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61" w:rsidRDefault="00C62461" w:rsidP="00C62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C62461">
        <w:rPr>
          <w:rFonts w:ascii="Times New Roman" w:hAnsi="Times New Roman" w:cs="Times New Roman"/>
          <w:b/>
          <w:sz w:val="24"/>
          <w:szCs w:val="24"/>
          <w:lang w:val="kk-KZ"/>
        </w:rPr>
        <w:t>олжазбаны жариялау үшін ресімдеу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 қойылатын</w:t>
      </w:r>
    </w:p>
    <w:p w:rsidR="00C62461" w:rsidRPr="00C62461" w:rsidRDefault="00C62461" w:rsidP="00C62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4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АЛАПТАР</w:t>
      </w:r>
    </w:p>
    <w:p w:rsidR="00364744" w:rsidRPr="00C62461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Техни</w:t>
      </w:r>
      <w:r w:rsidR="00AA0D8C">
        <w:rPr>
          <w:rFonts w:ascii="Times New Roman" w:hAnsi="Times New Roman" w:cs="Times New Roman"/>
          <w:b/>
          <w:sz w:val="24"/>
          <w:szCs w:val="24"/>
          <w:lang w:val="kk-KZ"/>
        </w:rPr>
        <w:t>калық талаптар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8009A">
        <w:rPr>
          <w:rFonts w:ascii="Times New Roman" w:hAnsi="Times New Roman" w:cs="Times New Roman"/>
          <w:sz w:val="24"/>
          <w:szCs w:val="24"/>
        </w:rPr>
        <w:t xml:space="preserve">ақала </w:t>
      </w:r>
      <w:r>
        <w:rPr>
          <w:rFonts w:ascii="Times New Roman" w:hAnsi="Times New Roman" w:cs="Times New Roman"/>
          <w:sz w:val="24"/>
          <w:szCs w:val="24"/>
        </w:rPr>
        <w:t>мәтіні компьютерде терілуі тиіс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.doc (Microsoft Word 97/2000; XP 2003). 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9A">
        <w:rPr>
          <w:rFonts w:ascii="Times New Roman" w:hAnsi="Times New Roman" w:cs="Times New Roman"/>
          <w:sz w:val="24"/>
          <w:szCs w:val="24"/>
        </w:rPr>
        <w:t xml:space="preserve">Парақ пішімі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А4. </w:t>
      </w:r>
      <w:r w:rsidRPr="00F8009A">
        <w:rPr>
          <w:rFonts w:ascii="Times New Roman" w:hAnsi="Times New Roman" w:cs="Times New Roman"/>
          <w:sz w:val="24"/>
          <w:szCs w:val="24"/>
        </w:rPr>
        <w:t xml:space="preserve">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>шеттері</w:t>
      </w:r>
      <w:r w:rsidRPr="00F8009A">
        <w:rPr>
          <w:rFonts w:ascii="Times New Roman" w:hAnsi="Times New Roman" w:cs="Times New Roman"/>
          <w:sz w:val="24"/>
          <w:szCs w:val="24"/>
        </w:rPr>
        <w:t xml:space="preserve">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– 2 см. </w:t>
      </w:r>
      <w:r w:rsidRPr="00F8009A">
        <w:rPr>
          <w:rFonts w:ascii="Times New Roman" w:hAnsi="Times New Roman" w:cs="Times New Roman"/>
          <w:sz w:val="24"/>
          <w:szCs w:val="24"/>
        </w:rPr>
        <w:t>Бетті бағдарлау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8009A">
        <w:rPr>
          <w:rFonts w:ascii="Times New Roman" w:hAnsi="Times New Roman" w:cs="Times New Roman"/>
          <w:sz w:val="24"/>
          <w:szCs w:val="24"/>
        </w:rPr>
        <w:t>кітап</w:t>
      </w:r>
      <w:r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Pr="00F8009A">
        <w:rPr>
          <w:rFonts w:ascii="Times New Roman" w:hAnsi="Times New Roman" w:cs="Times New Roman"/>
          <w:sz w:val="24"/>
          <w:szCs w:val="24"/>
        </w:rPr>
        <w:t xml:space="preserve"> (кестелерді,</w:t>
      </w:r>
      <w:r>
        <w:rPr>
          <w:rFonts w:ascii="Times New Roman" w:hAnsi="Times New Roman" w:cs="Times New Roman"/>
          <w:sz w:val="24"/>
          <w:szCs w:val="24"/>
        </w:rPr>
        <w:t xml:space="preserve"> иллюстрацияларды қоса алғанда)</w:t>
      </w:r>
      <w:r w:rsidR="00364744" w:rsidRPr="00364744">
        <w:rPr>
          <w:rFonts w:ascii="Times New Roman" w:hAnsi="Times New Roman" w:cs="Times New Roman"/>
          <w:sz w:val="24"/>
          <w:szCs w:val="24"/>
        </w:rPr>
        <w:t>. Шрифт</w:t>
      </w:r>
      <w:r>
        <w:rPr>
          <w:rFonts w:ascii="Times New Roman" w:hAnsi="Times New Roman" w:cs="Times New Roman"/>
          <w:sz w:val="24"/>
          <w:szCs w:val="24"/>
          <w:lang w:val="kk-KZ"/>
        </w:rPr>
        <w:t>тері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: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64744" w:rsidRPr="00364744">
        <w:rPr>
          <w:rFonts w:ascii="Times New Roman" w:hAnsi="Times New Roman" w:cs="Times New Roman"/>
          <w:sz w:val="24"/>
          <w:szCs w:val="24"/>
        </w:rPr>
        <w:t>имвол</w:t>
      </w:r>
      <w:r>
        <w:rPr>
          <w:rFonts w:ascii="Times New Roman" w:hAnsi="Times New Roman" w:cs="Times New Roman"/>
          <w:sz w:val="24"/>
          <w:szCs w:val="24"/>
          <w:lang w:val="kk-KZ"/>
        </w:rPr>
        <w:t>дың өлше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– 10 </w:t>
      </w:r>
      <w:r w:rsidR="00364744" w:rsidRPr="0036474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Жоларалық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интервал – </w:t>
      </w:r>
      <w:r>
        <w:rPr>
          <w:rFonts w:ascii="Times New Roman" w:hAnsi="Times New Roman" w:cs="Times New Roman"/>
          <w:sz w:val="24"/>
          <w:szCs w:val="24"/>
          <w:lang w:val="kk-KZ"/>
        </w:rPr>
        <w:t>бір интервал</w:t>
      </w:r>
      <w:r w:rsidR="00364744" w:rsidRPr="00364744">
        <w:rPr>
          <w:rFonts w:ascii="Times New Roman" w:hAnsi="Times New Roman" w:cs="Times New Roman"/>
          <w:sz w:val="24"/>
          <w:szCs w:val="24"/>
        </w:rPr>
        <w:t>.</w:t>
      </w:r>
    </w:p>
    <w:p w:rsidR="00364744" w:rsidRPr="00364744" w:rsidRDefault="00F8009A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8009A">
        <w:rPr>
          <w:rFonts w:ascii="Times New Roman" w:hAnsi="Times New Roman" w:cs="Times New Roman"/>
          <w:sz w:val="24"/>
          <w:szCs w:val="24"/>
        </w:rPr>
        <w:t xml:space="preserve">әтін ені бойынша көшірусіз пішімделуі тиіс, </w:t>
      </w:r>
      <w:r>
        <w:rPr>
          <w:rFonts w:ascii="Times New Roman" w:hAnsi="Times New Roman" w:cs="Times New Roman"/>
          <w:sz w:val="24"/>
          <w:szCs w:val="24"/>
          <w:lang w:val="kk-KZ"/>
        </w:rPr>
        <w:t>абзац</w:t>
      </w:r>
      <w:r w:rsidRPr="00F8009A">
        <w:rPr>
          <w:rFonts w:ascii="Times New Roman" w:hAnsi="Times New Roman" w:cs="Times New Roman"/>
          <w:sz w:val="24"/>
          <w:szCs w:val="24"/>
        </w:rPr>
        <w:t xml:space="preserve"> басында шегініс болуы тиіс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– 1,25 см. </w:t>
      </w:r>
      <w:r>
        <w:rPr>
          <w:rFonts w:ascii="Times New Roman" w:hAnsi="Times New Roman" w:cs="Times New Roman"/>
          <w:sz w:val="24"/>
          <w:szCs w:val="24"/>
          <w:lang w:val="kk-KZ"/>
        </w:rPr>
        <w:t>Жоларалық</w:t>
      </w:r>
      <w:r w:rsidRPr="00364744">
        <w:rPr>
          <w:rFonts w:ascii="Times New Roman" w:hAnsi="Times New Roman" w:cs="Times New Roman"/>
          <w:sz w:val="24"/>
          <w:szCs w:val="24"/>
        </w:rPr>
        <w:t xml:space="preserve"> интервал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 интервал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744" w:rsidRPr="00364744" w:rsidRDefault="00AA0D8C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A0D8C">
        <w:rPr>
          <w:rFonts w:ascii="Times New Roman" w:hAnsi="Times New Roman" w:cs="Times New Roman"/>
          <w:sz w:val="24"/>
          <w:szCs w:val="24"/>
        </w:rPr>
        <w:t>ақала қолжазбасының электрондық нұсқасы редакцияға аты кемінде үш сөзден тұратын бір файлмен ұсынылады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Pr="00364744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364744">
        <w:rPr>
          <w:rFonts w:ascii="Times New Roman" w:hAnsi="Times New Roman" w:cs="Times New Roman"/>
          <w:sz w:val="24"/>
          <w:szCs w:val="24"/>
        </w:rPr>
        <w:t xml:space="preserve"> </w:t>
      </w:r>
      <w:r w:rsidR="00364744" w:rsidRPr="00364744">
        <w:rPr>
          <w:rFonts w:ascii="Times New Roman" w:hAnsi="Times New Roman" w:cs="Times New Roman"/>
          <w:sz w:val="24"/>
          <w:szCs w:val="24"/>
        </w:rPr>
        <w:t>(</w:t>
      </w:r>
      <w:r w:rsidRPr="00AA0D8C">
        <w:rPr>
          <w:rFonts w:ascii="Times New Roman" w:hAnsi="Times New Roman" w:cs="Times New Roman"/>
          <w:sz w:val="24"/>
          <w:szCs w:val="24"/>
        </w:rPr>
        <w:t xml:space="preserve">егер бірнеше </w:t>
      </w:r>
      <w:r>
        <w:rPr>
          <w:rFonts w:ascii="Times New Roman" w:hAnsi="Times New Roman" w:cs="Times New Roman"/>
          <w:sz w:val="24"/>
          <w:szCs w:val="24"/>
        </w:rPr>
        <w:t>автор болса, мақала жария</w:t>
      </w:r>
      <w:r>
        <w:rPr>
          <w:rFonts w:ascii="Times New Roman" w:hAnsi="Times New Roman" w:cs="Times New Roman"/>
          <w:sz w:val="24"/>
          <w:szCs w:val="24"/>
          <w:lang w:val="kk-KZ"/>
        </w:rPr>
        <w:t>ланым жарнасын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AA0D8C">
        <w:rPr>
          <w:rFonts w:ascii="Times New Roman" w:hAnsi="Times New Roman" w:cs="Times New Roman"/>
          <w:sz w:val="24"/>
          <w:szCs w:val="24"/>
        </w:rPr>
        <w:t>өлеген автордың аты-жөні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), </w:t>
      </w:r>
      <w:r w:rsidRPr="00AA0D8C">
        <w:rPr>
          <w:rFonts w:ascii="Times New Roman" w:hAnsi="Times New Roman" w:cs="Times New Roman"/>
          <w:sz w:val="24"/>
          <w:szCs w:val="24"/>
        </w:rPr>
        <w:t>кейінгі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– </w:t>
      </w:r>
      <w:r w:rsidRPr="00AA0D8C">
        <w:rPr>
          <w:rFonts w:ascii="Times New Roman" w:hAnsi="Times New Roman" w:cs="Times New Roman"/>
          <w:sz w:val="24"/>
          <w:szCs w:val="24"/>
        </w:rPr>
        <w:t>мақала атауының алғашқы екі сөзі.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44" w:rsidRPr="00364744" w:rsidRDefault="00AA0D8C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A0D8C">
        <w:rPr>
          <w:rFonts w:ascii="Times New Roman" w:hAnsi="Times New Roman" w:cs="Times New Roman"/>
          <w:sz w:val="24"/>
          <w:szCs w:val="24"/>
        </w:rPr>
        <w:t>ақала қолж</w:t>
      </w:r>
      <w:r w:rsidR="00D10D66">
        <w:rPr>
          <w:rFonts w:ascii="Times New Roman" w:hAnsi="Times New Roman" w:cs="Times New Roman"/>
          <w:sz w:val="24"/>
          <w:szCs w:val="24"/>
        </w:rPr>
        <w:t>азбасының көлемі</w:t>
      </w:r>
      <w:r w:rsidR="00D10D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4744">
        <w:rPr>
          <w:rFonts w:ascii="Times New Roman" w:hAnsi="Times New Roman" w:cs="Times New Roman"/>
          <w:sz w:val="24"/>
          <w:szCs w:val="24"/>
        </w:rPr>
        <w:t xml:space="preserve">А4 </w:t>
      </w:r>
      <w:r w:rsidRPr="00AA0D8C">
        <w:rPr>
          <w:rFonts w:ascii="Times New Roman" w:hAnsi="Times New Roman" w:cs="Times New Roman"/>
          <w:sz w:val="24"/>
          <w:szCs w:val="24"/>
        </w:rPr>
        <w:t xml:space="preserve">форматта </w:t>
      </w:r>
      <w:r w:rsidRPr="00364744">
        <w:rPr>
          <w:rFonts w:ascii="Times New Roman" w:hAnsi="Times New Roman" w:cs="Times New Roman"/>
          <w:sz w:val="24"/>
          <w:szCs w:val="24"/>
        </w:rPr>
        <w:t>4 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беттен кем </w:t>
      </w:r>
      <w:r w:rsidRPr="00AA0D8C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Pr="00AA0D8C">
        <w:rPr>
          <w:rFonts w:ascii="Times New Roman" w:hAnsi="Times New Roman" w:cs="Times New Roman"/>
          <w:sz w:val="24"/>
          <w:szCs w:val="24"/>
        </w:rPr>
        <w:t>уы тиіс</w:t>
      </w:r>
      <w:r w:rsidR="00364744" w:rsidRPr="00364744">
        <w:rPr>
          <w:rFonts w:ascii="Times New Roman" w:hAnsi="Times New Roman" w:cs="Times New Roman"/>
          <w:sz w:val="24"/>
          <w:szCs w:val="24"/>
        </w:rPr>
        <w:t>.</w:t>
      </w:r>
    </w:p>
    <w:p w:rsidR="00364744" w:rsidRPr="00364744" w:rsidRDefault="00AA0D8C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алаптар бұзылып ресімделген қолжазба жарияланымға қабылданбайды және авторға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(авторларға)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 xml:space="preserve"> қайтарылмайды</w:t>
      </w:r>
      <w:r w:rsidR="00364744" w:rsidRPr="00364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D8C" w:rsidRPr="00AA0D8C" w:rsidRDefault="00AA0D8C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олжазба редакцияға оның соңғы нұсқасы, автордың жазбаша өтініші, екі сарапшының рецензиясы келіп түскен күн болып саналады.</w:t>
      </w:r>
    </w:p>
    <w:p w:rsidR="00364744" w:rsidRDefault="00AA0D8C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Pr="00AA0D8C">
        <w:rPr>
          <w:rFonts w:ascii="Times New Roman" w:eastAsia="Times New Roman" w:hAnsi="Times New Roman" w:cs="Times New Roman"/>
          <w:sz w:val="24"/>
          <w:szCs w:val="24"/>
        </w:rPr>
        <w:t>ақала қолжазбасын ресімдеу үлгісі осы мақаланың қолжазбасын ресімдеуге қойылатын талаптардың 4-тармағында көрсетілген.</w:t>
      </w:r>
    </w:p>
    <w:p w:rsidR="00AA0D8C" w:rsidRPr="00AA0D8C" w:rsidRDefault="00AA0D8C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10D66" w:rsidRDefault="00D10D66" w:rsidP="00D10D6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b/>
          <w:sz w:val="24"/>
          <w:szCs w:val="24"/>
          <w:lang w:val="kk-KZ"/>
        </w:rPr>
        <w:t>ақаланың мәтіндік бөлігін ресімдеуге қойылатын талаптар</w:t>
      </w:r>
    </w:p>
    <w:p w:rsidR="00D10D66" w:rsidRPr="00D10D66" w:rsidRDefault="00D10D66" w:rsidP="00D10D6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Мәтін, кестелер, формулалар мен суреттер МЕМСТ 2.105-95 </w:t>
      </w:r>
      <w:r>
        <w:rPr>
          <w:rFonts w:ascii="Times New Roman" w:hAnsi="Times New Roman" w:cs="Times New Roman"/>
          <w:sz w:val="24"/>
          <w:szCs w:val="24"/>
          <w:lang w:val="kk-KZ"/>
        </w:rPr>
        <w:t>«М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әтіндік құжаттарға қойыл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атын жалпы талаптарға» 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сәйкес ресімделеді. 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әтінге салынған математикалық формулалар, суреттер мен иллюстрациялар қара-ақ орындалады, яғни түстің орнына әр түрлі штрих нұсқаларын пайдалану қажет.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уреттер нақты орындалған болуы керек, ондағы жазулар мүмкіндігінше сандық немесе әріптік белгілермен, сурет астындағы қолтаңбаны ашып ауыстыру қажет. Суреттегі позициялар сағат тілі бойынша орналасады.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ақала мәтінінде міндетті түрде ұсынылған суреттерге, кестелерге сілтемелер болуы тиіс.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ақалаларды дайындау кезінде пайдаланылған ақпарат көздерінің тізімі мақаланың соңында орналастырылады және ГОСТ 7.1-2003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>Библиографиялық жазба. Библиографиялық сипаттама құрастырудың жалпы талаптары мен ережелері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10D6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64744" w:rsidRPr="00AE3BBA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реккөздерді аудару мақалаға сілтеме ретінде беріледі. Мәтіндегі дереккөздерге сілтемелер тік жақшада келтіріледі [], бірінші аталғанда – нөмірі көрсетіледі, мысалы, [1], одан әрі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нөмір, үтір, </w:t>
      </w:r>
      <w:r>
        <w:rPr>
          <w:rFonts w:ascii="Times New Roman" w:hAnsi="Times New Roman" w:cs="Times New Roman"/>
          <w:sz w:val="24"/>
          <w:szCs w:val="24"/>
          <w:lang w:val="kk-KZ"/>
        </w:rPr>
        <w:t>беті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, мысалы, [1, 5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.].</w:t>
      </w:r>
    </w:p>
    <w:p w:rsidR="00364744" w:rsidRPr="00AE3BBA" w:rsidRDefault="00D10D66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уреттер мен с</w:t>
      </w:r>
      <w:r>
        <w:rPr>
          <w:rFonts w:ascii="Times New Roman" w:hAnsi="Times New Roman" w:cs="Times New Roman"/>
          <w:sz w:val="24"/>
          <w:szCs w:val="24"/>
          <w:lang w:val="kk-KZ"/>
        </w:rPr>
        <w:t>ызбал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>ар jpeg форматтағы жеке файлмен қоса беріледі</w:t>
      </w:r>
      <w:r w:rsidR="00364744" w:rsidRPr="00AE3B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64744" w:rsidRPr="00867BFB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2.8 </w:t>
      </w:r>
      <w:r w:rsidR="00D10D66"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Мақалада электрондық ресурстардан немесе қашықтан қатынаудан (Интернеттен) алынған көздерді пайдаланған кезде, тізімде дереккөздің библиографиялық жазбасы және Интернеттегі толық желілік мекен-жайы бар желілік ресурсқа сілтеме келтіріледі</w:t>
      </w:r>
      <w:r w:rsidRPr="00867BF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</w:p>
    <w:p w:rsidR="00364744" w:rsidRPr="00867BFB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4744" w:rsidRPr="00364744" w:rsidRDefault="00D10D66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Мақаланың құрылымына қойылатын талаптар</w:t>
      </w:r>
    </w:p>
    <w:p w:rsidR="00D10D66" w:rsidRPr="00D10D66" w:rsidRDefault="00D10D66" w:rsidP="00D10D6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10D66">
        <w:rPr>
          <w:rFonts w:ascii="Times New Roman" w:hAnsi="Times New Roman" w:cs="Times New Roman"/>
          <w:sz w:val="24"/>
          <w:szCs w:val="24"/>
        </w:rPr>
        <w:t>арақтың жоғарғы сол жақ бұрышында орналастырылады:</w:t>
      </w:r>
    </w:p>
    <w:p w:rsidR="00364744" w:rsidRPr="00364744" w:rsidRDefault="00D10D66" w:rsidP="00D10D66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10D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ӘО</w:t>
      </w:r>
      <w:r w:rsidRPr="00D10D66">
        <w:rPr>
          <w:rFonts w:ascii="Times New Roman" w:hAnsi="Times New Roman" w:cs="Times New Roman"/>
          <w:sz w:val="24"/>
          <w:szCs w:val="24"/>
        </w:rPr>
        <w:t>К - әмбебап ондық код.</w:t>
      </w:r>
    </w:p>
    <w:p w:rsidR="0098294B" w:rsidRPr="0098294B" w:rsidRDefault="00364744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8294B" w:rsidRPr="0098294B">
        <w:rPr>
          <w:rFonts w:ascii="Times New Roman" w:hAnsi="Times New Roman" w:cs="Times New Roman"/>
          <w:sz w:val="24"/>
          <w:szCs w:val="24"/>
        </w:rPr>
        <w:t>ты мен әкесінің аты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ның инициалдары</w:t>
      </w:r>
      <w:r w:rsidR="0098294B" w:rsidRPr="0098294B">
        <w:rPr>
          <w:rFonts w:ascii="Times New Roman" w:hAnsi="Times New Roman" w:cs="Times New Roman"/>
          <w:sz w:val="24"/>
          <w:szCs w:val="24"/>
        </w:rPr>
        <w:t xml:space="preserve">,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="0098294B" w:rsidRPr="0098294B">
        <w:rPr>
          <w:rFonts w:ascii="Times New Roman" w:hAnsi="Times New Roman" w:cs="Times New Roman"/>
          <w:sz w:val="24"/>
          <w:szCs w:val="24"/>
        </w:rPr>
        <w:t>ылыми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294B" w:rsidRPr="0098294B">
        <w:rPr>
          <w:rFonts w:ascii="Times New Roman" w:hAnsi="Times New Roman" w:cs="Times New Roman"/>
          <w:sz w:val="24"/>
          <w:szCs w:val="24"/>
        </w:rPr>
        <w:t xml:space="preserve">/академиялық дәрежесі көрсетілген әр </w:t>
      </w:r>
      <w:r w:rsidR="0098294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8294B" w:rsidRPr="0098294B">
        <w:rPr>
          <w:rFonts w:ascii="Times New Roman" w:hAnsi="Times New Roman" w:cs="Times New Roman"/>
          <w:sz w:val="24"/>
          <w:szCs w:val="24"/>
        </w:rPr>
        <w:t>вторлардың тегі (толық).</w:t>
      </w:r>
    </w:p>
    <w:p w:rsidR="0098294B" w:rsidRPr="0098294B" w:rsidRDefault="0098294B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4B">
        <w:rPr>
          <w:rFonts w:ascii="Times New Roman" w:hAnsi="Times New Roman" w:cs="Times New Roman"/>
          <w:sz w:val="24"/>
          <w:szCs w:val="24"/>
        </w:rPr>
        <w:t>- Жұмыс орны (ұйымның толық атауы), қаласы, елі.</w:t>
      </w:r>
    </w:p>
    <w:p w:rsidR="0098294B" w:rsidRDefault="0098294B" w:rsidP="00982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94B">
        <w:rPr>
          <w:rFonts w:ascii="Times New Roman" w:hAnsi="Times New Roman" w:cs="Times New Roman"/>
          <w:sz w:val="24"/>
          <w:szCs w:val="24"/>
        </w:rPr>
        <w:lastRenderedPageBreak/>
        <w:t>- Мақала авторының (барлық авторлардың) электрондық мекенжайы.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3.2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Оның мазмұнын көрсететін мақаланың тақырыбы жартылай қалың шрифтпен және 12 pt символының өлшемімен терілген 10 сөзден аспайды. </w:t>
      </w:r>
      <w:r w:rsidR="00D047DA" w:rsidRPr="00AE3BBA">
        <w:rPr>
          <w:rFonts w:ascii="Times New Roman" w:hAnsi="Times New Roman" w:cs="Times New Roman"/>
          <w:sz w:val="24"/>
          <w:szCs w:val="24"/>
          <w:lang w:val="kk-KZ"/>
        </w:rPr>
        <w:t>Атауында жалпы танылғандардан басқа қысқартуларды қолдануға жол берілмейді.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>Көлемі 250-300 таңбалы А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ңдатпа м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ақала тілінде тақырыптан кейін бір интервалдан кейін беріледі және курсивпен бөлінеді. 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047DA" w:rsidRPr="00D047DA">
        <w:rPr>
          <w:rFonts w:ascii="Times New Roman" w:hAnsi="Times New Roman" w:cs="Times New Roman"/>
          <w:b/>
          <w:i/>
          <w:sz w:val="24"/>
          <w:szCs w:val="24"/>
          <w:lang w:val="kk-KZ"/>
        </w:rPr>
        <w:t>Аңдатпа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сөзі көрсетіледі.</w:t>
      </w:r>
    </w:p>
    <w:p w:rsidR="00364744" w:rsidRPr="00D047DA" w:rsidRDefault="00D047DA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негізгі мәселенің қысқаша сипаттамасын, әдісін, зерттеу мақсатын, нәтижелерін және олардың мәнділік дәрежесін қамтиды. 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мәтіні қысқа және анық,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аңдатпада 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қосымша ақпарат, қосымша кіріспе сөз, жалпы тұжырымдар бол</w:t>
      </w:r>
      <w:r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уы тиіс.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ңдатпа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курстық шрифтпен, 10 pt символының өлше</w:t>
      </w:r>
      <w:r>
        <w:rPr>
          <w:rFonts w:ascii="Times New Roman" w:hAnsi="Times New Roman" w:cs="Times New Roman"/>
          <w:sz w:val="24"/>
          <w:szCs w:val="24"/>
          <w:lang w:val="kk-KZ"/>
        </w:rPr>
        <w:t>мі, МЕМСТ 7.9 - 95 (ИСО 214-76) «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Реферат және аннотация. Жалпы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» бойынша ресімделеді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47DA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3.4 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Түйін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сөздер мақала тілінде келтіріледі және курсивпен ерекшеле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неді, символдың өлшемі – 10pt, «Түйін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 w:rsidR="00D047D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сөз тіркесі көрсетіледі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E3BBA">
        <w:rPr>
          <w:rFonts w:ascii="Times New Roman" w:hAnsi="Times New Roman" w:cs="Times New Roman"/>
          <w:sz w:val="24"/>
          <w:szCs w:val="24"/>
          <w:lang w:val="kk-KZ"/>
        </w:rPr>
        <w:t xml:space="preserve">Рекомендуется включать не более 7 ключевых слов и/или словосочетаний. </w:t>
      </w:r>
      <w:r w:rsidR="00D047DA" w:rsidRPr="00AE3BBA">
        <w:rPr>
          <w:rFonts w:ascii="Times New Roman" w:hAnsi="Times New Roman" w:cs="Times New Roman"/>
          <w:sz w:val="24"/>
          <w:szCs w:val="24"/>
          <w:lang w:val="kk-KZ"/>
        </w:rPr>
        <w:t>Түйін сөздер мақала мәтінінің пәндік саласын анықтап, оны библиографиялық және толық мәтінді базаларда іздеуге ықпал етуі тиіс.</w:t>
      </w:r>
    </w:p>
    <w:p w:rsidR="00D047DA" w:rsidRPr="00D047DA" w:rsidRDefault="00364744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3.5 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>Мақала мәтіні</w:t>
      </w:r>
      <w:r w:rsidR="00AE3BBA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D047DA"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 құрылымы және келесі элементтерді қамтуы тиіс: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Кіріспе;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Материалдар мен әдістер (техникалық және жаратылыстану-ғылыми бейіндегі мақалалар үшін зерттеу әдістемесі сипатталады, зертханалық жабдықтар мен матер</w:t>
      </w:r>
      <w:r w:rsidR="00AE3BBA">
        <w:rPr>
          <w:rFonts w:ascii="Times New Roman" w:hAnsi="Times New Roman" w:cs="Times New Roman"/>
          <w:sz w:val="24"/>
          <w:szCs w:val="24"/>
          <w:lang w:val="kk-KZ"/>
        </w:rPr>
        <w:t>иалдардың шығу тегі көрсетіледі</w:t>
      </w:r>
      <w:r w:rsidRPr="00D047DA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Нәтижелер;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Талқылау;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Қорытынды;</w:t>
      </w:r>
    </w:p>
    <w:p w:rsidR="00D047DA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Қаржыландыру туралы ақпарат (бар болса));</w:t>
      </w:r>
    </w:p>
    <w:p w:rsidR="00364744" w:rsidRPr="00D047DA" w:rsidRDefault="00D047DA" w:rsidP="00D04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Пайдаланылған әдебиеттер тізімі</w:t>
      </w:r>
    </w:p>
    <w:p w:rsidR="00F25BF4" w:rsidRPr="00D047DA" w:rsidRDefault="00F25BF4" w:rsidP="00D04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- «Reference</w:t>
      </w:r>
      <w:r w:rsidRPr="00D047DA">
        <w:rPr>
          <w:rFonts w:ascii="Times New Roman" w:hAnsi="Times New Roman"/>
          <w:b/>
          <w:bCs/>
          <w:sz w:val="24"/>
          <w:szCs w:val="24"/>
          <w:lang w:val="kk-KZ"/>
        </w:rPr>
        <w:t xml:space="preserve">»  </w:t>
      </w:r>
    </w:p>
    <w:p w:rsidR="00D047DA" w:rsidRDefault="00D047DA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>Барлық құрылымдық элементтер бас әріптермен, жолдың басында жартылай қалың қаріппен көрсетілуі және дәл түрде бөлінуі тиіс.</w:t>
      </w:r>
    </w:p>
    <w:p w:rsidR="00BD6BA9" w:rsidRPr="00BD6BA9" w:rsidRDefault="00364744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47DA">
        <w:rPr>
          <w:rFonts w:ascii="Times New Roman" w:hAnsi="Times New Roman" w:cs="Times New Roman"/>
          <w:sz w:val="24"/>
          <w:szCs w:val="24"/>
          <w:lang w:val="kk-KZ"/>
        </w:rPr>
        <w:t xml:space="preserve">3.6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 тізімі екі нұсқада ұсынылуы тиіс: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- бірінші нұсқада дереккөздер автор сілтеме жасаған басылымның түпнұсқа тілінде келтіріледі;</w:t>
      </w:r>
    </w:p>
    <w:p w:rsidR="00364744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екінші нұсқада көздер латын әліпбиінде </w:t>
      </w:r>
      <w:r w:rsidRPr="00BD6BA9">
        <w:rPr>
          <w:rFonts w:ascii="Times New Roman" w:hAnsi="Times New Roman" w:cs="Times New Roman"/>
          <w:b/>
          <w:sz w:val="24"/>
          <w:szCs w:val="24"/>
          <w:lang w:val="kk-KZ"/>
        </w:rPr>
        <w:t>транслитерация ережелерін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ескере отырып келтіріледі</w:t>
      </w:r>
      <w:r w:rsidR="00364744" w:rsidRPr="00BD6B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</w:p>
    <w:p w:rsidR="00364744" w:rsidRPr="00BD6BA9" w:rsidRDefault="00BD6BA9" w:rsidP="00364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D6BA9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 ТІЗІМІ</w:t>
      </w:r>
      <w:r>
        <w:rPr>
          <w:rFonts w:ascii="Times New Roman" w:hAnsi="Times New Roman" w:cs="Times New Roman"/>
          <w:sz w:val="24"/>
          <w:szCs w:val="24"/>
          <w:lang w:val="kk-KZ"/>
        </w:rPr>
        <w:t>»/ «REFERENCES»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тақырыбы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>іші шрифтпен бас әріптермен көрсетіледі</w:t>
      </w:r>
      <w:r w:rsidR="00364744" w:rsidRPr="00BD6BA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64744" w:rsidRPr="00BD6BA9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3.7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Пайдаланылған әдебиеттер тізімінен кейін мақала тілінен басқа (қазақ / орыс / ағылшын) екі тілде</w:t>
      </w:r>
      <w:r w:rsidR="00BD6BA9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ақпарат келтіріледі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Мақала туралы қысқаша ақпарат: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>ғылыми/академиялық дәрежесі (толық), жұмыс орны (ұйымның атауы), қаласы, елі, e-mail көрсетілген авторлардың әрқайсысының аты-жөні</w:t>
      </w:r>
      <w:r>
        <w:rPr>
          <w:rFonts w:ascii="Times New Roman" w:hAnsi="Times New Roman" w:cs="Times New Roman"/>
          <w:sz w:val="24"/>
          <w:szCs w:val="24"/>
          <w:lang w:val="kk-KZ"/>
        </w:rPr>
        <w:t>нің инициалдары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, тегі;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мақала тақырыбы;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мақалаға аннотация; </w:t>
      </w:r>
    </w:p>
    <w:p w:rsidR="00BD6BA9" w:rsidRP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түйін</w:t>
      </w: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 сөздер.</w:t>
      </w:r>
    </w:p>
    <w:p w:rsidR="00BD6BA9" w:rsidRDefault="00BD6BA9" w:rsidP="00BD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3BBA">
        <w:rPr>
          <w:rFonts w:ascii="Times New Roman" w:hAnsi="Times New Roman" w:cs="Times New Roman"/>
          <w:sz w:val="24"/>
          <w:szCs w:val="24"/>
          <w:lang w:val="kk-KZ"/>
        </w:rPr>
        <w:t>Ақпарат курсивпен ресімделеді.</w:t>
      </w:r>
    </w:p>
    <w:p w:rsidR="00364744" w:rsidRPr="00BD6BA9" w:rsidRDefault="00364744" w:rsidP="006F19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kk-KZ"/>
        </w:rPr>
      </w:pPr>
      <w:r w:rsidRPr="00BD6BA9">
        <w:rPr>
          <w:rFonts w:ascii="Times New Roman" w:hAnsi="Times New Roman" w:cs="Times New Roman"/>
          <w:sz w:val="24"/>
          <w:szCs w:val="24"/>
          <w:lang w:val="kk-KZ"/>
        </w:rPr>
        <w:t xml:space="preserve">3.8 </w:t>
      </w:r>
      <w:r w:rsidR="00BD6BA9" w:rsidRPr="00BD6BA9">
        <w:rPr>
          <w:rFonts w:ascii="Times New Roman" w:hAnsi="Times New Roman" w:cs="Times New Roman"/>
          <w:sz w:val="24"/>
          <w:szCs w:val="24"/>
          <w:lang w:val="kk-KZ"/>
        </w:rPr>
        <w:t>Қолжазба беттері электрондық нұсқада нөмірленбейді, беттердің нөмірленуі тек қағаз тасымалдағышта қойылады.</w:t>
      </w:r>
    </w:p>
    <w:sectPr w:rsidR="00364744" w:rsidRPr="00BD6BA9" w:rsidSect="003767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C0" w:rsidRDefault="004274C0" w:rsidP="00350EDF">
      <w:pPr>
        <w:spacing w:after="0" w:line="240" w:lineRule="auto"/>
      </w:pPr>
      <w:r>
        <w:separator/>
      </w:r>
    </w:p>
  </w:endnote>
  <w:endnote w:type="continuationSeparator" w:id="0">
    <w:p w:rsidR="004274C0" w:rsidRDefault="004274C0" w:rsidP="0035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503188"/>
      <w:docPartObj>
        <w:docPartGallery w:val="Page Numbers (Bottom of Page)"/>
        <w:docPartUnique/>
      </w:docPartObj>
    </w:sdtPr>
    <w:sdtEndPr/>
    <w:sdtContent>
      <w:p w:rsidR="00350EDF" w:rsidRDefault="004274C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EDF" w:rsidRDefault="00350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C0" w:rsidRDefault="004274C0" w:rsidP="00350EDF">
      <w:pPr>
        <w:spacing w:after="0" w:line="240" w:lineRule="auto"/>
      </w:pPr>
      <w:r>
        <w:separator/>
      </w:r>
    </w:p>
  </w:footnote>
  <w:footnote w:type="continuationSeparator" w:id="0">
    <w:p w:rsidR="004274C0" w:rsidRDefault="004274C0" w:rsidP="0035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667"/>
    <w:multiLevelType w:val="multilevel"/>
    <w:tmpl w:val="29E461E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744"/>
    <w:rsid w:val="00000098"/>
    <w:rsid w:val="00026292"/>
    <w:rsid w:val="000D5B84"/>
    <w:rsid w:val="0012182D"/>
    <w:rsid w:val="00134FBB"/>
    <w:rsid w:val="001D2181"/>
    <w:rsid w:val="00212F41"/>
    <w:rsid w:val="00350EDF"/>
    <w:rsid w:val="0035588A"/>
    <w:rsid w:val="00364744"/>
    <w:rsid w:val="0037673E"/>
    <w:rsid w:val="003E1DA3"/>
    <w:rsid w:val="004119EC"/>
    <w:rsid w:val="004274C0"/>
    <w:rsid w:val="00446496"/>
    <w:rsid w:val="004C15E7"/>
    <w:rsid w:val="005C060B"/>
    <w:rsid w:val="00605ACD"/>
    <w:rsid w:val="00662E18"/>
    <w:rsid w:val="00667E57"/>
    <w:rsid w:val="006F191D"/>
    <w:rsid w:val="007112FB"/>
    <w:rsid w:val="007D74E5"/>
    <w:rsid w:val="007F2AEA"/>
    <w:rsid w:val="00822725"/>
    <w:rsid w:val="00867BFB"/>
    <w:rsid w:val="0098294B"/>
    <w:rsid w:val="00994CEA"/>
    <w:rsid w:val="009B50F3"/>
    <w:rsid w:val="00A90F3F"/>
    <w:rsid w:val="00AA0D8C"/>
    <w:rsid w:val="00AE3BBA"/>
    <w:rsid w:val="00BD4BAD"/>
    <w:rsid w:val="00BD6BA9"/>
    <w:rsid w:val="00BF6EB6"/>
    <w:rsid w:val="00C557E1"/>
    <w:rsid w:val="00C60984"/>
    <w:rsid w:val="00C62461"/>
    <w:rsid w:val="00C638F1"/>
    <w:rsid w:val="00CD07E9"/>
    <w:rsid w:val="00D047DA"/>
    <w:rsid w:val="00D05A49"/>
    <w:rsid w:val="00D10D66"/>
    <w:rsid w:val="00D60964"/>
    <w:rsid w:val="00D7407F"/>
    <w:rsid w:val="00DB0CF5"/>
    <w:rsid w:val="00EC0F51"/>
    <w:rsid w:val="00EE4B65"/>
    <w:rsid w:val="00F25BF4"/>
    <w:rsid w:val="00F374BA"/>
    <w:rsid w:val="00F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EDF"/>
  </w:style>
  <w:style w:type="paragraph" w:styleId="a6">
    <w:name w:val="footer"/>
    <w:basedOn w:val="a"/>
    <w:link w:val="a7"/>
    <w:uiPriority w:val="99"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Камбаров</cp:lastModifiedBy>
  <cp:revision>30</cp:revision>
  <dcterms:created xsi:type="dcterms:W3CDTF">2020-01-27T17:15:00Z</dcterms:created>
  <dcterms:modified xsi:type="dcterms:W3CDTF">2020-02-20T03:41:00Z</dcterms:modified>
</cp:coreProperties>
</file>