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7" w:rsidRPr="00D50767" w:rsidRDefault="00D50767" w:rsidP="00D50767">
      <w:pPr>
        <w:pStyle w:val="name"/>
        <w:spacing w:before="0" w:beforeAutospacing="0" w:after="200" w:afterAutospacing="0" w:line="276" w:lineRule="auto"/>
        <w:rPr>
          <w:b/>
          <w:color w:val="000000"/>
          <w:sz w:val="22"/>
          <w:szCs w:val="22"/>
          <w:lang w:val="en-US"/>
        </w:rPr>
      </w:pPr>
      <w:r w:rsidRPr="00D50767">
        <w:rPr>
          <w:b/>
          <w:color w:val="000000"/>
          <w:sz w:val="22"/>
          <w:szCs w:val="22"/>
          <w:lang w:val="en-US"/>
        </w:rPr>
        <w:t>Requisites for payment in tenge</w:t>
      </w:r>
    </w:p>
    <w:p w:rsidR="00D74AEF" w:rsidRPr="00D50767" w:rsidRDefault="00D50767" w:rsidP="00D50767">
      <w:pPr>
        <w:pStyle w:val="a3"/>
        <w:spacing w:before="225" w:beforeAutospacing="0" w:after="225" w:afterAutospacing="0"/>
        <w:rPr>
          <w:color w:val="000000"/>
          <w:sz w:val="22"/>
          <w:szCs w:val="21"/>
          <w:lang w:val="en-US"/>
        </w:rPr>
      </w:pPr>
      <w:r w:rsidRPr="00D50767">
        <w:rPr>
          <w:color w:val="000000"/>
          <w:sz w:val="22"/>
          <w:szCs w:val="21"/>
          <w:lang w:val="en-US"/>
        </w:rPr>
        <w:t>IIC (checking account) KZ246010241000003340</w:t>
      </w:r>
      <w:r w:rsidRPr="00D50767">
        <w:rPr>
          <w:color w:val="000000"/>
          <w:sz w:val="22"/>
          <w:szCs w:val="21"/>
          <w:lang w:val="en-US"/>
        </w:rPr>
        <w:br/>
        <w:t>KBE 17, PNC 861</w:t>
      </w:r>
      <w:r w:rsidRPr="00D50767">
        <w:rPr>
          <w:color w:val="000000"/>
          <w:sz w:val="22"/>
          <w:szCs w:val="21"/>
          <w:lang w:val="en-US"/>
        </w:rPr>
        <w:br/>
        <w:t>Pavlodar branch of JSC "Halyk Bank of Kazakhstan"</w:t>
      </w:r>
      <w:r w:rsidRPr="00D50767">
        <w:rPr>
          <w:color w:val="000000"/>
          <w:sz w:val="22"/>
          <w:szCs w:val="21"/>
          <w:lang w:val="en-US"/>
        </w:rPr>
        <w:br/>
        <w:t>BIC HSBKKZKX,</w:t>
      </w:r>
      <w:r w:rsidRPr="00D50767">
        <w:rPr>
          <w:color w:val="000000"/>
          <w:sz w:val="22"/>
          <w:szCs w:val="21"/>
          <w:lang w:val="en-US"/>
        </w:rPr>
        <w:br/>
        <w:t>TRN 451800060262,</w:t>
      </w:r>
      <w:r w:rsidRPr="00D50767">
        <w:rPr>
          <w:color w:val="000000"/>
          <w:sz w:val="22"/>
          <w:szCs w:val="21"/>
          <w:lang w:val="en-US"/>
        </w:rPr>
        <w:br/>
        <w:t>BIN 070740000364,</w:t>
      </w:r>
      <w:r w:rsidRPr="00D50767">
        <w:rPr>
          <w:color w:val="000000"/>
          <w:sz w:val="22"/>
          <w:szCs w:val="21"/>
          <w:lang w:val="en-US"/>
        </w:rPr>
        <w:br/>
        <w:t>Recipient: LLP "Innovative University of Eu</w:t>
      </w:r>
      <w:bookmarkStart w:id="0" w:name="_GoBack"/>
      <w:bookmarkEnd w:id="0"/>
      <w:r w:rsidRPr="00D50767">
        <w:rPr>
          <w:color w:val="000000"/>
          <w:sz w:val="22"/>
          <w:szCs w:val="21"/>
          <w:lang w:val="en-US"/>
        </w:rPr>
        <w:t>rasia"</w:t>
      </w:r>
    </w:p>
    <w:sectPr w:rsidR="00D74AEF" w:rsidRPr="00D5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3"/>
    <w:rsid w:val="00286593"/>
    <w:rsid w:val="006A2394"/>
    <w:rsid w:val="00D50767"/>
    <w:rsid w:val="00D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D5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D5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Камбаров</dc:creator>
  <cp:keywords/>
  <dc:description/>
  <cp:lastModifiedBy>Камбаров</cp:lastModifiedBy>
  <cp:revision>2</cp:revision>
  <dcterms:created xsi:type="dcterms:W3CDTF">2020-02-20T06:43:00Z</dcterms:created>
  <dcterms:modified xsi:type="dcterms:W3CDTF">2020-02-20T06:46:00Z</dcterms:modified>
</cp:coreProperties>
</file>