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F" w:rsidRDefault="00C9631F" w:rsidP="00C9631F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1F07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</w:t>
      </w:r>
      <w:r w:rsidR="00A44527" w:rsidRPr="00A445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445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ФОРМА</w:t>
      </w:r>
    </w:p>
    <w:p w:rsidR="00C9631F" w:rsidRDefault="00C9631F" w:rsidP="00C9631F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9631F" w:rsidRDefault="00A44527" w:rsidP="00A44527">
      <w:pPr>
        <w:tabs>
          <w:tab w:val="left" w:pos="4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ar-SA"/>
        </w:rPr>
      </w:pPr>
      <w:r w:rsidRPr="00A445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АВТОР (ЛАР) ДЫҢ ЖУРНАЛ РЕДАКЦИЯСЫНА ЖАЗБАША ӨТІНІШІ</w:t>
      </w:r>
    </w:p>
    <w:p w:rsidR="00A44527" w:rsidRDefault="00A44527" w:rsidP="00271224">
      <w:pPr>
        <w:tabs>
          <w:tab w:val="left" w:pos="425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ar-SA"/>
        </w:rPr>
      </w:pPr>
    </w:p>
    <w:p w:rsidR="00A44527" w:rsidRDefault="00A44527" w:rsidP="00A4452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ar-SA"/>
        </w:rPr>
        <w:t>«</w:t>
      </w:r>
      <w:r w:rsidRPr="00A445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Инноваци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ar-SA"/>
        </w:rPr>
        <w:t xml:space="preserve">ялық </w:t>
      </w:r>
      <w:r w:rsidRPr="00A445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Еуразия университеті» </w:t>
      </w:r>
    </w:p>
    <w:p w:rsidR="00A44527" w:rsidRPr="00A44527" w:rsidRDefault="00A44527" w:rsidP="00A4452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445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Ғылыми журнал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ar-SA"/>
        </w:rPr>
        <w:t>ының</w:t>
      </w:r>
      <w:r w:rsidRPr="00A445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редакциясына </w:t>
      </w:r>
    </w:p>
    <w:p w:rsidR="00C9631F" w:rsidRPr="00CE6CC5" w:rsidRDefault="00C9631F" w:rsidP="00A4452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31F" w:rsidRPr="00CE6CC5" w:rsidRDefault="00A44527" w:rsidP="00C96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527">
        <w:rPr>
          <w:rFonts w:ascii="Times New Roman" w:eastAsia="Times New Roman" w:hAnsi="Times New Roman" w:cs="Times New Roman"/>
          <w:sz w:val="24"/>
          <w:szCs w:val="24"/>
        </w:rPr>
        <w:t xml:space="preserve">Мен (Біз), төменде көрсетілген автор (лар),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44527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</w:t>
      </w:r>
      <w:r w:rsidRPr="00A44527">
        <w:rPr>
          <w:rFonts w:ascii="Times New Roman" w:eastAsia="Times New Roman" w:hAnsi="Times New Roman" w:cs="Times New Roman"/>
          <w:sz w:val="24"/>
          <w:szCs w:val="24"/>
        </w:rPr>
        <w:t xml:space="preserve">мақала қолжазбасын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44527">
        <w:rPr>
          <w:rFonts w:ascii="Times New Roman" w:eastAsia="Times New Roman" w:hAnsi="Times New Roman" w:cs="Times New Roman"/>
          <w:sz w:val="24"/>
          <w:szCs w:val="24"/>
        </w:rPr>
        <w:t>Инновациялық Еуразия университетінің Хабаршысы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A44527">
        <w:rPr>
          <w:rFonts w:ascii="Times New Roman" w:eastAsia="Times New Roman" w:hAnsi="Times New Roman" w:cs="Times New Roman"/>
          <w:sz w:val="24"/>
          <w:szCs w:val="24"/>
        </w:rPr>
        <w:t xml:space="preserve"> журналында жариялау үшін жіберемін және мақаланың қолжазбасында плагиат (оның ішінде суреттер, графиктер), Қазақстан Республикасының 1999 жылғы 15 наурыздағы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44527">
        <w:rPr>
          <w:rFonts w:ascii="Times New Roman" w:eastAsia="Times New Roman" w:hAnsi="Times New Roman" w:cs="Times New Roman"/>
          <w:sz w:val="24"/>
          <w:szCs w:val="24"/>
        </w:rPr>
        <w:t>Қазақстан Республикасының мемлекеттік құпиялары туралы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A44527">
        <w:rPr>
          <w:rFonts w:ascii="Times New Roman" w:eastAsia="Times New Roman" w:hAnsi="Times New Roman" w:cs="Times New Roman"/>
          <w:sz w:val="24"/>
          <w:szCs w:val="24"/>
        </w:rPr>
        <w:t xml:space="preserve"> Заңының 11-14-баптарында көзделген мәліметтер жоқ екендігі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туралы</w:t>
      </w:r>
      <w:r w:rsidRPr="00A44527">
        <w:rPr>
          <w:rFonts w:ascii="Times New Roman" w:eastAsia="Times New Roman" w:hAnsi="Times New Roman" w:cs="Times New Roman"/>
          <w:sz w:val="24"/>
          <w:szCs w:val="24"/>
        </w:rPr>
        <w:t xml:space="preserve"> өзі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</w:t>
      </w:r>
      <w:r w:rsidRPr="00A44527">
        <w:rPr>
          <w:rFonts w:ascii="Times New Roman" w:eastAsia="Times New Roman" w:hAnsi="Times New Roman" w:cs="Times New Roman"/>
          <w:sz w:val="24"/>
          <w:szCs w:val="24"/>
        </w:rPr>
        <w:t xml:space="preserve">е толық жауапкершілік аламын (- міз), сондай-ақ материалды жариялауға Қазақстан Республикасының мемлекеттік құпияларына </w:t>
      </w:r>
      <w:r>
        <w:rPr>
          <w:rFonts w:ascii="Times New Roman" w:eastAsia="Times New Roman" w:hAnsi="Times New Roman" w:cs="Times New Roman"/>
          <w:sz w:val="24"/>
          <w:szCs w:val="24"/>
        </w:rPr>
        <w:t>кепілдік береді</w:t>
      </w:r>
      <w:r w:rsidRPr="00A44527">
        <w:rPr>
          <w:rFonts w:ascii="Times New Roman" w:eastAsia="Times New Roman" w:hAnsi="Times New Roman" w:cs="Times New Roman"/>
          <w:sz w:val="24"/>
          <w:szCs w:val="24"/>
        </w:rPr>
        <w:t>, Қазақстан Республикасы Білім және ғылым министрлігінің немесе қандай да бір өзге уәкілетті органның рұқсатын алу талап етілмейді</w:t>
      </w:r>
      <w:r w:rsidR="00C9631F" w:rsidRPr="00CE6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31F" w:rsidRDefault="00C9631F" w:rsidP="00C96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1370E" w:rsidRPr="00A44527" w:rsidRDefault="00A44527" w:rsidP="00C96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44527">
        <w:rPr>
          <w:rFonts w:ascii="Times New Roman" w:eastAsia="Times New Roman" w:hAnsi="Times New Roman" w:cs="Times New Roman"/>
          <w:sz w:val="24"/>
          <w:szCs w:val="24"/>
        </w:rPr>
        <w:t xml:space="preserve">Автор (лар) туралы мәліметтерді ұсынамын және мақаланы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44527">
        <w:rPr>
          <w:rFonts w:ascii="Times New Roman" w:eastAsia="Times New Roman" w:hAnsi="Times New Roman" w:cs="Times New Roman"/>
          <w:sz w:val="24"/>
          <w:szCs w:val="24"/>
        </w:rPr>
        <w:t>Инновациялық Еуразия университетінің хабаршысы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</w:t>
      </w:r>
      <w:r w:rsidRPr="00A44527">
        <w:rPr>
          <w:rFonts w:ascii="Times New Roman" w:eastAsia="Times New Roman" w:hAnsi="Times New Roman" w:cs="Times New Roman"/>
          <w:sz w:val="24"/>
          <w:szCs w:val="24"/>
        </w:rPr>
        <w:t>журналы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ның</w:t>
      </w:r>
      <w:r w:rsidRPr="00A44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</w:t>
      </w:r>
      <w:r w:rsidRPr="00A44527">
        <w:rPr>
          <w:rFonts w:ascii="Times New Roman" w:eastAsia="Times New Roman" w:hAnsi="Times New Roman" w:cs="Times New Roman"/>
          <w:sz w:val="24"/>
          <w:szCs w:val="24"/>
        </w:rPr>
        <w:t>бөлім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ін</w:t>
      </w:r>
      <w:r w:rsidRPr="00A44527">
        <w:rPr>
          <w:rFonts w:ascii="Times New Roman" w:eastAsia="Times New Roman" w:hAnsi="Times New Roman" w:cs="Times New Roman"/>
          <w:sz w:val="24"/>
          <w:szCs w:val="24"/>
        </w:rPr>
        <w:t>де жариялауды сұраймын (сұраймыз)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44527" w:rsidRPr="00A44527" w:rsidRDefault="00A44527" w:rsidP="00C96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9631F" w:rsidRDefault="00A44527" w:rsidP="00C9631F">
      <w:pPr>
        <w:tabs>
          <w:tab w:val="left" w:pos="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445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АВТОР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ar-SA"/>
        </w:rPr>
        <w:t>(-ЛАР)</w:t>
      </w:r>
      <w:r w:rsidRPr="00A445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ТУРАЛЫ МӘЛІМЕТТЕР</w:t>
      </w:r>
      <w:r w:rsidR="00C9631F" w:rsidRPr="00CE6C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MO" w:eastAsia="ar-SA"/>
        </w:rPr>
        <w:t>:</w:t>
      </w:r>
      <w:r w:rsidR="00C9631F" w:rsidRPr="00CE6C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612"/>
        <w:gridCol w:w="1664"/>
        <w:gridCol w:w="1971"/>
        <w:gridCol w:w="1305"/>
        <w:gridCol w:w="1751"/>
        <w:gridCol w:w="1527"/>
        <w:gridCol w:w="1501"/>
        <w:gridCol w:w="1547"/>
        <w:gridCol w:w="950"/>
      </w:tblGrid>
      <w:tr w:rsidR="00A44527" w:rsidTr="00F16CEF">
        <w:tc>
          <w:tcPr>
            <w:tcW w:w="958" w:type="dxa"/>
          </w:tcPr>
          <w:p w:rsidR="00A44527" w:rsidRDefault="00A44527" w:rsidP="00A44527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А</w:t>
            </w:r>
            <w:r w:rsidR="00782D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втор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№</w:t>
            </w:r>
          </w:p>
          <w:p w:rsidR="00782D95" w:rsidRDefault="00782D95" w:rsidP="00A44527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12" w:type="dxa"/>
          </w:tcPr>
          <w:p w:rsidR="00271224" w:rsidRDefault="00271224" w:rsidP="00A44527">
            <w:pPr>
              <w:tabs>
                <w:tab w:val="left" w:pos="42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Ф</w:t>
            </w:r>
            <w:r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ar-SA"/>
              </w:rPr>
              <w:t>амилия</w:t>
            </w:r>
            <w:r w:rsidR="00A445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ar-SA"/>
              </w:rPr>
              <w:t>сы,</w:t>
            </w:r>
            <w:r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ar-SA"/>
              </w:rPr>
              <w:t xml:space="preserve"> </w:t>
            </w:r>
            <w:r w:rsidR="00A445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ar-SA"/>
              </w:rPr>
              <w:t>аты</w:t>
            </w:r>
            <w:r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ar-SA"/>
              </w:rPr>
              <w:t xml:space="preserve">, </w:t>
            </w:r>
            <w:r w:rsidR="00A445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ar-SA"/>
              </w:rPr>
              <w:t>әкесінің аты</w:t>
            </w:r>
            <w:r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ar-SA"/>
              </w:rPr>
              <w:t xml:space="preserve"> </w:t>
            </w:r>
            <w:r w:rsidRPr="00CE6C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>(</w:t>
            </w:r>
            <w:r w:rsidR="00A445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>толық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1664" w:type="dxa"/>
          </w:tcPr>
          <w:p w:rsidR="00271224" w:rsidRDefault="00A44527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445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Ғылыми дәрежесі</w:t>
            </w:r>
            <w:r w:rsidR="00271224"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271224" w:rsidRPr="00CE6C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>толық</w:t>
            </w:r>
            <w:r w:rsidR="00271224" w:rsidRPr="00CE6C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>)</w:t>
            </w:r>
            <w:r w:rsidR="00271224"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ar-SA"/>
              </w:rPr>
              <w:t xml:space="preserve">  </w:t>
            </w:r>
          </w:p>
        </w:tc>
        <w:tc>
          <w:tcPr>
            <w:tcW w:w="1971" w:type="dxa"/>
          </w:tcPr>
          <w:p w:rsidR="00271224" w:rsidRPr="00CE6CC5" w:rsidRDefault="00A44527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445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Академиялық дәрежесі </w:t>
            </w:r>
            <w:r w:rsidR="00271224" w:rsidRPr="00CE6C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>толық</w:t>
            </w:r>
            <w:r w:rsidR="00271224" w:rsidRPr="00CE6C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1305" w:type="dxa"/>
          </w:tcPr>
          <w:p w:rsidR="00271224" w:rsidRPr="00CE6CC5" w:rsidRDefault="00A44527" w:rsidP="00A44527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Ғылыми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ar-SA"/>
              </w:rPr>
              <w:t xml:space="preserve"> </w:t>
            </w:r>
            <w:r w:rsidRPr="00A445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атағы</w:t>
            </w:r>
          </w:p>
        </w:tc>
        <w:tc>
          <w:tcPr>
            <w:tcW w:w="1751" w:type="dxa"/>
          </w:tcPr>
          <w:p w:rsidR="001670B6" w:rsidRPr="00CE6CC5" w:rsidRDefault="00A44527" w:rsidP="00387A5A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445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Автор жұмыс істейтін ұйымның атауы</w:t>
            </w:r>
          </w:p>
        </w:tc>
        <w:tc>
          <w:tcPr>
            <w:tcW w:w="1527" w:type="dxa"/>
          </w:tcPr>
          <w:p w:rsidR="00271224" w:rsidRPr="00CE6CC5" w:rsidRDefault="00A44527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445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Лауазымы</w:t>
            </w:r>
          </w:p>
        </w:tc>
        <w:tc>
          <w:tcPr>
            <w:tcW w:w="1501" w:type="dxa"/>
          </w:tcPr>
          <w:p w:rsidR="00271224" w:rsidRPr="00CE6CC5" w:rsidRDefault="00A44527" w:rsidP="00387A5A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445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Толық пошталық мекен-жайы, пошталық индексі</w:t>
            </w:r>
          </w:p>
        </w:tc>
        <w:tc>
          <w:tcPr>
            <w:tcW w:w="1547" w:type="dxa"/>
          </w:tcPr>
          <w:p w:rsidR="00271224" w:rsidRPr="00CE6CC5" w:rsidRDefault="00A44527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ar-SA"/>
              </w:rPr>
              <w:t>Ұялы</w:t>
            </w:r>
            <w:r w:rsidR="00271224"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ar-SA"/>
              </w:rPr>
              <w:t>ы</w:t>
            </w:r>
            <w:r w:rsidR="00271224"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950" w:type="dxa"/>
          </w:tcPr>
          <w:p w:rsidR="00271224" w:rsidRPr="00CE6CC5" w:rsidRDefault="00387A5A" w:rsidP="00387A5A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ar-SA"/>
              </w:rPr>
              <w:t>E</w:t>
            </w:r>
            <w:r w:rsidR="00271224"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-</w:t>
            </w:r>
            <w:r w:rsidR="00271224" w:rsidRPr="00CE6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ar-SA"/>
              </w:rPr>
              <w:t>mail</w:t>
            </w:r>
            <w:r w:rsidR="00271224" w:rsidRPr="00CE6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  <w:r w:rsidR="00271224" w:rsidRPr="00CE6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 xml:space="preserve"> </w:t>
            </w:r>
          </w:p>
        </w:tc>
      </w:tr>
      <w:tr w:rsidR="00A44527" w:rsidTr="00F16CEF">
        <w:tc>
          <w:tcPr>
            <w:tcW w:w="958" w:type="dxa"/>
          </w:tcPr>
          <w:p w:rsidR="00271224" w:rsidRDefault="00782D95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12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5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A44527" w:rsidTr="00F16CEF">
        <w:tc>
          <w:tcPr>
            <w:tcW w:w="958" w:type="dxa"/>
          </w:tcPr>
          <w:p w:rsidR="00271224" w:rsidRDefault="00782D95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12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5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A44527" w:rsidTr="00F16CEF">
        <w:tc>
          <w:tcPr>
            <w:tcW w:w="958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12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5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</w:tcPr>
          <w:p w:rsidR="0027122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1670B6" w:rsidRPr="00CE6CC5" w:rsidRDefault="00A03B53" w:rsidP="001670B6">
      <w:pPr>
        <w:tabs>
          <w:tab w:val="left" w:pos="850"/>
          <w:tab w:val="left" w:pos="992"/>
          <w:tab w:val="left" w:pos="127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  <w:t>Толтырылған мерзімі</w:t>
      </w:r>
      <w:r w:rsidR="001670B6" w:rsidRPr="00CE6C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________________ 20__ 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  <w:t>ж</w:t>
      </w:r>
      <w:r w:rsidR="001670B6" w:rsidRPr="00CE6C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C841B1" w:rsidRPr="009C0267" w:rsidRDefault="00A03B53" w:rsidP="009C0267">
      <w:pPr>
        <w:pStyle w:val="a4"/>
        <w:numPr>
          <w:ilvl w:val="0"/>
          <w:numId w:val="3"/>
        </w:numPr>
        <w:tabs>
          <w:tab w:val="left" w:pos="850"/>
          <w:tab w:val="left" w:pos="992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C02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kk-KZ" w:eastAsia="ar-SA"/>
        </w:rPr>
        <w:t>А</w:t>
      </w:r>
      <w:r w:rsidRPr="009C02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>втор</w:t>
      </w:r>
      <w:r w:rsidR="00C9631F" w:rsidRPr="009C02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(-</w:t>
      </w:r>
      <w:r w:rsidRPr="009C02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kk-KZ" w:eastAsia="ar-SA"/>
        </w:rPr>
        <w:t>лар</w:t>
      </w:r>
      <w:r w:rsidR="00C9631F" w:rsidRPr="009C02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>)</w:t>
      </w:r>
      <w:r w:rsidR="00F16CEF" w:rsidRPr="009C02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_________________</w:t>
      </w:r>
    </w:p>
    <w:p w:rsidR="00C168AE" w:rsidRDefault="00A03B53" w:rsidP="00A03B53">
      <w:r w:rsidRPr="00A03B5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Ескерту: бірнеше авторлар болған жағдайда мәліметтер әрқайсысына келтіріледі.</w:t>
      </w:r>
    </w:p>
    <w:sectPr w:rsidR="00C168AE" w:rsidSect="006F60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85pt;height:8.85pt" o:bullet="t">
        <v:imagedata r:id="rId1" o:title="BD10268_"/>
      </v:shape>
    </w:pict>
  </w:numPicBullet>
  <w:abstractNum w:abstractNumId="0">
    <w:nsid w:val="37476EB3"/>
    <w:multiLevelType w:val="hybridMultilevel"/>
    <w:tmpl w:val="14F6962C"/>
    <w:lvl w:ilvl="0" w:tplc="C6C63F72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B4843"/>
    <w:multiLevelType w:val="hybridMultilevel"/>
    <w:tmpl w:val="AD26F7AC"/>
    <w:lvl w:ilvl="0" w:tplc="0419000D">
      <w:start w:val="1"/>
      <w:numFmt w:val="bullet"/>
      <w:lvlText w:val=""/>
      <w:lvlJc w:val="left"/>
      <w:pPr>
        <w:ind w:left="19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78AA5608"/>
    <w:multiLevelType w:val="hybridMultilevel"/>
    <w:tmpl w:val="E1668DE6"/>
    <w:lvl w:ilvl="0" w:tplc="133C42E4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31F"/>
    <w:rsid w:val="0001370E"/>
    <w:rsid w:val="00042EA6"/>
    <w:rsid w:val="00066F46"/>
    <w:rsid w:val="000700F4"/>
    <w:rsid w:val="0008392A"/>
    <w:rsid w:val="000F399E"/>
    <w:rsid w:val="001670B6"/>
    <w:rsid w:val="00271224"/>
    <w:rsid w:val="00274CEC"/>
    <w:rsid w:val="003137A8"/>
    <w:rsid w:val="00387A5A"/>
    <w:rsid w:val="0045148B"/>
    <w:rsid w:val="005A7029"/>
    <w:rsid w:val="006C6DD8"/>
    <w:rsid w:val="006F185C"/>
    <w:rsid w:val="006F60E9"/>
    <w:rsid w:val="00724E22"/>
    <w:rsid w:val="00782D95"/>
    <w:rsid w:val="007F6B2D"/>
    <w:rsid w:val="0083595C"/>
    <w:rsid w:val="008B271A"/>
    <w:rsid w:val="008C4C1E"/>
    <w:rsid w:val="009C0267"/>
    <w:rsid w:val="00A03B53"/>
    <w:rsid w:val="00A44527"/>
    <w:rsid w:val="00AF61FA"/>
    <w:rsid w:val="00B4666C"/>
    <w:rsid w:val="00B86D13"/>
    <w:rsid w:val="00C168AE"/>
    <w:rsid w:val="00C841B1"/>
    <w:rsid w:val="00C9631F"/>
    <w:rsid w:val="00CF578E"/>
    <w:rsid w:val="00DA4515"/>
    <w:rsid w:val="00E050F1"/>
    <w:rsid w:val="00E54CFF"/>
    <w:rsid w:val="00F02927"/>
    <w:rsid w:val="00F16CEF"/>
    <w:rsid w:val="00FA7E22"/>
    <w:rsid w:val="00F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Камбаров</cp:lastModifiedBy>
  <cp:revision>10</cp:revision>
  <dcterms:created xsi:type="dcterms:W3CDTF">2020-01-29T07:51:00Z</dcterms:created>
  <dcterms:modified xsi:type="dcterms:W3CDTF">2020-03-10T10:11:00Z</dcterms:modified>
</cp:coreProperties>
</file>