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D5" w:rsidRPr="006E62C9" w:rsidRDefault="008C73D5" w:rsidP="005D1754">
      <w:pPr>
        <w:pStyle w:val="whitespace-pre-wrap"/>
        <w:spacing w:before="0" w:beforeAutospacing="0" w:after="0" w:afterAutospacing="0"/>
        <w:ind w:firstLine="709"/>
        <w:rPr>
          <w:b/>
          <w:sz w:val="22"/>
          <w:szCs w:val="22"/>
        </w:rPr>
      </w:pPr>
      <w:r w:rsidRPr="006E62C9">
        <w:rPr>
          <w:b/>
          <w:sz w:val="22"/>
          <w:szCs w:val="22"/>
        </w:rPr>
        <w:t>УДК 371.32</w:t>
      </w:r>
    </w:p>
    <w:p w:rsidR="008C73D5" w:rsidRPr="006E62C9" w:rsidRDefault="008C73D5" w:rsidP="005D1754">
      <w:pPr>
        <w:pStyle w:val="whitespace-pre-wrap"/>
        <w:spacing w:before="0" w:beforeAutospacing="0" w:after="0" w:afterAutospacing="0"/>
        <w:ind w:firstLine="709"/>
        <w:rPr>
          <w:b/>
          <w:sz w:val="22"/>
          <w:szCs w:val="22"/>
        </w:rPr>
      </w:pPr>
      <w:r w:rsidRPr="006E62C9">
        <w:rPr>
          <w:b/>
          <w:sz w:val="22"/>
          <w:szCs w:val="22"/>
        </w:rPr>
        <w:t>МРНТИ 14.25.09</w:t>
      </w:r>
    </w:p>
    <w:p w:rsidR="008C73D5" w:rsidRPr="006E62C9" w:rsidRDefault="008C73D5" w:rsidP="005D1754">
      <w:pPr>
        <w:pStyle w:val="whitespace-pre-wrap"/>
        <w:spacing w:before="0" w:beforeAutospacing="0" w:after="0" w:afterAutospacing="0"/>
        <w:ind w:firstLine="709"/>
        <w:jc w:val="center"/>
        <w:rPr>
          <w:b/>
          <w:sz w:val="22"/>
          <w:szCs w:val="22"/>
        </w:rPr>
      </w:pPr>
      <w:r w:rsidRPr="006E62C9">
        <w:rPr>
          <w:b/>
          <w:sz w:val="22"/>
          <w:szCs w:val="22"/>
        </w:rPr>
        <w:t>Т.И.Марюха</w:t>
      </w:r>
    </w:p>
    <w:p w:rsidR="008C73D5" w:rsidRPr="006E62C9" w:rsidRDefault="008C73D5" w:rsidP="005D1754">
      <w:pPr>
        <w:pStyle w:val="whitespace-pre-wrap"/>
        <w:spacing w:before="0" w:beforeAutospacing="0" w:after="0" w:afterAutospacing="0"/>
        <w:ind w:firstLine="709"/>
        <w:jc w:val="center"/>
        <w:rPr>
          <w:sz w:val="22"/>
          <w:szCs w:val="22"/>
        </w:rPr>
      </w:pPr>
      <w:r w:rsidRPr="006E62C9">
        <w:rPr>
          <w:sz w:val="22"/>
          <w:szCs w:val="22"/>
        </w:rPr>
        <w:t>КГУ «Средняя общеобразовательная школа с гимназическими классами» отдела образования Щербактинского района, управления образования Павлодарской области, Казахстан</w:t>
      </w:r>
    </w:p>
    <w:p w:rsidR="008C73D5" w:rsidRPr="006E62C9" w:rsidRDefault="008C73D5" w:rsidP="005D1754">
      <w:pPr>
        <w:pStyle w:val="whitespace-pre-wrap"/>
        <w:spacing w:before="0" w:beforeAutospacing="0" w:after="0" w:afterAutospacing="0"/>
        <w:ind w:firstLine="709"/>
        <w:jc w:val="center"/>
        <w:rPr>
          <w:sz w:val="22"/>
          <w:szCs w:val="22"/>
          <w:lang w:val="en-US"/>
        </w:rPr>
      </w:pPr>
      <w:r w:rsidRPr="006E62C9">
        <w:rPr>
          <w:sz w:val="22"/>
          <w:szCs w:val="22"/>
          <w:lang w:val="en-US"/>
        </w:rPr>
        <w:t xml:space="preserve">(e-mail: </w:t>
      </w:r>
      <w:hyperlink r:id="rId5" w:history="1">
        <w:r w:rsidRPr="006E62C9">
          <w:rPr>
            <w:rStyle w:val="a6"/>
            <w:color w:val="auto"/>
            <w:sz w:val="22"/>
            <w:szCs w:val="22"/>
            <w:lang w:val="en-US"/>
          </w:rPr>
          <w:t>Tatiana_maruha@mail.ru</w:t>
        </w:r>
      </w:hyperlink>
      <w:r w:rsidRPr="006E62C9">
        <w:rPr>
          <w:sz w:val="22"/>
          <w:szCs w:val="22"/>
          <w:lang w:val="en-US"/>
        </w:rPr>
        <w:t>)</w:t>
      </w:r>
    </w:p>
    <w:p w:rsidR="008C73D5" w:rsidRPr="006E62C9" w:rsidRDefault="008C73D5" w:rsidP="005D1754">
      <w:pPr>
        <w:spacing w:after="0" w:line="240" w:lineRule="auto"/>
        <w:ind w:firstLine="709"/>
        <w:jc w:val="both"/>
        <w:outlineLvl w:val="1"/>
        <w:rPr>
          <w:rFonts w:ascii="Times New Roman" w:eastAsia="Times New Roman" w:hAnsi="Times New Roman" w:cs="Times New Roman"/>
          <w:b/>
          <w:bCs/>
          <w:lang w:val="en-US" w:eastAsia="kk-KZ"/>
        </w:rPr>
      </w:pPr>
    </w:p>
    <w:p w:rsidR="00387442" w:rsidRPr="006E62C9" w:rsidRDefault="00387442" w:rsidP="005D1754">
      <w:pPr>
        <w:spacing w:after="0" w:line="240" w:lineRule="auto"/>
        <w:ind w:firstLine="709"/>
        <w:jc w:val="center"/>
        <w:outlineLvl w:val="1"/>
        <w:rPr>
          <w:rFonts w:ascii="Times New Roman" w:eastAsia="Times New Roman" w:hAnsi="Times New Roman" w:cs="Times New Roman"/>
          <w:b/>
          <w:bCs/>
          <w:lang w:val="ru-RU" w:eastAsia="kk-KZ"/>
        </w:rPr>
      </w:pPr>
      <w:r w:rsidRPr="006E62C9">
        <w:rPr>
          <w:rFonts w:ascii="Times New Roman" w:eastAsia="Times New Roman" w:hAnsi="Times New Roman" w:cs="Times New Roman"/>
          <w:b/>
          <w:bCs/>
          <w:lang w:eastAsia="kk-KZ"/>
        </w:rPr>
        <w:t>Исследование взаимосвязи между использованием цифровых технологий и удовлетворенностью работой педагогов</w:t>
      </w:r>
      <w:r w:rsidR="008C73D5" w:rsidRPr="006E62C9">
        <w:rPr>
          <w:rFonts w:ascii="Times New Roman" w:eastAsia="Times New Roman" w:hAnsi="Times New Roman" w:cs="Times New Roman"/>
          <w:b/>
          <w:bCs/>
          <w:lang w:val="ru-RU" w:eastAsia="kk-KZ"/>
        </w:rPr>
        <w:t>.</w:t>
      </w:r>
    </w:p>
    <w:p w:rsidR="008C73D5" w:rsidRPr="006E62C9" w:rsidRDefault="008C73D5" w:rsidP="005D1754">
      <w:pPr>
        <w:spacing w:after="0" w:line="240" w:lineRule="auto"/>
        <w:ind w:firstLine="709"/>
        <w:jc w:val="both"/>
        <w:outlineLvl w:val="1"/>
        <w:rPr>
          <w:rFonts w:ascii="Times New Roman" w:eastAsia="Times New Roman" w:hAnsi="Times New Roman" w:cs="Times New Roman"/>
          <w:b/>
          <w:bCs/>
          <w:lang w:val="ru-RU" w:eastAsia="kk-KZ"/>
        </w:rPr>
      </w:pPr>
    </w:p>
    <w:p w:rsidR="00387442" w:rsidRPr="006E62C9" w:rsidRDefault="00387442" w:rsidP="005D1754">
      <w:pPr>
        <w:pStyle w:val="a3"/>
        <w:spacing w:before="0" w:beforeAutospacing="0" w:after="0" w:afterAutospacing="0"/>
        <w:ind w:firstLine="709"/>
        <w:jc w:val="both"/>
        <w:rPr>
          <w:sz w:val="22"/>
          <w:szCs w:val="22"/>
        </w:rPr>
      </w:pPr>
      <w:r w:rsidRPr="006E62C9">
        <w:rPr>
          <w:b/>
          <w:sz w:val="22"/>
          <w:szCs w:val="22"/>
          <w:lang w:val="ru-RU"/>
        </w:rPr>
        <w:t>Аннотация</w:t>
      </w:r>
      <w:r w:rsidR="008C73D5" w:rsidRPr="006E62C9">
        <w:rPr>
          <w:b/>
          <w:sz w:val="22"/>
          <w:szCs w:val="22"/>
          <w:lang w:val="ru-RU"/>
        </w:rPr>
        <w:t>.</w:t>
      </w:r>
      <w:r w:rsidRPr="006E62C9">
        <w:rPr>
          <w:b/>
          <w:sz w:val="22"/>
          <w:szCs w:val="22"/>
          <w:lang w:val="ru-RU"/>
        </w:rPr>
        <w:t xml:space="preserve"> </w:t>
      </w:r>
      <w:r w:rsidRPr="006E62C9">
        <w:rPr>
          <w:sz w:val="22"/>
          <w:szCs w:val="22"/>
        </w:rPr>
        <w:t>Современная образовательная среда все активнее внедряет цифровые технологии, что несомненно повышает эффективность обучения. Однако, вместе с этим, возникают новые вызовы для педагогов, связанные с информационной перегрузкой, необходимостью постоянного освоения новых инструментов и адаптацией к быстро меняющимся условиям работы. Все это может привести к развитию профессионального выгорания и, как следствие, снижению удовлетворенности работой.</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Данное исследование направлено на изучение взаимосвязи между использованием цифровых технологий в образовательном процессе и уровнем удовлетворенности работой педагогов. В рамках исследования рассмотрены следующие вопросы:</w:t>
      </w:r>
    </w:p>
    <w:p w:rsidR="00387442" w:rsidRPr="006E62C9" w:rsidRDefault="0025182D"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val="ru-RU" w:eastAsia="kk-KZ"/>
        </w:rPr>
        <w:t xml:space="preserve">- </w:t>
      </w:r>
      <w:r w:rsidR="00387442" w:rsidRPr="006E62C9">
        <w:rPr>
          <w:rFonts w:ascii="Times New Roman" w:eastAsia="Times New Roman" w:hAnsi="Times New Roman" w:cs="Times New Roman"/>
          <w:lang w:eastAsia="kk-KZ"/>
        </w:rPr>
        <w:t>Как различные типы цифровых технологий (онлайн-платформы, мобильные приложения, виртуальная реальность и др.) влияют на удовлетворенность работой педагогов?</w:t>
      </w:r>
    </w:p>
    <w:p w:rsidR="00387442" w:rsidRPr="006E62C9" w:rsidRDefault="0025182D"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val="ru-RU" w:eastAsia="kk-KZ"/>
        </w:rPr>
        <w:t xml:space="preserve">- </w:t>
      </w:r>
      <w:r w:rsidR="00387442" w:rsidRPr="006E62C9">
        <w:rPr>
          <w:rFonts w:ascii="Times New Roman" w:eastAsia="Times New Roman" w:hAnsi="Times New Roman" w:cs="Times New Roman"/>
          <w:lang w:eastAsia="kk-KZ"/>
        </w:rPr>
        <w:t>Какие факторы, связанные с использованием цифровых технологий, способствуют повышению, а какие – снижению уровня профессионального выгорания?</w:t>
      </w:r>
    </w:p>
    <w:p w:rsidR="00387442" w:rsidRPr="006E62C9" w:rsidRDefault="0025182D"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val="ru-RU" w:eastAsia="kk-KZ"/>
        </w:rPr>
        <w:t xml:space="preserve">- </w:t>
      </w:r>
      <w:r w:rsidR="00387442" w:rsidRPr="006E62C9">
        <w:rPr>
          <w:rFonts w:ascii="Times New Roman" w:eastAsia="Times New Roman" w:hAnsi="Times New Roman" w:cs="Times New Roman"/>
          <w:lang w:eastAsia="kk-KZ"/>
        </w:rPr>
        <w:t>Какова роль цифровой компетентности педагогов в их удовлетворенности работой?</w:t>
      </w:r>
    </w:p>
    <w:p w:rsidR="008C73D5"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 xml:space="preserve">Для достижения поставленной цели </w:t>
      </w:r>
      <w:r w:rsidR="000E19E9" w:rsidRPr="006E62C9">
        <w:rPr>
          <w:rFonts w:ascii="Times New Roman" w:eastAsia="Times New Roman" w:hAnsi="Times New Roman" w:cs="Times New Roman"/>
          <w:lang w:val="ru-RU" w:eastAsia="kk-KZ"/>
        </w:rPr>
        <w:t>используется</w:t>
      </w:r>
      <w:r w:rsidRPr="006E62C9">
        <w:rPr>
          <w:rFonts w:ascii="Times New Roman" w:eastAsia="Times New Roman" w:hAnsi="Times New Roman" w:cs="Times New Roman"/>
          <w:lang w:eastAsia="kk-KZ"/>
        </w:rPr>
        <w:t xml:space="preserve"> комплекс методов исследования, включающий анкетирование, интервью, наблюдение и анализ </w:t>
      </w:r>
      <w:r w:rsidR="00A714BF" w:rsidRPr="006E62C9">
        <w:rPr>
          <w:rFonts w:ascii="Times New Roman" w:eastAsia="Times New Roman" w:hAnsi="Times New Roman" w:cs="Times New Roman"/>
          <w:lang w:val="ru-RU" w:eastAsia="kk-KZ"/>
        </w:rPr>
        <w:t>документации</w:t>
      </w:r>
      <w:r w:rsidRPr="006E62C9">
        <w:rPr>
          <w:rFonts w:ascii="Times New Roman" w:eastAsia="Times New Roman" w:hAnsi="Times New Roman" w:cs="Times New Roman"/>
          <w:lang w:eastAsia="kk-KZ"/>
        </w:rPr>
        <w:t xml:space="preserve">. </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Результаты исследования позволя</w:t>
      </w:r>
      <w:r w:rsidR="000E19E9" w:rsidRPr="006E62C9">
        <w:rPr>
          <w:rFonts w:ascii="Times New Roman" w:eastAsia="Times New Roman" w:hAnsi="Times New Roman" w:cs="Times New Roman"/>
          <w:lang w:val="ru-RU" w:eastAsia="kk-KZ"/>
        </w:rPr>
        <w:t>ют</w:t>
      </w:r>
      <w:r w:rsidRPr="006E62C9">
        <w:rPr>
          <w:rFonts w:ascii="Times New Roman" w:eastAsia="Times New Roman" w:hAnsi="Times New Roman" w:cs="Times New Roman"/>
          <w:lang w:eastAsia="kk-KZ"/>
        </w:rPr>
        <w:t xml:space="preserve"> выявить наиболее значимые факторы, влияющие на удовлетворенность работой педагогов при использовании цифровых технологий, а также разработать рекомендации по оптимизации использования цифровых технологий в образовательном процессе с целью повышения профессионального благополучия педагогов.</w:t>
      </w:r>
    </w:p>
    <w:p w:rsidR="008C73D5" w:rsidRPr="006E62C9" w:rsidRDefault="008C73D5" w:rsidP="005D1754">
      <w:pPr>
        <w:spacing w:after="0" w:line="240" w:lineRule="auto"/>
        <w:ind w:firstLine="709"/>
        <w:jc w:val="both"/>
        <w:rPr>
          <w:rFonts w:ascii="Times New Roman" w:eastAsia="Times New Roman" w:hAnsi="Times New Roman" w:cs="Times New Roman"/>
          <w:bCs/>
          <w:i/>
          <w:lang w:eastAsia="kk-KZ"/>
        </w:rPr>
      </w:pPr>
    </w:p>
    <w:p w:rsidR="008C73D5" w:rsidRPr="006E62C9" w:rsidRDefault="008C73D5"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i/>
          <w:lang w:eastAsia="kk-KZ"/>
        </w:rPr>
        <w:t>Ключевые слова:</w:t>
      </w:r>
      <w:r w:rsidRPr="006E62C9">
        <w:rPr>
          <w:rFonts w:ascii="Times New Roman" w:eastAsia="Times New Roman" w:hAnsi="Times New Roman" w:cs="Times New Roman"/>
          <w:lang w:eastAsia="kk-KZ"/>
        </w:rPr>
        <w:t xml:space="preserve"> профессиональное выгорание, педагоги, цифровые технологии, удовлетворенность работой, информационные технологии в образовании.</w:t>
      </w:r>
    </w:p>
    <w:p w:rsidR="008C73D5" w:rsidRPr="006E62C9" w:rsidRDefault="008C73D5" w:rsidP="005D1754">
      <w:pPr>
        <w:spacing w:after="0" w:line="240" w:lineRule="auto"/>
        <w:ind w:firstLine="709"/>
        <w:jc w:val="both"/>
        <w:outlineLvl w:val="2"/>
        <w:rPr>
          <w:rFonts w:ascii="Times New Roman" w:eastAsia="Times New Roman" w:hAnsi="Times New Roman" w:cs="Times New Roman"/>
          <w:b/>
          <w:bCs/>
          <w:lang w:eastAsia="kk-KZ"/>
        </w:rPr>
      </w:pPr>
    </w:p>
    <w:p w:rsidR="008C73D5" w:rsidRPr="006E62C9" w:rsidRDefault="008C73D5" w:rsidP="005D1754">
      <w:pPr>
        <w:spacing w:after="0" w:line="240" w:lineRule="auto"/>
        <w:ind w:firstLine="709"/>
        <w:jc w:val="both"/>
        <w:outlineLvl w:val="2"/>
        <w:rPr>
          <w:rFonts w:ascii="Times New Roman" w:eastAsia="Times New Roman" w:hAnsi="Times New Roman" w:cs="Times New Roman"/>
          <w:b/>
          <w:bCs/>
          <w:lang w:eastAsia="kk-KZ"/>
        </w:rPr>
      </w:pPr>
      <w:r w:rsidRPr="006E62C9">
        <w:rPr>
          <w:rFonts w:ascii="Times New Roman" w:eastAsia="Times New Roman" w:hAnsi="Times New Roman" w:cs="Times New Roman"/>
          <w:b/>
          <w:bCs/>
          <w:lang w:eastAsia="kk-KZ"/>
        </w:rPr>
        <w:t>Введение</w:t>
      </w:r>
      <w:r w:rsidRPr="006E62C9">
        <w:rPr>
          <w:rFonts w:ascii="Times New Roman" w:eastAsia="Times New Roman" w:hAnsi="Times New Roman" w:cs="Times New Roman"/>
          <w:b/>
          <w:bCs/>
          <w:lang w:val="ru-RU" w:eastAsia="kk-KZ"/>
        </w:rPr>
        <w:t>.</w:t>
      </w:r>
      <w:r w:rsidRPr="006E62C9">
        <w:rPr>
          <w:rFonts w:ascii="Times New Roman" w:eastAsia="Times New Roman" w:hAnsi="Times New Roman" w:cs="Times New Roman"/>
          <w:b/>
          <w:bCs/>
          <w:lang w:eastAsia="kk-KZ"/>
        </w:rPr>
        <w:t xml:space="preserve"> </w:t>
      </w:r>
      <w:r w:rsidRPr="006E62C9">
        <w:rPr>
          <w:rFonts w:ascii="Times New Roman" w:eastAsia="Times New Roman" w:hAnsi="Times New Roman" w:cs="Times New Roman"/>
          <w:b/>
          <w:bCs/>
          <w:lang w:eastAsia="kk-KZ"/>
        </w:rPr>
        <w:t>Теоретические основы</w:t>
      </w:r>
    </w:p>
    <w:p w:rsidR="0025182D" w:rsidRPr="006E62C9" w:rsidRDefault="0025182D" w:rsidP="005D1754">
      <w:pPr>
        <w:pStyle w:val="a3"/>
        <w:spacing w:before="0" w:beforeAutospacing="0" w:after="0" w:afterAutospacing="0"/>
        <w:ind w:firstLine="709"/>
        <w:jc w:val="both"/>
        <w:rPr>
          <w:sz w:val="22"/>
          <w:szCs w:val="22"/>
        </w:rPr>
      </w:pPr>
      <w:r w:rsidRPr="006E62C9">
        <w:rPr>
          <w:sz w:val="22"/>
          <w:szCs w:val="22"/>
        </w:rPr>
        <w:t>Цифровизация образования стала одним из ключевых трендов современности. В Казахстане цифровизация образования – это актуальный процесс, который активно обсуждается и реализуется на государственном уровне. Внедрение информационно-коммуникационных технологий в образовательный процесс кардинально меняет роль педагога, предъявляя к нему новые требования и открывая широкие возможности для инноваций, преследуя цель повышения качества образования, обеспечения доступности образовательных услуг и создания условий для развития инновационной экономики. Необходимо отметить, что в Казахстане Государственной программой развития образования и науки определены основные направления развития цифровизации в образовании: создание цифровой образовательной среды, повышение цифровой грамотности, переход на электронный документооборот, развитие дистанционного обучения. Стратегический план развития Республики Казахстан содержит информацию о приоритетах развития цифровой экономики, в том числе в сфере образования.</w:t>
      </w:r>
    </w:p>
    <w:p w:rsidR="0025182D" w:rsidRPr="006E62C9" w:rsidRDefault="0025182D" w:rsidP="005D1754">
      <w:pPr>
        <w:pStyle w:val="a3"/>
        <w:spacing w:before="0" w:beforeAutospacing="0" w:after="0" w:afterAutospacing="0"/>
        <w:ind w:firstLine="709"/>
        <w:jc w:val="both"/>
        <w:rPr>
          <w:sz w:val="22"/>
          <w:szCs w:val="22"/>
        </w:rPr>
      </w:pPr>
      <w:r w:rsidRPr="006E62C9">
        <w:rPr>
          <w:sz w:val="22"/>
          <w:szCs w:val="22"/>
        </w:rPr>
        <w:t>В нормативных документах указано, что в условиях цифровизации роль педагога трансформируется. От учителя-транслятора знаний он все больше становится фасилитатором, модератором и ментором. Исходя из этого педагог должен:</w:t>
      </w:r>
    </w:p>
    <w:p w:rsidR="0025182D" w:rsidRPr="006E62C9" w:rsidRDefault="0025182D" w:rsidP="005D1754">
      <w:p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lang w:val="ru-RU"/>
        </w:rPr>
        <w:t>- б</w:t>
      </w:r>
      <w:r w:rsidRPr="006E62C9">
        <w:rPr>
          <w:rStyle w:val="a5"/>
          <w:rFonts w:ascii="Times New Roman" w:hAnsi="Times New Roman" w:cs="Times New Roman"/>
          <w:b w:val="0"/>
        </w:rPr>
        <w:t>ыть цифровым лидером</w:t>
      </w:r>
      <w:r w:rsidR="000E19E9" w:rsidRPr="006E62C9">
        <w:rPr>
          <w:rStyle w:val="a5"/>
          <w:rFonts w:ascii="Times New Roman" w:hAnsi="Times New Roman" w:cs="Times New Roman"/>
        </w:rPr>
        <w:t>,</w:t>
      </w:r>
      <w:r w:rsidRPr="006E62C9">
        <w:rPr>
          <w:rStyle w:val="a5"/>
          <w:rFonts w:ascii="Times New Roman" w:hAnsi="Times New Roman" w:cs="Times New Roman"/>
        </w:rPr>
        <w:t xml:space="preserve"> </w:t>
      </w:r>
      <w:r w:rsidRPr="006E62C9">
        <w:rPr>
          <w:rStyle w:val="a5"/>
          <w:rFonts w:ascii="Times New Roman" w:hAnsi="Times New Roman" w:cs="Times New Roman"/>
          <w:b w:val="0"/>
        </w:rPr>
        <w:t>о</w:t>
      </w:r>
      <w:r w:rsidRPr="006E62C9">
        <w:rPr>
          <w:rFonts w:ascii="Times New Roman" w:hAnsi="Times New Roman" w:cs="Times New Roman"/>
        </w:rPr>
        <w:t>сваивать новые технологии, искать инновационные решения и делиться опытом с коллегами.</w:t>
      </w:r>
    </w:p>
    <w:p w:rsidR="0025182D" w:rsidRPr="006E62C9" w:rsidRDefault="0025182D" w:rsidP="005D1754">
      <w:p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lang w:val="ru-RU"/>
        </w:rPr>
        <w:t>- р</w:t>
      </w:r>
      <w:r w:rsidRPr="006E62C9">
        <w:rPr>
          <w:rStyle w:val="a5"/>
          <w:rFonts w:ascii="Times New Roman" w:hAnsi="Times New Roman" w:cs="Times New Roman"/>
          <w:b w:val="0"/>
        </w:rPr>
        <w:t>азвивать критическое мышление</w:t>
      </w:r>
      <w:r w:rsidRPr="006E62C9">
        <w:rPr>
          <w:rStyle w:val="a5"/>
          <w:rFonts w:ascii="Times New Roman" w:hAnsi="Times New Roman" w:cs="Times New Roman"/>
        </w:rPr>
        <w:t xml:space="preserve"> - </w:t>
      </w:r>
      <w:r w:rsidRPr="006E62C9">
        <w:rPr>
          <w:rStyle w:val="a5"/>
          <w:rFonts w:ascii="Times New Roman" w:hAnsi="Times New Roman" w:cs="Times New Roman"/>
          <w:b w:val="0"/>
        </w:rPr>
        <w:t>п</w:t>
      </w:r>
      <w:r w:rsidRPr="006E62C9">
        <w:rPr>
          <w:rFonts w:ascii="Times New Roman" w:hAnsi="Times New Roman" w:cs="Times New Roman"/>
        </w:rPr>
        <w:t>омогать ученикам отличать достоверную информацию от фейков, оценивать источники и аргументы.</w:t>
      </w:r>
    </w:p>
    <w:p w:rsidR="0025182D" w:rsidRPr="006E62C9" w:rsidRDefault="0025182D" w:rsidP="005D1754">
      <w:p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lang w:val="ru-RU"/>
        </w:rPr>
        <w:t>- с</w:t>
      </w:r>
      <w:r w:rsidRPr="006E62C9">
        <w:rPr>
          <w:rStyle w:val="a5"/>
          <w:rFonts w:ascii="Times New Roman" w:hAnsi="Times New Roman" w:cs="Times New Roman"/>
          <w:b w:val="0"/>
        </w:rPr>
        <w:t>одействовать развитию социальных навыков</w:t>
      </w:r>
      <w:r w:rsidRPr="006E62C9">
        <w:rPr>
          <w:rStyle w:val="a5"/>
          <w:rFonts w:ascii="Times New Roman" w:hAnsi="Times New Roman" w:cs="Times New Roman"/>
        </w:rPr>
        <w:t xml:space="preserve"> </w:t>
      </w:r>
      <w:r w:rsidR="000E19E9" w:rsidRPr="006E62C9">
        <w:rPr>
          <w:rStyle w:val="a5"/>
          <w:rFonts w:ascii="Times New Roman" w:hAnsi="Times New Roman" w:cs="Times New Roman"/>
          <w:b w:val="0"/>
          <w:lang w:val="ru-RU"/>
        </w:rPr>
        <w:t>через организацию</w:t>
      </w:r>
      <w:r w:rsidRPr="006E62C9">
        <w:rPr>
          <w:rFonts w:ascii="Times New Roman" w:hAnsi="Times New Roman" w:cs="Times New Roman"/>
        </w:rPr>
        <w:t xml:space="preserve"> совместн</w:t>
      </w:r>
      <w:r w:rsidR="000E19E9" w:rsidRPr="006E62C9">
        <w:rPr>
          <w:rFonts w:ascii="Times New Roman" w:hAnsi="Times New Roman" w:cs="Times New Roman"/>
          <w:lang w:val="ru-RU"/>
        </w:rPr>
        <w:t>ой</w:t>
      </w:r>
      <w:r w:rsidRPr="006E62C9">
        <w:rPr>
          <w:rFonts w:ascii="Times New Roman" w:hAnsi="Times New Roman" w:cs="Times New Roman"/>
        </w:rPr>
        <w:t xml:space="preserve"> работ</w:t>
      </w:r>
      <w:r w:rsidR="000E19E9" w:rsidRPr="006E62C9">
        <w:rPr>
          <w:rFonts w:ascii="Times New Roman" w:hAnsi="Times New Roman" w:cs="Times New Roman"/>
          <w:lang w:val="ru-RU"/>
        </w:rPr>
        <w:t>ы</w:t>
      </w:r>
      <w:r w:rsidRPr="006E62C9">
        <w:rPr>
          <w:rFonts w:ascii="Times New Roman" w:hAnsi="Times New Roman" w:cs="Times New Roman"/>
        </w:rPr>
        <w:t xml:space="preserve"> учащихся, формировать коммуникативные компетенции.</w:t>
      </w:r>
    </w:p>
    <w:p w:rsidR="0025182D" w:rsidRPr="006E62C9" w:rsidRDefault="0025182D" w:rsidP="005D1754">
      <w:p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lang w:val="ru-RU"/>
        </w:rPr>
        <w:t>- о</w:t>
      </w:r>
      <w:r w:rsidRPr="006E62C9">
        <w:rPr>
          <w:rStyle w:val="a5"/>
          <w:rFonts w:ascii="Times New Roman" w:hAnsi="Times New Roman" w:cs="Times New Roman"/>
          <w:b w:val="0"/>
        </w:rPr>
        <w:t>беспечивать психологическую безопасность</w:t>
      </w:r>
      <w:r w:rsidRPr="006E62C9">
        <w:rPr>
          <w:rStyle w:val="a5"/>
          <w:rFonts w:ascii="Times New Roman" w:hAnsi="Times New Roman" w:cs="Times New Roman"/>
        </w:rPr>
        <w:t xml:space="preserve"> - с</w:t>
      </w:r>
      <w:r w:rsidRPr="006E62C9">
        <w:rPr>
          <w:rFonts w:ascii="Times New Roman" w:hAnsi="Times New Roman" w:cs="Times New Roman"/>
        </w:rPr>
        <w:t>оздавать в образовательном пространстве атмосферу доверия и уважения, защищать учащихся от киберугроз.</w:t>
      </w:r>
    </w:p>
    <w:p w:rsidR="008C73D5" w:rsidRPr="006E62C9" w:rsidRDefault="008C73D5"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lastRenderedPageBreak/>
        <w:t>Широкое внедрение цифровых технологий в учебный процесс, с одной стороны, открывает новые возможности для повышения эффективности обучения, а с другой – создает новые вызовы, связанные с информационной перегрузкой, необходимостью постоянного обучения и адаптации. Возникает вопрос: как использование цифровых технологий влияет на удовлетворенность педагогов своей работой?</w:t>
      </w:r>
    </w:p>
    <w:p w:rsidR="000E76EA" w:rsidRDefault="000E76EA" w:rsidP="000E76EA">
      <w:pPr>
        <w:spacing w:after="0" w:line="240" w:lineRule="auto"/>
        <w:ind w:firstLine="709"/>
        <w:jc w:val="both"/>
        <w:outlineLvl w:val="1"/>
        <w:rPr>
          <w:rFonts w:ascii="Times New Roman" w:eastAsia="Times New Roman" w:hAnsi="Times New Roman" w:cs="Times New Roman"/>
          <w:bCs/>
          <w:lang w:val="ru-RU" w:eastAsia="kk-KZ"/>
        </w:rPr>
      </w:pPr>
      <w:r w:rsidRPr="000E76EA">
        <w:rPr>
          <w:rFonts w:ascii="Times New Roman" w:eastAsia="Times New Roman" w:hAnsi="Times New Roman" w:cs="Times New Roman"/>
          <w:b/>
          <w:bCs/>
          <w:lang w:eastAsia="kk-KZ"/>
        </w:rPr>
        <w:t>Исследование взаимосвязи между использованием цифровых технологий и удовлетворенностью работой педагогов</w:t>
      </w:r>
      <w:r w:rsidRPr="000E76EA">
        <w:rPr>
          <w:rFonts w:ascii="Times New Roman" w:eastAsia="Times New Roman" w:hAnsi="Times New Roman" w:cs="Times New Roman"/>
          <w:b/>
          <w:bCs/>
          <w:lang w:val="ru-RU" w:eastAsia="kk-KZ"/>
        </w:rPr>
        <w:t>.</w:t>
      </w:r>
      <w:r>
        <w:rPr>
          <w:rFonts w:ascii="Times New Roman" w:eastAsia="Times New Roman" w:hAnsi="Times New Roman" w:cs="Times New Roman"/>
          <w:bCs/>
          <w:lang w:val="ru-RU" w:eastAsia="kk-KZ"/>
        </w:rPr>
        <w:t xml:space="preserve"> </w:t>
      </w:r>
    </w:p>
    <w:p w:rsidR="00A714BF" w:rsidRPr="006E62C9" w:rsidRDefault="008C73D5" w:rsidP="000E76EA">
      <w:pPr>
        <w:spacing w:after="0" w:line="240" w:lineRule="auto"/>
        <w:ind w:firstLine="709"/>
        <w:jc w:val="both"/>
        <w:outlineLvl w:val="1"/>
        <w:rPr>
          <w:rFonts w:ascii="Times New Roman" w:eastAsia="Times New Roman" w:hAnsi="Times New Roman" w:cs="Times New Roman"/>
          <w:lang w:eastAsia="kk-KZ"/>
        </w:rPr>
      </w:pPr>
      <w:bookmarkStart w:id="0" w:name="_GoBack"/>
      <w:bookmarkEnd w:id="0"/>
      <w:r w:rsidRPr="006E62C9">
        <w:rPr>
          <w:rFonts w:ascii="Times New Roman" w:eastAsia="Times New Roman" w:hAnsi="Times New Roman" w:cs="Times New Roman"/>
          <w:lang w:eastAsia="kk-KZ"/>
        </w:rPr>
        <w:t>Цифровые технологии предоставляют педагогам новые инструменты для организации учебного процесса: онлайн-платформы, мобильные приложения, виртуальная и дополненная реальность, искусственный интеллект. Однако, их использование может как повысить, так и снизить уровень удовлетворенности работой педагогов.</w:t>
      </w:r>
      <w:r w:rsidR="00A714BF" w:rsidRPr="006E62C9">
        <w:rPr>
          <w:rFonts w:ascii="Times New Roman" w:eastAsia="Times New Roman" w:hAnsi="Times New Roman" w:cs="Times New Roman"/>
          <w:lang w:val="ru-RU" w:eastAsia="kk-KZ"/>
        </w:rPr>
        <w:t xml:space="preserve"> Что приведет к профессиональному выгоранию. </w:t>
      </w:r>
    </w:p>
    <w:p w:rsidR="0025182D" w:rsidRPr="006E62C9" w:rsidRDefault="00A714BF"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Профессиональное выгорание – это синдром, характеризующийся эмоциональным истощением, деперсонализацией и снижением профессиональных достижений. Удовлетворенность работой, напротив, отражает положительное отношение педагога к своей профессии.</w:t>
      </w:r>
    </w:p>
    <w:p w:rsidR="0025182D" w:rsidRPr="006E62C9" w:rsidRDefault="0025182D" w:rsidP="005D1754">
      <w:pPr>
        <w:spacing w:after="0" w:line="240" w:lineRule="auto"/>
        <w:ind w:firstLine="709"/>
        <w:jc w:val="both"/>
        <w:rPr>
          <w:rFonts w:ascii="Times New Roman" w:hAnsi="Times New Roman" w:cs="Times New Roman"/>
        </w:rPr>
      </w:pPr>
      <w:r w:rsidRPr="006E62C9">
        <w:rPr>
          <w:rFonts w:ascii="Times New Roman" w:hAnsi="Times New Roman" w:cs="Times New Roman"/>
          <w:shd w:val="clear" w:color="auto" w:fill="FFFFFF"/>
        </w:rPr>
        <w:t>К.Маслач разрабатывала подход к эмоциональному выгоранию как к психологическому синдрому, представленному тремя симптомами: эмоциональное истощение (emotional exhaustion), деперсонализация (depersonalization) и редукция профессиональных достижений (reduced personal accomplishment).</w:t>
      </w:r>
      <w:r w:rsidRPr="006E62C9">
        <w:rPr>
          <w:rFonts w:ascii="Times New Roman" w:hAnsi="Times New Roman" w:cs="Times New Roman"/>
        </w:rPr>
        <w:t xml:space="preserve"> [1</w:t>
      </w:r>
      <w:r w:rsidRPr="006E62C9">
        <w:rPr>
          <w:rFonts w:ascii="Times New Roman" w:hAnsi="Times New Roman" w:cs="Times New Roman"/>
        </w:rPr>
        <w:t>, стр.7]</w:t>
      </w:r>
    </w:p>
    <w:p w:rsidR="00EF210D" w:rsidRPr="006E62C9" w:rsidRDefault="0025182D" w:rsidP="005D1754">
      <w:pPr>
        <w:spacing w:after="0" w:line="240" w:lineRule="auto"/>
        <w:ind w:firstLine="709"/>
        <w:jc w:val="both"/>
        <w:rPr>
          <w:rFonts w:ascii="Times New Roman" w:eastAsia="Times New Roman" w:hAnsi="Times New Roman" w:cs="Times New Roman"/>
          <w:lang w:eastAsia="kk-KZ"/>
        </w:rPr>
      </w:pPr>
      <w:r w:rsidRPr="006E62C9">
        <w:rPr>
          <w:rStyle w:val="a5"/>
          <w:rFonts w:ascii="Times New Roman" w:hAnsi="Times New Roman" w:cs="Times New Roman"/>
          <w:b w:val="0"/>
        </w:rPr>
        <w:t>Фред А. Лютхенс</w:t>
      </w:r>
      <w:r w:rsidRPr="006E62C9">
        <w:rPr>
          <w:rFonts w:ascii="Times New Roman" w:hAnsi="Times New Roman" w:cs="Times New Roman"/>
        </w:rPr>
        <w:t xml:space="preserve"> (Fred A. Luthans) </w:t>
      </w:r>
      <w:r w:rsidRPr="006E62C9">
        <w:rPr>
          <w:rStyle w:val="a5"/>
          <w:rFonts w:ascii="Times New Roman" w:hAnsi="Times New Roman" w:cs="Times New Roman"/>
          <w:b w:val="0"/>
        </w:rPr>
        <w:t>определил</w:t>
      </w:r>
      <w:r w:rsidRPr="006E62C9">
        <w:rPr>
          <w:rFonts w:ascii="Times New Roman" w:hAnsi="Times New Roman" w:cs="Times New Roman"/>
        </w:rPr>
        <w:t xml:space="preserve"> </w:t>
      </w:r>
      <w:r w:rsidRPr="006E62C9">
        <w:rPr>
          <w:rStyle w:val="a5"/>
          <w:rFonts w:ascii="Times New Roman" w:hAnsi="Times New Roman" w:cs="Times New Roman"/>
          <w:b w:val="0"/>
        </w:rPr>
        <w:t>профессиональное</w:t>
      </w:r>
      <w:r w:rsidRPr="006E62C9">
        <w:rPr>
          <w:rFonts w:ascii="Times New Roman" w:hAnsi="Times New Roman" w:cs="Times New Roman"/>
        </w:rPr>
        <w:t xml:space="preserve"> </w:t>
      </w:r>
      <w:r w:rsidRPr="006E62C9">
        <w:rPr>
          <w:rStyle w:val="a5"/>
          <w:rFonts w:ascii="Times New Roman" w:hAnsi="Times New Roman" w:cs="Times New Roman"/>
          <w:b w:val="0"/>
        </w:rPr>
        <w:t>выгорание</w:t>
      </w:r>
      <w:r w:rsidRPr="006E62C9">
        <w:rPr>
          <w:rFonts w:ascii="Times New Roman" w:hAnsi="Times New Roman" w:cs="Times New Roman"/>
        </w:rPr>
        <w:t xml:space="preserve"> </w:t>
      </w:r>
      <w:r w:rsidRPr="006E62C9">
        <w:rPr>
          <w:rStyle w:val="a5"/>
          <w:rFonts w:ascii="Times New Roman" w:hAnsi="Times New Roman" w:cs="Times New Roman"/>
          <w:b w:val="0"/>
        </w:rPr>
        <w:t>как</w:t>
      </w:r>
      <w:r w:rsidRPr="006E62C9">
        <w:rPr>
          <w:rFonts w:ascii="Times New Roman" w:hAnsi="Times New Roman" w:cs="Times New Roman"/>
        </w:rPr>
        <w:t xml:space="preserve"> </w:t>
      </w:r>
      <w:r w:rsidRPr="006E62C9">
        <w:rPr>
          <w:rStyle w:val="a5"/>
          <w:rFonts w:ascii="Times New Roman" w:hAnsi="Times New Roman" w:cs="Times New Roman"/>
          <w:b w:val="0"/>
        </w:rPr>
        <w:t>состояние</w:t>
      </w:r>
      <w:r w:rsidRPr="006E62C9">
        <w:rPr>
          <w:rFonts w:ascii="Times New Roman" w:hAnsi="Times New Roman" w:cs="Times New Roman"/>
        </w:rPr>
        <w:t xml:space="preserve"> </w:t>
      </w:r>
      <w:r w:rsidRPr="006E62C9">
        <w:rPr>
          <w:rStyle w:val="a5"/>
          <w:rFonts w:ascii="Times New Roman" w:hAnsi="Times New Roman" w:cs="Times New Roman"/>
          <w:b w:val="0"/>
        </w:rPr>
        <w:t>эмоционального</w:t>
      </w:r>
      <w:r w:rsidRPr="006E62C9">
        <w:rPr>
          <w:rFonts w:ascii="Times New Roman" w:hAnsi="Times New Roman" w:cs="Times New Roman"/>
        </w:rPr>
        <w:t xml:space="preserve">, </w:t>
      </w:r>
      <w:r w:rsidRPr="006E62C9">
        <w:rPr>
          <w:rStyle w:val="a5"/>
          <w:rFonts w:ascii="Times New Roman" w:hAnsi="Times New Roman" w:cs="Times New Roman"/>
          <w:b w:val="0"/>
        </w:rPr>
        <w:t>когнитивного</w:t>
      </w:r>
      <w:r w:rsidRPr="006E62C9">
        <w:rPr>
          <w:rFonts w:ascii="Times New Roman" w:hAnsi="Times New Roman" w:cs="Times New Roman"/>
        </w:rPr>
        <w:t xml:space="preserve"> </w:t>
      </w:r>
      <w:r w:rsidRPr="006E62C9">
        <w:rPr>
          <w:rStyle w:val="a5"/>
          <w:rFonts w:ascii="Times New Roman" w:hAnsi="Times New Roman" w:cs="Times New Roman"/>
          <w:b w:val="0"/>
        </w:rPr>
        <w:t>и</w:t>
      </w:r>
      <w:r w:rsidRPr="006E62C9">
        <w:rPr>
          <w:rFonts w:ascii="Times New Roman" w:hAnsi="Times New Roman" w:cs="Times New Roman"/>
        </w:rPr>
        <w:t xml:space="preserve"> </w:t>
      </w:r>
      <w:r w:rsidRPr="006E62C9">
        <w:rPr>
          <w:rStyle w:val="a5"/>
          <w:rFonts w:ascii="Times New Roman" w:hAnsi="Times New Roman" w:cs="Times New Roman"/>
          <w:b w:val="0"/>
        </w:rPr>
        <w:t>физического</w:t>
      </w:r>
      <w:r w:rsidRPr="006E62C9">
        <w:rPr>
          <w:rFonts w:ascii="Times New Roman" w:hAnsi="Times New Roman" w:cs="Times New Roman"/>
        </w:rPr>
        <w:t xml:space="preserve"> </w:t>
      </w:r>
      <w:r w:rsidRPr="006E62C9">
        <w:rPr>
          <w:rStyle w:val="a5"/>
          <w:rFonts w:ascii="Times New Roman" w:hAnsi="Times New Roman" w:cs="Times New Roman"/>
          <w:b w:val="0"/>
        </w:rPr>
        <w:t>истощения</w:t>
      </w:r>
      <w:r w:rsidRPr="006E62C9">
        <w:rPr>
          <w:rFonts w:ascii="Times New Roman" w:hAnsi="Times New Roman" w:cs="Times New Roman"/>
        </w:rPr>
        <w:t xml:space="preserve">, </w:t>
      </w:r>
      <w:r w:rsidRPr="006E62C9">
        <w:rPr>
          <w:rStyle w:val="a5"/>
          <w:rFonts w:ascii="Times New Roman" w:hAnsi="Times New Roman" w:cs="Times New Roman"/>
          <w:b w:val="0"/>
        </w:rPr>
        <w:t>вызванное</w:t>
      </w:r>
      <w:r w:rsidRPr="006E62C9">
        <w:rPr>
          <w:rFonts w:ascii="Times New Roman" w:hAnsi="Times New Roman" w:cs="Times New Roman"/>
        </w:rPr>
        <w:t xml:space="preserve"> </w:t>
      </w:r>
      <w:r w:rsidRPr="006E62C9">
        <w:rPr>
          <w:rStyle w:val="a5"/>
          <w:rFonts w:ascii="Times New Roman" w:hAnsi="Times New Roman" w:cs="Times New Roman"/>
          <w:b w:val="0"/>
        </w:rPr>
        <w:t>хроническим</w:t>
      </w:r>
      <w:r w:rsidRPr="006E62C9">
        <w:rPr>
          <w:rFonts w:ascii="Times New Roman" w:hAnsi="Times New Roman" w:cs="Times New Roman"/>
        </w:rPr>
        <w:t xml:space="preserve"> </w:t>
      </w:r>
      <w:r w:rsidRPr="006E62C9">
        <w:rPr>
          <w:rStyle w:val="a5"/>
          <w:rFonts w:ascii="Times New Roman" w:hAnsi="Times New Roman" w:cs="Times New Roman"/>
          <w:b w:val="0"/>
        </w:rPr>
        <w:t>профессиональным</w:t>
      </w:r>
      <w:r w:rsidRPr="006E62C9">
        <w:rPr>
          <w:rFonts w:ascii="Times New Roman" w:hAnsi="Times New Roman" w:cs="Times New Roman"/>
        </w:rPr>
        <w:t xml:space="preserve"> </w:t>
      </w:r>
      <w:r w:rsidRPr="006E62C9">
        <w:rPr>
          <w:rStyle w:val="a5"/>
          <w:rFonts w:ascii="Times New Roman" w:hAnsi="Times New Roman" w:cs="Times New Roman"/>
          <w:b w:val="0"/>
        </w:rPr>
        <w:t>стрессом</w:t>
      </w:r>
      <w:r w:rsidRPr="006E62C9">
        <w:rPr>
          <w:rFonts w:ascii="Times New Roman" w:hAnsi="Times New Roman" w:cs="Times New Roman"/>
        </w:rPr>
        <w:t>.</w:t>
      </w:r>
    </w:p>
    <w:p w:rsidR="0025182D" w:rsidRPr="006E62C9" w:rsidRDefault="008C73D5"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dr w:val="none" w:sz="0" w:space="0" w:color="auto" w:frame="1"/>
          <w:lang w:eastAsia="kk-KZ"/>
        </w:rPr>
        <w:t>Проблема профессионального выгорания педагогов достаточно широко изучена в психолого-педагогической литературе.</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dr w:val="none" w:sz="0" w:space="0" w:color="auto" w:frame="1"/>
          <w:lang w:eastAsia="kk-KZ"/>
        </w:rPr>
        <w:t>Существует множество исследований, посвященных факторам, обуславливающим профессиональное выгорание, его симптомам и проявлениям, а также методам его профилактики и снижения.</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dr w:val="none" w:sz="0" w:space="0" w:color="auto" w:frame="1"/>
          <w:lang w:eastAsia="kk-KZ"/>
        </w:rPr>
        <w:t>Однако влияние цифровых технологий на профессиональное выгорание педагогов в условиях дистанционного обучения является относительно новым аспектом этой проблемы, который требует дальнейшего изучения.</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В последние годы</w:t>
      </w:r>
      <w:r w:rsidRPr="006E62C9">
        <w:rPr>
          <w:rFonts w:ascii="Times New Roman" w:eastAsia="Times New Roman" w:hAnsi="Times New Roman" w:cs="Times New Roman"/>
          <w:lang w:eastAsia="kk-KZ"/>
        </w:rPr>
        <w:t xml:space="preserve"> наблюдается </w:t>
      </w:r>
      <w:r w:rsidRPr="006E62C9">
        <w:rPr>
          <w:rFonts w:ascii="Times New Roman" w:eastAsia="Times New Roman" w:hAnsi="Times New Roman" w:cs="Times New Roman"/>
          <w:bCs/>
          <w:lang w:eastAsia="kk-KZ"/>
        </w:rPr>
        <w:t>рост интереса</w:t>
      </w:r>
      <w:r w:rsidRPr="006E62C9">
        <w:rPr>
          <w:rFonts w:ascii="Times New Roman" w:eastAsia="Times New Roman" w:hAnsi="Times New Roman" w:cs="Times New Roman"/>
          <w:lang w:eastAsia="kk-KZ"/>
        </w:rPr>
        <w:t xml:space="preserve"> к этой проблеме со стороны ученых, </w:t>
      </w:r>
      <w:r w:rsidRPr="006E62C9">
        <w:rPr>
          <w:rFonts w:ascii="Times New Roman" w:eastAsia="Times New Roman" w:hAnsi="Times New Roman" w:cs="Times New Roman"/>
          <w:bCs/>
          <w:lang w:eastAsia="kk-KZ"/>
        </w:rPr>
        <w:t>о чем свидетельствует</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увеличение</w:t>
      </w:r>
      <w:r w:rsidRPr="006E62C9">
        <w:rPr>
          <w:rFonts w:ascii="Times New Roman" w:eastAsia="Times New Roman" w:hAnsi="Times New Roman" w:cs="Times New Roman"/>
          <w:lang w:eastAsia="kk-KZ"/>
        </w:rPr>
        <w:t xml:space="preserve"> количества </w:t>
      </w:r>
      <w:r w:rsidRPr="006E62C9">
        <w:rPr>
          <w:rFonts w:ascii="Times New Roman" w:eastAsia="Times New Roman" w:hAnsi="Times New Roman" w:cs="Times New Roman"/>
          <w:bCs/>
          <w:lang w:eastAsia="kk-KZ"/>
        </w:rPr>
        <w:t>публикаций</w:t>
      </w:r>
      <w:r w:rsidRPr="006E62C9">
        <w:rPr>
          <w:rFonts w:ascii="Times New Roman" w:eastAsia="Times New Roman" w:hAnsi="Times New Roman" w:cs="Times New Roman"/>
          <w:lang w:eastAsia="kk-KZ"/>
        </w:rPr>
        <w:t xml:space="preserve"> в научных журналах и </w:t>
      </w:r>
      <w:r w:rsidRPr="006E62C9">
        <w:rPr>
          <w:rFonts w:ascii="Times New Roman" w:eastAsia="Times New Roman" w:hAnsi="Times New Roman" w:cs="Times New Roman"/>
          <w:bCs/>
          <w:lang w:eastAsia="kk-KZ"/>
        </w:rPr>
        <w:t>исследований</w:t>
      </w:r>
      <w:r w:rsidR="0025182D" w:rsidRPr="006E62C9">
        <w:rPr>
          <w:rFonts w:ascii="Times New Roman" w:eastAsia="Times New Roman" w:hAnsi="Times New Roman" w:cs="Times New Roman"/>
          <w:lang w:eastAsia="kk-KZ"/>
        </w:rPr>
        <w:t>, посвященных данной теме.</w:t>
      </w:r>
    </w:p>
    <w:p w:rsidR="0025182D" w:rsidRPr="006E62C9" w:rsidRDefault="0025182D"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hAnsi="Times New Roman" w:cs="Times New Roman"/>
        </w:rPr>
        <w:t xml:space="preserve">Первые исследования, посвященные </w:t>
      </w:r>
      <w:r w:rsidRPr="006E62C9">
        <w:rPr>
          <w:rStyle w:val="a5"/>
          <w:rFonts w:ascii="Times New Roman" w:hAnsi="Times New Roman" w:cs="Times New Roman"/>
          <w:b w:val="0"/>
        </w:rPr>
        <w:t>профессиональному выгоранию педагогов</w:t>
      </w:r>
      <w:r w:rsidRPr="006E62C9">
        <w:rPr>
          <w:rFonts w:ascii="Times New Roman" w:hAnsi="Times New Roman" w:cs="Times New Roman"/>
        </w:rPr>
        <w:t xml:space="preserve">, начали появляться в </w:t>
      </w:r>
      <w:r w:rsidRPr="006E62C9">
        <w:rPr>
          <w:rStyle w:val="a5"/>
          <w:rFonts w:ascii="Times New Roman" w:hAnsi="Times New Roman" w:cs="Times New Roman"/>
          <w:b w:val="0"/>
        </w:rPr>
        <w:t>1970-х годах</w:t>
      </w:r>
      <w:r w:rsidRPr="006E62C9">
        <w:rPr>
          <w:rFonts w:ascii="Times New Roman" w:hAnsi="Times New Roman" w:cs="Times New Roman"/>
        </w:rPr>
        <w:t xml:space="preserve">. </w:t>
      </w:r>
      <w:r w:rsidRPr="006E62C9">
        <w:rPr>
          <w:rStyle w:val="a5"/>
          <w:rFonts w:ascii="Times New Roman" w:hAnsi="Times New Roman" w:cs="Times New Roman"/>
          <w:b w:val="0"/>
        </w:rPr>
        <w:t>Пионерами</w:t>
      </w:r>
      <w:r w:rsidRPr="006E62C9">
        <w:rPr>
          <w:rFonts w:ascii="Times New Roman" w:hAnsi="Times New Roman" w:cs="Times New Roman"/>
        </w:rPr>
        <w:t xml:space="preserve"> в этой области были </w:t>
      </w:r>
      <w:r w:rsidRPr="006E62C9">
        <w:rPr>
          <w:rStyle w:val="a5"/>
          <w:rFonts w:ascii="Times New Roman" w:hAnsi="Times New Roman" w:cs="Times New Roman"/>
          <w:b w:val="0"/>
        </w:rPr>
        <w:t>американские психологи</w:t>
      </w:r>
      <w:r w:rsidRPr="006E62C9">
        <w:rPr>
          <w:rFonts w:ascii="Times New Roman" w:hAnsi="Times New Roman" w:cs="Times New Roman"/>
        </w:rPr>
        <w:t xml:space="preserve"> </w:t>
      </w:r>
      <w:r w:rsidRPr="006E62C9">
        <w:rPr>
          <w:rStyle w:val="a5"/>
          <w:rFonts w:ascii="Times New Roman" w:hAnsi="Times New Roman" w:cs="Times New Roman"/>
          <w:b w:val="0"/>
        </w:rPr>
        <w:t>Кристина Маслач</w:t>
      </w:r>
      <w:r w:rsidRPr="006E62C9">
        <w:rPr>
          <w:rFonts w:ascii="Times New Roman" w:hAnsi="Times New Roman" w:cs="Times New Roman"/>
        </w:rPr>
        <w:t xml:space="preserve"> и </w:t>
      </w:r>
      <w:r w:rsidRPr="006E62C9">
        <w:rPr>
          <w:rStyle w:val="a5"/>
          <w:rFonts w:ascii="Times New Roman" w:hAnsi="Times New Roman" w:cs="Times New Roman"/>
          <w:b w:val="0"/>
        </w:rPr>
        <w:t>Сьюзан Джексон</w:t>
      </w:r>
      <w:r w:rsidRPr="006E62C9">
        <w:rPr>
          <w:rFonts w:ascii="Times New Roman" w:hAnsi="Times New Roman" w:cs="Times New Roman"/>
        </w:rPr>
        <w:t xml:space="preserve">. В 1976 году они опубликовали свою </w:t>
      </w:r>
      <w:r w:rsidRPr="006E62C9">
        <w:rPr>
          <w:rStyle w:val="a5"/>
          <w:rFonts w:ascii="Times New Roman" w:hAnsi="Times New Roman" w:cs="Times New Roman"/>
          <w:b w:val="0"/>
        </w:rPr>
        <w:t>модель</w:t>
      </w:r>
      <w:r w:rsidRPr="006E62C9">
        <w:rPr>
          <w:rFonts w:ascii="Times New Roman" w:hAnsi="Times New Roman" w:cs="Times New Roman"/>
        </w:rPr>
        <w:t xml:space="preserve"> </w:t>
      </w:r>
      <w:r w:rsidRPr="006E62C9">
        <w:rPr>
          <w:rStyle w:val="a5"/>
          <w:rFonts w:ascii="Times New Roman" w:hAnsi="Times New Roman" w:cs="Times New Roman"/>
          <w:b w:val="0"/>
        </w:rPr>
        <w:t>профессионального выгорания</w:t>
      </w:r>
      <w:r w:rsidRPr="006E62C9">
        <w:rPr>
          <w:rFonts w:ascii="Times New Roman" w:hAnsi="Times New Roman" w:cs="Times New Roman"/>
        </w:rPr>
        <w:t>, которая включала в себя три основных компонента:</w:t>
      </w:r>
    </w:p>
    <w:p w:rsidR="0025182D" w:rsidRPr="006E62C9" w:rsidRDefault="006E62C9" w:rsidP="006E62C9">
      <w:pPr>
        <w:spacing w:after="0" w:line="240" w:lineRule="auto"/>
        <w:jc w:val="both"/>
        <w:rPr>
          <w:rFonts w:ascii="Times New Roman" w:hAnsi="Times New Roman" w:cs="Times New Roman"/>
        </w:rPr>
      </w:pPr>
      <w:r>
        <w:rPr>
          <w:rStyle w:val="a5"/>
          <w:rFonts w:ascii="Times New Roman" w:hAnsi="Times New Roman" w:cs="Times New Roman"/>
          <w:b w:val="0"/>
          <w:lang w:val="ru-RU"/>
        </w:rPr>
        <w:t xml:space="preserve">- </w:t>
      </w:r>
      <w:r w:rsidR="0025182D" w:rsidRPr="006E62C9">
        <w:rPr>
          <w:rStyle w:val="a5"/>
          <w:rFonts w:ascii="Times New Roman" w:hAnsi="Times New Roman" w:cs="Times New Roman"/>
          <w:b w:val="0"/>
        </w:rPr>
        <w:t>Эмоциональное истощение:</w:t>
      </w:r>
      <w:r w:rsidR="0025182D" w:rsidRPr="006E62C9">
        <w:rPr>
          <w:rFonts w:ascii="Times New Roman" w:hAnsi="Times New Roman" w:cs="Times New Roman"/>
        </w:rPr>
        <w:t xml:space="preserve"> чувство опустошенности и усталости, вызванное хроническим стрессом на работе.</w:t>
      </w:r>
    </w:p>
    <w:p w:rsidR="0025182D" w:rsidRPr="006E62C9" w:rsidRDefault="006E62C9" w:rsidP="006E62C9">
      <w:pPr>
        <w:spacing w:after="0" w:line="240" w:lineRule="auto"/>
        <w:jc w:val="both"/>
        <w:rPr>
          <w:rFonts w:ascii="Times New Roman" w:hAnsi="Times New Roman" w:cs="Times New Roman"/>
        </w:rPr>
      </w:pPr>
      <w:r>
        <w:rPr>
          <w:rStyle w:val="a5"/>
          <w:rFonts w:ascii="Times New Roman" w:hAnsi="Times New Roman" w:cs="Times New Roman"/>
          <w:b w:val="0"/>
          <w:lang w:val="ru-RU"/>
        </w:rPr>
        <w:t xml:space="preserve">- </w:t>
      </w:r>
      <w:r w:rsidR="0025182D" w:rsidRPr="006E62C9">
        <w:rPr>
          <w:rStyle w:val="a5"/>
          <w:rFonts w:ascii="Times New Roman" w:hAnsi="Times New Roman" w:cs="Times New Roman"/>
          <w:b w:val="0"/>
        </w:rPr>
        <w:t>Деперсонализация:</w:t>
      </w:r>
      <w:r w:rsidR="0025182D" w:rsidRPr="006E62C9">
        <w:rPr>
          <w:rFonts w:ascii="Times New Roman" w:hAnsi="Times New Roman" w:cs="Times New Roman"/>
        </w:rPr>
        <w:t xml:space="preserve"> циничное или отстраненное отношение к работе и ученикам.</w:t>
      </w:r>
    </w:p>
    <w:p w:rsidR="0025182D" w:rsidRPr="006E62C9" w:rsidRDefault="006E62C9" w:rsidP="006E62C9">
      <w:pPr>
        <w:spacing w:after="0" w:line="240" w:lineRule="auto"/>
        <w:jc w:val="both"/>
        <w:rPr>
          <w:rFonts w:ascii="Times New Roman" w:hAnsi="Times New Roman" w:cs="Times New Roman"/>
        </w:rPr>
      </w:pPr>
      <w:r>
        <w:rPr>
          <w:rStyle w:val="a5"/>
          <w:rFonts w:ascii="Times New Roman" w:hAnsi="Times New Roman" w:cs="Times New Roman"/>
          <w:b w:val="0"/>
          <w:lang w:val="ru-RU"/>
        </w:rPr>
        <w:t xml:space="preserve">- </w:t>
      </w:r>
      <w:r>
        <w:rPr>
          <w:rStyle w:val="a5"/>
          <w:rFonts w:ascii="Times New Roman" w:hAnsi="Times New Roman" w:cs="Times New Roman"/>
          <w:b w:val="0"/>
        </w:rPr>
        <w:t>С</w:t>
      </w:r>
      <w:r w:rsidRPr="006E62C9">
        <w:rPr>
          <w:rStyle w:val="a5"/>
          <w:rFonts w:ascii="Times New Roman" w:hAnsi="Times New Roman" w:cs="Times New Roman"/>
          <w:b w:val="0"/>
        </w:rPr>
        <w:t>нижение</w:t>
      </w:r>
      <w:r w:rsidR="0025182D" w:rsidRPr="006E62C9">
        <w:rPr>
          <w:rStyle w:val="a5"/>
          <w:rFonts w:ascii="Times New Roman" w:hAnsi="Times New Roman" w:cs="Times New Roman"/>
          <w:b w:val="0"/>
        </w:rPr>
        <w:t xml:space="preserve"> профессиональной продуктивности:</w:t>
      </w:r>
      <w:r w:rsidR="0025182D" w:rsidRPr="006E62C9">
        <w:rPr>
          <w:rFonts w:ascii="Times New Roman" w:hAnsi="Times New Roman" w:cs="Times New Roman"/>
        </w:rPr>
        <w:t xml:space="preserve"> чувство некомпетентности и неудовлетворенности работой.</w:t>
      </w:r>
    </w:p>
    <w:p w:rsidR="008C73D5" w:rsidRPr="006E62C9" w:rsidRDefault="008C73D5"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 xml:space="preserve">Основные направления </w:t>
      </w:r>
      <w:r w:rsidR="000E19E9" w:rsidRPr="006E62C9">
        <w:rPr>
          <w:rFonts w:ascii="Times New Roman" w:eastAsia="Times New Roman" w:hAnsi="Times New Roman" w:cs="Times New Roman"/>
          <w:bCs/>
          <w:lang w:val="ru-RU" w:eastAsia="kk-KZ"/>
        </w:rPr>
        <w:t xml:space="preserve">современных </w:t>
      </w:r>
      <w:r w:rsidRPr="006E62C9">
        <w:rPr>
          <w:rFonts w:ascii="Times New Roman" w:eastAsia="Times New Roman" w:hAnsi="Times New Roman" w:cs="Times New Roman"/>
          <w:bCs/>
          <w:lang w:eastAsia="kk-KZ"/>
        </w:rPr>
        <w:t>исследований:</w:t>
      </w:r>
      <w:r w:rsidRPr="006E62C9">
        <w:rPr>
          <w:rFonts w:ascii="Times New Roman" w:eastAsia="Times New Roman" w:hAnsi="Times New Roman" w:cs="Times New Roman"/>
          <w:lang w:eastAsia="kk-KZ"/>
        </w:rPr>
        <w:t xml:space="preserve"> 1) </w:t>
      </w:r>
      <w:r w:rsidRPr="006E62C9">
        <w:rPr>
          <w:rFonts w:ascii="Times New Roman" w:eastAsia="Times New Roman" w:hAnsi="Times New Roman" w:cs="Times New Roman"/>
          <w:bCs/>
          <w:lang w:eastAsia="kk-KZ"/>
        </w:rPr>
        <w:t>Изучение</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влияния</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специфических</w:t>
      </w:r>
      <w:r w:rsidRPr="006E62C9">
        <w:rPr>
          <w:rFonts w:ascii="Times New Roman" w:eastAsia="Times New Roman" w:hAnsi="Times New Roman" w:cs="Times New Roman"/>
          <w:lang w:eastAsia="kk-KZ"/>
        </w:rPr>
        <w:t xml:space="preserve"> цифровых технологий, используемых в дистанционном обучении, на </w:t>
      </w:r>
      <w:r w:rsidRPr="006E62C9">
        <w:rPr>
          <w:rFonts w:ascii="Times New Roman" w:eastAsia="Times New Roman" w:hAnsi="Times New Roman" w:cs="Times New Roman"/>
          <w:bCs/>
          <w:lang w:eastAsia="kk-KZ"/>
        </w:rPr>
        <w:t>развитие</w:t>
      </w:r>
      <w:r w:rsidRPr="006E62C9">
        <w:rPr>
          <w:rFonts w:ascii="Times New Roman" w:eastAsia="Times New Roman" w:hAnsi="Times New Roman" w:cs="Times New Roman"/>
          <w:lang w:eastAsia="kk-KZ"/>
        </w:rPr>
        <w:t xml:space="preserve"> синдрома профессионального выгорания у педагогов. 2) </w:t>
      </w:r>
      <w:r w:rsidRPr="006E62C9">
        <w:rPr>
          <w:rFonts w:ascii="Times New Roman" w:eastAsia="Times New Roman" w:hAnsi="Times New Roman" w:cs="Times New Roman"/>
          <w:bCs/>
          <w:lang w:eastAsia="kk-KZ"/>
        </w:rPr>
        <w:t>Анализ</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факторов</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обуславливающих</w:t>
      </w:r>
      <w:r w:rsidRPr="006E62C9">
        <w:rPr>
          <w:rFonts w:ascii="Times New Roman" w:eastAsia="Times New Roman" w:hAnsi="Times New Roman" w:cs="Times New Roman"/>
          <w:lang w:eastAsia="kk-KZ"/>
        </w:rPr>
        <w:t xml:space="preserve"> влияние цифровых технологий на синдром профессионального выгорания. 3) </w:t>
      </w:r>
      <w:r w:rsidRPr="006E62C9">
        <w:rPr>
          <w:rFonts w:ascii="Times New Roman" w:eastAsia="Times New Roman" w:hAnsi="Times New Roman" w:cs="Times New Roman"/>
          <w:bCs/>
          <w:bdr w:val="none" w:sz="0" w:space="0" w:color="auto" w:frame="1"/>
          <w:lang w:eastAsia="kk-KZ"/>
        </w:rPr>
        <w:t>Выделение</w:t>
      </w:r>
      <w:r w:rsidRPr="006E62C9">
        <w:rPr>
          <w:rFonts w:ascii="Times New Roman" w:eastAsia="Times New Roman" w:hAnsi="Times New Roman" w:cs="Times New Roman"/>
          <w:bdr w:val="none" w:sz="0" w:space="0" w:color="auto" w:frame="1"/>
          <w:lang w:eastAsia="kk-KZ"/>
        </w:rPr>
        <w:t xml:space="preserve"> ключевых </w:t>
      </w:r>
      <w:r w:rsidRPr="006E62C9">
        <w:rPr>
          <w:rFonts w:ascii="Times New Roman" w:eastAsia="Times New Roman" w:hAnsi="Times New Roman" w:cs="Times New Roman"/>
          <w:bCs/>
          <w:bdr w:val="none" w:sz="0" w:space="0" w:color="auto" w:frame="1"/>
          <w:lang w:eastAsia="kk-KZ"/>
        </w:rPr>
        <w:t>подходов</w:t>
      </w:r>
      <w:r w:rsidRPr="006E62C9">
        <w:rPr>
          <w:rFonts w:ascii="Times New Roman" w:eastAsia="Times New Roman" w:hAnsi="Times New Roman" w:cs="Times New Roman"/>
          <w:bdr w:val="none" w:sz="0" w:space="0" w:color="auto" w:frame="1"/>
          <w:lang w:eastAsia="kk-KZ"/>
        </w:rPr>
        <w:t xml:space="preserve">, </w:t>
      </w:r>
      <w:r w:rsidRPr="006E62C9">
        <w:rPr>
          <w:rFonts w:ascii="Times New Roman" w:eastAsia="Times New Roman" w:hAnsi="Times New Roman" w:cs="Times New Roman"/>
          <w:bCs/>
          <w:bdr w:val="none" w:sz="0" w:space="0" w:color="auto" w:frame="1"/>
          <w:lang w:eastAsia="kk-KZ"/>
        </w:rPr>
        <w:t>методов</w:t>
      </w:r>
      <w:r w:rsidRPr="006E62C9">
        <w:rPr>
          <w:rFonts w:ascii="Times New Roman" w:eastAsia="Times New Roman" w:hAnsi="Times New Roman" w:cs="Times New Roman"/>
          <w:bdr w:val="none" w:sz="0" w:space="0" w:color="auto" w:frame="1"/>
          <w:lang w:eastAsia="kk-KZ"/>
        </w:rPr>
        <w:t xml:space="preserve"> и </w:t>
      </w:r>
      <w:r w:rsidRPr="006E62C9">
        <w:rPr>
          <w:rFonts w:ascii="Times New Roman" w:eastAsia="Times New Roman" w:hAnsi="Times New Roman" w:cs="Times New Roman"/>
          <w:bCs/>
          <w:bdr w:val="none" w:sz="0" w:space="0" w:color="auto" w:frame="1"/>
          <w:lang w:eastAsia="kk-KZ"/>
        </w:rPr>
        <w:t>результатов</w:t>
      </w:r>
      <w:r w:rsidRPr="006E62C9">
        <w:rPr>
          <w:rFonts w:ascii="Times New Roman" w:eastAsia="Times New Roman" w:hAnsi="Times New Roman" w:cs="Times New Roman"/>
          <w:bdr w:val="none" w:sz="0" w:space="0" w:color="auto" w:frame="1"/>
          <w:lang w:eastAsia="kk-KZ"/>
        </w:rPr>
        <w:t xml:space="preserve"> исследований по данной тематике.</w:t>
      </w:r>
      <w:r w:rsidRPr="006E62C9">
        <w:rPr>
          <w:rFonts w:ascii="Times New Roman" w:eastAsia="Times New Roman" w:hAnsi="Times New Roman" w:cs="Times New Roman"/>
          <w:lang w:eastAsia="kk-KZ"/>
        </w:rPr>
        <w:t xml:space="preserve"> 4) </w:t>
      </w:r>
      <w:r w:rsidRPr="006E62C9">
        <w:rPr>
          <w:rFonts w:ascii="Times New Roman" w:eastAsia="Times New Roman" w:hAnsi="Times New Roman" w:cs="Times New Roman"/>
          <w:bCs/>
          <w:bdr w:val="none" w:sz="0" w:space="0" w:color="auto" w:frame="1"/>
          <w:lang w:eastAsia="kk-KZ"/>
        </w:rPr>
        <w:t>Идентификация</w:t>
      </w:r>
      <w:r w:rsidRPr="006E62C9">
        <w:rPr>
          <w:rFonts w:ascii="Times New Roman" w:eastAsia="Times New Roman" w:hAnsi="Times New Roman" w:cs="Times New Roman"/>
          <w:bdr w:val="none" w:sz="0" w:space="0" w:color="auto" w:frame="1"/>
          <w:lang w:eastAsia="kk-KZ"/>
        </w:rPr>
        <w:t xml:space="preserve"> </w:t>
      </w:r>
      <w:r w:rsidRPr="006E62C9">
        <w:rPr>
          <w:rFonts w:ascii="Times New Roman" w:eastAsia="Times New Roman" w:hAnsi="Times New Roman" w:cs="Times New Roman"/>
          <w:bCs/>
          <w:bdr w:val="none" w:sz="0" w:space="0" w:color="auto" w:frame="1"/>
          <w:lang w:eastAsia="kk-KZ"/>
        </w:rPr>
        <w:t>пробелов</w:t>
      </w:r>
      <w:r w:rsidRPr="006E62C9">
        <w:rPr>
          <w:rFonts w:ascii="Times New Roman" w:eastAsia="Times New Roman" w:hAnsi="Times New Roman" w:cs="Times New Roman"/>
          <w:bdr w:val="none" w:sz="0" w:space="0" w:color="auto" w:frame="1"/>
          <w:lang w:eastAsia="kk-KZ"/>
        </w:rPr>
        <w:t xml:space="preserve"> в изучении проблемы и </w:t>
      </w:r>
      <w:r w:rsidRPr="006E62C9">
        <w:rPr>
          <w:rFonts w:ascii="Times New Roman" w:eastAsia="Times New Roman" w:hAnsi="Times New Roman" w:cs="Times New Roman"/>
          <w:bCs/>
          <w:bdr w:val="none" w:sz="0" w:space="0" w:color="auto" w:frame="1"/>
          <w:lang w:eastAsia="kk-KZ"/>
        </w:rPr>
        <w:t>необходимости</w:t>
      </w:r>
      <w:r w:rsidRPr="006E62C9">
        <w:rPr>
          <w:rFonts w:ascii="Times New Roman" w:eastAsia="Times New Roman" w:hAnsi="Times New Roman" w:cs="Times New Roman"/>
          <w:bdr w:val="none" w:sz="0" w:space="0" w:color="auto" w:frame="1"/>
          <w:lang w:eastAsia="kk-KZ"/>
        </w:rPr>
        <w:t xml:space="preserve"> дальнейших исследований.</w:t>
      </w:r>
      <w:r w:rsidRPr="006E62C9">
        <w:rPr>
          <w:rFonts w:ascii="Times New Roman" w:eastAsia="Times New Roman" w:hAnsi="Times New Roman" w:cs="Times New Roman"/>
          <w:lang w:eastAsia="kk-KZ"/>
        </w:rPr>
        <w:t xml:space="preserve"> 5) </w:t>
      </w:r>
      <w:r w:rsidRPr="006E62C9">
        <w:rPr>
          <w:rFonts w:ascii="Times New Roman" w:eastAsia="Times New Roman" w:hAnsi="Times New Roman" w:cs="Times New Roman"/>
          <w:bCs/>
          <w:lang w:eastAsia="kk-KZ"/>
        </w:rPr>
        <w:t>Разработка</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рекомендаций</w:t>
      </w:r>
      <w:r w:rsidRPr="006E62C9">
        <w:rPr>
          <w:rFonts w:ascii="Times New Roman" w:eastAsia="Times New Roman" w:hAnsi="Times New Roman" w:cs="Times New Roman"/>
          <w:lang w:eastAsia="kk-KZ"/>
        </w:rPr>
        <w:t xml:space="preserve"> по </w:t>
      </w:r>
      <w:r w:rsidRPr="006E62C9">
        <w:rPr>
          <w:rFonts w:ascii="Times New Roman" w:eastAsia="Times New Roman" w:hAnsi="Times New Roman" w:cs="Times New Roman"/>
          <w:bCs/>
          <w:lang w:eastAsia="kk-KZ"/>
        </w:rPr>
        <w:t>профилактике</w:t>
      </w:r>
      <w:r w:rsidRPr="006E62C9">
        <w:rPr>
          <w:rFonts w:ascii="Times New Roman" w:eastAsia="Times New Roman" w:hAnsi="Times New Roman" w:cs="Times New Roman"/>
          <w:lang w:eastAsia="kk-KZ"/>
        </w:rPr>
        <w:t xml:space="preserve"> и </w:t>
      </w:r>
      <w:r w:rsidRPr="006E62C9">
        <w:rPr>
          <w:rFonts w:ascii="Times New Roman" w:eastAsia="Times New Roman" w:hAnsi="Times New Roman" w:cs="Times New Roman"/>
          <w:bCs/>
          <w:lang w:eastAsia="kk-KZ"/>
        </w:rPr>
        <w:t>преодолению</w:t>
      </w:r>
      <w:r w:rsidRPr="006E62C9">
        <w:rPr>
          <w:rFonts w:ascii="Times New Roman" w:eastAsia="Times New Roman" w:hAnsi="Times New Roman" w:cs="Times New Roman"/>
          <w:lang w:eastAsia="kk-KZ"/>
        </w:rPr>
        <w:t xml:space="preserve"> синдрома профессионального выгорания педагогов в условиях использования цифровых технологий.</w:t>
      </w:r>
    </w:p>
    <w:p w:rsidR="008C73D5" w:rsidRPr="006E62C9" w:rsidRDefault="008C73D5"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Несмотря на</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наличие</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ряда исследований</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проблема</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влияния</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цифровых</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технологий</w:t>
      </w:r>
      <w:r w:rsidRPr="006E62C9">
        <w:rPr>
          <w:rFonts w:ascii="Times New Roman" w:eastAsia="Times New Roman" w:hAnsi="Times New Roman" w:cs="Times New Roman"/>
          <w:lang w:eastAsia="kk-KZ"/>
        </w:rPr>
        <w:t xml:space="preserve"> на </w:t>
      </w:r>
      <w:r w:rsidRPr="006E62C9">
        <w:rPr>
          <w:rFonts w:ascii="Times New Roman" w:eastAsia="Times New Roman" w:hAnsi="Times New Roman" w:cs="Times New Roman"/>
          <w:bCs/>
          <w:lang w:eastAsia="kk-KZ"/>
        </w:rPr>
        <w:t>профессиональное</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выгорание</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педагогов</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остается</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недостаточно</w:t>
      </w:r>
      <w:r w:rsidRPr="006E62C9">
        <w:rPr>
          <w:rFonts w:ascii="Times New Roman" w:eastAsia="Times New Roman" w:hAnsi="Times New Roman" w:cs="Times New Roman"/>
          <w:lang w:eastAsia="kk-KZ"/>
        </w:rPr>
        <w:t xml:space="preserve"> </w:t>
      </w:r>
      <w:r w:rsidRPr="006E62C9">
        <w:rPr>
          <w:rFonts w:ascii="Times New Roman" w:eastAsia="Times New Roman" w:hAnsi="Times New Roman" w:cs="Times New Roman"/>
          <w:bCs/>
          <w:lang w:eastAsia="kk-KZ"/>
        </w:rPr>
        <w:t>изученной</w:t>
      </w:r>
      <w:r w:rsidRPr="006E62C9">
        <w:rPr>
          <w:rFonts w:ascii="Times New Roman" w:eastAsia="Times New Roman" w:hAnsi="Times New Roman" w:cs="Times New Roman"/>
          <w:lang w:eastAsia="kk-KZ"/>
        </w:rPr>
        <w:t>.</w:t>
      </w:r>
    </w:p>
    <w:p w:rsidR="00387442" w:rsidRPr="006E62C9" w:rsidRDefault="00387442" w:rsidP="005D1754">
      <w:pPr>
        <w:spacing w:after="0" w:line="240" w:lineRule="auto"/>
        <w:ind w:firstLine="709"/>
        <w:jc w:val="both"/>
        <w:rPr>
          <w:rFonts w:ascii="Times New Roman" w:eastAsia="Times New Roman" w:hAnsi="Times New Roman" w:cs="Times New Roman"/>
          <w:lang w:val="ru-RU" w:eastAsia="kk-KZ"/>
        </w:rPr>
      </w:pPr>
      <w:r w:rsidRPr="006E62C9">
        <w:rPr>
          <w:rFonts w:ascii="Times New Roman" w:eastAsia="Times New Roman" w:hAnsi="Times New Roman" w:cs="Times New Roman"/>
          <w:lang w:eastAsia="kk-KZ"/>
        </w:rPr>
        <w:t>Цель данного исследования состоит в том, чтобы выявить взаимосвязь между использованием цифровых технологий в образовательном процессе и уровнем удовлетворенности работой педагогов.</w:t>
      </w:r>
      <w:r w:rsidR="00A714BF" w:rsidRPr="006E62C9">
        <w:rPr>
          <w:rFonts w:ascii="Times New Roman" w:eastAsia="Times New Roman" w:hAnsi="Times New Roman" w:cs="Times New Roman"/>
          <w:lang w:val="ru-RU" w:eastAsia="kk-KZ"/>
        </w:rPr>
        <w:t xml:space="preserve"> </w:t>
      </w:r>
    </w:p>
    <w:p w:rsidR="00A714BF" w:rsidRPr="006E62C9" w:rsidRDefault="00A714BF" w:rsidP="005D1754">
      <w:pPr>
        <w:spacing w:after="0" w:line="240" w:lineRule="auto"/>
        <w:ind w:firstLine="709"/>
        <w:jc w:val="both"/>
        <w:rPr>
          <w:rFonts w:ascii="Times New Roman" w:eastAsia="Times New Roman" w:hAnsi="Times New Roman" w:cs="Times New Roman"/>
          <w:lang w:val="ru-RU" w:eastAsia="kk-KZ"/>
        </w:rPr>
      </w:pPr>
      <w:r w:rsidRPr="006E62C9">
        <w:rPr>
          <w:rFonts w:ascii="Times New Roman" w:eastAsia="Times New Roman" w:hAnsi="Times New Roman" w:cs="Times New Roman"/>
          <w:lang w:val="ru-RU" w:eastAsia="kk-KZ"/>
        </w:rPr>
        <w:t>В процессе исследования выстроен ряд гипотез:</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Гипотеза 1:</w:t>
      </w:r>
      <w:r w:rsidRPr="006E62C9">
        <w:rPr>
          <w:rFonts w:ascii="Times New Roman" w:eastAsia="Times New Roman" w:hAnsi="Times New Roman" w:cs="Times New Roman"/>
          <w:lang w:eastAsia="kk-KZ"/>
        </w:rPr>
        <w:t xml:space="preserve"> Использование цифровых технологий положительно влияет на удовлетворенность работой педагогов, связанную с разнообразием деятельности и возможностями профессионального роста.</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Гипотеза 2:</w:t>
      </w:r>
      <w:r w:rsidRPr="006E62C9">
        <w:rPr>
          <w:rFonts w:ascii="Times New Roman" w:eastAsia="Times New Roman" w:hAnsi="Times New Roman" w:cs="Times New Roman"/>
          <w:lang w:eastAsia="kk-KZ"/>
        </w:rPr>
        <w:t xml:space="preserve"> Чрезмерное использование цифровых технологий может привести к повышению уровня профессионального выгорания и, соответственно, снижению удовлетворенности работой.</w:t>
      </w:r>
    </w:p>
    <w:p w:rsidR="00A714BF"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lastRenderedPageBreak/>
        <w:t>Гипотеза 3:</w:t>
      </w:r>
      <w:r w:rsidRPr="006E62C9">
        <w:rPr>
          <w:rFonts w:ascii="Times New Roman" w:eastAsia="Times New Roman" w:hAnsi="Times New Roman" w:cs="Times New Roman"/>
          <w:lang w:eastAsia="kk-KZ"/>
        </w:rPr>
        <w:t xml:space="preserve"> Существует положительная корреляция между уровнем цифровой компетентности педагогов и их удовлетворенностью работой при исполь</w:t>
      </w:r>
      <w:r w:rsidR="00A714BF" w:rsidRPr="006E62C9">
        <w:rPr>
          <w:rFonts w:ascii="Times New Roman" w:eastAsia="Times New Roman" w:hAnsi="Times New Roman" w:cs="Times New Roman"/>
          <w:lang w:eastAsia="kk-KZ"/>
        </w:rPr>
        <w:t>зовании цифровых технологий.</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Методы исследования</w:t>
      </w:r>
      <w:r w:rsidR="006E62C9">
        <w:rPr>
          <w:rFonts w:ascii="Times New Roman" w:eastAsia="Times New Roman" w:hAnsi="Times New Roman" w:cs="Times New Roman"/>
          <w:bCs/>
          <w:lang w:val="ru-RU" w:eastAsia="kk-KZ"/>
        </w:rPr>
        <w:t xml:space="preserve">. </w:t>
      </w:r>
      <w:r w:rsidRPr="006E62C9">
        <w:rPr>
          <w:rFonts w:ascii="Times New Roman" w:eastAsia="Times New Roman" w:hAnsi="Times New Roman" w:cs="Times New Roman"/>
          <w:lang w:eastAsia="kk-KZ"/>
        </w:rPr>
        <w:t xml:space="preserve">Для исследования данной проблемы </w:t>
      </w:r>
      <w:r w:rsidR="00A714BF" w:rsidRPr="006E62C9">
        <w:rPr>
          <w:rFonts w:ascii="Times New Roman" w:eastAsia="Times New Roman" w:hAnsi="Times New Roman" w:cs="Times New Roman"/>
          <w:lang w:val="ru-RU" w:eastAsia="kk-KZ"/>
        </w:rPr>
        <w:t>использовались</w:t>
      </w:r>
      <w:r w:rsidRPr="006E62C9">
        <w:rPr>
          <w:rFonts w:ascii="Times New Roman" w:eastAsia="Times New Roman" w:hAnsi="Times New Roman" w:cs="Times New Roman"/>
          <w:lang w:eastAsia="kk-KZ"/>
        </w:rPr>
        <w:t xml:space="preserve"> следующие методы:</w:t>
      </w:r>
    </w:p>
    <w:p w:rsidR="00387442" w:rsidRPr="006E62C9" w:rsidRDefault="00A714BF" w:rsidP="006E62C9">
      <w:pPr>
        <w:pStyle w:val="a7"/>
        <w:numPr>
          <w:ilvl w:val="0"/>
          <w:numId w:val="5"/>
        </w:numPr>
        <w:spacing w:after="0" w:line="240" w:lineRule="auto"/>
        <w:ind w:left="0" w:firstLine="284"/>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Анкетирование</w:t>
      </w:r>
      <w:r w:rsidRPr="006E62C9">
        <w:rPr>
          <w:rFonts w:ascii="Times New Roman" w:eastAsia="Times New Roman" w:hAnsi="Times New Roman" w:cs="Times New Roman"/>
          <w:bCs/>
          <w:lang w:val="ru-RU" w:eastAsia="kk-KZ"/>
        </w:rPr>
        <w:t xml:space="preserve"> </w:t>
      </w:r>
      <w:r w:rsidRPr="006E62C9">
        <w:rPr>
          <w:rFonts w:ascii="Times New Roman" w:eastAsia="Times New Roman" w:hAnsi="Times New Roman" w:cs="Times New Roman"/>
          <w:bCs/>
          <w:lang w:eastAsia="kk-KZ"/>
        </w:rPr>
        <w:t xml:space="preserve">позволило </w:t>
      </w:r>
      <w:r w:rsidRPr="006E62C9">
        <w:rPr>
          <w:rFonts w:ascii="Times New Roman" w:eastAsia="Times New Roman" w:hAnsi="Times New Roman" w:cs="Times New Roman"/>
          <w:bCs/>
          <w:lang w:val="ru-RU" w:eastAsia="kk-KZ"/>
        </w:rPr>
        <w:t>о</w:t>
      </w:r>
      <w:r w:rsidRPr="006E62C9">
        <w:rPr>
          <w:rFonts w:ascii="Times New Roman" w:eastAsia="Times New Roman" w:hAnsi="Times New Roman" w:cs="Times New Roman"/>
          <w:lang w:val="ru-RU" w:eastAsia="kk-KZ"/>
        </w:rPr>
        <w:t>пределить</w:t>
      </w:r>
      <w:r w:rsidR="00387442" w:rsidRPr="006E62C9">
        <w:rPr>
          <w:rFonts w:ascii="Times New Roman" w:eastAsia="Times New Roman" w:hAnsi="Times New Roman" w:cs="Times New Roman"/>
          <w:lang w:eastAsia="kk-KZ"/>
        </w:rPr>
        <w:t xml:space="preserve"> уров</w:t>
      </w:r>
      <w:r w:rsidRPr="006E62C9">
        <w:rPr>
          <w:rFonts w:ascii="Times New Roman" w:eastAsia="Times New Roman" w:hAnsi="Times New Roman" w:cs="Times New Roman"/>
          <w:lang w:val="ru-RU" w:eastAsia="kk-KZ"/>
        </w:rPr>
        <w:t>ень</w:t>
      </w:r>
      <w:r w:rsidR="00387442" w:rsidRPr="006E62C9">
        <w:rPr>
          <w:rFonts w:ascii="Times New Roman" w:eastAsia="Times New Roman" w:hAnsi="Times New Roman" w:cs="Times New Roman"/>
          <w:lang w:eastAsia="kk-KZ"/>
        </w:rPr>
        <w:t xml:space="preserve"> удовлетворенности работой, частот</w:t>
      </w:r>
      <w:r w:rsidRPr="006E62C9">
        <w:rPr>
          <w:rFonts w:ascii="Times New Roman" w:eastAsia="Times New Roman" w:hAnsi="Times New Roman" w:cs="Times New Roman"/>
          <w:lang w:val="ru-RU" w:eastAsia="kk-KZ"/>
        </w:rPr>
        <w:t>у</w:t>
      </w:r>
      <w:r w:rsidR="00387442" w:rsidRPr="006E62C9">
        <w:rPr>
          <w:rFonts w:ascii="Times New Roman" w:eastAsia="Times New Roman" w:hAnsi="Times New Roman" w:cs="Times New Roman"/>
          <w:lang w:eastAsia="kk-KZ"/>
        </w:rPr>
        <w:t xml:space="preserve"> использования различных цифровых инструментов, восприяти</w:t>
      </w:r>
      <w:r w:rsidRPr="006E62C9">
        <w:rPr>
          <w:rFonts w:ascii="Times New Roman" w:eastAsia="Times New Roman" w:hAnsi="Times New Roman" w:cs="Times New Roman"/>
          <w:lang w:val="ru-RU" w:eastAsia="kk-KZ"/>
        </w:rPr>
        <w:t>е</w:t>
      </w:r>
      <w:r w:rsidR="00387442" w:rsidRPr="006E62C9">
        <w:rPr>
          <w:rFonts w:ascii="Times New Roman" w:eastAsia="Times New Roman" w:hAnsi="Times New Roman" w:cs="Times New Roman"/>
          <w:lang w:eastAsia="kk-KZ"/>
        </w:rPr>
        <w:t xml:space="preserve"> их полезности.</w:t>
      </w:r>
    </w:p>
    <w:p w:rsidR="00A714BF" w:rsidRPr="006E62C9" w:rsidRDefault="00387442" w:rsidP="006E62C9">
      <w:pPr>
        <w:pStyle w:val="a7"/>
        <w:numPr>
          <w:ilvl w:val="0"/>
          <w:numId w:val="5"/>
        </w:numPr>
        <w:spacing w:after="0" w:line="240" w:lineRule="auto"/>
        <w:ind w:left="0" w:firstLine="284"/>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Интервью</w:t>
      </w:r>
      <w:r w:rsidR="00A714BF" w:rsidRPr="006E62C9">
        <w:rPr>
          <w:rFonts w:ascii="Times New Roman" w:eastAsia="Times New Roman" w:hAnsi="Times New Roman" w:cs="Times New Roman"/>
          <w:bCs/>
          <w:lang w:val="ru-RU" w:eastAsia="kk-KZ"/>
        </w:rPr>
        <w:t xml:space="preserve"> способствовало</w:t>
      </w:r>
      <w:r w:rsidRPr="006E62C9">
        <w:rPr>
          <w:rFonts w:ascii="Times New Roman" w:eastAsia="Times New Roman" w:hAnsi="Times New Roman" w:cs="Times New Roman"/>
          <w:lang w:eastAsia="kk-KZ"/>
        </w:rPr>
        <w:t xml:space="preserve"> </w:t>
      </w:r>
      <w:r w:rsidR="00A714BF" w:rsidRPr="006E62C9">
        <w:rPr>
          <w:rFonts w:ascii="Times New Roman" w:eastAsia="Times New Roman" w:hAnsi="Times New Roman" w:cs="Times New Roman"/>
          <w:lang w:val="ru-RU" w:eastAsia="kk-KZ"/>
        </w:rPr>
        <w:t xml:space="preserve">проведению </w:t>
      </w:r>
      <w:r w:rsidRPr="006E62C9">
        <w:rPr>
          <w:rFonts w:ascii="Times New Roman" w:eastAsia="Times New Roman" w:hAnsi="Times New Roman" w:cs="Times New Roman"/>
          <w:lang w:eastAsia="kk-KZ"/>
        </w:rPr>
        <w:t>анализ</w:t>
      </w:r>
      <w:r w:rsidR="00A714BF" w:rsidRPr="006E62C9">
        <w:rPr>
          <w:rFonts w:ascii="Times New Roman" w:eastAsia="Times New Roman" w:hAnsi="Times New Roman" w:cs="Times New Roman"/>
          <w:lang w:val="ru-RU" w:eastAsia="kk-KZ"/>
        </w:rPr>
        <w:t>а</w:t>
      </w:r>
      <w:r w:rsidRPr="006E62C9">
        <w:rPr>
          <w:rFonts w:ascii="Times New Roman" w:eastAsia="Times New Roman" w:hAnsi="Times New Roman" w:cs="Times New Roman"/>
          <w:lang w:eastAsia="kk-KZ"/>
        </w:rPr>
        <w:t xml:space="preserve"> индивидуального опыта педагогов, связанного с использованием цифровых технологий.</w:t>
      </w:r>
    </w:p>
    <w:p w:rsidR="00A714BF" w:rsidRPr="006E62C9" w:rsidRDefault="00387442" w:rsidP="006E62C9">
      <w:pPr>
        <w:pStyle w:val="a7"/>
        <w:numPr>
          <w:ilvl w:val="0"/>
          <w:numId w:val="5"/>
        </w:numPr>
        <w:spacing w:after="0" w:line="240" w:lineRule="auto"/>
        <w:ind w:left="0" w:firstLine="284"/>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Наблюдение</w:t>
      </w:r>
      <w:r w:rsidR="00A714BF" w:rsidRPr="006E62C9">
        <w:rPr>
          <w:rFonts w:ascii="Times New Roman" w:eastAsia="Times New Roman" w:hAnsi="Times New Roman" w:cs="Times New Roman"/>
          <w:bCs/>
          <w:lang w:val="ru-RU" w:eastAsia="kk-KZ"/>
        </w:rPr>
        <w:t xml:space="preserve"> в процессе педагогической деятельности дало возможность проанализировать</w:t>
      </w:r>
      <w:r w:rsidRPr="006E62C9">
        <w:rPr>
          <w:rFonts w:ascii="Times New Roman" w:eastAsia="Times New Roman" w:hAnsi="Times New Roman" w:cs="Times New Roman"/>
          <w:lang w:eastAsia="kk-KZ"/>
        </w:rPr>
        <w:t xml:space="preserve"> поведени</w:t>
      </w:r>
      <w:r w:rsidR="00A714BF" w:rsidRPr="006E62C9">
        <w:rPr>
          <w:rFonts w:ascii="Times New Roman" w:eastAsia="Times New Roman" w:hAnsi="Times New Roman" w:cs="Times New Roman"/>
          <w:lang w:val="ru-RU" w:eastAsia="kk-KZ"/>
        </w:rPr>
        <w:t>е</w:t>
      </w:r>
      <w:r w:rsidRPr="006E62C9">
        <w:rPr>
          <w:rFonts w:ascii="Times New Roman" w:eastAsia="Times New Roman" w:hAnsi="Times New Roman" w:cs="Times New Roman"/>
          <w:lang w:eastAsia="kk-KZ"/>
        </w:rPr>
        <w:t xml:space="preserve"> педагогов в процессе работы с цифровыми технологиями.</w:t>
      </w:r>
    </w:p>
    <w:p w:rsidR="00387442" w:rsidRPr="006E62C9" w:rsidRDefault="00387442" w:rsidP="006E62C9">
      <w:pPr>
        <w:pStyle w:val="a7"/>
        <w:numPr>
          <w:ilvl w:val="0"/>
          <w:numId w:val="5"/>
        </w:numPr>
        <w:spacing w:after="0" w:line="240" w:lineRule="auto"/>
        <w:ind w:left="0" w:firstLine="284"/>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Анализ документов:</w:t>
      </w:r>
      <w:r w:rsidRPr="006E62C9">
        <w:rPr>
          <w:rFonts w:ascii="Times New Roman" w:eastAsia="Times New Roman" w:hAnsi="Times New Roman" w:cs="Times New Roman"/>
          <w:lang w:eastAsia="kk-KZ"/>
        </w:rPr>
        <w:t xml:space="preserve"> </w:t>
      </w:r>
      <w:r w:rsidR="00A714BF" w:rsidRPr="006E62C9">
        <w:rPr>
          <w:rFonts w:ascii="Times New Roman" w:eastAsia="Times New Roman" w:hAnsi="Times New Roman" w:cs="Times New Roman"/>
          <w:lang w:val="ru-RU" w:eastAsia="kk-KZ"/>
        </w:rPr>
        <w:t>и</w:t>
      </w:r>
      <w:r w:rsidRPr="006E62C9">
        <w:rPr>
          <w:rFonts w:ascii="Times New Roman" w:eastAsia="Times New Roman" w:hAnsi="Times New Roman" w:cs="Times New Roman"/>
          <w:lang w:eastAsia="kk-KZ"/>
        </w:rPr>
        <w:t>зучение педагогической документации, планов уроков</w:t>
      </w:r>
      <w:r w:rsidR="00A714BF" w:rsidRPr="006E62C9">
        <w:rPr>
          <w:rFonts w:ascii="Times New Roman" w:eastAsia="Times New Roman" w:hAnsi="Times New Roman" w:cs="Times New Roman"/>
          <w:lang w:val="ru-RU" w:eastAsia="kk-KZ"/>
        </w:rPr>
        <w:t xml:space="preserve"> дало возможность выявить частоту использования цифровых технологий, своевременность их использования и наличие необходимости в их использовании</w:t>
      </w:r>
      <w:r w:rsidRPr="006E62C9">
        <w:rPr>
          <w:rFonts w:ascii="Times New Roman" w:eastAsia="Times New Roman" w:hAnsi="Times New Roman" w:cs="Times New Roman"/>
          <w:lang w:eastAsia="kk-KZ"/>
        </w:rPr>
        <w:t>.</w:t>
      </w:r>
    </w:p>
    <w:p w:rsidR="000E19E9" w:rsidRPr="006E62C9" w:rsidRDefault="000E19E9" w:rsidP="005D1754">
      <w:pPr>
        <w:spacing w:after="0" w:line="240" w:lineRule="auto"/>
        <w:ind w:firstLine="709"/>
        <w:jc w:val="both"/>
        <w:rPr>
          <w:rFonts w:ascii="Times New Roman" w:eastAsia="Times New Roman" w:hAnsi="Times New Roman" w:cs="Times New Roman"/>
          <w:lang w:val="ru-RU" w:eastAsia="kk-KZ"/>
        </w:rPr>
      </w:pPr>
      <w:r w:rsidRPr="006E62C9">
        <w:rPr>
          <w:rFonts w:ascii="Times New Roman" w:eastAsia="Times New Roman" w:hAnsi="Times New Roman" w:cs="Times New Roman"/>
          <w:lang w:val="ru-RU" w:eastAsia="kk-KZ"/>
        </w:rPr>
        <w:t>Данные методы исследования дали возможность определить факторы, обуславливающие профессиональное выгорание педагогов в условиях дистанционного обучения и использования цифровых технологий (</w:t>
      </w:r>
      <w:r w:rsidR="00580C7A">
        <w:rPr>
          <w:rFonts w:ascii="Times New Roman" w:eastAsia="Times New Roman" w:hAnsi="Times New Roman" w:cs="Times New Roman"/>
          <w:i/>
          <w:lang w:val="ru-RU" w:eastAsia="kk-KZ"/>
        </w:rPr>
        <w:t>Приложение</w:t>
      </w:r>
      <w:r w:rsidRPr="0014772C">
        <w:rPr>
          <w:rFonts w:ascii="Times New Roman" w:eastAsia="Times New Roman" w:hAnsi="Times New Roman" w:cs="Times New Roman"/>
          <w:i/>
          <w:lang w:val="ru-RU" w:eastAsia="kk-KZ"/>
        </w:rPr>
        <w:t xml:space="preserve"> 1</w:t>
      </w:r>
      <w:r w:rsidRPr="006E62C9">
        <w:rPr>
          <w:rFonts w:ascii="Times New Roman" w:eastAsia="Times New Roman" w:hAnsi="Times New Roman" w:cs="Times New Roman"/>
          <w:lang w:val="ru-RU" w:eastAsia="kk-KZ"/>
        </w:rPr>
        <w:t>).</w:t>
      </w:r>
    </w:p>
    <w:p w:rsidR="000E19E9" w:rsidRPr="00457E88" w:rsidRDefault="0025182D" w:rsidP="00457E88">
      <w:pPr>
        <w:spacing w:after="0" w:line="240" w:lineRule="auto"/>
        <w:jc w:val="both"/>
        <w:rPr>
          <w:rFonts w:ascii="Times New Roman" w:eastAsia="Times New Roman" w:hAnsi="Times New Roman" w:cs="Times New Roman"/>
          <w:lang w:eastAsia="kk-KZ"/>
        </w:rPr>
      </w:pPr>
      <w:r w:rsidRPr="006E62C9">
        <w:rPr>
          <w:rFonts w:ascii="Times New Roman" w:hAnsi="Times New Roman" w:cs="Times New Roman"/>
        </w:rPr>
        <w:t>Как показывает анализ проведенного опроса среди педагогов, участвующих в дистанционном обучении, последствия профессионального выгорания в условиях дистанционного обучения и необходимости активного использования цифровых технологий выражаются в снижении эффективности работы, что привело к ухудшению качества преподавания, снижению интереса к профессии. Явно проявились проблемы со здоровьем, прежде всего, физическое и эмоциональное истощение, бессонница, головные боли. 6</w:t>
      </w:r>
      <w:r w:rsidR="00580C7A">
        <w:rPr>
          <w:rFonts w:ascii="Times New Roman" w:hAnsi="Times New Roman" w:cs="Times New Roman"/>
          <w:lang w:val="ru-RU"/>
        </w:rPr>
        <w:t>7</w:t>
      </w:r>
      <w:r w:rsidRPr="006E62C9">
        <w:rPr>
          <w:rFonts w:ascii="Times New Roman" w:hAnsi="Times New Roman" w:cs="Times New Roman"/>
        </w:rPr>
        <w:t>% педагогов отмечают, что появились проблемы с отношениями с близкими, членами семьи из-за постоянной занятости работой. В следствии появления выгорания педагоги чаще задумывались о поисках другой работы</w:t>
      </w:r>
      <w:r w:rsidRPr="00457E88">
        <w:rPr>
          <w:rFonts w:ascii="Times New Roman" w:hAnsi="Times New Roman" w:cs="Times New Roman"/>
        </w:rPr>
        <w:t>.</w:t>
      </w:r>
      <w:r w:rsidR="00457E88" w:rsidRPr="00457E88">
        <w:rPr>
          <w:rFonts w:ascii="Times New Roman" w:hAnsi="Times New Roman" w:cs="Times New Roman"/>
          <w:lang w:val="ru-RU"/>
        </w:rPr>
        <w:t xml:space="preserve"> Кроме того, значительное влияние оказал фактор, связанный с учениками и родителями – н</w:t>
      </w:r>
      <w:r w:rsidR="00457E88" w:rsidRPr="00457E88">
        <w:rPr>
          <w:rFonts w:ascii="Times New Roman" w:eastAsia="Times New Roman" w:hAnsi="Times New Roman" w:cs="Times New Roman"/>
          <w:lang w:eastAsia="kk-KZ"/>
        </w:rPr>
        <w:t xml:space="preserve">еравномерный уровень цифровых компетенций у учеников и родителей </w:t>
      </w:r>
      <w:r w:rsidR="00457E88" w:rsidRPr="00457E88">
        <w:rPr>
          <w:rFonts w:ascii="Times New Roman" w:eastAsia="Times New Roman" w:hAnsi="Times New Roman" w:cs="Times New Roman"/>
          <w:lang w:val="ru-RU" w:eastAsia="kk-KZ"/>
        </w:rPr>
        <w:t>создает</w:t>
      </w:r>
      <w:r w:rsidR="00457E88" w:rsidRPr="00457E88">
        <w:rPr>
          <w:rFonts w:ascii="Times New Roman" w:eastAsia="Times New Roman" w:hAnsi="Times New Roman" w:cs="Times New Roman"/>
          <w:lang w:eastAsia="kk-KZ"/>
        </w:rPr>
        <w:t xml:space="preserve"> дополнительные сложности для педагогов; </w:t>
      </w:r>
      <w:r w:rsidR="00457E88" w:rsidRPr="00457E88">
        <w:rPr>
          <w:rFonts w:ascii="Times New Roman" w:eastAsia="Times New Roman" w:hAnsi="Times New Roman" w:cs="Times New Roman"/>
          <w:lang w:val="ru-RU" w:eastAsia="kk-KZ"/>
        </w:rPr>
        <w:t>о</w:t>
      </w:r>
      <w:r w:rsidR="00457E88" w:rsidRPr="00457E88">
        <w:rPr>
          <w:rFonts w:ascii="Times New Roman" w:eastAsia="Times New Roman" w:hAnsi="Times New Roman" w:cs="Times New Roman"/>
          <w:lang w:eastAsia="kk-KZ"/>
        </w:rPr>
        <w:t xml:space="preserve">тсутствие контроля со стороны родителей и трудности в поддержании дисциплины в онлайн-среде </w:t>
      </w:r>
      <w:r w:rsidR="00457E88" w:rsidRPr="00457E88">
        <w:rPr>
          <w:rFonts w:ascii="Times New Roman" w:eastAsia="Times New Roman" w:hAnsi="Times New Roman" w:cs="Times New Roman"/>
          <w:lang w:val="ru-RU" w:eastAsia="kk-KZ"/>
        </w:rPr>
        <w:t>вызывают</w:t>
      </w:r>
      <w:r w:rsidR="00457E88" w:rsidRPr="00457E88">
        <w:rPr>
          <w:rFonts w:ascii="Times New Roman" w:eastAsia="Times New Roman" w:hAnsi="Times New Roman" w:cs="Times New Roman"/>
          <w:lang w:eastAsia="kk-KZ"/>
        </w:rPr>
        <w:t xml:space="preserve"> у педагогов стресс; родители </w:t>
      </w:r>
      <w:r w:rsidR="00457E88" w:rsidRPr="00457E88">
        <w:rPr>
          <w:rFonts w:ascii="Times New Roman" w:eastAsia="Times New Roman" w:hAnsi="Times New Roman" w:cs="Times New Roman"/>
          <w:lang w:val="ru-RU" w:eastAsia="kk-KZ"/>
        </w:rPr>
        <w:t>предьявляют</w:t>
      </w:r>
      <w:r w:rsidR="00457E88" w:rsidRPr="00457E88">
        <w:rPr>
          <w:rFonts w:ascii="Times New Roman" w:eastAsia="Times New Roman" w:hAnsi="Times New Roman" w:cs="Times New Roman"/>
          <w:lang w:eastAsia="kk-KZ"/>
        </w:rPr>
        <w:t xml:space="preserve"> завышенные требования к качеству образования, что создает дополнительное давление на педагогов.</w:t>
      </w:r>
      <w:r w:rsidR="000E19E9" w:rsidRPr="00457E88">
        <w:rPr>
          <w:rFonts w:ascii="Times New Roman" w:hAnsi="Times New Roman" w:cs="Times New Roman"/>
          <w:lang w:val="ru-RU"/>
        </w:rPr>
        <w:t xml:space="preserve"> Таким образом, можно отметить, что большее подтверждение имеет гипотеза 2: </w:t>
      </w:r>
      <w:r w:rsidR="000E19E9" w:rsidRPr="00457E88">
        <w:rPr>
          <w:rFonts w:ascii="Times New Roman" w:eastAsia="Times New Roman" w:hAnsi="Times New Roman" w:cs="Times New Roman"/>
          <w:lang w:eastAsia="kk-KZ"/>
        </w:rPr>
        <w:t>Чрезмерное использование цифровых технологий может привести к повышению уровня профессионального выгорания и, соответственно, снижению удовлетворенности работой.</w:t>
      </w:r>
    </w:p>
    <w:p w:rsidR="000E19E9" w:rsidRPr="006E62C9" w:rsidRDefault="000E19E9" w:rsidP="005D1754">
      <w:pPr>
        <w:spacing w:after="0" w:line="240" w:lineRule="auto"/>
        <w:ind w:firstLine="709"/>
        <w:jc w:val="both"/>
        <w:rPr>
          <w:rFonts w:ascii="Times New Roman" w:eastAsia="Times New Roman" w:hAnsi="Times New Roman" w:cs="Times New Roman"/>
          <w:lang w:eastAsia="kk-KZ"/>
        </w:rPr>
      </w:pPr>
      <w:r w:rsidRPr="00580C7A">
        <w:rPr>
          <w:rFonts w:ascii="Times New Roman" w:hAnsi="Times New Roman" w:cs="Times New Roman"/>
          <w:lang w:val="ru-RU"/>
        </w:rPr>
        <w:t xml:space="preserve">Причины этого можно определить </w:t>
      </w:r>
      <w:r w:rsidR="00457E88">
        <w:rPr>
          <w:rFonts w:ascii="Times New Roman" w:hAnsi="Times New Roman" w:cs="Times New Roman"/>
          <w:lang w:val="ru-RU"/>
        </w:rPr>
        <w:t>по результатам анкетирования (участвовало 43 педагога школ Щербактинского района)</w:t>
      </w:r>
      <w:r w:rsidRPr="00580C7A">
        <w:rPr>
          <w:rFonts w:ascii="Times New Roman" w:hAnsi="Times New Roman" w:cs="Times New Roman"/>
          <w:lang w:val="ru-RU"/>
        </w:rPr>
        <w:t>:</w:t>
      </w:r>
      <w:r w:rsidRPr="00580C7A">
        <w:rPr>
          <w:rFonts w:ascii="Times New Roman" w:eastAsia="Times New Roman" w:hAnsi="Times New Roman" w:cs="Times New Roman"/>
          <w:bCs/>
          <w:lang w:eastAsia="kk-KZ"/>
        </w:rPr>
        <w:t xml:space="preserve"> </w:t>
      </w:r>
      <w:r w:rsidR="00227197" w:rsidRPr="00580C7A">
        <w:rPr>
          <w:rFonts w:ascii="Times New Roman" w:eastAsia="Times New Roman" w:hAnsi="Times New Roman" w:cs="Times New Roman"/>
          <w:bCs/>
          <w:lang w:val="ru-RU" w:eastAsia="kk-KZ"/>
        </w:rPr>
        <w:t>п</w:t>
      </w:r>
      <w:r w:rsidRPr="00580C7A">
        <w:rPr>
          <w:rFonts w:ascii="Times New Roman" w:eastAsia="Times New Roman" w:hAnsi="Times New Roman" w:cs="Times New Roman"/>
          <w:bCs/>
          <w:lang w:eastAsia="kk-KZ"/>
        </w:rPr>
        <w:t>едагоги отметили, что н</w:t>
      </w:r>
      <w:r w:rsidRPr="00580C7A">
        <w:rPr>
          <w:rFonts w:ascii="Times New Roman" w:eastAsia="Times New Roman" w:hAnsi="Times New Roman" w:cs="Times New Roman"/>
          <w:lang w:eastAsia="kk-KZ"/>
        </w:rPr>
        <w:t>еобходимость освоения новых технологий, подготовка большого объема материалов, организация онлайн-уроков</w:t>
      </w:r>
      <w:r w:rsidR="00580C7A" w:rsidRPr="00580C7A">
        <w:rPr>
          <w:rFonts w:ascii="Times New Roman" w:eastAsia="Times New Roman" w:hAnsi="Times New Roman" w:cs="Times New Roman"/>
          <w:lang w:eastAsia="kk-KZ"/>
        </w:rPr>
        <w:t>, проверка домашних заданий</w:t>
      </w:r>
      <w:r w:rsidR="00227197" w:rsidRPr="00580C7A">
        <w:rPr>
          <w:rFonts w:ascii="Times New Roman" w:eastAsia="Times New Roman" w:hAnsi="Times New Roman" w:cs="Times New Roman"/>
          <w:lang w:val="ru-RU" w:eastAsia="kk-KZ"/>
        </w:rPr>
        <w:t xml:space="preserve"> </w:t>
      </w:r>
      <w:r w:rsidRPr="00580C7A">
        <w:rPr>
          <w:rFonts w:ascii="Times New Roman" w:eastAsia="Times New Roman" w:hAnsi="Times New Roman" w:cs="Times New Roman"/>
          <w:lang w:eastAsia="kk-KZ"/>
        </w:rPr>
        <w:t xml:space="preserve">– все это значительно увеличило рабочую нагрузку педагогов. Этот фактор в условиях </w:t>
      </w:r>
      <w:r w:rsidRPr="00580C7A">
        <w:rPr>
          <w:rFonts w:ascii="Times New Roman" w:eastAsia="Times New Roman" w:hAnsi="Times New Roman" w:cs="Times New Roman"/>
          <w:bCs/>
          <w:lang w:eastAsia="kk-KZ"/>
        </w:rPr>
        <w:t>о</w:t>
      </w:r>
      <w:r w:rsidRPr="00580C7A">
        <w:rPr>
          <w:rFonts w:ascii="Times New Roman" w:eastAsia="Times New Roman" w:hAnsi="Times New Roman" w:cs="Times New Roman"/>
          <w:lang w:eastAsia="kk-KZ"/>
        </w:rPr>
        <w:t>тсутствия непосредственного общения с коллегами и учениками</w:t>
      </w:r>
      <w:r w:rsidR="00580C7A" w:rsidRPr="00580C7A">
        <w:rPr>
          <w:rFonts w:ascii="Times New Roman" w:eastAsia="Times New Roman" w:hAnsi="Times New Roman" w:cs="Times New Roman"/>
          <w:lang w:val="ru-RU" w:eastAsia="kk-KZ"/>
        </w:rPr>
        <w:t xml:space="preserve"> </w:t>
      </w:r>
      <w:r w:rsidRPr="00580C7A">
        <w:rPr>
          <w:rFonts w:ascii="Times New Roman" w:eastAsia="Times New Roman" w:hAnsi="Times New Roman" w:cs="Times New Roman"/>
          <w:lang w:eastAsia="kk-KZ"/>
        </w:rPr>
        <w:t>привел к чувству изоляции и снижению социальной поддержки. При этом проявились т</w:t>
      </w:r>
      <w:r w:rsidRPr="00580C7A">
        <w:rPr>
          <w:rFonts w:ascii="Times New Roman" w:eastAsia="Times New Roman" w:hAnsi="Times New Roman" w:cs="Times New Roman"/>
          <w:bCs/>
          <w:lang w:eastAsia="kk-KZ"/>
        </w:rPr>
        <w:t>рудности в установлении эмоционального контакта с учениками -</w:t>
      </w:r>
      <w:r w:rsidRPr="00580C7A">
        <w:rPr>
          <w:rFonts w:ascii="Times New Roman" w:eastAsia="Times New Roman" w:hAnsi="Times New Roman" w:cs="Times New Roman"/>
          <w:lang w:eastAsia="kk-KZ"/>
        </w:rPr>
        <w:t xml:space="preserve"> отсутствие невербальных сигналов, затруднения в создании доверительной атмосферы</w:t>
      </w:r>
      <w:r w:rsidR="00580C7A">
        <w:rPr>
          <w:rFonts w:ascii="Times New Roman" w:eastAsia="Times New Roman" w:hAnsi="Times New Roman" w:cs="Times New Roman"/>
          <w:lang w:val="ru-RU" w:eastAsia="kk-KZ"/>
        </w:rPr>
        <w:t xml:space="preserve"> </w:t>
      </w:r>
      <w:r w:rsidR="00580C7A" w:rsidRPr="00580C7A">
        <w:rPr>
          <w:rFonts w:ascii="Times New Roman" w:eastAsia="Times New Roman" w:hAnsi="Times New Roman" w:cs="Times New Roman"/>
          <w:i/>
          <w:lang w:val="ru-RU" w:eastAsia="kk-KZ"/>
        </w:rPr>
        <w:t>(Приложение 2)</w:t>
      </w:r>
      <w:r w:rsidRPr="00580C7A">
        <w:rPr>
          <w:rFonts w:ascii="Times New Roman" w:eastAsia="Times New Roman" w:hAnsi="Times New Roman" w:cs="Times New Roman"/>
          <w:lang w:eastAsia="kk-KZ"/>
        </w:rPr>
        <w:t>. Дистанционный формат стирает границы между рабочим и личным временем, что приводит к постоянной доступности и невозможности полноценного отдыха.</w:t>
      </w:r>
    </w:p>
    <w:p w:rsidR="000E19E9" w:rsidRPr="006E62C9" w:rsidRDefault="000E19E9"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Нестабильная работа интернета, сложности с использованием программного обеспечения, проблемы с оборудованием –</w:t>
      </w:r>
      <w:r w:rsidR="00227197" w:rsidRPr="006E62C9">
        <w:rPr>
          <w:rFonts w:ascii="Times New Roman" w:eastAsia="Times New Roman" w:hAnsi="Times New Roman" w:cs="Times New Roman"/>
          <w:lang w:val="ru-RU" w:eastAsia="kk-KZ"/>
        </w:rPr>
        <w:t xml:space="preserve"> отмечены 100% педагогами - </w:t>
      </w:r>
      <w:r w:rsidRPr="006E62C9">
        <w:rPr>
          <w:rFonts w:ascii="Times New Roman" w:eastAsia="Times New Roman" w:hAnsi="Times New Roman" w:cs="Times New Roman"/>
          <w:lang w:eastAsia="kk-KZ"/>
        </w:rPr>
        <w:t xml:space="preserve"> все это создает дополнительный стресс и снижает эффективность работы, учитывая, что отсутствует возможность обсудить проблемы и получить поддержку со стороны коллег.</w:t>
      </w:r>
    </w:p>
    <w:p w:rsidR="0014772C" w:rsidRDefault="00227197" w:rsidP="006E62C9">
      <w:pPr>
        <w:spacing w:after="0" w:line="240" w:lineRule="auto"/>
        <w:ind w:firstLine="709"/>
        <w:jc w:val="both"/>
        <w:rPr>
          <w:rFonts w:ascii="Times New Roman" w:eastAsia="Times New Roman" w:hAnsi="Times New Roman" w:cs="Times New Roman"/>
          <w:lang w:val="ru-RU" w:eastAsia="kk-KZ"/>
        </w:rPr>
      </w:pPr>
      <w:r w:rsidRPr="006E62C9">
        <w:rPr>
          <w:rFonts w:ascii="Times New Roman" w:eastAsia="Times New Roman" w:hAnsi="Times New Roman" w:cs="Times New Roman"/>
          <w:lang w:val="ru-RU" w:eastAsia="kk-KZ"/>
        </w:rPr>
        <w:t xml:space="preserve">Процесс перехода на дистанционное обучение был внезапным, педагоги были не готовы к изменениям, </w:t>
      </w:r>
      <w:r w:rsidR="006E62C9">
        <w:rPr>
          <w:rFonts w:ascii="Times New Roman" w:eastAsia="Times New Roman" w:hAnsi="Times New Roman" w:cs="Times New Roman"/>
          <w:lang w:val="ru-RU" w:eastAsia="kk-KZ"/>
        </w:rPr>
        <w:t xml:space="preserve">хотя </w:t>
      </w:r>
      <w:r w:rsidR="006E62C9" w:rsidRPr="006E62C9">
        <w:rPr>
          <w:rFonts w:ascii="Times New Roman" w:eastAsia="Times New Roman" w:hAnsi="Times New Roman" w:cs="Times New Roman"/>
          <w:lang w:val="ru-RU" w:eastAsia="kk-KZ"/>
        </w:rPr>
        <w:t xml:space="preserve">к моменту перехода на дистанционное обучение часть педагогов уже владели цифровыми технологиями. </w:t>
      </w:r>
      <w:r w:rsidR="0014772C">
        <w:rPr>
          <w:rFonts w:ascii="Times New Roman" w:eastAsia="Times New Roman" w:hAnsi="Times New Roman" w:cs="Times New Roman"/>
          <w:lang w:val="ru-RU" w:eastAsia="kk-KZ"/>
        </w:rPr>
        <w:t>Но</w:t>
      </w:r>
      <w:r w:rsidR="006E62C9">
        <w:rPr>
          <w:rFonts w:ascii="Times New Roman" w:eastAsia="Times New Roman" w:hAnsi="Times New Roman" w:cs="Times New Roman"/>
          <w:lang w:val="ru-RU" w:eastAsia="kk-KZ"/>
        </w:rPr>
        <w:t xml:space="preserve">, </w:t>
      </w:r>
      <w:r w:rsidR="00580C7A">
        <w:rPr>
          <w:rFonts w:ascii="Times New Roman" w:eastAsia="Times New Roman" w:hAnsi="Times New Roman" w:cs="Times New Roman"/>
          <w:lang w:val="ru-RU" w:eastAsia="kk-KZ"/>
        </w:rPr>
        <w:t>с другой стороны, одни и те же факторы имеют как отрицательное, так и положительное значение</w:t>
      </w:r>
      <w:r w:rsidRPr="006E62C9">
        <w:rPr>
          <w:rFonts w:ascii="Times New Roman" w:eastAsia="Times New Roman" w:hAnsi="Times New Roman" w:cs="Times New Roman"/>
          <w:lang w:val="ru-RU" w:eastAsia="kk-KZ"/>
        </w:rPr>
        <w:t xml:space="preserve">: </w:t>
      </w:r>
    </w:p>
    <w:p w:rsidR="0014772C" w:rsidRDefault="00227197" w:rsidP="006E62C9">
      <w:pPr>
        <w:spacing w:after="0" w:line="240" w:lineRule="auto"/>
        <w:ind w:firstLine="709"/>
        <w:jc w:val="both"/>
        <w:rPr>
          <w:rFonts w:ascii="Times New Roman" w:hAnsi="Times New Roman" w:cs="Times New Roman"/>
          <w:lang w:val="ru-RU"/>
        </w:rPr>
      </w:pPr>
      <w:r w:rsidRPr="006E62C9">
        <w:rPr>
          <w:rFonts w:ascii="Times New Roman" w:eastAsia="Times New Roman" w:hAnsi="Times New Roman" w:cs="Times New Roman"/>
          <w:lang w:val="ru-RU" w:eastAsia="kk-KZ"/>
        </w:rPr>
        <w:t xml:space="preserve">1) </w:t>
      </w:r>
      <w:r w:rsidRPr="006E62C9">
        <w:rPr>
          <w:rStyle w:val="a5"/>
          <w:rFonts w:ascii="Times New Roman" w:hAnsi="Times New Roman" w:cs="Times New Roman"/>
          <w:b w:val="0"/>
        </w:rPr>
        <w:t>Индивидуализация обучения.</w:t>
      </w:r>
      <w:r w:rsidR="0014772C">
        <w:rPr>
          <w:rStyle w:val="a5"/>
          <w:rFonts w:ascii="Times New Roman" w:hAnsi="Times New Roman" w:cs="Times New Roman"/>
          <w:b w:val="0"/>
          <w:lang w:val="ru-RU"/>
        </w:rPr>
        <w:t xml:space="preserve"> </w:t>
      </w:r>
      <w:r w:rsidRPr="006E62C9">
        <w:rPr>
          <w:rFonts w:ascii="Times New Roman" w:hAnsi="Times New Roman" w:cs="Times New Roman"/>
        </w:rPr>
        <w:t>Цифровые инструменты позволяют создавать персонализированные учебные траектории для каждого ученика, учитывая его индивидуальные особенности и темпы усвоения материала.</w:t>
      </w:r>
      <w:r w:rsidRPr="006E62C9">
        <w:rPr>
          <w:rFonts w:ascii="Times New Roman" w:hAnsi="Times New Roman" w:cs="Times New Roman"/>
          <w:lang w:val="ru-RU"/>
        </w:rPr>
        <w:t xml:space="preserve"> </w:t>
      </w:r>
    </w:p>
    <w:p w:rsidR="0014772C" w:rsidRDefault="00227197" w:rsidP="006E62C9">
      <w:pPr>
        <w:spacing w:after="0" w:line="240" w:lineRule="auto"/>
        <w:ind w:firstLine="709"/>
        <w:jc w:val="both"/>
        <w:rPr>
          <w:rFonts w:ascii="Times New Roman" w:hAnsi="Times New Roman" w:cs="Times New Roman"/>
          <w:lang w:val="ru-RU"/>
        </w:rPr>
      </w:pPr>
      <w:r w:rsidRPr="006E62C9">
        <w:rPr>
          <w:rFonts w:ascii="Times New Roman" w:hAnsi="Times New Roman" w:cs="Times New Roman"/>
          <w:lang w:val="ru-RU"/>
        </w:rPr>
        <w:t>2)</w:t>
      </w:r>
      <w:r w:rsidRPr="006E62C9">
        <w:rPr>
          <w:rStyle w:val="a5"/>
          <w:rFonts w:ascii="Times New Roman" w:hAnsi="Times New Roman" w:cs="Times New Roman"/>
          <w:b w:val="0"/>
        </w:rPr>
        <w:t xml:space="preserve"> </w:t>
      </w:r>
      <w:r w:rsidRPr="006E62C9">
        <w:rPr>
          <w:rStyle w:val="a5"/>
          <w:rFonts w:ascii="Times New Roman" w:hAnsi="Times New Roman" w:cs="Times New Roman"/>
          <w:b w:val="0"/>
        </w:rPr>
        <w:t>Повышение мотивации.</w:t>
      </w:r>
      <w:r w:rsidR="0014772C">
        <w:rPr>
          <w:rStyle w:val="a5"/>
          <w:rFonts w:ascii="Times New Roman" w:hAnsi="Times New Roman" w:cs="Times New Roman"/>
          <w:b w:val="0"/>
          <w:lang w:val="ru-RU"/>
        </w:rPr>
        <w:t xml:space="preserve"> </w:t>
      </w:r>
      <w:r w:rsidRPr="006E62C9">
        <w:rPr>
          <w:rFonts w:ascii="Times New Roman" w:hAnsi="Times New Roman" w:cs="Times New Roman"/>
        </w:rPr>
        <w:t>Интерактивные форматы обучения, такие как симуляции, игры и виртуальные лаборатории, делают учебный процесс более интересным и вовлекающим.</w:t>
      </w:r>
      <w:r w:rsidRPr="006E62C9">
        <w:rPr>
          <w:rFonts w:ascii="Times New Roman" w:hAnsi="Times New Roman" w:cs="Times New Roman"/>
          <w:lang w:val="ru-RU"/>
        </w:rPr>
        <w:t xml:space="preserve"> </w:t>
      </w:r>
    </w:p>
    <w:p w:rsidR="0014772C" w:rsidRDefault="00227197" w:rsidP="006E62C9">
      <w:pPr>
        <w:spacing w:after="0" w:line="240" w:lineRule="auto"/>
        <w:ind w:firstLine="709"/>
        <w:jc w:val="both"/>
        <w:rPr>
          <w:rFonts w:ascii="Times New Roman" w:hAnsi="Times New Roman" w:cs="Times New Roman"/>
          <w:lang w:val="ru-RU"/>
        </w:rPr>
      </w:pPr>
      <w:r w:rsidRPr="006E62C9">
        <w:rPr>
          <w:rFonts w:ascii="Times New Roman" w:hAnsi="Times New Roman" w:cs="Times New Roman"/>
          <w:lang w:val="ru-RU"/>
        </w:rPr>
        <w:t xml:space="preserve">3) </w:t>
      </w:r>
      <w:r w:rsidRPr="006E62C9">
        <w:rPr>
          <w:rStyle w:val="a5"/>
          <w:rFonts w:ascii="Times New Roman" w:hAnsi="Times New Roman" w:cs="Times New Roman"/>
          <w:b w:val="0"/>
        </w:rPr>
        <w:t>Расширение доступа к образовательным ресурсам.</w:t>
      </w:r>
      <w:r w:rsidR="0014772C">
        <w:rPr>
          <w:rStyle w:val="a5"/>
          <w:rFonts w:ascii="Times New Roman" w:hAnsi="Times New Roman" w:cs="Times New Roman"/>
          <w:b w:val="0"/>
          <w:lang w:val="ru-RU"/>
        </w:rPr>
        <w:t xml:space="preserve"> </w:t>
      </w:r>
      <w:r w:rsidRPr="006E62C9">
        <w:rPr>
          <w:rFonts w:ascii="Times New Roman" w:hAnsi="Times New Roman" w:cs="Times New Roman"/>
        </w:rPr>
        <w:t>Цифровые библиотеки, онлайн-курсы и базы данных предоставляют неограниченный доступ к знаниям, способствуя развитию самостоятельной работы и критического мышления.</w:t>
      </w:r>
      <w:r w:rsidRPr="006E62C9">
        <w:rPr>
          <w:rFonts w:ascii="Times New Roman" w:hAnsi="Times New Roman" w:cs="Times New Roman"/>
          <w:lang w:val="ru-RU"/>
        </w:rPr>
        <w:t xml:space="preserve"> </w:t>
      </w:r>
    </w:p>
    <w:p w:rsidR="0014772C" w:rsidRDefault="00227197" w:rsidP="006E62C9">
      <w:pPr>
        <w:spacing w:after="0" w:line="240" w:lineRule="auto"/>
        <w:ind w:firstLine="709"/>
        <w:jc w:val="both"/>
        <w:rPr>
          <w:rFonts w:ascii="Times New Roman" w:hAnsi="Times New Roman" w:cs="Times New Roman"/>
          <w:lang w:val="ru-RU"/>
        </w:rPr>
      </w:pPr>
      <w:r w:rsidRPr="006E62C9">
        <w:rPr>
          <w:rFonts w:ascii="Times New Roman" w:hAnsi="Times New Roman" w:cs="Times New Roman"/>
          <w:lang w:val="ru-RU"/>
        </w:rPr>
        <w:lastRenderedPageBreak/>
        <w:t>4)</w:t>
      </w:r>
      <w:r w:rsidRPr="006E62C9">
        <w:rPr>
          <w:rStyle w:val="a5"/>
          <w:rFonts w:ascii="Times New Roman" w:hAnsi="Times New Roman" w:cs="Times New Roman"/>
          <w:b w:val="0"/>
        </w:rPr>
        <w:t xml:space="preserve"> </w:t>
      </w:r>
      <w:r w:rsidRPr="006E62C9">
        <w:rPr>
          <w:rStyle w:val="a5"/>
          <w:rFonts w:ascii="Times New Roman" w:hAnsi="Times New Roman" w:cs="Times New Roman"/>
          <w:b w:val="0"/>
        </w:rPr>
        <w:t>Развитие цифровых компетенций.</w:t>
      </w:r>
      <w:r w:rsidR="0014772C">
        <w:rPr>
          <w:rStyle w:val="a5"/>
          <w:rFonts w:ascii="Times New Roman" w:hAnsi="Times New Roman" w:cs="Times New Roman"/>
          <w:b w:val="0"/>
          <w:lang w:val="ru-RU"/>
        </w:rPr>
        <w:t xml:space="preserve"> </w:t>
      </w:r>
      <w:r w:rsidRPr="006E62C9">
        <w:rPr>
          <w:rFonts w:ascii="Times New Roman" w:hAnsi="Times New Roman" w:cs="Times New Roman"/>
        </w:rPr>
        <w:t>Использование цифровых инструментов формирует у педагогов и учащихся необходимые для жизни в цифровом обществе навыки работы с информацией, коммуникации и сотрудничества.</w:t>
      </w:r>
      <w:r w:rsidRPr="006E62C9">
        <w:rPr>
          <w:rFonts w:ascii="Times New Roman" w:hAnsi="Times New Roman" w:cs="Times New Roman"/>
          <w:lang w:val="ru-RU"/>
        </w:rPr>
        <w:t xml:space="preserve"> </w:t>
      </w:r>
    </w:p>
    <w:p w:rsidR="00227197" w:rsidRPr="002A766A" w:rsidRDefault="00227197" w:rsidP="002A766A">
      <w:pPr>
        <w:spacing w:after="0" w:line="240" w:lineRule="auto"/>
        <w:ind w:firstLine="709"/>
        <w:jc w:val="both"/>
        <w:rPr>
          <w:rFonts w:ascii="Times New Roman" w:hAnsi="Times New Roman" w:cs="Times New Roman"/>
        </w:rPr>
      </w:pPr>
      <w:r w:rsidRPr="006E62C9">
        <w:rPr>
          <w:rFonts w:ascii="Times New Roman" w:hAnsi="Times New Roman" w:cs="Times New Roman"/>
          <w:lang w:val="ru-RU"/>
        </w:rPr>
        <w:t xml:space="preserve">5) </w:t>
      </w:r>
      <w:r w:rsidRPr="006E62C9">
        <w:rPr>
          <w:rStyle w:val="a5"/>
          <w:rFonts w:ascii="Times New Roman" w:hAnsi="Times New Roman" w:cs="Times New Roman"/>
          <w:b w:val="0"/>
        </w:rPr>
        <w:t>Новые формы взаимодействия.</w:t>
      </w:r>
      <w:r w:rsidR="0014772C">
        <w:rPr>
          <w:rStyle w:val="a5"/>
          <w:rFonts w:ascii="Times New Roman" w:hAnsi="Times New Roman" w:cs="Times New Roman"/>
          <w:b w:val="0"/>
          <w:lang w:val="ru-RU"/>
        </w:rPr>
        <w:t xml:space="preserve"> </w:t>
      </w:r>
      <w:r w:rsidRPr="006E62C9">
        <w:rPr>
          <w:rFonts w:ascii="Times New Roman" w:hAnsi="Times New Roman" w:cs="Times New Roman"/>
        </w:rPr>
        <w:t xml:space="preserve">Онлайн-платформы позволяют организовывать совместную работу учащихся над проектами, проводить вебинары и форумы, расширяя возможности для общения и </w:t>
      </w:r>
      <w:r w:rsidRPr="002A766A">
        <w:rPr>
          <w:rFonts w:ascii="Times New Roman" w:hAnsi="Times New Roman" w:cs="Times New Roman"/>
        </w:rPr>
        <w:t>сотрудничества.</w:t>
      </w:r>
    </w:p>
    <w:p w:rsidR="00457E88" w:rsidRPr="002A766A" w:rsidRDefault="002A766A" w:rsidP="002A766A">
      <w:pPr>
        <w:pStyle w:val="3"/>
        <w:spacing w:before="0" w:beforeAutospacing="0" w:after="0" w:afterAutospacing="0"/>
        <w:ind w:firstLine="709"/>
        <w:jc w:val="both"/>
        <w:rPr>
          <w:b w:val="0"/>
          <w:sz w:val="22"/>
          <w:szCs w:val="22"/>
          <w:lang w:val="ru-RU"/>
        </w:rPr>
      </w:pPr>
      <w:r w:rsidRPr="002A766A">
        <w:rPr>
          <w:b w:val="0"/>
          <w:sz w:val="22"/>
          <w:szCs w:val="22"/>
          <w:lang w:val="ru-RU"/>
        </w:rPr>
        <w:t xml:space="preserve">В результате наблюдения </w:t>
      </w:r>
      <w:r>
        <w:rPr>
          <w:b w:val="0"/>
          <w:sz w:val="22"/>
          <w:szCs w:val="22"/>
          <w:lang w:val="ru-RU"/>
        </w:rPr>
        <w:t>и</w:t>
      </w:r>
      <w:r w:rsidRPr="002A766A">
        <w:rPr>
          <w:b w:val="0"/>
          <w:sz w:val="22"/>
          <w:szCs w:val="22"/>
          <w:lang w:val="ru-RU"/>
        </w:rPr>
        <w:t xml:space="preserve"> интервьюирования отмечено, что </w:t>
      </w:r>
      <w:r w:rsidR="00457E88" w:rsidRPr="002A766A">
        <w:rPr>
          <w:b w:val="0"/>
          <w:sz w:val="22"/>
          <w:szCs w:val="22"/>
          <w:lang w:val="ru-RU"/>
        </w:rPr>
        <w:t xml:space="preserve">на синдром профессионального выгорания в условиях дистанционного обучения влияют и такие факторы, как: </w:t>
      </w:r>
    </w:p>
    <w:p w:rsidR="00457E88" w:rsidRPr="00457E88" w:rsidRDefault="00457E88" w:rsidP="002A766A">
      <w:pPr>
        <w:pStyle w:val="3"/>
        <w:spacing w:before="0" w:beforeAutospacing="0" w:after="0" w:afterAutospacing="0"/>
        <w:ind w:firstLine="709"/>
        <w:jc w:val="both"/>
        <w:rPr>
          <w:b w:val="0"/>
          <w:sz w:val="22"/>
          <w:szCs w:val="22"/>
        </w:rPr>
      </w:pPr>
      <w:r w:rsidRPr="002A766A">
        <w:rPr>
          <w:b w:val="0"/>
          <w:sz w:val="22"/>
          <w:szCs w:val="22"/>
          <w:lang w:val="ru-RU"/>
        </w:rPr>
        <w:t xml:space="preserve">- </w:t>
      </w:r>
      <w:r w:rsidRPr="002A766A">
        <w:rPr>
          <w:b w:val="0"/>
          <w:sz w:val="22"/>
          <w:szCs w:val="22"/>
        </w:rPr>
        <w:t>возраст</w:t>
      </w:r>
      <w:r w:rsidR="002A766A" w:rsidRPr="002A766A">
        <w:rPr>
          <w:b w:val="0"/>
          <w:sz w:val="22"/>
          <w:szCs w:val="22"/>
          <w:lang w:val="ru-RU"/>
        </w:rPr>
        <w:t xml:space="preserve"> - </w:t>
      </w:r>
      <w:r w:rsidR="002A766A" w:rsidRPr="002A766A">
        <w:rPr>
          <w:b w:val="0"/>
          <w:bCs w:val="0"/>
          <w:sz w:val="22"/>
          <w:szCs w:val="22"/>
          <w:lang w:val="ru-RU"/>
        </w:rPr>
        <w:t>п</w:t>
      </w:r>
      <w:r w:rsidR="002A766A" w:rsidRPr="002A766A">
        <w:rPr>
          <w:b w:val="0"/>
          <w:bCs w:val="0"/>
          <w:sz w:val="22"/>
          <w:szCs w:val="22"/>
        </w:rPr>
        <w:t>едагоги среднего возраста м</w:t>
      </w:r>
      <w:r w:rsidRPr="00457E88">
        <w:rPr>
          <w:b w:val="0"/>
          <w:sz w:val="22"/>
          <w:szCs w:val="22"/>
        </w:rPr>
        <w:t xml:space="preserve">огут сталкиваться с кризисом среднего возраста, чувством профессионального застоя, а также повышенной нагрузкой, связанной с </w:t>
      </w:r>
      <w:r w:rsidR="002A766A" w:rsidRPr="002A766A">
        <w:rPr>
          <w:b w:val="0"/>
          <w:sz w:val="22"/>
          <w:szCs w:val="22"/>
          <w:lang w:val="ru-RU"/>
        </w:rPr>
        <w:t>новыми условиями труда</w:t>
      </w:r>
      <w:r w:rsidRPr="00457E88">
        <w:rPr>
          <w:b w:val="0"/>
          <w:sz w:val="22"/>
          <w:szCs w:val="22"/>
        </w:rPr>
        <w:t>.</w:t>
      </w:r>
      <w:r w:rsidR="002A766A" w:rsidRPr="002A766A">
        <w:rPr>
          <w:b w:val="0"/>
          <w:sz w:val="22"/>
          <w:szCs w:val="22"/>
          <w:lang w:val="ru-RU"/>
        </w:rPr>
        <w:t xml:space="preserve"> </w:t>
      </w:r>
      <w:r w:rsidR="002A766A" w:rsidRPr="002A766A">
        <w:rPr>
          <w:b w:val="0"/>
          <w:sz w:val="22"/>
          <w:szCs w:val="22"/>
        </w:rPr>
        <w:t>Опытные педагоги ч</w:t>
      </w:r>
      <w:r w:rsidRPr="00457E88">
        <w:rPr>
          <w:b w:val="0"/>
          <w:sz w:val="22"/>
          <w:szCs w:val="22"/>
        </w:rPr>
        <w:t>асто испытывают чувство эмоционального истощения, связанное с длительной работой в стрессовых условиях, а также могут столкнуться с трудностями в адаптации к новым образовательным технологиям.</w:t>
      </w:r>
    </w:p>
    <w:p w:rsidR="00457E88" w:rsidRPr="00457E88" w:rsidRDefault="002A766A" w:rsidP="002A766A">
      <w:pPr>
        <w:spacing w:after="0" w:line="240" w:lineRule="auto"/>
        <w:ind w:firstLine="709"/>
        <w:jc w:val="both"/>
        <w:outlineLvl w:val="2"/>
        <w:rPr>
          <w:rFonts w:ascii="Times New Roman" w:eastAsia="Times New Roman" w:hAnsi="Times New Roman" w:cs="Times New Roman"/>
          <w:lang w:eastAsia="kk-KZ"/>
        </w:rPr>
      </w:pPr>
      <w:r w:rsidRPr="002A766A">
        <w:rPr>
          <w:rFonts w:ascii="Times New Roman" w:eastAsia="Times New Roman" w:hAnsi="Times New Roman" w:cs="Times New Roman"/>
          <w:bCs/>
          <w:lang w:val="ru-RU" w:eastAsia="kk-KZ"/>
        </w:rPr>
        <w:t>- п</w:t>
      </w:r>
      <w:r w:rsidR="00457E88" w:rsidRPr="00457E88">
        <w:rPr>
          <w:rFonts w:ascii="Times New Roman" w:eastAsia="Times New Roman" w:hAnsi="Times New Roman" w:cs="Times New Roman"/>
          <w:bCs/>
          <w:lang w:eastAsia="kk-KZ"/>
        </w:rPr>
        <w:t>сихотип</w:t>
      </w:r>
      <w:r w:rsidRPr="002A766A">
        <w:rPr>
          <w:rFonts w:ascii="Times New Roman" w:eastAsia="Times New Roman" w:hAnsi="Times New Roman" w:cs="Times New Roman"/>
          <w:bCs/>
          <w:lang w:val="ru-RU" w:eastAsia="kk-KZ"/>
        </w:rPr>
        <w:t xml:space="preserve"> учителя - л</w:t>
      </w:r>
      <w:r w:rsidR="00457E88" w:rsidRPr="002A766A">
        <w:rPr>
          <w:rFonts w:ascii="Times New Roman" w:eastAsia="Times New Roman" w:hAnsi="Times New Roman" w:cs="Times New Roman"/>
          <w:bCs/>
          <w:lang w:eastAsia="kk-KZ"/>
        </w:rPr>
        <w:t>юди с высоким уровнем тревожности</w:t>
      </w:r>
      <w:r w:rsidRPr="002A766A">
        <w:rPr>
          <w:rFonts w:ascii="Times New Roman" w:eastAsia="Times New Roman" w:hAnsi="Times New Roman" w:cs="Times New Roman"/>
          <w:bCs/>
          <w:lang w:val="ru-RU" w:eastAsia="kk-KZ"/>
        </w:rPr>
        <w:t xml:space="preserve"> б</w:t>
      </w:r>
      <w:r w:rsidR="00457E88" w:rsidRPr="00457E88">
        <w:rPr>
          <w:rFonts w:ascii="Times New Roman" w:eastAsia="Times New Roman" w:hAnsi="Times New Roman" w:cs="Times New Roman"/>
          <w:lang w:eastAsia="kk-KZ"/>
        </w:rPr>
        <w:t>олее склонны к выгоранию, так как они склонны переживать из-за мелочей и постоянно находятся в состоянии напряжения.</w:t>
      </w:r>
      <w:r w:rsidRPr="002A766A">
        <w:rPr>
          <w:rFonts w:ascii="Times New Roman" w:eastAsia="Times New Roman" w:hAnsi="Times New Roman" w:cs="Times New Roman"/>
          <w:lang w:val="ru-RU" w:eastAsia="kk-KZ"/>
        </w:rPr>
        <w:t xml:space="preserve"> </w:t>
      </w:r>
      <w:r w:rsidR="00457E88" w:rsidRPr="002A766A">
        <w:rPr>
          <w:rFonts w:ascii="Times New Roman" w:eastAsia="Times New Roman" w:hAnsi="Times New Roman" w:cs="Times New Roman"/>
          <w:bCs/>
          <w:lang w:eastAsia="kk-KZ"/>
        </w:rPr>
        <w:t>Люди с низкой самооценкой</w:t>
      </w:r>
      <w:r w:rsidR="00457E88" w:rsidRPr="00457E88">
        <w:rPr>
          <w:rFonts w:ascii="Times New Roman" w:eastAsia="Times New Roman" w:hAnsi="Times New Roman" w:cs="Times New Roman"/>
          <w:lang w:eastAsia="kk-KZ"/>
        </w:rPr>
        <w:t xml:space="preserve"> испытыва</w:t>
      </w:r>
      <w:r w:rsidRPr="002A766A">
        <w:rPr>
          <w:rFonts w:ascii="Times New Roman" w:eastAsia="Times New Roman" w:hAnsi="Times New Roman" w:cs="Times New Roman"/>
          <w:lang w:val="ru-RU" w:eastAsia="kk-KZ"/>
        </w:rPr>
        <w:t>ют</w:t>
      </w:r>
      <w:r w:rsidR="00457E88" w:rsidRPr="00457E88">
        <w:rPr>
          <w:rFonts w:ascii="Times New Roman" w:eastAsia="Times New Roman" w:hAnsi="Times New Roman" w:cs="Times New Roman"/>
          <w:lang w:eastAsia="kk-KZ"/>
        </w:rPr>
        <w:t xml:space="preserve"> трудности с преодолением критических ситуаций и склонны к самобичеванию.</w:t>
      </w:r>
      <w:r w:rsidRPr="002A766A">
        <w:rPr>
          <w:rFonts w:ascii="Times New Roman" w:eastAsia="Times New Roman" w:hAnsi="Times New Roman" w:cs="Times New Roman"/>
          <w:lang w:val="ru-RU" w:eastAsia="kk-KZ"/>
        </w:rPr>
        <w:t xml:space="preserve"> </w:t>
      </w:r>
      <w:r w:rsidR="00457E88" w:rsidRPr="002A766A">
        <w:rPr>
          <w:rFonts w:ascii="Times New Roman" w:eastAsia="Times New Roman" w:hAnsi="Times New Roman" w:cs="Times New Roman"/>
          <w:bCs/>
          <w:lang w:eastAsia="kk-KZ"/>
        </w:rPr>
        <w:t>Люди с выраженным перфекционизмом</w:t>
      </w:r>
      <w:r w:rsidRPr="002A766A">
        <w:rPr>
          <w:rFonts w:ascii="Times New Roman" w:eastAsia="Times New Roman" w:hAnsi="Times New Roman" w:cs="Times New Roman"/>
          <w:bCs/>
          <w:lang w:val="ru-RU" w:eastAsia="kk-KZ"/>
        </w:rPr>
        <w:t xml:space="preserve"> всегдастремятся</w:t>
      </w:r>
      <w:r w:rsidR="00457E88" w:rsidRPr="00457E88">
        <w:rPr>
          <w:rFonts w:ascii="Times New Roman" w:eastAsia="Times New Roman" w:hAnsi="Times New Roman" w:cs="Times New Roman"/>
          <w:lang w:eastAsia="kk-KZ"/>
        </w:rPr>
        <w:t xml:space="preserve"> к идеальному результату</w:t>
      </w:r>
      <w:r w:rsidRPr="002A766A">
        <w:rPr>
          <w:rFonts w:ascii="Times New Roman" w:eastAsia="Times New Roman" w:hAnsi="Times New Roman" w:cs="Times New Roman"/>
          <w:lang w:val="ru-RU" w:eastAsia="kk-KZ"/>
        </w:rPr>
        <w:t>, а это</w:t>
      </w:r>
      <w:r w:rsidR="00457E88" w:rsidRPr="00457E88">
        <w:rPr>
          <w:rFonts w:ascii="Times New Roman" w:eastAsia="Times New Roman" w:hAnsi="Times New Roman" w:cs="Times New Roman"/>
          <w:lang w:eastAsia="kk-KZ"/>
        </w:rPr>
        <w:t xml:space="preserve"> может привести к постоянному чувству неудовлетворенности и выгоранию.</w:t>
      </w:r>
    </w:p>
    <w:p w:rsidR="00457E88" w:rsidRPr="00457E88" w:rsidRDefault="002A766A" w:rsidP="002A766A">
      <w:pPr>
        <w:spacing w:after="0" w:line="240" w:lineRule="auto"/>
        <w:ind w:firstLine="709"/>
        <w:jc w:val="both"/>
        <w:rPr>
          <w:rFonts w:ascii="Times New Roman" w:eastAsia="Times New Roman" w:hAnsi="Times New Roman" w:cs="Times New Roman"/>
          <w:lang w:eastAsia="kk-KZ"/>
        </w:rPr>
      </w:pPr>
      <w:r w:rsidRPr="002A766A">
        <w:rPr>
          <w:rFonts w:ascii="Times New Roman" w:eastAsia="Times New Roman" w:hAnsi="Times New Roman" w:cs="Times New Roman"/>
          <w:bCs/>
          <w:lang w:val="ru-RU" w:eastAsia="kk-KZ"/>
        </w:rPr>
        <w:t>- т</w:t>
      </w:r>
      <w:r w:rsidR="00457E88" w:rsidRPr="002A766A">
        <w:rPr>
          <w:rFonts w:ascii="Times New Roman" w:eastAsia="Times New Roman" w:hAnsi="Times New Roman" w:cs="Times New Roman"/>
          <w:bCs/>
          <w:lang w:eastAsia="kk-KZ"/>
        </w:rPr>
        <w:t>ип образовательного учреждения</w:t>
      </w:r>
      <w:r w:rsidRPr="002A766A">
        <w:rPr>
          <w:rFonts w:ascii="Times New Roman" w:eastAsia="Times New Roman" w:hAnsi="Times New Roman" w:cs="Times New Roman"/>
          <w:bCs/>
          <w:lang w:val="ru-RU" w:eastAsia="kk-KZ"/>
        </w:rPr>
        <w:t>. Например, п</w:t>
      </w:r>
      <w:r w:rsidR="00457E88" w:rsidRPr="00457E88">
        <w:rPr>
          <w:rFonts w:ascii="Times New Roman" w:eastAsia="Times New Roman" w:hAnsi="Times New Roman" w:cs="Times New Roman"/>
          <w:lang w:eastAsia="kk-KZ"/>
        </w:rPr>
        <w:t>едагоги, работающие в школах с низким социальным статусом или в классах с особыми детьми, чаще испытывают выгорание</w:t>
      </w:r>
      <w:r>
        <w:rPr>
          <w:rFonts w:ascii="Times New Roman" w:eastAsia="Times New Roman" w:hAnsi="Times New Roman" w:cs="Times New Roman"/>
          <w:lang w:val="ru-RU" w:eastAsia="kk-KZ"/>
        </w:rPr>
        <w:t>, а тем более в условиях дистанционного обучения</w:t>
      </w:r>
      <w:r w:rsidR="00457E88" w:rsidRPr="00457E88">
        <w:rPr>
          <w:rFonts w:ascii="Times New Roman" w:eastAsia="Times New Roman" w:hAnsi="Times New Roman" w:cs="Times New Roman"/>
          <w:lang w:eastAsia="kk-KZ"/>
        </w:rPr>
        <w:t>.</w:t>
      </w:r>
    </w:p>
    <w:p w:rsidR="00457E88" w:rsidRPr="00457E88" w:rsidRDefault="002A766A" w:rsidP="002A766A">
      <w:pPr>
        <w:spacing w:after="0" w:line="240" w:lineRule="auto"/>
        <w:ind w:firstLine="709"/>
        <w:jc w:val="both"/>
        <w:rPr>
          <w:rFonts w:ascii="Times New Roman" w:eastAsia="Times New Roman" w:hAnsi="Times New Roman" w:cs="Times New Roman"/>
          <w:lang w:eastAsia="kk-KZ"/>
        </w:rPr>
      </w:pPr>
      <w:r w:rsidRPr="002A766A">
        <w:rPr>
          <w:rFonts w:ascii="Times New Roman" w:eastAsia="Times New Roman" w:hAnsi="Times New Roman" w:cs="Times New Roman"/>
          <w:bCs/>
          <w:lang w:val="ru-RU" w:eastAsia="kk-KZ"/>
        </w:rPr>
        <w:t>- о</w:t>
      </w:r>
      <w:r w:rsidRPr="002A766A">
        <w:rPr>
          <w:rFonts w:ascii="Times New Roman" w:eastAsia="Times New Roman" w:hAnsi="Times New Roman" w:cs="Times New Roman"/>
          <w:bCs/>
          <w:lang w:eastAsia="kk-KZ"/>
        </w:rPr>
        <w:t>пыт работы -</w:t>
      </w:r>
      <w:r w:rsidRPr="002A766A">
        <w:rPr>
          <w:rFonts w:ascii="Times New Roman" w:eastAsia="Times New Roman" w:hAnsi="Times New Roman" w:cs="Times New Roman"/>
          <w:bCs/>
          <w:lang w:val="ru-RU" w:eastAsia="kk-KZ"/>
        </w:rPr>
        <w:t>д</w:t>
      </w:r>
      <w:r w:rsidR="00457E88" w:rsidRPr="00457E88">
        <w:rPr>
          <w:rFonts w:ascii="Times New Roman" w:eastAsia="Times New Roman" w:hAnsi="Times New Roman" w:cs="Times New Roman"/>
          <w:lang w:eastAsia="kk-KZ"/>
        </w:rPr>
        <w:t xml:space="preserve">лительный стаж работы не всегда является защитным фактором. Педагоги с большим стажем могут испытывать выгорание из-за </w:t>
      </w:r>
      <w:r w:rsidRPr="002A766A">
        <w:rPr>
          <w:rFonts w:ascii="Times New Roman" w:eastAsia="Times New Roman" w:hAnsi="Times New Roman" w:cs="Times New Roman"/>
          <w:lang w:val="ru-RU" w:eastAsia="kk-KZ"/>
        </w:rPr>
        <w:t>резко изменившихся условий труда, по сравнению с теми, к которым они привыкли</w:t>
      </w:r>
      <w:r w:rsidR="00457E88" w:rsidRPr="00457E88">
        <w:rPr>
          <w:rFonts w:ascii="Times New Roman" w:eastAsia="Times New Roman" w:hAnsi="Times New Roman" w:cs="Times New Roman"/>
          <w:lang w:eastAsia="kk-KZ"/>
        </w:rPr>
        <w:t>.</w:t>
      </w:r>
    </w:p>
    <w:p w:rsidR="00457E88" w:rsidRPr="00457E88" w:rsidRDefault="002A766A" w:rsidP="002A766A">
      <w:pPr>
        <w:spacing w:after="0" w:line="240" w:lineRule="auto"/>
        <w:ind w:firstLine="709"/>
        <w:jc w:val="both"/>
        <w:rPr>
          <w:rFonts w:ascii="Times New Roman" w:eastAsia="Times New Roman" w:hAnsi="Times New Roman" w:cs="Times New Roman"/>
          <w:lang w:eastAsia="kk-KZ"/>
        </w:rPr>
      </w:pPr>
      <w:r w:rsidRPr="002A766A">
        <w:rPr>
          <w:rFonts w:ascii="Times New Roman" w:eastAsia="Times New Roman" w:hAnsi="Times New Roman" w:cs="Times New Roman"/>
          <w:bCs/>
          <w:lang w:val="ru-RU" w:eastAsia="kk-KZ"/>
        </w:rPr>
        <w:t>- л</w:t>
      </w:r>
      <w:r w:rsidRPr="002A766A">
        <w:rPr>
          <w:rFonts w:ascii="Times New Roman" w:eastAsia="Times New Roman" w:hAnsi="Times New Roman" w:cs="Times New Roman"/>
          <w:bCs/>
          <w:lang w:eastAsia="kk-KZ"/>
        </w:rPr>
        <w:t xml:space="preserve">ичные характеристики, такие как </w:t>
      </w:r>
      <w:r w:rsidRPr="002A766A">
        <w:rPr>
          <w:rFonts w:ascii="Times New Roman" w:eastAsia="Times New Roman" w:hAnsi="Times New Roman" w:cs="Times New Roman"/>
          <w:bCs/>
          <w:lang w:val="ru-RU" w:eastAsia="kk-KZ"/>
        </w:rPr>
        <w:t>у</w:t>
      </w:r>
      <w:r w:rsidR="00457E88" w:rsidRPr="00457E88">
        <w:rPr>
          <w:rFonts w:ascii="Times New Roman" w:eastAsia="Times New Roman" w:hAnsi="Times New Roman" w:cs="Times New Roman"/>
          <w:lang w:eastAsia="kk-KZ"/>
        </w:rPr>
        <w:t>ровень стрессоустойчивости, умение справляться с эмоциями, наличие социальной поддержки – все это влияет на склонность к выгоранию.</w:t>
      </w:r>
    </w:p>
    <w:p w:rsidR="00075735" w:rsidRPr="006E62C9" w:rsidRDefault="00227197" w:rsidP="005D1754">
      <w:pPr>
        <w:pStyle w:val="a3"/>
        <w:spacing w:before="0" w:beforeAutospacing="0" w:after="0" w:afterAutospacing="0"/>
        <w:ind w:firstLine="709"/>
        <w:jc w:val="both"/>
        <w:rPr>
          <w:sz w:val="22"/>
          <w:szCs w:val="22"/>
        </w:rPr>
      </w:pPr>
      <w:r w:rsidRPr="006E62C9">
        <w:rPr>
          <w:sz w:val="22"/>
          <w:szCs w:val="22"/>
        </w:rPr>
        <w:t>Для предотвращения и преодоления профессионального выгорания педагогов необходимо приним</w:t>
      </w:r>
      <w:r w:rsidR="00075735" w:rsidRPr="006E62C9">
        <w:rPr>
          <w:sz w:val="22"/>
          <w:szCs w:val="22"/>
        </w:rPr>
        <w:t xml:space="preserve">ать комплексные меры. </w:t>
      </w:r>
      <w:r w:rsidR="00075735" w:rsidRPr="006E62C9">
        <w:rPr>
          <w:rStyle w:val="a5"/>
          <w:b w:val="0"/>
          <w:sz w:val="22"/>
          <w:szCs w:val="22"/>
          <w:lang w:val="ru-RU"/>
        </w:rPr>
        <w:t>Необходима разработка</w:t>
      </w:r>
      <w:r w:rsidR="00075735" w:rsidRPr="006E62C9">
        <w:rPr>
          <w:sz w:val="22"/>
          <w:szCs w:val="22"/>
        </w:rPr>
        <w:t xml:space="preserve"> </w:t>
      </w:r>
      <w:r w:rsidR="00075735" w:rsidRPr="006E62C9">
        <w:rPr>
          <w:rStyle w:val="a5"/>
          <w:b w:val="0"/>
          <w:sz w:val="22"/>
          <w:szCs w:val="22"/>
        </w:rPr>
        <w:t>новых</w:t>
      </w:r>
      <w:r w:rsidR="00075735" w:rsidRPr="006E62C9">
        <w:rPr>
          <w:sz w:val="22"/>
          <w:szCs w:val="22"/>
        </w:rPr>
        <w:t xml:space="preserve"> </w:t>
      </w:r>
      <w:r w:rsidR="00075735" w:rsidRPr="006E62C9">
        <w:rPr>
          <w:rStyle w:val="a5"/>
          <w:b w:val="0"/>
          <w:sz w:val="22"/>
          <w:szCs w:val="22"/>
        </w:rPr>
        <w:t>методов</w:t>
      </w:r>
      <w:r w:rsidR="00075735" w:rsidRPr="006E62C9">
        <w:rPr>
          <w:sz w:val="22"/>
          <w:szCs w:val="22"/>
        </w:rPr>
        <w:t xml:space="preserve"> </w:t>
      </w:r>
      <w:r w:rsidR="00075735" w:rsidRPr="006E62C9">
        <w:rPr>
          <w:rStyle w:val="a5"/>
          <w:b w:val="0"/>
          <w:sz w:val="22"/>
          <w:szCs w:val="22"/>
        </w:rPr>
        <w:t>исследования</w:t>
      </w:r>
      <w:r w:rsidR="00075735" w:rsidRPr="006E62C9">
        <w:rPr>
          <w:sz w:val="22"/>
          <w:szCs w:val="22"/>
        </w:rPr>
        <w:t xml:space="preserve">, </w:t>
      </w:r>
      <w:r w:rsidR="00075735" w:rsidRPr="006E62C9">
        <w:rPr>
          <w:rStyle w:val="a5"/>
          <w:b w:val="0"/>
          <w:sz w:val="22"/>
          <w:szCs w:val="22"/>
          <w:lang w:val="ru-RU"/>
        </w:rPr>
        <w:t>а</w:t>
      </w:r>
      <w:r w:rsidR="00075735" w:rsidRPr="006E62C9">
        <w:rPr>
          <w:sz w:val="22"/>
          <w:szCs w:val="22"/>
        </w:rPr>
        <w:t xml:space="preserve"> </w:t>
      </w:r>
      <w:r w:rsidR="00075735" w:rsidRPr="006E62C9">
        <w:rPr>
          <w:rStyle w:val="a5"/>
          <w:b w:val="0"/>
          <w:sz w:val="22"/>
          <w:szCs w:val="22"/>
        </w:rPr>
        <w:t>также</w:t>
      </w:r>
      <w:r w:rsidR="00075735" w:rsidRPr="006E62C9">
        <w:rPr>
          <w:sz w:val="22"/>
          <w:szCs w:val="22"/>
        </w:rPr>
        <w:t xml:space="preserve"> </w:t>
      </w:r>
      <w:r w:rsidR="00075735" w:rsidRPr="006E62C9">
        <w:rPr>
          <w:rStyle w:val="a5"/>
          <w:b w:val="0"/>
          <w:sz w:val="22"/>
          <w:szCs w:val="22"/>
        </w:rPr>
        <w:t>совершенствова</w:t>
      </w:r>
      <w:r w:rsidR="00075735" w:rsidRPr="006E62C9">
        <w:rPr>
          <w:rStyle w:val="a5"/>
          <w:b w:val="0"/>
          <w:sz w:val="22"/>
          <w:szCs w:val="22"/>
          <w:lang w:val="ru-RU"/>
        </w:rPr>
        <w:t>ние</w:t>
      </w:r>
      <w:r w:rsidR="00075735" w:rsidRPr="006E62C9">
        <w:rPr>
          <w:sz w:val="22"/>
          <w:szCs w:val="22"/>
        </w:rPr>
        <w:t xml:space="preserve"> </w:t>
      </w:r>
      <w:r w:rsidR="00075735" w:rsidRPr="006E62C9">
        <w:rPr>
          <w:rStyle w:val="a5"/>
          <w:b w:val="0"/>
          <w:sz w:val="22"/>
          <w:szCs w:val="22"/>
        </w:rPr>
        <w:t>существующи</w:t>
      </w:r>
      <w:r w:rsidR="00075735" w:rsidRPr="006E62C9">
        <w:rPr>
          <w:rStyle w:val="a5"/>
          <w:b w:val="0"/>
          <w:sz w:val="22"/>
          <w:szCs w:val="22"/>
          <w:lang w:val="ru-RU"/>
        </w:rPr>
        <w:t>х</w:t>
      </w:r>
      <w:r w:rsidR="00075735" w:rsidRPr="006E62C9">
        <w:rPr>
          <w:sz w:val="22"/>
          <w:szCs w:val="22"/>
        </w:rPr>
        <w:t xml:space="preserve"> </w:t>
      </w:r>
      <w:r w:rsidR="00075735" w:rsidRPr="006E62C9">
        <w:rPr>
          <w:rStyle w:val="a5"/>
          <w:b w:val="0"/>
          <w:sz w:val="22"/>
          <w:szCs w:val="22"/>
        </w:rPr>
        <w:t>метод</w:t>
      </w:r>
      <w:r w:rsidR="00075735" w:rsidRPr="006E62C9">
        <w:rPr>
          <w:rStyle w:val="a5"/>
          <w:b w:val="0"/>
          <w:sz w:val="22"/>
          <w:szCs w:val="22"/>
          <w:lang w:val="ru-RU"/>
        </w:rPr>
        <w:t>ов</w:t>
      </w:r>
      <w:r w:rsidR="00075735" w:rsidRPr="006E62C9">
        <w:rPr>
          <w:sz w:val="22"/>
          <w:szCs w:val="22"/>
        </w:rPr>
        <w:t xml:space="preserve"> </w:t>
      </w:r>
      <w:r w:rsidR="00075735" w:rsidRPr="006E62C9">
        <w:rPr>
          <w:rStyle w:val="a5"/>
          <w:b w:val="0"/>
          <w:sz w:val="22"/>
          <w:szCs w:val="22"/>
        </w:rPr>
        <w:t>работы</w:t>
      </w:r>
      <w:r w:rsidR="00075735" w:rsidRPr="006E62C9">
        <w:rPr>
          <w:sz w:val="22"/>
          <w:szCs w:val="22"/>
        </w:rPr>
        <w:t xml:space="preserve"> </w:t>
      </w:r>
      <w:r w:rsidR="00075735" w:rsidRPr="006E62C9">
        <w:rPr>
          <w:rStyle w:val="a5"/>
          <w:b w:val="0"/>
          <w:sz w:val="22"/>
          <w:szCs w:val="22"/>
        </w:rPr>
        <w:t>с</w:t>
      </w:r>
      <w:r w:rsidR="00075735" w:rsidRPr="006E62C9">
        <w:rPr>
          <w:sz w:val="22"/>
          <w:szCs w:val="22"/>
        </w:rPr>
        <w:t xml:space="preserve"> </w:t>
      </w:r>
      <w:r w:rsidR="00075735" w:rsidRPr="006E62C9">
        <w:rPr>
          <w:rStyle w:val="a5"/>
          <w:b w:val="0"/>
          <w:sz w:val="22"/>
          <w:szCs w:val="22"/>
        </w:rPr>
        <w:t>педагогами</w:t>
      </w:r>
      <w:r w:rsidR="00075735" w:rsidRPr="006E62C9">
        <w:rPr>
          <w:sz w:val="22"/>
          <w:szCs w:val="22"/>
        </w:rPr>
        <w:t xml:space="preserve">, </w:t>
      </w:r>
      <w:r w:rsidR="00075735" w:rsidRPr="006E62C9">
        <w:rPr>
          <w:rStyle w:val="a5"/>
          <w:b w:val="0"/>
          <w:sz w:val="22"/>
          <w:szCs w:val="22"/>
        </w:rPr>
        <w:t>которые</w:t>
      </w:r>
      <w:r w:rsidR="00075735" w:rsidRPr="006E62C9">
        <w:rPr>
          <w:sz w:val="22"/>
          <w:szCs w:val="22"/>
        </w:rPr>
        <w:t xml:space="preserve"> </w:t>
      </w:r>
      <w:r w:rsidR="00075735" w:rsidRPr="006E62C9">
        <w:rPr>
          <w:rStyle w:val="a5"/>
          <w:b w:val="0"/>
          <w:sz w:val="22"/>
          <w:szCs w:val="22"/>
        </w:rPr>
        <w:t>находятся</w:t>
      </w:r>
      <w:r w:rsidR="00075735" w:rsidRPr="006E62C9">
        <w:rPr>
          <w:sz w:val="22"/>
          <w:szCs w:val="22"/>
        </w:rPr>
        <w:t xml:space="preserve"> </w:t>
      </w:r>
      <w:r w:rsidR="00075735" w:rsidRPr="006E62C9">
        <w:rPr>
          <w:rStyle w:val="a5"/>
          <w:b w:val="0"/>
          <w:sz w:val="22"/>
          <w:szCs w:val="22"/>
        </w:rPr>
        <w:t>в</w:t>
      </w:r>
      <w:r w:rsidR="00075735" w:rsidRPr="006E62C9">
        <w:rPr>
          <w:sz w:val="22"/>
          <w:szCs w:val="22"/>
        </w:rPr>
        <w:t xml:space="preserve"> </w:t>
      </w:r>
      <w:r w:rsidR="00075735" w:rsidRPr="006E62C9">
        <w:rPr>
          <w:rStyle w:val="a5"/>
          <w:b w:val="0"/>
          <w:sz w:val="22"/>
          <w:szCs w:val="22"/>
        </w:rPr>
        <w:t>состоянии</w:t>
      </w:r>
      <w:r w:rsidR="00075735" w:rsidRPr="006E62C9">
        <w:rPr>
          <w:sz w:val="22"/>
          <w:szCs w:val="22"/>
        </w:rPr>
        <w:t xml:space="preserve"> </w:t>
      </w:r>
      <w:r w:rsidR="00075735" w:rsidRPr="006E62C9">
        <w:rPr>
          <w:rStyle w:val="a5"/>
          <w:b w:val="0"/>
          <w:sz w:val="22"/>
          <w:szCs w:val="22"/>
        </w:rPr>
        <w:t>профессионального</w:t>
      </w:r>
      <w:r w:rsidR="00075735" w:rsidRPr="006E62C9">
        <w:rPr>
          <w:sz w:val="22"/>
          <w:szCs w:val="22"/>
        </w:rPr>
        <w:t xml:space="preserve"> </w:t>
      </w:r>
      <w:r w:rsidR="00075735" w:rsidRPr="006E62C9">
        <w:rPr>
          <w:rStyle w:val="a5"/>
          <w:b w:val="0"/>
          <w:sz w:val="22"/>
          <w:szCs w:val="22"/>
        </w:rPr>
        <w:t>выгорания</w:t>
      </w:r>
      <w:r w:rsidR="00075735" w:rsidRPr="006E62C9">
        <w:rPr>
          <w:sz w:val="22"/>
          <w:szCs w:val="22"/>
        </w:rPr>
        <w:t xml:space="preserve">. </w:t>
      </w:r>
      <w:r w:rsidR="00075735" w:rsidRPr="006E62C9">
        <w:rPr>
          <w:rStyle w:val="a5"/>
          <w:b w:val="0"/>
          <w:sz w:val="22"/>
          <w:szCs w:val="22"/>
        </w:rPr>
        <w:t>В</w:t>
      </w:r>
      <w:r w:rsidR="00075735" w:rsidRPr="006E62C9">
        <w:rPr>
          <w:sz w:val="22"/>
          <w:szCs w:val="22"/>
        </w:rPr>
        <w:t xml:space="preserve"> </w:t>
      </w:r>
      <w:r w:rsidR="00075735" w:rsidRPr="006E62C9">
        <w:rPr>
          <w:rStyle w:val="a5"/>
          <w:b w:val="0"/>
          <w:sz w:val="22"/>
          <w:szCs w:val="22"/>
        </w:rPr>
        <w:t>этом</w:t>
      </w:r>
      <w:r w:rsidR="00075735" w:rsidRPr="006E62C9">
        <w:rPr>
          <w:sz w:val="22"/>
          <w:szCs w:val="22"/>
        </w:rPr>
        <w:t xml:space="preserve"> </w:t>
      </w:r>
      <w:r w:rsidR="00075735" w:rsidRPr="006E62C9">
        <w:rPr>
          <w:rStyle w:val="a5"/>
          <w:b w:val="0"/>
          <w:sz w:val="22"/>
          <w:szCs w:val="22"/>
        </w:rPr>
        <w:t>направлении</w:t>
      </w:r>
      <w:r w:rsidR="00075735" w:rsidRPr="006E62C9">
        <w:rPr>
          <w:sz w:val="22"/>
          <w:szCs w:val="22"/>
        </w:rPr>
        <w:t xml:space="preserve"> </w:t>
      </w:r>
      <w:r w:rsidR="00075735" w:rsidRPr="006E62C9">
        <w:rPr>
          <w:rStyle w:val="a5"/>
          <w:b w:val="0"/>
          <w:sz w:val="22"/>
          <w:szCs w:val="22"/>
        </w:rPr>
        <w:t>могут</w:t>
      </w:r>
      <w:r w:rsidR="00075735" w:rsidRPr="006E62C9">
        <w:rPr>
          <w:sz w:val="22"/>
          <w:szCs w:val="22"/>
        </w:rPr>
        <w:t xml:space="preserve"> </w:t>
      </w:r>
      <w:r w:rsidR="00075735" w:rsidRPr="006E62C9">
        <w:rPr>
          <w:rStyle w:val="a5"/>
          <w:b w:val="0"/>
          <w:sz w:val="22"/>
          <w:szCs w:val="22"/>
        </w:rPr>
        <w:t>быть</w:t>
      </w:r>
      <w:r w:rsidR="00075735" w:rsidRPr="006E62C9">
        <w:rPr>
          <w:sz w:val="22"/>
          <w:szCs w:val="22"/>
        </w:rPr>
        <w:t xml:space="preserve"> </w:t>
      </w:r>
      <w:r w:rsidR="00075735" w:rsidRPr="006E62C9">
        <w:rPr>
          <w:rStyle w:val="a5"/>
          <w:b w:val="0"/>
          <w:sz w:val="22"/>
          <w:szCs w:val="22"/>
        </w:rPr>
        <w:t>предприняты</w:t>
      </w:r>
      <w:r w:rsidR="00075735" w:rsidRPr="006E62C9">
        <w:rPr>
          <w:sz w:val="22"/>
          <w:szCs w:val="22"/>
        </w:rPr>
        <w:t xml:space="preserve"> </w:t>
      </w:r>
      <w:r w:rsidR="00075735" w:rsidRPr="006E62C9">
        <w:rPr>
          <w:rStyle w:val="a5"/>
          <w:b w:val="0"/>
          <w:sz w:val="22"/>
          <w:szCs w:val="22"/>
        </w:rPr>
        <w:t>следующие</w:t>
      </w:r>
      <w:r w:rsidR="00075735" w:rsidRPr="006E62C9">
        <w:rPr>
          <w:sz w:val="22"/>
          <w:szCs w:val="22"/>
        </w:rPr>
        <w:t xml:space="preserve"> </w:t>
      </w:r>
      <w:r w:rsidR="00075735" w:rsidRPr="006E62C9">
        <w:rPr>
          <w:rStyle w:val="a5"/>
          <w:b w:val="0"/>
          <w:sz w:val="22"/>
          <w:szCs w:val="22"/>
        </w:rPr>
        <w:t>шаги</w:t>
      </w:r>
      <w:r w:rsidR="00075735" w:rsidRPr="006E62C9">
        <w:rPr>
          <w:sz w:val="22"/>
          <w:szCs w:val="22"/>
        </w:rPr>
        <w:t>:</w:t>
      </w:r>
    </w:p>
    <w:p w:rsidR="00227197" w:rsidRPr="006E62C9" w:rsidRDefault="00227197" w:rsidP="0014772C">
      <w:pPr>
        <w:pStyle w:val="a7"/>
        <w:numPr>
          <w:ilvl w:val="0"/>
          <w:numId w:val="8"/>
        </w:numPr>
        <w:tabs>
          <w:tab w:val="clear" w:pos="720"/>
        </w:tabs>
        <w:spacing w:after="0" w:line="240" w:lineRule="auto"/>
        <w:ind w:firstLine="131"/>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Органи</w:t>
      </w:r>
      <w:r w:rsidR="00075735" w:rsidRPr="006E62C9">
        <w:rPr>
          <w:rFonts w:ascii="Times New Roman" w:eastAsia="Times New Roman" w:hAnsi="Times New Roman" w:cs="Times New Roman"/>
          <w:bCs/>
          <w:lang w:eastAsia="kk-KZ"/>
        </w:rPr>
        <w:t>зация психологической поддержки.</w:t>
      </w:r>
      <w:r w:rsidRPr="006E62C9">
        <w:rPr>
          <w:rFonts w:ascii="Times New Roman" w:eastAsia="Times New Roman" w:hAnsi="Times New Roman" w:cs="Times New Roman"/>
          <w:lang w:eastAsia="kk-KZ"/>
        </w:rPr>
        <w:t xml:space="preserve"> </w:t>
      </w:r>
      <w:r w:rsidR="00075735" w:rsidRPr="006E62C9">
        <w:rPr>
          <w:rFonts w:ascii="Times New Roman" w:eastAsia="Times New Roman" w:hAnsi="Times New Roman" w:cs="Times New Roman"/>
          <w:lang w:val="ru-RU" w:eastAsia="kk-KZ"/>
        </w:rPr>
        <w:t xml:space="preserve">Как правило, это - </w:t>
      </w:r>
      <w:r w:rsidRPr="006E62C9">
        <w:rPr>
          <w:rFonts w:ascii="Times New Roman" w:eastAsia="Times New Roman" w:hAnsi="Times New Roman" w:cs="Times New Roman"/>
          <w:lang w:eastAsia="kk-KZ"/>
        </w:rPr>
        <w:t>проведение тренингов по управлению стрессом, коучинг</w:t>
      </w:r>
      <w:r w:rsidR="00075735" w:rsidRPr="006E62C9">
        <w:rPr>
          <w:rFonts w:ascii="Times New Roman" w:eastAsia="Times New Roman" w:hAnsi="Times New Roman" w:cs="Times New Roman"/>
          <w:lang w:val="ru-RU" w:eastAsia="kk-KZ"/>
        </w:rPr>
        <w:t>и</w:t>
      </w:r>
      <w:r w:rsidRPr="006E62C9">
        <w:rPr>
          <w:rFonts w:ascii="Times New Roman" w:eastAsia="Times New Roman" w:hAnsi="Times New Roman" w:cs="Times New Roman"/>
          <w:lang w:eastAsia="kk-KZ"/>
        </w:rPr>
        <w:t>, консультации с психологом.</w:t>
      </w:r>
    </w:p>
    <w:p w:rsidR="00227197" w:rsidRPr="006E62C9" w:rsidRDefault="00075735" w:rsidP="0014772C">
      <w:pPr>
        <w:numPr>
          <w:ilvl w:val="0"/>
          <w:numId w:val="8"/>
        </w:numPr>
        <w:tabs>
          <w:tab w:val="clear" w:pos="720"/>
        </w:tabs>
        <w:spacing w:after="0" w:line="240" w:lineRule="auto"/>
        <w:ind w:firstLine="131"/>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Оптимизация рабочей нагрузки должна выражаться в</w:t>
      </w:r>
      <w:r w:rsidR="00227197" w:rsidRPr="006E62C9">
        <w:rPr>
          <w:rFonts w:ascii="Times New Roman" w:eastAsia="Times New Roman" w:hAnsi="Times New Roman" w:cs="Times New Roman"/>
          <w:lang w:eastAsia="kk-KZ"/>
        </w:rPr>
        <w:t xml:space="preserve"> сокращени</w:t>
      </w:r>
      <w:r w:rsidRPr="006E62C9">
        <w:rPr>
          <w:rFonts w:ascii="Times New Roman" w:eastAsia="Times New Roman" w:hAnsi="Times New Roman" w:cs="Times New Roman"/>
          <w:lang w:val="ru-RU" w:eastAsia="kk-KZ"/>
        </w:rPr>
        <w:t>и</w:t>
      </w:r>
      <w:r w:rsidR="00227197" w:rsidRPr="006E62C9">
        <w:rPr>
          <w:rFonts w:ascii="Times New Roman" w:eastAsia="Times New Roman" w:hAnsi="Times New Roman" w:cs="Times New Roman"/>
          <w:lang w:eastAsia="kk-KZ"/>
        </w:rPr>
        <w:t xml:space="preserve"> количества учебных часов, предоставлени</w:t>
      </w:r>
      <w:r w:rsidRPr="006E62C9">
        <w:rPr>
          <w:rFonts w:ascii="Times New Roman" w:eastAsia="Times New Roman" w:hAnsi="Times New Roman" w:cs="Times New Roman"/>
          <w:lang w:val="ru-RU" w:eastAsia="kk-KZ"/>
        </w:rPr>
        <w:t>и</w:t>
      </w:r>
      <w:r w:rsidR="00227197" w:rsidRPr="006E62C9">
        <w:rPr>
          <w:rFonts w:ascii="Times New Roman" w:eastAsia="Times New Roman" w:hAnsi="Times New Roman" w:cs="Times New Roman"/>
          <w:lang w:eastAsia="kk-KZ"/>
        </w:rPr>
        <w:t xml:space="preserve"> больше</w:t>
      </w:r>
      <w:r w:rsidRPr="006E62C9">
        <w:rPr>
          <w:rFonts w:ascii="Times New Roman" w:eastAsia="Times New Roman" w:hAnsi="Times New Roman" w:cs="Times New Roman"/>
          <w:lang w:val="ru-RU" w:eastAsia="kk-KZ"/>
        </w:rPr>
        <w:t>го количества</w:t>
      </w:r>
      <w:r w:rsidR="00227197" w:rsidRPr="006E62C9">
        <w:rPr>
          <w:rFonts w:ascii="Times New Roman" w:eastAsia="Times New Roman" w:hAnsi="Times New Roman" w:cs="Times New Roman"/>
          <w:lang w:eastAsia="kk-KZ"/>
        </w:rPr>
        <w:t xml:space="preserve"> времени на подготовку к урокам.</w:t>
      </w:r>
    </w:p>
    <w:p w:rsidR="00227197" w:rsidRPr="006E62C9" w:rsidRDefault="00227197" w:rsidP="0014772C">
      <w:pPr>
        <w:numPr>
          <w:ilvl w:val="0"/>
          <w:numId w:val="8"/>
        </w:numPr>
        <w:tabs>
          <w:tab w:val="clear" w:pos="720"/>
        </w:tabs>
        <w:spacing w:after="0" w:line="240" w:lineRule="auto"/>
        <w:ind w:firstLine="131"/>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Развитие гибких форм обучения</w:t>
      </w:r>
      <w:r w:rsidR="00075735" w:rsidRPr="006E62C9">
        <w:rPr>
          <w:rFonts w:ascii="Times New Roman" w:eastAsia="Times New Roman" w:hAnsi="Times New Roman" w:cs="Times New Roman"/>
          <w:bCs/>
          <w:lang w:val="ru-RU" w:eastAsia="kk-KZ"/>
        </w:rPr>
        <w:t xml:space="preserve">, а именно, </w:t>
      </w:r>
      <w:r w:rsidRPr="006E62C9">
        <w:rPr>
          <w:rFonts w:ascii="Times New Roman" w:eastAsia="Times New Roman" w:hAnsi="Times New Roman" w:cs="Times New Roman"/>
          <w:lang w:eastAsia="kk-KZ"/>
        </w:rPr>
        <w:t>использование различных интерактивных методов, которые позволяют поддерживать интерес учеников и снижают монотонность работы педагога.</w:t>
      </w:r>
    </w:p>
    <w:p w:rsidR="00227197" w:rsidRPr="006E62C9" w:rsidRDefault="00227197" w:rsidP="0014772C">
      <w:pPr>
        <w:numPr>
          <w:ilvl w:val="0"/>
          <w:numId w:val="8"/>
        </w:numPr>
        <w:tabs>
          <w:tab w:val="clear" w:pos="720"/>
        </w:tabs>
        <w:spacing w:after="0" w:line="240" w:lineRule="auto"/>
        <w:ind w:firstLine="131"/>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Создание сообществ поддержки</w:t>
      </w:r>
      <w:r w:rsidR="00075735" w:rsidRPr="006E62C9">
        <w:rPr>
          <w:rFonts w:ascii="Times New Roman" w:eastAsia="Times New Roman" w:hAnsi="Times New Roman" w:cs="Times New Roman"/>
          <w:bCs/>
          <w:lang w:val="ru-RU" w:eastAsia="kk-KZ"/>
        </w:rPr>
        <w:t xml:space="preserve"> -</w:t>
      </w:r>
      <w:r w:rsidRPr="006E62C9">
        <w:rPr>
          <w:rFonts w:ascii="Times New Roman" w:eastAsia="Times New Roman" w:hAnsi="Times New Roman" w:cs="Times New Roman"/>
          <w:lang w:eastAsia="kk-KZ"/>
        </w:rPr>
        <w:t xml:space="preserve"> организация онлайн-сообществ для обмена опытом и взаимной поддержки.</w:t>
      </w:r>
    </w:p>
    <w:p w:rsidR="00075735" w:rsidRPr="006E62C9" w:rsidRDefault="00227197" w:rsidP="0014772C">
      <w:pPr>
        <w:numPr>
          <w:ilvl w:val="0"/>
          <w:numId w:val="8"/>
        </w:numPr>
        <w:tabs>
          <w:tab w:val="clear" w:pos="720"/>
        </w:tabs>
        <w:spacing w:after="0" w:line="240" w:lineRule="auto"/>
        <w:ind w:firstLine="131"/>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Повышение цифровой компетентности педагогов</w:t>
      </w:r>
      <w:r w:rsidR="00075735" w:rsidRPr="006E62C9">
        <w:rPr>
          <w:rFonts w:ascii="Times New Roman" w:eastAsia="Times New Roman" w:hAnsi="Times New Roman" w:cs="Times New Roman"/>
          <w:bCs/>
          <w:lang w:val="ru-RU" w:eastAsia="kk-KZ"/>
        </w:rPr>
        <w:t>, прежде всего,</w:t>
      </w:r>
      <w:r w:rsidRPr="006E62C9">
        <w:rPr>
          <w:rFonts w:ascii="Times New Roman" w:eastAsia="Times New Roman" w:hAnsi="Times New Roman" w:cs="Times New Roman"/>
          <w:lang w:eastAsia="kk-KZ"/>
        </w:rPr>
        <w:t xml:space="preserve"> проведение тренингов по использованию цифровых инструментов.</w:t>
      </w:r>
    </w:p>
    <w:p w:rsidR="00075735" w:rsidRPr="006E62C9" w:rsidRDefault="00227197" w:rsidP="0014772C">
      <w:pPr>
        <w:numPr>
          <w:ilvl w:val="0"/>
          <w:numId w:val="8"/>
        </w:numPr>
        <w:tabs>
          <w:tab w:val="clear" w:pos="720"/>
        </w:tabs>
        <w:spacing w:after="0" w:line="240" w:lineRule="auto"/>
        <w:ind w:firstLine="131"/>
        <w:jc w:val="both"/>
        <w:rPr>
          <w:rFonts w:ascii="Times New Roman" w:eastAsia="Times New Roman" w:hAnsi="Times New Roman" w:cs="Times New Roman"/>
          <w:lang w:eastAsia="kk-KZ"/>
        </w:rPr>
      </w:pPr>
      <w:r w:rsidRPr="006E62C9">
        <w:rPr>
          <w:rStyle w:val="a5"/>
          <w:rFonts w:ascii="Times New Roman" w:hAnsi="Times New Roman" w:cs="Times New Roman"/>
          <w:b w:val="0"/>
        </w:rPr>
        <w:t>Обучение</w:t>
      </w:r>
      <w:r w:rsidRPr="006E62C9">
        <w:rPr>
          <w:rFonts w:ascii="Times New Roman" w:hAnsi="Times New Roman" w:cs="Times New Roman"/>
        </w:rPr>
        <w:t xml:space="preserve"> </w:t>
      </w:r>
      <w:r w:rsidRPr="006E62C9">
        <w:rPr>
          <w:rStyle w:val="a5"/>
          <w:rFonts w:ascii="Times New Roman" w:hAnsi="Times New Roman" w:cs="Times New Roman"/>
          <w:b w:val="0"/>
        </w:rPr>
        <w:t>педагогов</w:t>
      </w:r>
      <w:r w:rsidRPr="006E62C9">
        <w:rPr>
          <w:rFonts w:ascii="Times New Roman" w:hAnsi="Times New Roman" w:cs="Times New Roman"/>
        </w:rPr>
        <w:t xml:space="preserve"> </w:t>
      </w:r>
      <w:r w:rsidRPr="006E62C9">
        <w:rPr>
          <w:rStyle w:val="a5"/>
          <w:rFonts w:ascii="Times New Roman" w:hAnsi="Times New Roman" w:cs="Times New Roman"/>
          <w:b w:val="0"/>
        </w:rPr>
        <w:t>методам</w:t>
      </w:r>
      <w:r w:rsidRPr="006E62C9">
        <w:rPr>
          <w:rFonts w:ascii="Times New Roman" w:hAnsi="Times New Roman" w:cs="Times New Roman"/>
        </w:rPr>
        <w:t xml:space="preserve"> </w:t>
      </w:r>
      <w:r w:rsidRPr="006E62C9">
        <w:rPr>
          <w:rStyle w:val="a5"/>
          <w:rFonts w:ascii="Times New Roman" w:hAnsi="Times New Roman" w:cs="Times New Roman"/>
          <w:b w:val="0"/>
        </w:rPr>
        <w:t>саморегуляции</w:t>
      </w:r>
      <w:r w:rsidRPr="006E62C9">
        <w:rPr>
          <w:rFonts w:ascii="Times New Roman" w:hAnsi="Times New Roman" w:cs="Times New Roman"/>
        </w:rPr>
        <w:t>.</w:t>
      </w:r>
    </w:p>
    <w:p w:rsidR="00227197" w:rsidRPr="006E62C9" w:rsidRDefault="00075735" w:rsidP="005D1754">
      <w:pPr>
        <w:pStyle w:val="a3"/>
        <w:spacing w:before="0" w:beforeAutospacing="0" w:after="0" w:afterAutospacing="0"/>
        <w:ind w:firstLine="709"/>
        <w:jc w:val="both"/>
        <w:rPr>
          <w:sz w:val="22"/>
          <w:szCs w:val="22"/>
          <w:lang w:val="ru-RU"/>
        </w:rPr>
      </w:pPr>
      <w:r w:rsidRPr="006E62C9">
        <w:rPr>
          <w:rStyle w:val="a5"/>
          <w:b w:val="0"/>
          <w:sz w:val="22"/>
          <w:szCs w:val="22"/>
          <w:lang w:val="ru-RU"/>
        </w:rPr>
        <w:t>Чтобы</w:t>
      </w:r>
      <w:r w:rsidR="00227197" w:rsidRPr="006E62C9">
        <w:rPr>
          <w:sz w:val="22"/>
          <w:szCs w:val="22"/>
        </w:rPr>
        <w:t xml:space="preserve"> </w:t>
      </w:r>
      <w:r w:rsidR="00227197" w:rsidRPr="006E62C9">
        <w:rPr>
          <w:rStyle w:val="a5"/>
          <w:b w:val="0"/>
          <w:sz w:val="22"/>
          <w:szCs w:val="22"/>
        </w:rPr>
        <w:t>создать</w:t>
      </w:r>
      <w:r w:rsidR="00227197" w:rsidRPr="006E62C9">
        <w:rPr>
          <w:sz w:val="22"/>
          <w:szCs w:val="22"/>
        </w:rPr>
        <w:t xml:space="preserve"> </w:t>
      </w:r>
      <w:r w:rsidR="00227197" w:rsidRPr="006E62C9">
        <w:rPr>
          <w:rStyle w:val="a5"/>
          <w:b w:val="0"/>
          <w:sz w:val="22"/>
          <w:szCs w:val="22"/>
        </w:rPr>
        <w:t>условия</w:t>
      </w:r>
      <w:r w:rsidR="00227197" w:rsidRPr="006E62C9">
        <w:rPr>
          <w:sz w:val="22"/>
          <w:szCs w:val="22"/>
        </w:rPr>
        <w:t xml:space="preserve">, </w:t>
      </w:r>
      <w:r w:rsidR="00227197" w:rsidRPr="006E62C9">
        <w:rPr>
          <w:rStyle w:val="a5"/>
          <w:b w:val="0"/>
          <w:sz w:val="22"/>
          <w:szCs w:val="22"/>
        </w:rPr>
        <w:t>в</w:t>
      </w:r>
      <w:r w:rsidR="00227197" w:rsidRPr="006E62C9">
        <w:rPr>
          <w:sz w:val="22"/>
          <w:szCs w:val="22"/>
        </w:rPr>
        <w:t xml:space="preserve"> </w:t>
      </w:r>
      <w:r w:rsidR="00227197" w:rsidRPr="006E62C9">
        <w:rPr>
          <w:rStyle w:val="a5"/>
          <w:b w:val="0"/>
          <w:sz w:val="22"/>
          <w:szCs w:val="22"/>
        </w:rPr>
        <w:t>которых</w:t>
      </w:r>
      <w:r w:rsidR="00227197" w:rsidRPr="006E62C9">
        <w:rPr>
          <w:sz w:val="22"/>
          <w:szCs w:val="22"/>
        </w:rPr>
        <w:t xml:space="preserve"> </w:t>
      </w:r>
      <w:r w:rsidR="00227197" w:rsidRPr="006E62C9">
        <w:rPr>
          <w:rStyle w:val="a5"/>
          <w:b w:val="0"/>
          <w:sz w:val="22"/>
          <w:szCs w:val="22"/>
        </w:rPr>
        <w:t>педагоги</w:t>
      </w:r>
      <w:r w:rsidR="00227197" w:rsidRPr="006E62C9">
        <w:rPr>
          <w:sz w:val="22"/>
          <w:szCs w:val="22"/>
        </w:rPr>
        <w:t xml:space="preserve"> </w:t>
      </w:r>
      <w:r w:rsidR="00227197" w:rsidRPr="006E62C9">
        <w:rPr>
          <w:rStyle w:val="a5"/>
          <w:b w:val="0"/>
          <w:sz w:val="22"/>
          <w:szCs w:val="22"/>
        </w:rPr>
        <w:t>смогут</w:t>
      </w:r>
      <w:r w:rsidR="00227197" w:rsidRPr="006E62C9">
        <w:rPr>
          <w:sz w:val="22"/>
          <w:szCs w:val="22"/>
        </w:rPr>
        <w:t xml:space="preserve"> </w:t>
      </w:r>
      <w:r w:rsidR="00227197" w:rsidRPr="006E62C9">
        <w:rPr>
          <w:rStyle w:val="a5"/>
          <w:b w:val="0"/>
          <w:sz w:val="22"/>
          <w:szCs w:val="22"/>
        </w:rPr>
        <w:t>работать</w:t>
      </w:r>
      <w:r w:rsidR="00227197" w:rsidRPr="006E62C9">
        <w:rPr>
          <w:sz w:val="22"/>
          <w:szCs w:val="22"/>
        </w:rPr>
        <w:t xml:space="preserve"> </w:t>
      </w:r>
      <w:r w:rsidR="00227197" w:rsidRPr="006E62C9">
        <w:rPr>
          <w:rStyle w:val="a5"/>
          <w:b w:val="0"/>
          <w:sz w:val="22"/>
          <w:szCs w:val="22"/>
        </w:rPr>
        <w:t>эффективно</w:t>
      </w:r>
      <w:r w:rsidR="00227197" w:rsidRPr="006E62C9">
        <w:rPr>
          <w:sz w:val="22"/>
          <w:szCs w:val="22"/>
        </w:rPr>
        <w:t xml:space="preserve"> </w:t>
      </w:r>
      <w:r w:rsidR="00227197" w:rsidRPr="006E62C9">
        <w:rPr>
          <w:rStyle w:val="a5"/>
          <w:b w:val="0"/>
          <w:sz w:val="22"/>
          <w:szCs w:val="22"/>
        </w:rPr>
        <w:t>и</w:t>
      </w:r>
      <w:r w:rsidR="00227197" w:rsidRPr="006E62C9">
        <w:rPr>
          <w:sz w:val="22"/>
          <w:szCs w:val="22"/>
        </w:rPr>
        <w:t xml:space="preserve"> </w:t>
      </w:r>
      <w:r w:rsidR="00227197" w:rsidRPr="006E62C9">
        <w:rPr>
          <w:rStyle w:val="a5"/>
          <w:b w:val="0"/>
          <w:sz w:val="22"/>
          <w:szCs w:val="22"/>
        </w:rPr>
        <w:t>с</w:t>
      </w:r>
      <w:r w:rsidR="00227197" w:rsidRPr="006E62C9">
        <w:rPr>
          <w:sz w:val="22"/>
          <w:szCs w:val="22"/>
        </w:rPr>
        <w:t xml:space="preserve"> </w:t>
      </w:r>
      <w:r w:rsidR="00227197" w:rsidRPr="006E62C9">
        <w:rPr>
          <w:rStyle w:val="a5"/>
          <w:b w:val="0"/>
          <w:sz w:val="22"/>
          <w:szCs w:val="22"/>
        </w:rPr>
        <w:t>удовольствием</w:t>
      </w:r>
      <w:r w:rsidR="00227197" w:rsidRPr="006E62C9">
        <w:rPr>
          <w:sz w:val="22"/>
          <w:szCs w:val="22"/>
        </w:rPr>
        <w:t xml:space="preserve">, </w:t>
      </w:r>
      <w:r w:rsidR="00227197" w:rsidRPr="006E62C9">
        <w:rPr>
          <w:rStyle w:val="a5"/>
          <w:b w:val="0"/>
          <w:sz w:val="22"/>
          <w:szCs w:val="22"/>
        </w:rPr>
        <w:t>не</w:t>
      </w:r>
      <w:r w:rsidR="00227197" w:rsidRPr="006E62C9">
        <w:rPr>
          <w:sz w:val="22"/>
          <w:szCs w:val="22"/>
        </w:rPr>
        <w:t xml:space="preserve"> </w:t>
      </w:r>
      <w:r w:rsidR="00227197" w:rsidRPr="006E62C9">
        <w:rPr>
          <w:rStyle w:val="a5"/>
          <w:b w:val="0"/>
          <w:sz w:val="22"/>
          <w:szCs w:val="22"/>
        </w:rPr>
        <w:t>подвергаясь</w:t>
      </w:r>
      <w:r w:rsidR="00227197" w:rsidRPr="006E62C9">
        <w:rPr>
          <w:sz w:val="22"/>
          <w:szCs w:val="22"/>
        </w:rPr>
        <w:t xml:space="preserve"> </w:t>
      </w:r>
      <w:r w:rsidR="00227197" w:rsidRPr="006E62C9">
        <w:rPr>
          <w:rStyle w:val="a5"/>
          <w:b w:val="0"/>
          <w:sz w:val="22"/>
          <w:szCs w:val="22"/>
        </w:rPr>
        <w:t>риску</w:t>
      </w:r>
      <w:r w:rsidR="00227197" w:rsidRPr="006E62C9">
        <w:rPr>
          <w:sz w:val="22"/>
          <w:szCs w:val="22"/>
        </w:rPr>
        <w:t xml:space="preserve"> </w:t>
      </w:r>
      <w:r w:rsidR="00227197" w:rsidRPr="006E62C9">
        <w:rPr>
          <w:rStyle w:val="a5"/>
          <w:b w:val="0"/>
          <w:sz w:val="22"/>
          <w:szCs w:val="22"/>
        </w:rPr>
        <w:t>профессионального</w:t>
      </w:r>
      <w:r w:rsidR="00227197" w:rsidRPr="006E62C9">
        <w:rPr>
          <w:sz w:val="22"/>
          <w:szCs w:val="22"/>
        </w:rPr>
        <w:t xml:space="preserve"> </w:t>
      </w:r>
      <w:r w:rsidR="00227197" w:rsidRPr="006E62C9">
        <w:rPr>
          <w:rStyle w:val="a5"/>
          <w:b w:val="0"/>
          <w:sz w:val="22"/>
          <w:szCs w:val="22"/>
        </w:rPr>
        <w:t>выгорания</w:t>
      </w:r>
      <w:r w:rsidRPr="006E62C9">
        <w:rPr>
          <w:sz w:val="22"/>
          <w:szCs w:val="22"/>
        </w:rPr>
        <w:t xml:space="preserve"> </w:t>
      </w:r>
      <w:r w:rsidR="00227197" w:rsidRPr="006E62C9">
        <w:rPr>
          <w:bCs/>
          <w:sz w:val="22"/>
          <w:szCs w:val="22"/>
        </w:rPr>
        <w:t>Бирюкова Т.Е.</w:t>
      </w:r>
      <w:r w:rsidR="00227197" w:rsidRPr="006E62C9">
        <w:rPr>
          <w:sz w:val="22"/>
          <w:szCs w:val="22"/>
        </w:rPr>
        <w:t xml:space="preserve">, </w:t>
      </w:r>
      <w:r w:rsidR="00227197" w:rsidRPr="006E62C9">
        <w:rPr>
          <w:bCs/>
          <w:sz w:val="22"/>
          <w:szCs w:val="22"/>
        </w:rPr>
        <w:t>Кузнецова О.В.,</w:t>
      </w:r>
      <w:r w:rsidR="00227197" w:rsidRPr="006E62C9">
        <w:rPr>
          <w:sz w:val="22"/>
          <w:szCs w:val="22"/>
        </w:rPr>
        <w:t xml:space="preserve"> </w:t>
      </w:r>
      <w:r w:rsidR="00227197" w:rsidRPr="006E62C9">
        <w:rPr>
          <w:bCs/>
          <w:sz w:val="22"/>
          <w:szCs w:val="22"/>
        </w:rPr>
        <w:t>Макарова Л.Г., Сулимова Е.В., Волошина Н.А.</w:t>
      </w:r>
      <w:r w:rsidR="00227197" w:rsidRPr="006E62C9">
        <w:rPr>
          <w:sz w:val="22"/>
          <w:szCs w:val="22"/>
        </w:rPr>
        <w:t xml:space="preserve"> </w:t>
      </w:r>
      <w:r w:rsidR="00227197" w:rsidRPr="006E62C9">
        <w:rPr>
          <w:bCs/>
          <w:sz w:val="22"/>
          <w:szCs w:val="22"/>
        </w:rPr>
        <w:t>рекомендуют</w:t>
      </w:r>
      <w:r w:rsidR="00227197" w:rsidRPr="006E62C9">
        <w:rPr>
          <w:sz w:val="22"/>
          <w:szCs w:val="22"/>
        </w:rPr>
        <w:t xml:space="preserve"> ряд </w:t>
      </w:r>
      <w:r w:rsidR="00227197" w:rsidRPr="006E62C9">
        <w:rPr>
          <w:bCs/>
          <w:sz w:val="22"/>
          <w:szCs w:val="22"/>
        </w:rPr>
        <w:t>мер по профилактике профессионального выгорания педагогов</w:t>
      </w:r>
      <w:r w:rsidR="00227197" w:rsidRPr="006E62C9">
        <w:rPr>
          <w:sz w:val="22"/>
          <w:szCs w:val="22"/>
        </w:rPr>
        <w:t xml:space="preserve"> в ус</w:t>
      </w:r>
      <w:r w:rsidRPr="006E62C9">
        <w:rPr>
          <w:sz w:val="22"/>
          <w:szCs w:val="22"/>
        </w:rPr>
        <w:t>ловиях цифровизации образования, помимо вышеперечисленных</w:t>
      </w:r>
      <w:r w:rsidRPr="006E62C9">
        <w:rPr>
          <w:sz w:val="22"/>
          <w:szCs w:val="22"/>
          <w:lang w:val="ru-RU"/>
        </w:rPr>
        <w:t>, можно отметить:</w:t>
      </w:r>
    </w:p>
    <w:p w:rsidR="00227197" w:rsidRPr="006E62C9" w:rsidRDefault="00075735"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val="ru-RU" w:eastAsia="kk-KZ"/>
        </w:rPr>
        <w:t xml:space="preserve">- </w:t>
      </w:r>
      <w:r w:rsidR="00227197" w:rsidRPr="006E62C9">
        <w:rPr>
          <w:rFonts w:ascii="Times New Roman" w:eastAsia="Times New Roman" w:hAnsi="Times New Roman" w:cs="Times New Roman"/>
          <w:bCs/>
          <w:lang w:eastAsia="kk-KZ"/>
        </w:rPr>
        <w:t>Создание благоприятной рабочей среды</w:t>
      </w:r>
      <w:r w:rsidR="00227197" w:rsidRPr="006E62C9">
        <w:rPr>
          <w:rFonts w:ascii="Times New Roman" w:eastAsia="Times New Roman" w:hAnsi="Times New Roman" w:cs="Times New Roman"/>
          <w:lang w:eastAsia="kk-KZ"/>
        </w:rPr>
        <w:t xml:space="preserve"> для педагогов, которая будет способствовать их профессиональному росту и развитию.</w:t>
      </w:r>
    </w:p>
    <w:p w:rsidR="00227197" w:rsidRPr="006E62C9" w:rsidRDefault="00075735" w:rsidP="005D1754">
      <w:p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lang w:val="ru-RU"/>
        </w:rPr>
        <w:t xml:space="preserve">- </w:t>
      </w:r>
      <w:r w:rsidR="00227197" w:rsidRPr="006E62C9">
        <w:rPr>
          <w:rStyle w:val="a5"/>
          <w:rFonts w:ascii="Times New Roman" w:hAnsi="Times New Roman" w:cs="Times New Roman"/>
          <w:b w:val="0"/>
        </w:rPr>
        <w:t>Повышение</w:t>
      </w:r>
      <w:r w:rsidR="00227197" w:rsidRPr="006E62C9">
        <w:rPr>
          <w:rFonts w:ascii="Times New Roman" w:hAnsi="Times New Roman" w:cs="Times New Roman"/>
        </w:rPr>
        <w:t xml:space="preserve"> </w:t>
      </w:r>
      <w:r w:rsidR="00227197" w:rsidRPr="006E62C9">
        <w:rPr>
          <w:rStyle w:val="a5"/>
          <w:rFonts w:ascii="Times New Roman" w:hAnsi="Times New Roman" w:cs="Times New Roman"/>
          <w:b w:val="0"/>
        </w:rPr>
        <w:t>оплаты</w:t>
      </w:r>
      <w:r w:rsidR="00227197" w:rsidRPr="006E62C9">
        <w:rPr>
          <w:rFonts w:ascii="Times New Roman" w:hAnsi="Times New Roman" w:cs="Times New Roman"/>
        </w:rPr>
        <w:t xml:space="preserve"> </w:t>
      </w:r>
      <w:r w:rsidR="00227197" w:rsidRPr="006E62C9">
        <w:rPr>
          <w:rStyle w:val="a5"/>
          <w:rFonts w:ascii="Times New Roman" w:hAnsi="Times New Roman" w:cs="Times New Roman"/>
          <w:b w:val="0"/>
        </w:rPr>
        <w:t>труда:</w:t>
      </w:r>
      <w:r w:rsidR="00227197" w:rsidRPr="006E62C9">
        <w:rPr>
          <w:rFonts w:ascii="Times New Roman" w:hAnsi="Times New Roman" w:cs="Times New Roman"/>
        </w:rPr>
        <w:t xml:space="preserve"> справедливая оплата труда, соответствующая вложенным усилиям.</w:t>
      </w:r>
    </w:p>
    <w:p w:rsidR="00227197" w:rsidRPr="006E62C9" w:rsidRDefault="00075735" w:rsidP="005D1754">
      <w:p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lang w:val="ru-RU"/>
        </w:rPr>
        <w:t xml:space="preserve">- </w:t>
      </w:r>
      <w:r w:rsidR="00227197" w:rsidRPr="006E62C9">
        <w:rPr>
          <w:rStyle w:val="a5"/>
          <w:rFonts w:ascii="Times New Roman" w:hAnsi="Times New Roman" w:cs="Times New Roman"/>
          <w:b w:val="0"/>
        </w:rPr>
        <w:t>Разделение</w:t>
      </w:r>
      <w:r w:rsidR="00227197" w:rsidRPr="006E62C9">
        <w:rPr>
          <w:rFonts w:ascii="Times New Roman" w:hAnsi="Times New Roman" w:cs="Times New Roman"/>
        </w:rPr>
        <w:t xml:space="preserve"> </w:t>
      </w:r>
      <w:r w:rsidR="00227197" w:rsidRPr="006E62C9">
        <w:rPr>
          <w:rStyle w:val="a5"/>
          <w:rFonts w:ascii="Times New Roman" w:hAnsi="Times New Roman" w:cs="Times New Roman"/>
          <w:b w:val="0"/>
        </w:rPr>
        <w:t>работы</w:t>
      </w:r>
      <w:r w:rsidR="00227197" w:rsidRPr="006E62C9">
        <w:rPr>
          <w:rFonts w:ascii="Times New Roman" w:hAnsi="Times New Roman" w:cs="Times New Roman"/>
        </w:rPr>
        <w:t xml:space="preserve"> </w:t>
      </w:r>
      <w:r w:rsidR="00227197" w:rsidRPr="006E62C9">
        <w:rPr>
          <w:rStyle w:val="a5"/>
          <w:rFonts w:ascii="Times New Roman" w:hAnsi="Times New Roman" w:cs="Times New Roman"/>
          <w:b w:val="0"/>
        </w:rPr>
        <w:t>и</w:t>
      </w:r>
      <w:r w:rsidR="00227197" w:rsidRPr="006E62C9">
        <w:rPr>
          <w:rFonts w:ascii="Times New Roman" w:hAnsi="Times New Roman" w:cs="Times New Roman"/>
        </w:rPr>
        <w:t xml:space="preserve"> </w:t>
      </w:r>
      <w:r w:rsidR="00227197" w:rsidRPr="006E62C9">
        <w:rPr>
          <w:rStyle w:val="a5"/>
          <w:rFonts w:ascii="Times New Roman" w:hAnsi="Times New Roman" w:cs="Times New Roman"/>
          <w:b w:val="0"/>
        </w:rPr>
        <w:t>личной</w:t>
      </w:r>
      <w:r w:rsidR="00227197" w:rsidRPr="006E62C9">
        <w:rPr>
          <w:rFonts w:ascii="Times New Roman" w:hAnsi="Times New Roman" w:cs="Times New Roman"/>
        </w:rPr>
        <w:t xml:space="preserve"> </w:t>
      </w:r>
      <w:r w:rsidR="00227197" w:rsidRPr="006E62C9">
        <w:rPr>
          <w:rStyle w:val="a5"/>
          <w:rFonts w:ascii="Times New Roman" w:hAnsi="Times New Roman" w:cs="Times New Roman"/>
          <w:b w:val="0"/>
        </w:rPr>
        <w:t>жизни:</w:t>
      </w:r>
      <w:r w:rsidR="00227197" w:rsidRPr="006E62C9">
        <w:rPr>
          <w:rFonts w:ascii="Times New Roman" w:hAnsi="Times New Roman" w:cs="Times New Roman"/>
        </w:rPr>
        <w:t xml:space="preserve"> установление границ между работой и личной жизнью, отпуск, увлечения.</w:t>
      </w:r>
    </w:p>
    <w:p w:rsidR="00387442" w:rsidRPr="006E62C9" w:rsidRDefault="00075735" w:rsidP="005D1754">
      <w:pPr>
        <w:spacing w:after="0" w:line="240" w:lineRule="auto"/>
        <w:ind w:firstLine="709"/>
        <w:jc w:val="both"/>
        <w:outlineLvl w:val="2"/>
        <w:rPr>
          <w:rFonts w:ascii="Times New Roman" w:eastAsia="Times New Roman" w:hAnsi="Times New Roman" w:cs="Times New Roman"/>
          <w:lang w:eastAsia="kk-KZ"/>
        </w:rPr>
      </w:pPr>
      <w:r w:rsidRPr="006E62C9">
        <w:rPr>
          <w:rFonts w:ascii="Times New Roman" w:eastAsia="Times New Roman" w:hAnsi="Times New Roman" w:cs="Times New Roman"/>
          <w:b/>
          <w:bCs/>
          <w:lang w:eastAsia="kk-KZ"/>
        </w:rPr>
        <w:t>Р</w:t>
      </w:r>
      <w:r w:rsidR="00387442" w:rsidRPr="006E62C9">
        <w:rPr>
          <w:rFonts w:ascii="Times New Roman" w:eastAsia="Times New Roman" w:hAnsi="Times New Roman" w:cs="Times New Roman"/>
          <w:b/>
          <w:bCs/>
          <w:lang w:eastAsia="kk-KZ"/>
        </w:rPr>
        <w:t>езультаты</w:t>
      </w:r>
      <w:r w:rsidRPr="006E62C9">
        <w:rPr>
          <w:rFonts w:ascii="Times New Roman" w:eastAsia="Times New Roman" w:hAnsi="Times New Roman" w:cs="Times New Roman"/>
          <w:b/>
          <w:bCs/>
          <w:lang w:val="ru-RU" w:eastAsia="kk-KZ"/>
        </w:rPr>
        <w:t xml:space="preserve">. </w:t>
      </w:r>
      <w:r w:rsidR="00387442" w:rsidRPr="006E62C9">
        <w:rPr>
          <w:rFonts w:ascii="Times New Roman" w:eastAsia="Times New Roman" w:hAnsi="Times New Roman" w:cs="Times New Roman"/>
          <w:lang w:eastAsia="kk-KZ"/>
        </w:rPr>
        <w:t xml:space="preserve">В </w:t>
      </w:r>
      <w:r w:rsidRPr="006E62C9">
        <w:rPr>
          <w:rFonts w:ascii="Times New Roman" w:eastAsia="Times New Roman" w:hAnsi="Times New Roman" w:cs="Times New Roman"/>
          <w:lang w:val="ru-RU" w:eastAsia="kk-KZ"/>
        </w:rPr>
        <w:t>процессе</w:t>
      </w:r>
      <w:r w:rsidR="00387442" w:rsidRPr="006E62C9">
        <w:rPr>
          <w:rFonts w:ascii="Times New Roman" w:eastAsia="Times New Roman" w:hAnsi="Times New Roman" w:cs="Times New Roman"/>
          <w:lang w:eastAsia="kk-KZ"/>
        </w:rPr>
        <w:t xml:space="preserve"> исследования можно </w:t>
      </w:r>
      <w:r w:rsidR="00227197" w:rsidRPr="006E62C9">
        <w:rPr>
          <w:rFonts w:ascii="Times New Roman" w:eastAsia="Times New Roman" w:hAnsi="Times New Roman" w:cs="Times New Roman"/>
          <w:lang w:val="ru-RU" w:eastAsia="kk-KZ"/>
        </w:rPr>
        <w:t>получены</w:t>
      </w:r>
      <w:r w:rsidR="00387442" w:rsidRPr="006E62C9">
        <w:rPr>
          <w:rFonts w:ascii="Times New Roman" w:eastAsia="Times New Roman" w:hAnsi="Times New Roman" w:cs="Times New Roman"/>
          <w:lang w:eastAsia="kk-KZ"/>
        </w:rPr>
        <w:t xml:space="preserve"> следующие результаты:</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Выявлен</w:t>
      </w:r>
      <w:r w:rsidR="00227197" w:rsidRPr="006E62C9">
        <w:rPr>
          <w:rFonts w:ascii="Times New Roman" w:eastAsia="Times New Roman" w:hAnsi="Times New Roman" w:cs="Times New Roman"/>
          <w:lang w:val="ru-RU" w:eastAsia="kk-KZ"/>
        </w:rPr>
        <w:t>ы</w:t>
      </w:r>
      <w:r w:rsidRPr="006E62C9">
        <w:rPr>
          <w:rFonts w:ascii="Times New Roman" w:eastAsia="Times New Roman" w:hAnsi="Times New Roman" w:cs="Times New Roman"/>
          <w:lang w:eastAsia="kk-KZ"/>
        </w:rPr>
        <w:t xml:space="preserve"> наиболее значимы</w:t>
      </w:r>
      <w:r w:rsidR="00227197" w:rsidRPr="006E62C9">
        <w:rPr>
          <w:rFonts w:ascii="Times New Roman" w:eastAsia="Times New Roman" w:hAnsi="Times New Roman" w:cs="Times New Roman"/>
          <w:lang w:val="ru-RU" w:eastAsia="kk-KZ"/>
        </w:rPr>
        <w:t>е</w:t>
      </w:r>
      <w:r w:rsidRPr="006E62C9">
        <w:rPr>
          <w:rFonts w:ascii="Times New Roman" w:eastAsia="Times New Roman" w:hAnsi="Times New Roman" w:cs="Times New Roman"/>
          <w:lang w:eastAsia="kk-KZ"/>
        </w:rPr>
        <w:t xml:space="preserve"> фактор</w:t>
      </w:r>
      <w:r w:rsidR="00075735" w:rsidRPr="006E62C9">
        <w:rPr>
          <w:rFonts w:ascii="Times New Roman" w:eastAsia="Times New Roman" w:hAnsi="Times New Roman" w:cs="Times New Roman"/>
          <w:lang w:val="ru-RU" w:eastAsia="kk-KZ"/>
        </w:rPr>
        <w:t>ы</w:t>
      </w:r>
      <w:r w:rsidRPr="006E62C9">
        <w:rPr>
          <w:rFonts w:ascii="Times New Roman" w:eastAsia="Times New Roman" w:hAnsi="Times New Roman" w:cs="Times New Roman"/>
          <w:lang w:eastAsia="kk-KZ"/>
        </w:rPr>
        <w:t>, влияющи</w:t>
      </w:r>
      <w:r w:rsidR="00227197" w:rsidRPr="006E62C9">
        <w:rPr>
          <w:rFonts w:ascii="Times New Roman" w:eastAsia="Times New Roman" w:hAnsi="Times New Roman" w:cs="Times New Roman"/>
          <w:lang w:val="ru-RU" w:eastAsia="kk-KZ"/>
        </w:rPr>
        <w:t>е</w:t>
      </w:r>
      <w:r w:rsidRPr="006E62C9">
        <w:rPr>
          <w:rFonts w:ascii="Times New Roman" w:eastAsia="Times New Roman" w:hAnsi="Times New Roman" w:cs="Times New Roman"/>
          <w:lang w:eastAsia="kk-KZ"/>
        </w:rPr>
        <w:t xml:space="preserve"> на удовлетворенность работой педагогов при использовании цифровых технологий.</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Определен оптимальн</w:t>
      </w:r>
      <w:r w:rsidR="00227197" w:rsidRPr="006E62C9">
        <w:rPr>
          <w:rFonts w:ascii="Times New Roman" w:eastAsia="Times New Roman" w:hAnsi="Times New Roman" w:cs="Times New Roman"/>
          <w:lang w:val="ru-RU" w:eastAsia="kk-KZ"/>
        </w:rPr>
        <w:t>ый</w:t>
      </w:r>
      <w:r w:rsidRPr="006E62C9">
        <w:rPr>
          <w:rFonts w:ascii="Times New Roman" w:eastAsia="Times New Roman" w:hAnsi="Times New Roman" w:cs="Times New Roman"/>
          <w:lang w:eastAsia="kk-KZ"/>
        </w:rPr>
        <w:t xml:space="preserve"> уров</w:t>
      </w:r>
      <w:r w:rsidR="00227197" w:rsidRPr="006E62C9">
        <w:rPr>
          <w:rFonts w:ascii="Times New Roman" w:eastAsia="Times New Roman" w:hAnsi="Times New Roman" w:cs="Times New Roman"/>
          <w:lang w:val="ru-RU" w:eastAsia="kk-KZ"/>
        </w:rPr>
        <w:t>ень</w:t>
      </w:r>
      <w:r w:rsidRPr="006E62C9">
        <w:rPr>
          <w:rFonts w:ascii="Times New Roman" w:eastAsia="Times New Roman" w:hAnsi="Times New Roman" w:cs="Times New Roman"/>
          <w:lang w:eastAsia="kk-KZ"/>
        </w:rPr>
        <w:t xml:space="preserve"> использования цифровых технологий для повышения удовлетворенности работой педагогов.</w:t>
      </w:r>
    </w:p>
    <w:p w:rsidR="00387442" w:rsidRPr="006E62C9" w:rsidRDefault="00387442"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lang w:eastAsia="kk-KZ"/>
        </w:rPr>
        <w:lastRenderedPageBreak/>
        <w:t>Разработ</w:t>
      </w:r>
      <w:r w:rsidR="00227197" w:rsidRPr="006E62C9">
        <w:rPr>
          <w:rFonts w:ascii="Times New Roman" w:eastAsia="Times New Roman" w:hAnsi="Times New Roman" w:cs="Times New Roman"/>
          <w:lang w:val="ru-RU" w:eastAsia="kk-KZ"/>
        </w:rPr>
        <w:t>аны</w:t>
      </w:r>
      <w:r w:rsidRPr="006E62C9">
        <w:rPr>
          <w:rFonts w:ascii="Times New Roman" w:eastAsia="Times New Roman" w:hAnsi="Times New Roman" w:cs="Times New Roman"/>
          <w:lang w:eastAsia="kk-KZ"/>
        </w:rPr>
        <w:t xml:space="preserve"> рекомендаци</w:t>
      </w:r>
      <w:r w:rsidR="00227197" w:rsidRPr="006E62C9">
        <w:rPr>
          <w:rFonts w:ascii="Times New Roman" w:eastAsia="Times New Roman" w:hAnsi="Times New Roman" w:cs="Times New Roman"/>
          <w:lang w:val="ru-RU" w:eastAsia="kk-KZ"/>
        </w:rPr>
        <w:t>и</w:t>
      </w:r>
      <w:r w:rsidRPr="006E62C9">
        <w:rPr>
          <w:rFonts w:ascii="Times New Roman" w:eastAsia="Times New Roman" w:hAnsi="Times New Roman" w:cs="Times New Roman"/>
          <w:lang w:eastAsia="kk-KZ"/>
        </w:rPr>
        <w:t xml:space="preserve"> по оптимизации использования цифровых технологий в образовательном процессе с целью повышения удовлетворенности работой педагогов.</w:t>
      </w:r>
    </w:p>
    <w:p w:rsidR="00387442" w:rsidRPr="006E62C9" w:rsidRDefault="00387442" w:rsidP="005D1754">
      <w:pPr>
        <w:spacing w:after="0" w:line="240" w:lineRule="auto"/>
        <w:ind w:firstLine="709"/>
        <w:jc w:val="both"/>
        <w:outlineLvl w:val="2"/>
        <w:rPr>
          <w:rFonts w:ascii="Times New Roman" w:eastAsia="Times New Roman" w:hAnsi="Times New Roman" w:cs="Times New Roman"/>
          <w:lang w:eastAsia="kk-KZ"/>
        </w:rPr>
      </w:pPr>
      <w:r w:rsidRPr="006E62C9">
        <w:rPr>
          <w:rFonts w:ascii="Times New Roman" w:eastAsia="Times New Roman" w:hAnsi="Times New Roman" w:cs="Times New Roman"/>
          <w:b/>
          <w:bCs/>
          <w:lang w:eastAsia="kk-KZ"/>
        </w:rPr>
        <w:t>Заключение</w:t>
      </w:r>
      <w:r w:rsidR="00075735" w:rsidRPr="006E62C9">
        <w:rPr>
          <w:rFonts w:ascii="Times New Roman" w:eastAsia="Times New Roman" w:hAnsi="Times New Roman" w:cs="Times New Roman"/>
          <w:b/>
          <w:bCs/>
          <w:lang w:val="ru-RU" w:eastAsia="kk-KZ"/>
        </w:rPr>
        <w:t xml:space="preserve">. </w:t>
      </w:r>
      <w:r w:rsidRPr="006E62C9">
        <w:rPr>
          <w:rFonts w:ascii="Times New Roman" w:eastAsia="Times New Roman" w:hAnsi="Times New Roman" w:cs="Times New Roman"/>
          <w:lang w:eastAsia="kk-KZ"/>
        </w:rPr>
        <w:t>Исследование взаимосвязи между использованием цифровых технологий и удовлетворенностью работой педагогов является актуальной задачей современной педагогической науки. Результаты такого исследования позволя</w:t>
      </w:r>
      <w:r w:rsidR="00075735" w:rsidRPr="006E62C9">
        <w:rPr>
          <w:rFonts w:ascii="Times New Roman" w:eastAsia="Times New Roman" w:hAnsi="Times New Roman" w:cs="Times New Roman"/>
          <w:lang w:val="ru-RU" w:eastAsia="kk-KZ"/>
        </w:rPr>
        <w:t>ют</w:t>
      </w:r>
      <w:r w:rsidRPr="006E62C9">
        <w:rPr>
          <w:rFonts w:ascii="Times New Roman" w:eastAsia="Times New Roman" w:hAnsi="Times New Roman" w:cs="Times New Roman"/>
          <w:lang w:eastAsia="kk-KZ"/>
        </w:rPr>
        <w:t xml:space="preserve"> разработать рекомендации для оптимизации процесса цифровизации образования и повышения профессионального благополучия педагогов.</w:t>
      </w:r>
    </w:p>
    <w:p w:rsidR="00580C7A" w:rsidRDefault="0025182D" w:rsidP="005D1754">
      <w:pPr>
        <w:spacing w:after="0" w:line="240" w:lineRule="auto"/>
        <w:ind w:firstLine="709"/>
        <w:jc w:val="both"/>
        <w:rPr>
          <w:rFonts w:ascii="Times New Roman" w:hAnsi="Times New Roman" w:cs="Times New Roman"/>
          <w:bdr w:val="none" w:sz="0" w:space="0" w:color="auto" w:frame="1"/>
        </w:rPr>
      </w:pPr>
      <w:r w:rsidRPr="006E62C9">
        <w:rPr>
          <w:rStyle w:val="a5"/>
          <w:rFonts w:ascii="Times New Roman" w:hAnsi="Times New Roman" w:cs="Times New Roman"/>
          <w:b w:val="0"/>
        </w:rPr>
        <w:t>Как отмечает А.Э. Войскунский, "информационные технологии, будучи мощным инструментом, могут стать и фактором, усугубляющим стресс и приводящим к выгоранию педагогов"</w:t>
      </w:r>
      <w:r w:rsidR="00075735" w:rsidRPr="006E62C9">
        <w:rPr>
          <w:rFonts w:ascii="Times New Roman" w:hAnsi="Times New Roman" w:cs="Times New Roman"/>
        </w:rPr>
        <w:t>[2</w:t>
      </w:r>
      <w:r w:rsidRPr="006E62C9">
        <w:rPr>
          <w:rFonts w:ascii="Times New Roman" w:hAnsi="Times New Roman" w:cs="Times New Roman"/>
        </w:rPr>
        <w:t xml:space="preserve">, стр.65]. </w:t>
      </w:r>
      <w:r w:rsidRPr="006E62C9">
        <w:rPr>
          <w:rFonts w:ascii="Times New Roman" w:hAnsi="Times New Roman" w:cs="Times New Roman"/>
          <w:bdr w:val="none" w:sz="0" w:space="0" w:color="auto" w:frame="1"/>
        </w:rPr>
        <w:t>Использование цифровых технологий в условиях дистанционного обучения стало дополнительным фактором риска развития синдрома профессионального выгорания у педагогов.</w:t>
      </w:r>
    </w:p>
    <w:p w:rsidR="00580C7A" w:rsidRPr="006E62C9" w:rsidRDefault="00580C7A" w:rsidP="005D1754">
      <w:pPr>
        <w:spacing w:after="0" w:line="240" w:lineRule="auto"/>
        <w:ind w:firstLine="709"/>
        <w:jc w:val="both"/>
        <w:rPr>
          <w:rFonts w:ascii="Times New Roman" w:hAnsi="Times New Roman" w:cs="Times New Roman"/>
          <w:bdr w:val="none" w:sz="0" w:space="0" w:color="auto" w:frame="1"/>
        </w:rPr>
      </w:pPr>
    </w:p>
    <w:p w:rsidR="00075735" w:rsidRPr="000E76EA" w:rsidRDefault="00075735" w:rsidP="00580C7A">
      <w:pPr>
        <w:spacing w:after="0" w:line="240" w:lineRule="auto"/>
        <w:ind w:firstLine="709"/>
        <w:jc w:val="center"/>
        <w:rPr>
          <w:rFonts w:ascii="Times New Roman" w:hAnsi="Times New Roman" w:cs="Times New Roman"/>
          <w:b/>
          <w:sz w:val="20"/>
          <w:szCs w:val="20"/>
          <w:bdr w:val="none" w:sz="0" w:space="0" w:color="auto" w:frame="1"/>
          <w:lang w:val="ru-RU"/>
        </w:rPr>
      </w:pPr>
      <w:r w:rsidRPr="000E76EA">
        <w:rPr>
          <w:rFonts w:ascii="Times New Roman" w:hAnsi="Times New Roman" w:cs="Times New Roman"/>
          <w:b/>
          <w:sz w:val="20"/>
          <w:szCs w:val="20"/>
          <w:bdr w:val="none" w:sz="0" w:space="0" w:color="auto" w:frame="1"/>
          <w:lang w:val="ru-RU"/>
        </w:rPr>
        <w:t>П</w:t>
      </w:r>
      <w:r w:rsidR="000E76EA" w:rsidRPr="000E76EA">
        <w:rPr>
          <w:rFonts w:ascii="Times New Roman" w:hAnsi="Times New Roman" w:cs="Times New Roman"/>
          <w:b/>
          <w:sz w:val="20"/>
          <w:szCs w:val="20"/>
          <w:bdr w:val="none" w:sz="0" w:space="0" w:color="auto" w:frame="1"/>
          <w:lang w:val="ru-RU"/>
        </w:rPr>
        <w:t>РИЛОЖЕНИЕ</w:t>
      </w:r>
    </w:p>
    <w:p w:rsidR="000E76EA" w:rsidRPr="00580C7A" w:rsidRDefault="000E76EA" w:rsidP="000E76EA">
      <w:pPr>
        <w:pStyle w:val="a3"/>
        <w:spacing w:before="0" w:beforeAutospacing="0" w:after="0" w:afterAutospacing="0"/>
        <w:ind w:left="1429" w:firstLine="709"/>
        <w:jc w:val="right"/>
        <w:rPr>
          <w:i/>
          <w:sz w:val="22"/>
          <w:szCs w:val="22"/>
          <w:lang w:val="ru-RU"/>
        </w:rPr>
      </w:pPr>
      <w:r>
        <w:rPr>
          <w:i/>
          <w:sz w:val="22"/>
          <w:szCs w:val="22"/>
          <w:lang w:val="ru-RU"/>
        </w:rPr>
        <w:t>Приложение 1</w:t>
      </w:r>
    </w:p>
    <w:p w:rsidR="000E19E9" w:rsidRPr="006E62C9" w:rsidRDefault="000E19E9" w:rsidP="005D1754">
      <w:pPr>
        <w:pStyle w:val="a3"/>
        <w:spacing w:before="0" w:beforeAutospacing="0" w:after="0" w:afterAutospacing="0"/>
        <w:ind w:left="142" w:firstLine="709"/>
        <w:rPr>
          <w:sz w:val="22"/>
          <w:szCs w:val="22"/>
        </w:rPr>
      </w:pPr>
      <w:r w:rsidRPr="006E62C9">
        <w:rPr>
          <w:noProof/>
          <w:sz w:val="22"/>
          <w:szCs w:val="22"/>
        </w:rPr>
        <w:drawing>
          <wp:inline distT="0" distB="0" distL="0" distR="0" wp14:anchorId="1A1E73E4" wp14:editId="1D50B2F1">
            <wp:extent cx="5905500" cy="2667000"/>
            <wp:effectExtent l="0" t="0" r="19050" b="381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80C7A" w:rsidRDefault="00580C7A" w:rsidP="00580C7A">
      <w:pPr>
        <w:spacing w:after="0" w:line="240" w:lineRule="auto"/>
        <w:ind w:firstLine="709"/>
        <w:jc w:val="right"/>
        <w:rPr>
          <w:rFonts w:ascii="Times New Roman" w:hAnsi="Times New Roman" w:cs="Times New Roman"/>
          <w:b/>
          <w:lang w:val="ru-RU"/>
        </w:rPr>
      </w:pPr>
    </w:p>
    <w:p w:rsidR="00580C7A" w:rsidRPr="000E76EA" w:rsidRDefault="00580C7A" w:rsidP="00580C7A">
      <w:pPr>
        <w:spacing w:after="0" w:line="240" w:lineRule="auto"/>
        <w:ind w:firstLine="709"/>
        <w:jc w:val="right"/>
        <w:rPr>
          <w:rFonts w:ascii="Times New Roman" w:hAnsi="Times New Roman" w:cs="Times New Roman"/>
          <w:i/>
          <w:lang w:val="ru-RU"/>
        </w:rPr>
      </w:pPr>
      <w:r w:rsidRPr="000E76EA">
        <w:rPr>
          <w:rFonts w:ascii="Times New Roman" w:hAnsi="Times New Roman" w:cs="Times New Roman"/>
          <w:i/>
          <w:lang w:val="ru-RU"/>
        </w:rPr>
        <w:t>Приложение 2</w:t>
      </w:r>
    </w:p>
    <w:p w:rsidR="00580C7A" w:rsidRPr="006E62C9" w:rsidRDefault="00580C7A" w:rsidP="00580C7A">
      <w:pPr>
        <w:spacing w:after="0" w:line="240" w:lineRule="auto"/>
        <w:ind w:firstLine="709"/>
        <w:rPr>
          <w:rFonts w:ascii="Times New Roman" w:hAnsi="Times New Roman" w:cs="Times New Roman"/>
          <w:b/>
          <w:lang w:val="ru-RU"/>
        </w:rPr>
      </w:pPr>
      <w:r>
        <w:rPr>
          <w:noProof/>
          <w:lang w:eastAsia="kk-KZ"/>
        </w:rPr>
        <w:drawing>
          <wp:inline distT="0" distB="0" distL="0" distR="0" wp14:anchorId="6E248B02" wp14:editId="2585482F">
            <wp:extent cx="6034405" cy="2598420"/>
            <wp:effectExtent l="0" t="0" r="444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0C7A" w:rsidRDefault="00580C7A" w:rsidP="005D1754">
      <w:pPr>
        <w:spacing w:after="0" w:line="240" w:lineRule="auto"/>
        <w:ind w:firstLine="709"/>
        <w:jc w:val="center"/>
        <w:rPr>
          <w:rFonts w:ascii="Times New Roman" w:hAnsi="Times New Roman" w:cs="Times New Roman"/>
          <w:b/>
          <w:lang w:val="ru-RU"/>
        </w:rPr>
      </w:pPr>
    </w:p>
    <w:p w:rsidR="00075735" w:rsidRPr="00580C7A" w:rsidRDefault="00075735" w:rsidP="005D1754">
      <w:pPr>
        <w:spacing w:after="0" w:line="240" w:lineRule="auto"/>
        <w:ind w:firstLine="709"/>
        <w:jc w:val="center"/>
        <w:rPr>
          <w:rFonts w:ascii="Times New Roman" w:hAnsi="Times New Roman" w:cs="Times New Roman"/>
          <w:b/>
          <w:sz w:val="20"/>
          <w:szCs w:val="20"/>
          <w:lang w:val="ru-RU"/>
        </w:rPr>
      </w:pPr>
      <w:r w:rsidRPr="00580C7A">
        <w:rPr>
          <w:rFonts w:ascii="Times New Roman" w:hAnsi="Times New Roman" w:cs="Times New Roman"/>
          <w:b/>
          <w:sz w:val="20"/>
          <w:szCs w:val="20"/>
          <w:lang w:val="ru-RU"/>
        </w:rPr>
        <w:t>СПИСОК ИСПОЛЬЗОВАННЫХ ИСТОЧНИКОВ</w:t>
      </w:r>
    </w:p>
    <w:p w:rsidR="00176D42" w:rsidRPr="006E62C9" w:rsidRDefault="00176D42" w:rsidP="005D1754">
      <w:pPr>
        <w:pStyle w:val="a7"/>
        <w:numPr>
          <w:ilvl w:val="0"/>
          <w:numId w:val="10"/>
        </w:numPr>
        <w:spacing w:after="0" w:line="240" w:lineRule="auto"/>
        <w:ind w:firstLine="709"/>
        <w:jc w:val="both"/>
        <w:rPr>
          <w:rFonts w:ascii="Times New Roman" w:hAnsi="Times New Roman" w:cs="Times New Roman"/>
        </w:rPr>
      </w:pPr>
      <w:r w:rsidRPr="006E62C9">
        <w:rPr>
          <w:rFonts w:ascii="Times New Roman" w:hAnsi="Times New Roman" w:cs="Times New Roman"/>
        </w:rPr>
        <w:t>Бойко, В.В. Профессиональное выгорание: диагностика, профилактика и преодоление. – СПб.: Питер, 2008.</w:t>
      </w:r>
    </w:p>
    <w:p w:rsidR="00176D42" w:rsidRPr="006E62C9" w:rsidRDefault="00176D42" w:rsidP="005D1754">
      <w:pPr>
        <w:pStyle w:val="a7"/>
        <w:numPr>
          <w:ilvl w:val="0"/>
          <w:numId w:val="10"/>
        </w:numPr>
        <w:shd w:val="clear" w:color="auto" w:fill="FFFFFF"/>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lang w:eastAsia="kk-KZ"/>
        </w:rPr>
        <w:t>Водопьянова Н</w:t>
      </w:r>
      <w:r w:rsidRPr="006E62C9">
        <w:rPr>
          <w:rFonts w:ascii="Times New Roman" w:eastAsia="Times New Roman" w:hAnsi="Times New Roman" w:cs="Times New Roman"/>
          <w:lang w:eastAsia="kk-KZ"/>
        </w:rPr>
        <w:t>.</w:t>
      </w:r>
      <w:r w:rsidRPr="006E62C9">
        <w:rPr>
          <w:rFonts w:ascii="Times New Roman" w:eastAsia="Times New Roman" w:hAnsi="Times New Roman" w:cs="Times New Roman"/>
          <w:bCs/>
          <w:lang w:eastAsia="kk-KZ"/>
        </w:rPr>
        <w:t>Е</w:t>
      </w:r>
      <w:r w:rsidRPr="006E62C9">
        <w:rPr>
          <w:rFonts w:ascii="Times New Roman" w:eastAsia="Times New Roman" w:hAnsi="Times New Roman" w:cs="Times New Roman"/>
          <w:lang w:eastAsia="kk-KZ"/>
        </w:rPr>
        <w:t>., Старченкова Е.С. </w:t>
      </w:r>
      <w:r w:rsidRPr="006E62C9">
        <w:rPr>
          <w:rFonts w:ascii="Times New Roman" w:eastAsia="Times New Roman" w:hAnsi="Times New Roman" w:cs="Times New Roman"/>
          <w:bCs/>
          <w:lang w:eastAsia="kk-KZ"/>
        </w:rPr>
        <w:t>Синдром выгорания</w:t>
      </w:r>
      <w:r w:rsidRPr="006E62C9">
        <w:rPr>
          <w:rFonts w:ascii="Times New Roman" w:eastAsia="Times New Roman" w:hAnsi="Times New Roman" w:cs="Times New Roman"/>
          <w:lang w:eastAsia="kk-KZ"/>
        </w:rPr>
        <w:t xml:space="preserve">: диагностика и профилактика. – СПб.: Питер, 2005. – 336 с. </w:t>
      </w:r>
      <w:r w:rsidRPr="006E62C9">
        <w:rPr>
          <w:rFonts w:ascii="Times New Roman" w:eastAsia="Times New Roman" w:hAnsi="Times New Roman" w:cs="Times New Roman"/>
          <w:bCs/>
          <w:lang w:eastAsia="kk-KZ"/>
        </w:rPr>
        <w:t>М</w:t>
      </w:r>
      <w:r w:rsidRPr="006E62C9">
        <w:rPr>
          <w:rFonts w:ascii="Times New Roman" w:eastAsia="Times New Roman" w:hAnsi="Times New Roman" w:cs="Times New Roman"/>
          <w:lang w:eastAsia="kk-KZ"/>
        </w:rPr>
        <w:t>., 1996. </w:t>
      </w:r>
    </w:p>
    <w:p w:rsidR="00176D42" w:rsidRPr="006E62C9" w:rsidRDefault="00176D42" w:rsidP="005D1754">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Корчуганова И.П. Профессиональное развитие и поддержка педагогов, работающих с детьми группы риска (Методическое пособие). Под науч. Ред. профессора С.А. Лисицына, С.В. Тарасова. СПб.: ЛОИРО, 2006. – 172 с. (с. 166-170)</w:t>
      </w:r>
    </w:p>
    <w:p w:rsidR="00176D42" w:rsidRPr="006E62C9" w:rsidRDefault="00176D42" w:rsidP="005D1754">
      <w:pPr>
        <w:pStyle w:val="a7"/>
        <w:numPr>
          <w:ilvl w:val="0"/>
          <w:numId w:val="10"/>
        </w:num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bdr w:val="none" w:sz="0" w:space="0" w:color="auto" w:frame="1"/>
        </w:rPr>
        <w:lastRenderedPageBreak/>
        <w:t>Кузнецова О.В.</w:t>
      </w:r>
      <w:r w:rsidRPr="006E62C9">
        <w:rPr>
          <w:rFonts w:ascii="Times New Roman" w:hAnsi="Times New Roman" w:cs="Times New Roman"/>
          <w:bdr w:val="none" w:sz="0" w:space="0" w:color="auto" w:frame="1"/>
        </w:rPr>
        <w:t xml:space="preserve"> Профессиональное выгорание педагогов в условиях цифровизации образования // Педагогическая наука и образование. 2021. № 1 (26). С. 104-111. [</w:t>
      </w:r>
      <w:hyperlink r:id="rId12" w:tgtFrame="_blank" w:history="1">
        <w:r w:rsidRPr="006E62C9">
          <w:rPr>
            <w:rStyle w:val="a6"/>
            <w:rFonts w:ascii="Times New Roman" w:hAnsi="Times New Roman" w:cs="Times New Roman"/>
            <w:color w:val="auto"/>
            <w:bdr w:val="none" w:sz="0" w:space="0" w:color="auto" w:frame="1"/>
          </w:rPr>
          <w:t>https://cyberleninka.ru/article/n/professionalnoe-vygoranie-pedagogov-v-usloviyah-tsifrovizatsii-obrazovaniya</w:t>
        </w:r>
      </w:hyperlink>
      <w:r w:rsidRPr="006E62C9">
        <w:rPr>
          <w:rFonts w:ascii="Times New Roman" w:hAnsi="Times New Roman" w:cs="Times New Roman"/>
          <w:bdr w:val="none" w:sz="0" w:space="0" w:color="auto" w:frame="1"/>
        </w:rPr>
        <w:t>]</w:t>
      </w:r>
    </w:p>
    <w:p w:rsidR="00176D42" w:rsidRPr="006E62C9" w:rsidRDefault="00176D42" w:rsidP="005D1754">
      <w:pPr>
        <w:pStyle w:val="a7"/>
        <w:numPr>
          <w:ilvl w:val="0"/>
          <w:numId w:val="10"/>
        </w:numPr>
        <w:spacing w:after="0" w:line="240" w:lineRule="auto"/>
        <w:ind w:firstLine="709"/>
        <w:jc w:val="both"/>
        <w:rPr>
          <w:rFonts w:ascii="Times New Roman" w:hAnsi="Times New Roman" w:cs="Times New Roman"/>
        </w:rPr>
      </w:pPr>
      <w:r w:rsidRPr="006E62C9">
        <w:rPr>
          <w:rStyle w:val="a5"/>
          <w:rFonts w:ascii="Times New Roman" w:hAnsi="Times New Roman" w:cs="Times New Roman"/>
          <w:b w:val="0"/>
          <w:bdr w:val="none" w:sz="0" w:space="0" w:color="auto" w:frame="1"/>
        </w:rPr>
        <w:t>Макарова Л.Г.</w:t>
      </w:r>
      <w:r w:rsidRPr="006E62C9">
        <w:rPr>
          <w:rFonts w:ascii="Times New Roman" w:hAnsi="Times New Roman" w:cs="Times New Roman"/>
          <w:bdr w:val="none" w:sz="0" w:space="0" w:color="auto" w:frame="1"/>
        </w:rPr>
        <w:t xml:space="preserve"> Влияние информационно-коммуникационных технологий на профессиональное выгорание педагогов // Информатика и образование. 2018. № 12 (136). С. 67-72. [</w:t>
      </w:r>
      <w:hyperlink r:id="rId13" w:tgtFrame="_blank" w:history="1">
        <w:r w:rsidRPr="006E62C9">
          <w:rPr>
            <w:rStyle w:val="a6"/>
            <w:rFonts w:ascii="Times New Roman" w:hAnsi="Times New Roman" w:cs="Times New Roman"/>
            <w:color w:val="auto"/>
            <w:bdr w:val="none" w:sz="0" w:space="0" w:color="auto" w:frame="1"/>
          </w:rPr>
          <w:t>https://cyberleninka.ru/article/n/problema-professionalnogo-vygoraniya-spetsialistov-v-sfere-informatsionnyh-tehnologiy-teoreticheskiy-obzor</w:t>
        </w:r>
      </w:hyperlink>
      <w:r w:rsidRPr="006E62C9">
        <w:rPr>
          <w:rFonts w:ascii="Times New Roman" w:hAnsi="Times New Roman" w:cs="Times New Roman"/>
          <w:bdr w:val="none" w:sz="0" w:space="0" w:color="auto" w:frame="1"/>
        </w:rPr>
        <w:t>]</w:t>
      </w:r>
      <w:r w:rsidRPr="006E62C9">
        <w:rPr>
          <w:rFonts w:ascii="Times New Roman" w:eastAsia="Times New Roman" w:hAnsi="Times New Roman" w:cs="Times New Roman"/>
          <w:lang w:eastAsia="kk-KZ"/>
        </w:rPr>
        <w:t xml:space="preserve"> </w:t>
      </w:r>
    </w:p>
    <w:p w:rsidR="000E19E9" w:rsidRPr="006E62C9" w:rsidRDefault="000E19E9" w:rsidP="005D1754">
      <w:pPr>
        <w:spacing w:after="0" w:line="240" w:lineRule="auto"/>
        <w:ind w:firstLine="709"/>
        <w:jc w:val="both"/>
        <w:rPr>
          <w:rFonts w:ascii="Times New Roman" w:hAnsi="Times New Roman" w:cs="Times New Roman"/>
        </w:rPr>
      </w:pPr>
    </w:p>
    <w:p w:rsidR="00176D42" w:rsidRPr="00580C7A" w:rsidRDefault="00176D42" w:rsidP="005D1754">
      <w:pPr>
        <w:autoSpaceDE w:val="0"/>
        <w:autoSpaceDN w:val="0"/>
        <w:adjustRightInd w:val="0"/>
        <w:spacing w:after="0" w:line="240" w:lineRule="auto"/>
        <w:ind w:firstLine="709"/>
        <w:jc w:val="center"/>
        <w:rPr>
          <w:rFonts w:ascii="Times New Roman" w:hAnsi="Times New Roman" w:cs="Times New Roman"/>
          <w:b/>
          <w:bCs/>
          <w:sz w:val="20"/>
          <w:szCs w:val="20"/>
        </w:rPr>
      </w:pPr>
      <w:r w:rsidRPr="00580C7A">
        <w:rPr>
          <w:rFonts w:ascii="Times New Roman" w:hAnsi="Times New Roman" w:cs="Times New Roman"/>
          <w:b/>
          <w:bCs/>
          <w:sz w:val="20"/>
          <w:szCs w:val="20"/>
          <w:lang w:val="en-US"/>
        </w:rPr>
        <w:t>REFERENCES</w:t>
      </w:r>
    </w:p>
    <w:p w:rsidR="00176D42" w:rsidRPr="006E62C9" w:rsidRDefault="00176D42" w:rsidP="005D1754">
      <w:pPr>
        <w:pStyle w:val="a3"/>
        <w:numPr>
          <w:ilvl w:val="0"/>
          <w:numId w:val="15"/>
        </w:numPr>
        <w:spacing w:before="0" w:beforeAutospacing="0" w:after="0" w:afterAutospacing="0"/>
        <w:ind w:firstLine="709"/>
        <w:jc w:val="both"/>
        <w:rPr>
          <w:sz w:val="22"/>
          <w:szCs w:val="22"/>
        </w:rPr>
      </w:pPr>
      <w:r w:rsidRPr="006E62C9">
        <w:rPr>
          <w:rStyle w:val="a5"/>
          <w:b w:val="0"/>
          <w:sz w:val="22"/>
          <w:szCs w:val="22"/>
          <w:lang w:val="en-US"/>
        </w:rPr>
        <w:t>Boiko</w:t>
      </w:r>
      <w:r w:rsidRPr="006E62C9">
        <w:rPr>
          <w:rStyle w:val="a5"/>
          <w:b w:val="0"/>
          <w:sz w:val="22"/>
          <w:szCs w:val="22"/>
        </w:rPr>
        <w:t>, V.V.</w:t>
      </w:r>
      <w:r w:rsidRPr="006E62C9">
        <w:rPr>
          <w:sz w:val="22"/>
          <w:szCs w:val="22"/>
        </w:rPr>
        <w:t xml:space="preserve"> Professionalnoe vygoranie: diagnostika, profilaktika i preodolenie. – SPb.: Piter, 2008.</w:t>
      </w:r>
    </w:p>
    <w:p w:rsidR="00176D42" w:rsidRPr="006E62C9" w:rsidRDefault="00176D42" w:rsidP="005D1754">
      <w:pPr>
        <w:pStyle w:val="a3"/>
        <w:numPr>
          <w:ilvl w:val="0"/>
          <w:numId w:val="15"/>
        </w:numPr>
        <w:spacing w:before="0" w:beforeAutospacing="0" w:after="0" w:afterAutospacing="0"/>
        <w:ind w:firstLine="709"/>
        <w:jc w:val="both"/>
        <w:rPr>
          <w:sz w:val="22"/>
          <w:szCs w:val="22"/>
        </w:rPr>
      </w:pPr>
      <w:r w:rsidRPr="006E62C9">
        <w:rPr>
          <w:rStyle w:val="a5"/>
          <w:b w:val="0"/>
          <w:sz w:val="22"/>
          <w:szCs w:val="22"/>
        </w:rPr>
        <w:t>Vodopyanova N.E., Starchenkova E.S.</w:t>
      </w:r>
      <w:r w:rsidRPr="006E62C9">
        <w:rPr>
          <w:sz w:val="22"/>
          <w:szCs w:val="22"/>
        </w:rPr>
        <w:t xml:space="preserve"> Sindrom vygoraniya: diagnostika i profilaktika. – SPb.: Piter, 2005. – 336 s. M., 1996.</w:t>
      </w:r>
    </w:p>
    <w:p w:rsidR="00176D42" w:rsidRPr="006E62C9" w:rsidRDefault="00176D42" w:rsidP="005D1754">
      <w:pPr>
        <w:pStyle w:val="a3"/>
        <w:numPr>
          <w:ilvl w:val="0"/>
          <w:numId w:val="15"/>
        </w:numPr>
        <w:spacing w:before="0" w:beforeAutospacing="0" w:after="0" w:afterAutospacing="0"/>
        <w:ind w:firstLine="709"/>
        <w:jc w:val="both"/>
        <w:rPr>
          <w:sz w:val="22"/>
          <w:szCs w:val="22"/>
        </w:rPr>
      </w:pPr>
      <w:r w:rsidRPr="006E62C9">
        <w:rPr>
          <w:rStyle w:val="a5"/>
          <w:b w:val="0"/>
          <w:sz w:val="22"/>
          <w:szCs w:val="22"/>
        </w:rPr>
        <w:t>Korchuganova I.P.</w:t>
      </w:r>
      <w:r w:rsidRPr="006E62C9">
        <w:rPr>
          <w:sz w:val="22"/>
          <w:szCs w:val="22"/>
        </w:rPr>
        <w:t xml:space="preserve"> Professionalnoe razvitie i podderzhka pedagogov, rabotayushchikh s detmi gruppy riska (Metodicheskoe posobie). Pod nauch. red. professora S.A. Lisitsyna, S.V. Tarasova. SPb.: LOIRO, 2006. – 172 s. (s. 166-170)</w:t>
      </w:r>
    </w:p>
    <w:p w:rsidR="00176D42" w:rsidRPr="006E62C9" w:rsidRDefault="00176D42" w:rsidP="005D1754">
      <w:pPr>
        <w:pStyle w:val="a3"/>
        <w:numPr>
          <w:ilvl w:val="0"/>
          <w:numId w:val="15"/>
        </w:numPr>
        <w:spacing w:before="0" w:beforeAutospacing="0" w:after="0" w:afterAutospacing="0"/>
        <w:ind w:firstLine="709"/>
        <w:jc w:val="both"/>
        <w:rPr>
          <w:sz w:val="22"/>
          <w:szCs w:val="22"/>
        </w:rPr>
      </w:pPr>
      <w:r w:rsidRPr="006E62C9">
        <w:rPr>
          <w:rStyle w:val="a5"/>
          <w:b w:val="0"/>
          <w:sz w:val="22"/>
          <w:szCs w:val="22"/>
        </w:rPr>
        <w:t>Kuznetsova O.V.</w:t>
      </w:r>
      <w:r w:rsidRPr="006E62C9">
        <w:rPr>
          <w:sz w:val="22"/>
          <w:szCs w:val="22"/>
        </w:rPr>
        <w:t xml:space="preserve"> Professionalnoe vygoranie pedagogov v usloviyakh tsifrovizatsii obrazovaniya // Pedagogicheskaya nauka i obrazovanie. 2021. № 1 (26). S. 104-111. [</w:t>
      </w:r>
      <w:hyperlink r:id="rId14" w:tgtFrame="_blank" w:history="1">
        <w:r w:rsidRPr="006E62C9">
          <w:rPr>
            <w:rStyle w:val="a6"/>
            <w:color w:val="auto"/>
            <w:sz w:val="22"/>
            <w:szCs w:val="22"/>
          </w:rPr>
          <w:t>https://cyberleninka.ru/article/n/professionalnoe-vygoranie-pedagogov-v-usloviyah-tsifrovizatsii-obrazovaniya</w:t>
        </w:r>
      </w:hyperlink>
      <w:r w:rsidRPr="006E62C9">
        <w:rPr>
          <w:sz w:val="22"/>
          <w:szCs w:val="22"/>
        </w:rPr>
        <w:t>]</w:t>
      </w:r>
    </w:p>
    <w:p w:rsidR="00176D42" w:rsidRPr="006E62C9" w:rsidRDefault="00176D42" w:rsidP="005D1754">
      <w:pPr>
        <w:pStyle w:val="a3"/>
        <w:numPr>
          <w:ilvl w:val="0"/>
          <w:numId w:val="15"/>
        </w:numPr>
        <w:spacing w:before="0" w:beforeAutospacing="0" w:after="0" w:afterAutospacing="0"/>
        <w:ind w:firstLine="709"/>
        <w:jc w:val="both"/>
        <w:rPr>
          <w:sz w:val="22"/>
          <w:szCs w:val="22"/>
        </w:rPr>
      </w:pPr>
      <w:r w:rsidRPr="006E62C9">
        <w:rPr>
          <w:rStyle w:val="a5"/>
          <w:b w:val="0"/>
          <w:sz w:val="22"/>
          <w:szCs w:val="22"/>
        </w:rPr>
        <w:t>Makarova L.G.</w:t>
      </w:r>
      <w:r w:rsidRPr="006E62C9">
        <w:rPr>
          <w:sz w:val="22"/>
          <w:szCs w:val="22"/>
        </w:rPr>
        <w:t xml:space="preserve"> Vliyanie informatsionno-kommunikatsionnykh tekhnologiy na professionalnoe vygoranie pedagogov // Informatika i obrazovanie. 2018. № 12 (136). S. 67-72. [</w:t>
      </w:r>
      <w:hyperlink r:id="rId15" w:tgtFrame="_blank" w:history="1">
        <w:r w:rsidRPr="006E62C9">
          <w:rPr>
            <w:rStyle w:val="a6"/>
            <w:color w:val="auto"/>
            <w:sz w:val="22"/>
            <w:szCs w:val="22"/>
          </w:rPr>
          <w:t>https://cyberleninka.ru/article/n/problema-professionalnogo-vygoraniya-spetsialistov-v-sfere-informatsionnyh-tehnologiy-teoreticheskiy-obzor</w:t>
        </w:r>
      </w:hyperlink>
      <w:r w:rsidRPr="006E62C9">
        <w:rPr>
          <w:sz w:val="22"/>
          <w:szCs w:val="22"/>
        </w:rPr>
        <w:t>]</w:t>
      </w:r>
    </w:p>
    <w:p w:rsidR="00176D42" w:rsidRPr="006E62C9" w:rsidRDefault="00176D42" w:rsidP="005D1754">
      <w:pPr>
        <w:spacing w:after="0" w:line="240" w:lineRule="auto"/>
        <w:ind w:firstLine="709"/>
        <w:jc w:val="both"/>
        <w:rPr>
          <w:rFonts w:ascii="Times New Roman" w:hAnsi="Times New Roman" w:cs="Times New Roman"/>
        </w:rPr>
      </w:pPr>
    </w:p>
    <w:p w:rsidR="00176D42" w:rsidRPr="006E62C9" w:rsidRDefault="00176D42"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lang w:eastAsia="kk-KZ"/>
        </w:rPr>
      </w:pPr>
      <w:r w:rsidRPr="006E62C9">
        <w:rPr>
          <w:rFonts w:ascii="Times New Roman" w:eastAsia="Times New Roman" w:hAnsi="Times New Roman" w:cs="Times New Roman"/>
          <w:b/>
          <w:lang w:eastAsia="kk-KZ"/>
        </w:rPr>
        <w:t>Т.И.Марюха</w:t>
      </w:r>
    </w:p>
    <w:p w:rsidR="00176D42" w:rsidRPr="006E62C9" w:rsidRDefault="00176D42"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lang w:eastAsia="kk-KZ"/>
        </w:rPr>
      </w:pPr>
      <w:r w:rsidRPr="006E62C9">
        <w:rPr>
          <w:rFonts w:ascii="Times New Roman" w:eastAsia="Times New Roman" w:hAnsi="Times New Roman" w:cs="Times New Roman"/>
          <w:lang w:eastAsia="kk-KZ"/>
        </w:rPr>
        <w:t>Павлодар облысының білім беру баскармасы, Шарбақты ауданы білім беру бөлімінің «Гимназиялық сыныптары бар жалпы орта білім беру мектебі» КММ</w:t>
      </w:r>
    </w:p>
    <w:p w:rsidR="005D1754" w:rsidRPr="006E62C9" w:rsidRDefault="005D1754"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lang w:eastAsia="kk-KZ"/>
        </w:rPr>
      </w:pPr>
    </w:p>
    <w:p w:rsidR="005D1754" w:rsidRPr="006E62C9" w:rsidRDefault="005D1754" w:rsidP="005D1754">
      <w:pPr>
        <w:spacing w:after="0" w:line="240" w:lineRule="auto"/>
        <w:ind w:firstLine="709"/>
        <w:jc w:val="center"/>
        <w:rPr>
          <w:rFonts w:ascii="Times New Roman" w:hAnsi="Times New Roman" w:cs="Times New Roman"/>
          <w:b/>
        </w:rPr>
      </w:pPr>
      <w:r w:rsidRPr="006E62C9">
        <w:rPr>
          <w:rFonts w:ascii="Times New Roman" w:hAnsi="Times New Roman" w:cs="Times New Roman"/>
          <w:b/>
        </w:rPr>
        <w:t>Сандық технологиялардың мұғалімдердің жұмысқа деген қанағаттанушылығына әсерін зерттеу</w:t>
      </w:r>
      <w:r w:rsidRPr="006E62C9">
        <w:rPr>
          <w:rFonts w:ascii="Times New Roman" w:hAnsi="Times New Roman" w:cs="Times New Roman"/>
          <w:b/>
        </w:rPr>
        <w:t>.</w:t>
      </w:r>
    </w:p>
    <w:p w:rsidR="005D1754" w:rsidRPr="006E62C9" w:rsidRDefault="005D1754" w:rsidP="005D1754">
      <w:pPr>
        <w:spacing w:after="0" w:line="240" w:lineRule="auto"/>
        <w:ind w:firstLine="709"/>
        <w:jc w:val="center"/>
        <w:rPr>
          <w:rFonts w:ascii="Times New Roman" w:hAnsi="Times New Roman" w:cs="Times New Roman"/>
          <w:b/>
        </w:rPr>
      </w:pPr>
    </w:p>
    <w:p w:rsidR="005D1754" w:rsidRPr="005D1754" w:rsidRDefault="000E76EA" w:rsidP="005D1754">
      <w:pPr>
        <w:spacing w:after="0" w:line="240" w:lineRule="auto"/>
        <w:ind w:firstLine="709"/>
        <w:jc w:val="both"/>
        <w:rPr>
          <w:rFonts w:ascii="Times New Roman" w:eastAsia="Times New Roman" w:hAnsi="Times New Roman" w:cs="Times New Roman"/>
          <w:lang w:eastAsia="kk-KZ"/>
        </w:rPr>
      </w:pPr>
      <w:r w:rsidRPr="000E76EA">
        <w:rPr>
          <w:rFonts w:ascii="Times New Roman" w:eastAsia="Times New Roman" w:hAnsi="Times New Roman" w:cs="Times New Roman"/>
          <w:b/>
          <w:lang w:eastAsia="kk-KZ"/>
        </w:rPr>
        <w:t>Аннотация:</w:t>
      </w:r>
      <w:r w:rsidRPr="000E76EA">
        <w:rPr>
          <w:rFonts w:ascii="Times New Roman" w:eastAsia="Times New Roman" w:hAnsi="Times New Roman" w:cs="Times New Roman"/>
          <w:lang w:eastAsia="kk-KZ"/>
        </w:rPr>
        <w:t xml:space="preserve"> </w:t>
      </w:r>
      <w:r w:rsidR="005D1754" w:rsidRPr="005D1754">
        <w:rPr>
          <w:rFonts w:ascii="Times New Roman" w:eastAsia="Times New Roman" w:hAnsi="Times New Roman" w:cs="Times New Roman"/>
          <w:lang w:eastAsia="kk-KZ"/>
        </w:rPr>
        <w:t>Қазіргі білім беру ортасы сандық технологияларды белсенді түрде енгізіп келеді, бұл оқыту тиімділігін арттыратыны даусыз. Алайда, осының қатар, мұғалімдер үшін ақпараттық артық жүктеме, үнемі жаңа құралдарды меңгеру қажеттілігі және жұмыс жағдайының жылдам өзгеруіне бейімделу сияқты жаңа қиындықтар туындайды. Бұлның бәрі кәсіби жанудың дамуына және нәтижесінде жұмысқа деген қанағаттанушылықтың төмендеуіне әкелуі мүмкін.</w:t>
      </w:r>
    </w:p>
    <w:p w:rsidR="005D1754" w:rsidRPr="005D1754" w:rsidRDefault="005D1754" w:rsidP="005D1754">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Бұл зерттеу білім беру процесінде сандық технологияларды қолдану мен мұғалімдердің жұмысқа деген қанағаттанушылық деңгейі арасындағы байланысты зерттеуге бағытталған. Зерттеу барысында келесі сұрақтар қарастырылды:</w:t>
      </w:r>
    </w:p>
    <w:p w:rsidR="005D1754" w:rsidRPr="00580C7A" w:rsidRDefault="00580C7A" w:rsidP="00580C7A">
      <w:pPr>
        <w:spacing w:after="0" w:line="240" w:lineRule="auto"/>
        <w:jc w:val="both"/>
        <w:rPr>
          <w:rFonts w:ascii="Times New Roman" w:eastAsia="Times New Roman" w:hAnsi="Times New Roman" w:cs="Times New Roman"/>
          <w:lang w:eastAsia="kk-KZ"/>
        </w:rPr>
      </w:pPr>
      <w:r w:rsidRPr="00580C7A">
        <w:rPr>
          <w:rFonts w:ascii="Times New Roman" w:eastAsia="Times New Roman" w:hAnsi="Times New Roman" w:cs="Times New Roman"/>
          <w:lang w:eastAsia="kk-KZ"/>
        </w:rPr>
        <w:t xml:space="preserve">- </w:t>
      </w:r>
      <w:r w:rsidR="005D1754" w:rsidRPr="00580C7A">
        <w:rPr>
          <w:rFonts w:ascii="Times New Roman" w:eastAsia="Times New Roman" w:hAnsi="Times New Roman" w:cs="Times New Roman"/>
          <w:lang w:eastAsia="kk-KZ"/>
        </w:rPr>
        <w:t>Сандық технологиялардың әртүрлі түрлері (онлайн платформалар, мобильді қосымшалар, виртуалды шындық және т.б.) мұғалімдердің жұмысқа деген қанағаттанушылығына қалай әсер етеді?</w:t>
      </w:r>
    </w:p>
    <w:p w:rsidR="005D1754" w:rsidRPr="00580C7A" w:rsidRDefault="00580C7A" w:rsidP="00580C7A">
      <w:pPr>
        <w:spacing w:after="0" w:line="240" w:lineRule="auto"/>
        <w:jc w:val="both"/>
        <w:rPr>
          <w:rFonts w:ascii="Times New Roman" w:eastAsia="Times New Roman" w:hAnsi="Times New Roman" w:cs="Times New Roman"/>
          <w:lang w:eastAsia="kk-KZ"/>
        </w:rPr>
      </w:pPr>
      <w:r w:rsidRPr="00580C7A">
        <w:rPr>
          <w:rFonts w:ascii="Times New Roman" w:eastAsia="Times New Roman" w:hAnsi="Times New Roman" w:cs="Times New Roman"/>
          <w:lang w:eastAsia="kk-KZ"/>
        </w:rPr>
        <w:t xml:space="preserve">- </w:t>
      </w:r>
      <w:r w:rsidR="005D1754" w:rsidRPr="00580C7A">
        <w:rPr>
          <w:rFonts w:ascii="Times New Roman" w:eastAsia="Times New Roman" w:hAnsi="Times New Roman" w:cs="Times New Roman"/>
          <w:lang w:eastAsia="kk-KZ"/>
        </w:rPr>
        <w:t>Сандық технологияларды қолданумен байланысты қандай факторлар кәсіби жану деңгейін жоғарылатуға, ал қандайлары төмендетуге ықпал етеді?</w:t>
      </w:r>
    </w:p>
    <w:p w:rsidR="005D1754" w:rsidRPr="00580C7A" w:rsidRDefault="00580C7A" w:rsidP="00580C7A">
      <w:pPr>
        <w:spacing w:after="0" w:line="240" w:lineRule="auto"/>
        <w:jc w:val="both"/>
        <w:rPr>
          <w:rFonts w:ascii="Times New Roman" w:eastAsia="Times New Roman" w:hAnsi="Times New Roman" w:cs="Times New Roman"/>
          <w:lang w:eastAsia="kk-KZ"/>
        </w:rPr>
      </w:pPr>
      <w:r w:rsidRPr="00580C7A">
        <w:rPr>
          <w:rFonts w:ascii="Times New Roman" w:eastAsia="Times New Roman" w:hAnsi="Times New Roman" w:cs="Times New Roman"/>
          <w:lang w:eastAsia="kk-KZ"/>
        </w:rPr>
        <w:t xml:space="preserve">- </w:t>
      </w:r>
      <w:r w:rsidR="005D1754" w:rsidRPr="00580C7A">
        <w:rPr>
          <w:rFonts w:ascii="Times New Roman" w:eastAsia="Times New Roman" w:hAnsi="Times New Roman" w:cs="Times New Roman"/>
          <w:lang w:eastAsia="kk-KZ"/>
        </w:rPr>
        <w:t>Мұғалімдердің сандық сауаттылығы олардың жұмысқа деген қанағаттанушылығында қандай рөл атқарады?</w:t>
      </w:r>
    </w:p>
    <w:p w:rsidR="005D1754" w:rsidRPr="005D1754" w:rsidRDefault="005D1754" w:rsidP="00580C7A">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Қойылған мақсатқа жету үшін сауалнама, сұхбат, бақылау және құжаттарды талдауды қамтитын зерттеу әдістерінің жиынтығы қолданылды.</w:t>
      </w:r>
    </w:p>
    <w:p w:rsidR="005D1754" w:rsidRPr="005D1754" w:rsidRDefault="005D1754" w:rsidP="005D1754">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Зерттеу нәтижелері сандық технологияларды қолданғанда мұғалімдердің жұмысқа деген қанағаттанушылығына әсер ететін ең маңызды факторларды анықтауға, сондай-ақ мұғалімдердің кәсіби әл-ауқатын арттыру мақсатында білім беру процесінде сандық технологияларды пайдалануды оңтайландыру бойынша ұсыныстар әзірлеуге мүмкіндік береді.</w:t>
      </w:r>
    </w:p>
    <w:p w:rsidR="005D1754" w:rsidRPr="006E62C9" w:rsidRDefault="005D1754" w:rsidP="005D1754">
      <w:pPr>
        <w:spacing w:after="0" w:line="240" w:lineRule="auto"/>
        <w:ind w:firstLine="709"/>
        <w:jc w:val="both"/>
        <w:rPr>
          <w:rFonts w:ascii="Times New Roman" w:eastAsia="Times New Roman" w:hAnsi="Times New Roman" w:cs="Times New Roman"/>
          <w:bCs/>
          <w:i/>
          <w:lang w:eastAsia="kk-KZ"/>
        </w:rPr>
      </w:pPr>
    </w:p>
    <w:p w:rsidR="005D1754" w:rsidRPr="006E62C9" w:rsidRDefault="005D1754" w:rsidP="005D1754">
      <w:pPr>
        <w:spacing w:after="0" w:line="240" w:lineRule="auto"/>
        <w:ind w:firstLine="709"/>
        <w:jc w:val="both"/>
        <w:rPr>
          <w:rFonts w:ascii="Times New Roman" w:eastAsia="Times New Roman" w:hAnsi="Times New Roman" w:cs="Times New Roman"/>
          <w:lang w:eastAsia="kk-KZ"/>
        </w:rPr>
      </w:pPr>
      <w:r w:rsidRPr="006E62C9">
        <w:rPr>
          <w:rFonts w:ascii="Times New Roman" w:eastAsia="Times New Roman" w:hAnsi="Times New Roman" w:cs="Times New Roman"/>
          <w:bCs/>
          <w:i/>
          <w:lang w:eastAsia="kk-KZ"/>
        </w:rPr>
        <w:t>Түйінді сөздер:</w:t>
      </w:r>
      <w:r w:rsidRPr="005D1754">
        <w:rPr>
          <w:rFonts w:ascii="Times New Roman" w:eastAsia="Times New Roman" w:hAnsi="Times New Roman" w:cs="Times New Roman"/>
          <w:lang w:eastAsia="kk-KZ"/>
        </w:rPr>
        <w:t xml:space="preserve"> кәсіби жану, мұғалімдер, сандық технологиялар, жұмысқа деген қанағаттанушылық, білім берудегі ақпараттық технологиялар.</w:t>
      </w:r>
    </w:p>
    <w:p w:rsidR="005D1754" w:rsidRPr="006E62C9" w:rsidRDefault="005D1754"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lang w:eastAsia="kk-KZ"/>
        </w:rPr>
      </w:pPr>
    </w:p>
    <w:p w:rsidR="005D1754" w:rsidRPr="006E62C9" w:rsidRDefault="005D1754" w:rsidP="005D1754">
      <w:pPr>
        <w:pStyle w:val="3"/>
        <w:spacing w:before="0" w:beforeAutospacing="0" w:after="0" w:afterAutospacing="0"/>
        <w:ind w:firstLine="709"/>
        <w:jc w:val="center"/>
        <w:rPr>
          <w:b w:val="0"/>
          <w:sz w:val="22"/>
          <w:szCs w:val="22"/>
        </w:rPr>
      </w:pPr>
      <w:r w:rsidRPr="006E62C9">
        <w:rPr>
          <w:rStyle w:val="a5"/>
          <w:b/>
          <w:sz w:val="22"/>
          <w:szCs w:val="22"/>
        </w:rPr>
        <w:lastRenderedPageBreak/>
        <w:t>T.I. Maryukha</w:t>
      </w:r>
    </w:p>
    <w:p w:rsidR="005D1754" w:rsidRPr="006E62C9" w:rsidRDefault="005D1754" w:rsidP="005D1754">
      <w:pPr>
        <w:pStyle w:val="3"/>
        <w:spacing w:before="0" w:beforeAutospacing="0" w:after="0" w:afterAutospacing="0"/>
        <w:ind w:firstLine="709"/>
        <w:jc w:val="center"/>
        <w:rPr>
          <w:b w:val="0"/>
          <w:sz w:val="22"/>
          <w:szCs w:val="22"/>
        </w:rPr>
      </w:pPr>
      <w:r w:rsidRPr="006E62C9">
        <w:rPr>
          <w:b w:val="0"/>
          <w:sz w:val="22"/>
          <w:szCs w:val="22"/>
        </w:rPr>
        <w:t xml:space="preserve"> Teacher at the Communal State Institution "Secondary School with Gymnasium Classes" of the Education Department of Shcherbakty District, Department of Education of Pavlodar Region, Kazakhstan.</w:t>
      </w:r>
    </w:p>
    <w:p w:rsidR="005D1754" w:rsidRPr="006E62C9" w:rsidRDefault="005D1754" w:rsidP="005D1754">
      <w:pPr>
        <w:pStyle w:val="3"/>
        <w:spacing w:before="0" w:beforeAutospacing="0" w:after="0" w:afterAutospacing="0"/>
        <w:ind w:firstLine="709"/>
        <w:jc w:val="center"/>
        <w:rPr>
          <w:b w:val="0"/>
          <w:sz w:val="22"/>
          <w:szCs w:val="22"/>
        </w:rPr>
      </w:pPr>
    </w:p>
    <w:p w:rsidR="005D1754" w:rsidRPr="006E62C9" w:rsidRDefault="005D1754"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r w:rsidRPr="006E62C9">
        <w:rPr>
          <w:rFonts w:ascii="Times New Roman" w:hAnsi="Times New Roman" w:cs="Times New Roman"/>
          <w:b/>
        </w:rPr>
        <w:t>Investigating the Correlation Between Digital Technology Use and Teacher Job Satisfaction</w:t>
      </w:r>
    </w:p>
    <w:p w:rsidR="005D1754" w:rsidRPr="005D1754" w:rsidRDefault="005D1754" w:rsidP="005D1754">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Abstract. The modern educational environment is increasingly integrating digital technologies, undoubtedly enhancing learning efficiency. However, these advancements present new challenges for educators, including information overload, the constant need to acquire new skills, and adapting to rapidly changing work conditions. These factors can lead to burnout and consequently, decreased job satisfaction.</w:t>
      </w:r>
    </w:p>
    <w:p w:rsidR="005D1754" w:rsidRPr="006E62C9" w:rsidRDefault="005D1754" w:rsidP="005D1754">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This study aims to investigate the correlation between the use of digital technologies in education and teacher job satisfaction. The research will explore the following questions:</w:t>
      </w:r>
    </w:p>
    <w:p w:rsidR="005D1754" w:rsidRPr="00580C7A" w:rsidRDefault="00580C7A" w:rsidP="00580C7A">
      <w:pPr>
        <w:spacing w:after="0" w:line="240" w:lineRule="auto"/>
        <w:jc w:val="both"/>
        <w:rPr>
          <w:rFonts w:ascii="Times New Roman" w:eastAsia="Times New Roman" w:hAnsi="Times New Roman" w:cs="Times New Roman"/>
          <w:lang w:eastAsia="kk-KZ"/>
        </w:rPr>
      </w:pPr>
      <w:r w:rsidRPr="00580C7A">
        <w:rPr>
          <w:rFonts w:ascii="Times New Roman" w:eastAsia="Times New Roman" w:hAnsi="Times New Roman" w:cs="Times New Roman"/>
          <w:lang w:val="en-US" w:eastAsia="kk-KZ"/>
        </w:rPr>
        <w:t xml:space="preserve">- </w:t>
      </w:r>
      <w:r w:rsidR="005D1754" w:rsidRPr="00580C7A">
        <w:rPr>
          <w:rFonts w:ascii="Times New Roman" w:eastAsia="Times New Roman" w:hAnsi="Times New Roman" w:cs="Times New Roman"/>
          <w:lang w:eastAsia="kk-KZ"/>
        </w:rPr>
        <w:t>How do various types of digital technologies (online platforms, mobile apps, virtual reality, etc.) impact teacher job satisfaction?</w:t>
      </w:r>
    </w:p>
    <w:p w:rsidR="005D1754" w:rsidRPr="00580C7A" w:rsidRDefault="00580C7A" w:rsidP="00580C7A">
      <w:pPr>
        <w:spacing w:after="0" w:line="240" w:lineRule="auto"/>
        <w:jc w:val="both"/>
        <w:rPr>
          <w:rFonts w:ascii="Times New Roman" w:eastAsia="Times New Roman" w:hAnsi="Times New Roman" w:cs="Times New Roman"/>
          <w:lang w:eastAsia="kk-KZ"/>
        </w:rPr>
      </w:pPr>
      <w:r w:rsidRPr="00580C7A">
        <w:rPr>
          <w:rFonts w:ascii="Times New Roman" w:eastAsia="Times New Roman" w:hAnsi="Times New Roman" w:cs="Times New Roman"/>
          <w:lang w:val="en-US" w:eastAsia="kk-KZ"/>
        </w:rPr>
        <w:t xml:space="preserve">- </w:t>
      </w:r>
      <w:r w:rsidR="005D1754" w:rsidRPr="00580C7A">
        <w:rPr>
          <w:rFonts w:ascii="Times New Roman" w:eastAsia="Times New Roman" w:hAnsi="Times New Roman" w:cs="Times New Roman"/>
          <w:lang w:eastAsia="kk-KZ"/>
        </w:rPr>
        <w:t>What factors related to the use of digital technologies contribute to increasing or decreasing levels of burnout?</w:t>
      </w:r>
    </w:p>
    <w:p w:rsidR="005D1754" w:rsidRPr="00580C7A" w:rsidRDefault="00580C7A" w:rsidP="00580C7A">
      <w:pPr>
        <w:spacing w:after="0" w:line="240" w:lineRule="auto"/>
        <w:jc w:val="both"/>
        <w:rPr>
          <w:rFonts w:ascii="Times New Roman" w:eastAsia="Times New Roman" w:hAnsi="Times New Roman" w:cs="Times New Roman"/>
          <w:lang w:eastAsia="kk-KZ"/>
        </w:rPr>
      </w:pPr>
      <w:r w:rsidRPr="00580C7A">
        <w:rPr>
          <w:rFonts w:ascii="Times New Roman" w:eastAsia="Times New Roman" w:hAnsi="Times New Roman" w:cs="Times New Roman"/>
          <w:lang w:val="en-US" w:eastAsia="kk-KZ"/>
        </w:rPr>
        <w:t xml:space="preserve">- </w:t>
      </w:r>
      <w:r w:rsidR="005D1754" w:rsidRPr="00580C7A">
        <w:rPr>
          <w:rFonts w:ascii="Times New Roman" w:eastAsia="Times New Roman" w:hAnsi="Times New Roman" w:cs="Times New Roman"/>
          <w:lang w:eastAsia="kk-KZ"/>
        </w:rPr>
        <w:t>What role does teachers' digital competence play in their job satisfaction?</w:t>
      </w:r>
    </w:p>
    <w:p w:rsidR="005D1754" w:rsidRPr="005D1754" w:rsidRDefault="005D1754" w:rsidP="005D1754">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To achieve the research objectives, a combination of methods will be employed, including surveys, interviews, observations, and document analysis.</w:t>
      </w:r>
    </w:p>
    <w:p w:rsidR="005D1754" w:rsidRPr="006E62C9" w:rsidRDefault="005D1754" w:rsidP="005D1754">
      <w:pPr>
        <w:spacing w:after="0" w:line="240" w:lineRule="auto"/>
        <w:ind w:firstLine="709"/>
        <w:jc w:val="both"/>
        <w:rPr>
          <w:rFonts w:ascii="Times New Roman" w:eastAsia="Times New Roman" w:hAnsi="Times New Roman" w:cs="Times New Roman"/>
          <w:lang w:eastAsia="kk-KZ"/>
        </w:rPr>
      </w:pPr>
      <w:r w:rsidRPr="005D1754">
        <w:rPr>
          <w:rFonts w:ascii="Times New Roman" w:eastAsia="Times New Roman" w:hAnsi="Times New Roman" w:cs="Times New Roman"/>
          <w:lang w:eastAsia="kk-KZ"/>
        </w:rPr>
        <w:t>The research findings will identify the most significant factors influencing teacher job satisfaction when using digital technologies, and provide recommendations for optimizing the use of digital technologies in education to enhance teacher well-being.</w:t>
      </w:r>
    </w:p>
    <w:p w:rsidR="005D1754" w:rsidRPr="005D1754" w:rsidRDefault="005D1754" w:rsidP="005D1754">
      <w:pPr>
        <w:spacing w:after="0" w:line="240" w:lineRule="auto"/>
        <w:ind w:firstLine="709"/>
        <w:jc w:val="both"/>
        <w:rPr>
          <w:rFonts w:ascii="Times New Roman" w:eastAsia="Times New Roman" w:hAnsi="Times New Roman" w:cs="Times New Roman"/>
          <w:lang w:eastAsia="kk-KZ"/>
        </w:rPr>
      </w:pPr>
    </w:p>
    <w:p w:rsidR="005D1754" w:rsidRPr="006E62C9" w:rsidRDefault="005D1754"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kk-KZ"/>
        </w:rPr>
      </w:pPr>
      <w:r w:rsidRPr="006E62C9">
        <w:rPr>
          <w:rFonts w:ascii="Times New Roman" w:hAnsi="Times New Roman" w:cs="Times New Roman"/>
          <w:i/>
        </w:rPr>
        <w:t>Keywords:</w:t>
      </w:r>
      <w:r w:rsidRPr="006E62C9">
        <w:rPr>
          <w:rFonts w:ascii="Times New Roman" w:hAnsi="Times New Roman" w:cs="Times New Roman"/>
        </w:rPr>
        <w:t xml:space="preserve"> occupational burnout, educators, digital technologies, job satisfaction, educational technology</w:t>
      </w:r>
    </w:p>
    <w:p w:rsidR="00176D42" w:rsidRPr="006E62C9" w:rsidRDefault="00176D42" w:rsidP="005D1754">
      <w:pPr>
        <w:spacing w:after="0" w:line="240" w:lineRule="auto"/>
        <w:ind w:firstLine="709"/>
        <w:jc w:val="both"/>
        <w:rPr>
          <w:rFonts w:ascii="Times New Roman" w:hAnsi="Times New Roman" w:cs="Times New Roman"/>
        </w:rPr>
      </w:pPr>
    </w:p>
    <w:p w:rsidR="005D1754" w:rsidRPr="006E62C9" w:rsidRDefault="005D1754" w:rsidP="005D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lang w:val="en-US"/>
        </w:rPr>
      </w:pPr>
      <w:r w:rsidRPr="006E62C9">
        <w:rPr>
          <w:rFonts w:ascii="Times New Roman" w:hAnsi="Times New Roman" w:cs="Times New Roman"/>
          <w:b/>
        </w:rPr>
        <w:t>Мақала авторлары туралы ақпарат: Марюха Т.И.</w:t>
      </w:r>
      <w:r w:rsidRPr="006E62C9">
        <w:rPr>
          <w:rFonts w:ascii="Times New Roman" w:hAnsi="Times New Roman" w:cs="Times New Roman"/>
        </w:rPr>
        <w:t xml:space="preserve"> - география пәнінің мұғалімі, оқу ісі жөніндегі директордың орынбасары </w:t>
      </w:r>
      <w:r w:rsidRPr="006E62C9">
        <w:rPr>
          <w:rFonts w:ascii="Times New Roman" w:eastAsia="Times New Roman" w:hAnsi="Times New Roman" w:cs="Times New Roman"/>
          <w:color w:val="1F1F1F"/>
          <w:lang w:eastAsia="kk-KZ"/>
        </w:rPr>
        <w:t xml:space="preserve">Павлодар облысының білім беру баскармасы, Шарбақты ауданы білім беру бөлімінің «Гимназиялық сыныптары бар жалпы орта білім беру мектебі» КММ, Шарбақты ауылы, Қазақстан Республикасы. </w:t>
      </w:r>
      <w:r w:rsidRPr="006E62C9">
        <w:rPr>
          <w:rFonts w:ascii="Times New Roman" w:hAnsi="Times New Roman" w:cs="Times New Roman"/>
          <w:b/>
        </w:rPr>
        <w:t xml:space="preserve">Сведения об авторе: Т.И. Марюха - </w:t>
      </w:r>
      <w:r w:rsidRPr="006E62C9">
        <w:rPr>
          <w:rFonts w:ascii="Times New Roman" w:hAnsi="Times New Roman" w:cs="Times New Roman"/>
        </w:rPr>
        <w:t xml:space="preserve">учитель географии, заместитель директора по учебной работе КГУ «Средняя общеобразовательная школа с гимназическими классами» отдела образования Щербактинского района, управления образования Павлодарской области, с.Шарбакты, Республика Казахстан. </w:t>
      </w:r>
      <w:r w:rsidRPr="006E62C9">
        <w:rPr>
          <w:rFonts w:ascii="Times New Roman" w:hAnsi="Times New Roman" w:cs="Times New Roman"/>
          <w:b/>
          <w:lang w:val="en-US"/>
        </w:rPr>
        <w:t xml:space="preserve">Information about authors of articles: </w:t>
      </w:r>
      <w:r w:rsidRPr="006E62C9">
        <w:rPr>
          <w:rStyle w:val="a5"/>
          <w:rFonts w:ascii="Times New Roman" w:hAnsi="Times New Roman" w:cs="Times New Roman"/>
          <w:lang w:val="en-US"/>
        </w:rPr>
        <w:t>T.I. Maryukha</w:t>
      </w:r>
      <w:r w:rsidRPr="006E62C9">
        <w:rPr>
          <w:rFonts w:ascii="Times New Roman" w:hAnsi="Times New Roman" w:cs="Times New Roman"/>
          <w:lang w:val="en-US"/>
        </w:rPr>
        <w:t xml:space="preserve"> - Geography Teacher, Deputy Director for Academic Affairs at the Communal State Institution "Secondary School with Gymnasium Classes" of the Education Department of Shcherbakty District, Department of Education of Pavlodar Region, Shymkent City, Republic of Kazakhstan. (e-mail: </w:t>
      </w:r>
      <w:hyperlink r:id="rId16" w:history="1">
        <w:r w:rsidRPr="006E62C9">
          <w:rPr>
            <w:rStyle w:val="a6"/>
            <w:rFonts w:ascii="Times New Roman" w:hAnsi="Times New Roman" w:cs="Times New Roman"/>
            <w:lang w:val="en-US"/>
          </w:rPr>
          <w:t>Tatiana_maruha@mail.ru</w:t>
        </w:r>
      </w:hyperlink>
      <w:r w:rsidRPr="006E62C9">
        <w:rPr>
          <w:rFonts w:ascii="Times New Roman" w:hAnsi="Times New Roman" w:cs="Times New Roman"/>
          <w:lang w:val="en-US"/>
        </w:rPr>
        <w:t>)</w:t>
      </w:r>
    </w:p>
    <w:p w:rsidR="005D1754" w:rsidRPr="006E62C9" w:rsidRDefault="005D1754" w:rsidP="005D1754">
      <w:pPr>
        <w:spacing w:after="0" w:line="240" w:lineRule="auto"/>
        <w:ind w:firstLine="709"/>
        <w:jc w:val="both"/>
        <w:rPr>
          <w:rFonts w:ascii="Times New Roman" w:hAnsi="Times New Roman" w:cs="Times New Roman"/>
          <w:lang w:val="en-US"/>
        </w:rPr>
      </w:pPr>
    </w:p>
    <w:p w:rsidR="005D1754" w:rsidRPr="006E62C9" w:rsidRDefault="005D1754" w:rsidP="005D1754">
      <w:pPr>
        <w:spacing w:after="0" w:line="240" w:lineRule="auto"/>
        <w:ind w:firstLine="709"/>
        <w:jc w:val="both"/>
        <w:rPr>
          <w:rFonts w:ascii="Times New Roman" w:hAnsi="Times New Roman" w:cs="Times New Roman"/>
        </w:rPr>
      </w:pPr>
    </w:p>
    <w:sectPr w:rsidR="005D1754" w:rsidRPr="006E62C9" w:rsidSect="005D175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79EF"/>
    <w:multiLevelType w:val="hybridMultilevel"/>
    <w:tmpl w:val="29A4E7F0"/>
    <w:lvl w:ilvl="0" w:tplc="945057BE">
      <w:start w:val="1"/>
      <w:numFmt w:val="decimal"/>
      <w:lvlText w:val="%1."/>
      <w:lvlJc w:val="left"/>
      <w:pPr>
        <w:ind w:left="1429" w:hanging="360"/>
      </w:pPr>
      <w:rPr>
        <w:rFonts w:hint="default"/>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1AF322F2"/>
    <w:multiLevelType w:val="hybridMultilevel"/>
    <w:tmpl w:val="0D605E52"/>
    <w:lvl w:ilvl="0" w:tplc="9CD2AE4C">
      <w:start w:val="20"/>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 w15:restartNumberingAfterBreak="0">
    <w:nsid w:val="1B280246"/>
    <w:multiLevelType w:val="hybridMultilevel"/>
    <w:tmpl w:val="CFA68EE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15:restartNumberingAfterBreak="0">
    <w:nsid w:val="1C4B1033"/>
    <w:multiLevelType w:val="hybridMultilevel"/>
    <w:tmpl w:val="E75684E0"/>
    <w:lvl w:ilvl="0" w:tplc="18E0A810">
      <w:start w:val="20"/>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 w15:restartNumberingAfterBreak="0">
    <w:nsid w:val="35716F0F"/>
    <w:multiLevelType w:val="multilevel"/>
    <w:tmpl w:val="A6A2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E7784"/>
    <w:multiLevelType w:val="multilevel"/>
    <w:tmpl w:val="9E1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252B0"/>
    <w:multiLevelType w:val="multilevel"/>
    <w:tmpl w:val="CE06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24B02"/>
    <w:multiLevelType w:val="multilevel"/>
    <w:tmpl w:val="AB52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A46627"/>
    <w:multiLevelType w:val="hybridMultilevel"/>
    <w:tmpl w:val="7FA203C0"/>
    <w:lvl w:ilvl="0" w:tplc="043F000D">
      <w:start w:val="1"/>
      <w:numFmt w:val="bullet"/>
      <w:lvlText w:val=""/>
      <w:lvlJc w:val="left"/>
      <w:pPr>
        <w:ind w:left="360" w:hanging="360"/>
      </w:pPr>
      <w:rPr>
        <w:rFonts w:ascii="Wingdings" w:hAnsi="Wingdings" w:hint="default"/>
      </w:rPr>
    </w:lvl>
    <w:lvl w:ilvl="1" w:tplc="043F0003" w:tentative="1">
      <w:start w:val="1"/>
      <w:numFmt w:val="bullet"/>
      <w:lvlText w:val="o"/>
      <w:lvlJc w:val="left"/>
      <w:pPr>
        <w:ind w:left="1080" w:hanging="360"/>
      </w:pPr>
      <w:rPr>
        <w:rFonts w:ascii="Courier New" w:hAnsi="Courier New" w:cs="Courier New" w:hint="default"/>
      </w:rPr>
    </w:lvl>
    <w:lvl w:ilvl="2" w:tplc="043F0005" w:tentative="1">
      <w:start w:val="1"/>
      <w:numFmt w:val="bullet"/>
      <w:lvlText w:val=""/>
      <w:lvlJc w:val="left"/>
      <w:pPr>
        <w:ind w:left="1800" w:hanging="360"/>
      </w:pPr>
      <w:rPr>
        <w:rFonts w:ascii="Wingdings" w:hAnsi="Wingdings" w:hint="default"/>
      </w:rPr>
    </w:lvl>
    <w:lvl w:ilvl="3" w:tplc="043F0001" w:tentative="1">
      <w:start w:val="1"/>
      <w:numFmt w:val="bullet"/>
      <w:lvlText w:val=""/>
      <w:lvlJc w:val="left"/>
      <w:pPr>
        <w:ind w:left="2520" w:hanging="360"/>
      </w:pPr>
      <w:rPr>
        <w:rFonts w:ascii="Symbol" w:hAnsi="Symbol" w:hint="default"/>
      </w:rPr>
    </w:lvl>
    <w:lvl w:ilvl="4" w:tplc="043F0003" w:tentative="1">
      <w:start w:val="1"/>
      <w:numFmt w:val="bullet"/>
      <w:lvlText w:val="o"/>
      <w:lvlJc w:val="left"/>
      <w:pPr>
        <w:ind w:left="3240" w:hanging="360"/>
      </w:pPr>
      <w:rPr>
        <w:rFonts w:ascii="Courier New" w:hAnsi="Courier New" w:cs="Courier New" w:hint="default"/>
      </w:rPr>
    </w:lvl>
    <w:lvl w:ilvl="5" w:tplc="043F0005" w:tentative="1">
      <w:start w:val="1"/>
      <w:numFmt w:val="bullet"/>
      <w:lvlText w:val=""/>
      <w:lvlJc w:val="left"/>
      <w:pPr>
        <w:ind w:left="3960" w:hanging="360"/>
      </w:pPr>
      <w:rPr>
        <w:rFonts w:ascii="Wingdings" w:hAnsi="Wingdings" w:hint="default"/>
      </w:rPr>
    </w:lvl>
    <w:lvl w:ilvl="6" w:tplc="043F0001" w:tentative="1">
      <w:start w:val="1"/>
      <w:numFmt w:val="bullet"/>
      <w:lvlText w:val=""/>
      <w:lvlJc w:val="left"/>
      <w:pPr>
        <w:ind w:left="4680" w:hanging="360"/>
      </w:pPr>
      <w:rPr>
        <w:rFonts w:ascii="Symbol" w:hAnsi="Symbol" w:hint="default"/>
      </w:rPr>
    </w:lvl>
    <w:lvl w:ilvl="7" w:tplc="043F0003" w:tentative="1">
      <w:start w:val="1"/>
      <w:numFmt w:val="bullet"/>
      <w:lvlText w:val="o"/>
      <w:lvlJc w:val="left"/>
      <w:pPr>
        <w:ind w:left="5400" w:hanging="360"/>
      </w:pPr>
      <w:rPr>
        <w:rFonts w:ascii="Courier New" w:hAnsi="Courier New" w:cs="Courier New" w:hint="default"/>
      </w:rPr>
    </w:lvl>
    <w:lvl w:ilvl="8" w:tplc="043F0005" w:tentative="1">
      <w:start w:val="1"/>
      <w:numFmt w:val="bullet"/>
      <w:lvlText w:val=""/>
      <w:lvlJc w:val="left"/>
      <w:pPr>
        <w:ind w:left="6120" w:hanging="360"/>
      </w:pPr>
      <w:rPr>
        <w:rFonts w:ascii="Wingdings" w:hAnsi="Wingdings" w:hint="default"/>
      </w:rPr>
    </w:lvl>
  </w:abstractNum>
  <w:abstractNum w:abstractNumId="9" w15:restartNumberingAfterBreak="0">
    <w:nsid w:val="583B1298"/>
    <w:multiLevelType w:val="hybridMultilevel"/>
    <w:tmpl w:val="50789B48"/>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58D4082C"/>
    <w:multiLevelType w:val="multilevel"/>
    <w:tmpl w:val="61987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72749"/>
    <w:multiLevelType w:val="multilevel"/>
    <w:tmpl w:val="887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45451"/>
    <w:multiLevelType w:val="multilevel"/>
    <w:tmpl w:val="E69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93951"/>
    <w:multiLevelType w:val="multilevel"/>
    <w:tmpl w:val="3C2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F0008"/>
    <w:multiLevelType w:val="multilevel"/>
    <w:tmpl w:val="AAB2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A2912"/>
    <w:multiLevelType w:val="multilevel"/>
    <w:tmpl w:val="810C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D7372"/>
    <w:multiLevelType w:val="multilevel"/>
    <w:tmpl w:val="C2CA602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E3757"/>
    <w:multiLevelType w:val="multilevel"/>
    <w:tmpl w:val="6DDE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B67F1"/>
    <w:multiLevelType w:val="multilevel"/>
    <w:tmpl w:val="CFC8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47217"/>
    <w:multiLevelType w:val="multilevel"/>
    <w:tmpl w:val="65F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452BF"/>
    <w:multiLevelType w:val="multilevel"/>
    <w:tmpl w:val="801E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674A2"/>
    <w:multiLevelType w:val="hybridMultilevel"/>
    <w:tmpl w:val="9DB6C85E"/>
    <w:lvl w:ilvl="0" w:tplc="945057BE">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4"/>
  </w:num>
  <w:num w:numId="2">
    <w:abstractNumId w:val="5"/>
  </w:num>
  <w:num w:numId="3">
    <w:abstractNumId w:val="20"/>
  </w:num>
  <w:num w:numId="4">
    <w:abstractNumId w:val="19"/>
  </w:num>
  <w:num w:numId="5">
    <w:abstractNumId w:val="9"/>
  </w:num>
  <w:num w:numId="6">
    <w:abstractNumId w:val="10"/>
  </w:num>
  <w:num w:numId="7">
    <w:abstractNumId w:val="8"/>
  </w:num>
  <w:num w:numId="8">
    <w:abstractNumId w:val="16"/>
  </w:num>
  <w:num w:numId="9">
    <w:abstractNumId w:val="0"/>
  </w:num>
  <w:num w:numId="10">
    <w:abstractNumId w:val="2"/>
  </w:num>
  <w:num w:numId="11">
    <w:abstractNumId w:val="6"/>
  </w:num>
  <w:num w:numId="12">
    <w:abstractNumId w:val="13"/>
  </w:num>
  <w:num w:numId="13">
    <w:abstractNumId w:val="18"/>
  </w:num>
  <w:num w:numId="14">
    <w:abstractNumId w:val="4"/>
  </w:num>
  <w:num w:numId="15">
    <w:abstractNumId w:val="21"/>
  </w:num>
  <w:num w:numId="16">
    <w:abstractNumId w:val="12"/>
  </w:num>
  <w:num w:numId="17">
    <w:abstractNumId w:val="3"/>
  </w:num>
  <w:num w:numId="18">
    <w:abstractNumId w:val="7"/>
  </w:num>
  <w:num w:numId="19">
    <w:abstractNumId w:val="1"/>
  </w:num>
  <w:num w:numId="20">
    <w:abstractNumId w:val="15"/>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42"/>
    <w:rsid w:val="00075735"/>
    <w:rsid w:val="000E19E9"/>
    <w:rsid w:val="000E76EA"/>
    <w:rsid w:val="0014772C"/>
    <w:rsid w:val="00176D42"/>
    <w:rsid w:val="00227197"/>
    <w:rsid w:val="0025182D"/>
    <w:rsid w:val="002A766A"/>
    <w:rsid w:val="00387442"/>
    <w:rsid w:val="00457E88"/>
    <w:rsid w:val="00580C7A"/>
    <w:rsid w:val="0059327E"/>
    <w:rsid w:val="005D1754"/>
    <w:rsid w:val="006E62C9"/>
    <w:rsid w:val="008C73D5"/>
    <w:rsid w:val="008C7836"/>
    <w:rsid w:val="00A714BF"/>
    <w:rsid w:val="00EF210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54B5-8B15-4AF0-BD4F-6CBDAA2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7442"/>
    <w:pPr>
      <w:spacing w:before="100" w:beforeAutospacing="1" w:after="100" w:afterAutospacing="1" w:line="240" w:lineRule="auto"/>
      <w:outlineLvl w:val="1"/>
    </w:pPr>
    <w:rPr>
      <w:rFonts w:ascii="Times New Roman" w:eastAsia="Times New Roman" w:hAnsi="Times New Roman" w:cs="Times New Roman"/>
      <w:b/>
      <w:bCs/>
      <w:sz w:val="36"/>
      <w:szCs w:val="36"/>
      <w:lang w:eastAsia="kk-KZ"/>
    </w:rPr>
  </w:style>
  <w:style w:type="paragraph" w:styleId="3">
    <w:name w:val="heading 3"/>
    <w:basedOn w:val="a"/>
    <w:link w:val="30"/>
    <w:uiPriority w:val="9"/>
    <w:qFormat/>
    <w:rsid w:val="00387442"/>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442"/>
    <w:rPr>
      <w:rFonts w:ascii="Times New Roman" w:eastAsia="Times New Roman" w:hAnsi="Times New Roman" w:cs="Times New Roman"/>
      <w:b/>
      <w:bCs/>
      <w:sz w:val="36"/>
      <w:szCs w:val="36"/>
      <w:lang w:eastAsia="kk-KZ"/>
    </w:rPr>
  </w:style>
  <w:style w:type="character" w:customStyle="1" w:styleId="30">
    <w:name w:val="Заголовок 3 Знак"/>
    <w:basedOn w:val="a0"/>
    <w:link w:val="3"/>
    <w:uiPriority w:val="9"/>
    <w:rsid w:val="00387442"/>
    <w:rPr>
      <w:rFonts w:ascii="Times New Roman" w:eastAsia="Times New Roman" w:hAnsi="Times New Roman" w:cs="Times New Roman"/>
      <w:b/>
      <w:bCs/>
      <w:sz w:val="27"/>
      <w:szCs w:val="27"/>
      <w:lang w:eastAsia="kk-KZ"/>
    </w:rPr>
  </w:style>
  <w:style w:type="paragraph" w:styleId="a3">
    <w:name w:val="Normal (Web)"/>
    <w:basedOn w:val="a"/>
    <w:link w:val="a4"/>
    <w:uiPriority w:val="99"/>
    <w:unhideWhenUsed/>
    <w:rsid w:val="0038744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5">
    <w:name w:val="Strong"/>
    <w:basedOn w:val="a0"/>
    <w:uiPriority w:val="22"/>
    <w:qFormat/>
    <w:rsid w:val="00387442"/>
    <w:rPr>
      <w:b/>
      <w:bCs/>
    </w:rPr>
  </w:style>
  <w:style w:type="paragraph" w:customStyle="1" w:styleId="whitespace-pre-wrap">
    <w:name w:val="whitespace-pre-wrap"/>
    <w:basedOn w:val="a"/>
    <w:rsid w:val="008C7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8C73D5"/>
    <w:rPr>
      <w:color w:val="0563C1" w:themeColor="hyperlink"/>
      <w:u w:val="single"/>
    </w:rPr>
  </w:style>
  <w:style w:type="paragraph" w:styleId="a7">
    <w:name w:val="List Paragraph"/>
    <w:basedOn w:val="a"/>
    <w:uiPriority w:val="34"/>
    <w:qFormat/>
    <w:rsid w:val="00A714BF"/>
    <w:pPr>
      <w:ind w:left="720"/>
      <w:contextualSpacing/>
    </w:pPr>
  </w:style>
  <w:style w:type="character" w:customStyle="1" w:styleId="a4">
    <w:name w:val="Обычный (веб) Знак"/>
    <w:link w:val="a3"/>
    <w:uiPriority w:val="99"/>
    <w:locked/>
    <w:rsid w:val="0025182D"/>
    <w:rPr>
      <w:rFonts w:ascii="Times New Roman" w:eastAsia="Times New Roman" w:hAnsi="Times New Roman" w:cs="Times New Roman"/>
      <w:sz w:val="24"/>
      <w:szCs w:val="24"/>
      <w:lang w:eastAsia="kk-KZ"/>
    </w:rPr>
  </w:style>
  <w:style w:type="table" w:styleId="a8">
    <w:name w:val="Table Grid"/>
    <w:basedOn w:val="a1"/>
    <w:uiPriority w:val="59"/>
    <w:rsid w:val="0022719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1926">
      <w:bodyDiv w:val="1"/>
      <w:marLeft w:val="0"/>
      <w:marRight w:val="0"/>
      <w:marTop w:val="0"/>
      <w:marBottom w:val="0"/>
      <w:divBdr>
        <w:top w:val="none" w:sz="0" w:space="0" w:color="auto"/>
        <w:left w:val="none" w:sz="0" w:space="0" w:color="auto"/>
        <w:bottom w:val="none" w:sz="0" w:space="0" w:color="auto"/>
        <w:right w:val="none" w:sz="0" w:space="0" w:color="auto"/>
      </w:divBdr>
    </w:div>
    <w:div w:id="685403017">
      <w:bodyDiv w:val="1"/>
      <w:marLeft w:val="0"/>
      <w:marRight w:val="0"/>
      <w:marTop w:val="0"/>
      <w:marBottom w:val="0"/>
      <w:divBdr>
        <w:top w:val="none" w:sz="0" w:space="0" w:color="auto"/>
        <w:left w:val="none" w:sz="0" w:space="0" w:color="auto"/>
        <w:bottom w:val="none" w:sz="0" w:space="0" w:color="auto"/>
        <w:right w:val="none" w:sz="0" w:space="0" w:color="auto"/>
      </w:divBdr>
    </w:div>
    <w:div w:id="762722254">
      <w:bodyDiv w:val="1"/>
      <w:marLeft w:val="0"/>
      <w:marRight w:val="0"/>
      <w:marTop w:val="0"/>
      <w:marBottom w:val="0"/>
      <w:divBdr>
        <w:top w:val="none" w:sz="0" w:space="0" w:color="auto"/>
        <w:left w:val="none" w:sz="0" w:space="0" w:color="auto"/>
        <w:bottom w:val="none" w:sz="0" w:space="0" w:color="auto"/>
        <w:right w:val="none" w:sz="0" w:space="0" w:color="auto"/>
      </w:divBdr>
    </w:div>
    <w:div w:id="794065132">
      <w:bodyDiv w:val="1"/>
      <w:marLeft w:val="0"/>
      <w:marRight w:val="0"/>
      <w:marTop w:val="0"/>
      <w:marBottom w:val="0"/>
      <w:divBdr>
        <w:top w:val="none" w:sz="0" w:space="0" w:color="auto"/>
        <w:left w:val="none" w:sz="0" w:space="0" w:color="auto"/>
        <w:bottom w:val="none" w:sz="0" w:space="0" w:color="auto"/>
        <w:right w:val="none" w:sz="0" w:space="0" w:color="auto"/>
      </w:divBdr>
    </w:div>
    <w:div w:id="1187908947">
      <w:bodyDiv w:val="1"/>
      <w:marLeft w:val="0"/>
      <w:marRight w:val="0"/>
      <w:marTop w:val="0"/>
      <w:marBottom w:val="0"/>
      <w:divBdr>
        <w:top w:val="none" w:sz="0" w:space="0" w:color="auto"/>
        <w:left w:val="none" w:sz="0" w:space="0" w:color="auto"/>
        <w:bottom w:val="none" w:sz="0" w:space="0" w:color="auto"/>
        <w:right w:val="none" w:sz="0" w:space="0" w:color="auto"/>
      </w:divBdr>
    </w:div>
    <w:div w:id="1697851332">
      <w:bodyDiv w:val="1"/>
      <w:marLeft w:val="0"/>
      <w:marRight w:val="0"/>
      <w:marTop w:val="0"/>
      <w:marBottom w:val="0"/>
      <w:divBdr>
        <w:top w:val="none" w:sz="0" w:space="0" w:color="auto"/>
        <w:left w:val="none" w:sz="0" w:space="0" w:color="auto"/>
        <w:bottom w:val="none" w:sz="0" w:space="0" w:color="auto"/>
        <w:right w:val="none" w:sz="0" w:space="0" w:color="auto"/>
      </w:divBdr>
    </w:div>
    <w:div w:id="20719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cyberleninka.ru/article/n/problema-professionalnogo-vygoraniya-spetsialistov-v-sfere-informatsionnyh-tehnologiy-teoreticheskiy-obz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s://cyberleninka.ru/article/n/professionalnoe-vygoranie-pedagogov-v-usloviyah-tsifrovizatsii-obrazovani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tiana_maruha@mail.ru"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hyperlink" Target="mailto:Tatiana_maruha@mail.ru" TargetMode="External"/><Relationship Id="rId15" Type="http://schemas.openxmlformats.org/officeDocument/2006/relationships/hyperlink" Target="https://cyberleninka.ru/article/n/problema-professionalnogo-vygoraniya-spetsialistov-v-sfere-informatsionnyh-tehnologiy-teoreticheskiy-obzor"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cyberleninka.ru/article/n/professionalnoe-vygoranie-pedagogov-v-usloviyah-tsifrovizatsii-obrazovaniy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050">
                <a:solidFill>
                  <a:sysClr val="windowText" lastClr="000000"/>
                </a:solidFill>
                <a:latin typeface="Times New Roman" panose="02020603050405020304" pitchFamily="18" charset="0"/>
                <a:cs typeface="Times New Roman" panose="02020603050405020304" pitchFamily="18" charset="0"/>
              </a:rPr>
              <a:t>Результаты анкетирования педагогов "Эффективность работы в условиях дистанционного обучения и использования цифровых технологий"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kk-KZ"/>
        </a:p>
      </c:txPr>
    </c:title>
    <c:autoTitleDeleted val="0"/>
    <c:plotArea>
      <c:layout/>
      <c:barChart>
        <c:barDir val="bar"/>
        <c:grouping val="clustered"/>
        <c:varyColors val="0"/>
        <c:ser>
          <c:idx val="0"/>
          <c:order val="0"/>
          <c:tx>
            <c:strRef>
              <c:f>Лист1!$B$2</c:f>
              <c:strCache>
                <c:ptCount val="1"/>
                <c:pt idx="0">
                  <c:v>Результаты анкетирования педагогов "Эффективность работы в условиях дистанционного обучения и использования цифровых технологий"</c:v>
                </c:pt>
              </c:strCache>
            </c:strRef>
          </c:tx>
          <c:spPr>
            <a:solidFill>
              <a:schemeClr val="accent1"/>
            </a:solidFill>
            <a:ln w="19050">
              <a:solidFill>
                <a:schemeClr val="lt1"/>
              </a:solidFill>
            </a:ln>
            <a:effectLst/>
          </c:spPr>
          <c:invertIfNegative val="0"/>
          <c:cat>
            <c:strRef>
              <c:f>Лист1!$A$3:$A$13</c:f>
              <c:strCache>
                <c:ptCount val="11"/>
                <c:pt idx="0">
                  <c:v>необходимость освоения новых технологий </c:v>
                </c:pt>
                <c:pt idx="1">
                  <c:v>подготовка большого объема материалов</c:v>
                </c:pt>
                <c:pt idx="2">
                  <c:v>организация онлайн-уроков</c:v>
                </c:pt>
                <c:pt idx="3">
                  <c:v>проверка домашних заданий</c:v>
                </c:pt>
                <c:pt idx="4">
                  <c:v>отсутствие непосредственного общения</c:v>
                </c:pt>
                <c:pt idx="5">
                  <c:v>затруднения в создании доверительной атмосферы</c:v>
                </c:pt>
                <c:pt idx="6">
                  <c:v>проблемы со здоровьем</c:v>
                </c:pt>
                <c:pt idx="7">
                  <c:v>невозможность полноценного отдыха</c:v>
                </c:pt>
                <c:pt idx="8">
                  <c:v>нестабильность интернета</c:v>
                </c:pt>
                <c:pt idx="9">
                  <c:v>сложности с использованием программного обеспечения</c:v>
                </c:pt>
                <c:pt idx="10">
                  <c:v>проблемы с оборудованием</c:v>
                </c:pt>
              </c:strCache>
            </c:strRef>
          </c:cat>
          <c:val>
            <c:numRef>
              <c:f>Лист1!$B$3:$B$13</c:f>
              <c:numCache>
                <c:formatCode>General</c:formatCode>
                <c:ptCount val="11"/>
                <c:pt idx="0">
                  <c:v>67</c:v>
                </c:pt>
                <c:pt idx="1">
                  <c:v>84</c:v>
                </c:pt>
                <c:pt idx="2">
                  <c:v>67</c:v>
                </c:pt>
                <c:pt idx="3">
                  <c:v>71</c:v>
                </c:pt>
                <c:pt idx="4">
                  <c:v>75</c:v>
                </c:pt>
                <c:pt idx="5">
                  <c:v>81</c:v>
                </c:pt>
                <c:pt idx="6">
                  <c:v>67</c:v>
                </c:pt>
                <c:pt idx="7">
                  <c:v>71</c:v>
                </c:pt>
                <c:pt idx="8">
                  <c:v>100</c:v>
                </c:pt>
                <c:pt idx="9">
                  <c:v>92</c:v>
                </c:pt>
                <c:pt idx="10">
                  <c:v>92</c:v>
                </c:pt>
              </c:numCache>
            </c:numRef>
          </c:val>
        </c:ser>
        <c:dLbls>
          <c:showLegendKey val="0"/>
          <c:showVal val="0"/>
          <c:showCatName val="0"/>
          <c:showSerName val="0"/>
          <c:showPercent val="0"/>
          <c:showBubbleSize val="0"/>
        </c:dLbls>
        <c:gapWidth val="150"/>
        <c:axId val="367141040"/>
        <c:axId val="363097168"/>
      </c:barChart>
      <c:valAx>
        <c:axId val="36309716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k-KZ"/>
          </a:p>
        </c:txPr>
        <c:crossAx val="367141040"/>
        <c:crosses val="autoZero"/>
        <c:crossBetween val="between"/>
      </c:valAx>
      <c:catAx>
        <c:axId val="36714104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kk-KZ"/>
          </a:p>
        </c:txPr>
        <c:crossAx val="36309716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k-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DFC98-5F15-42D4-A45D-E32BDE69C523}" type="doc">
      <dgm:prSet loTypeId="urn:microsoft.com/office/officeart/2005/8/layout/matrix1" loCatId="matrix" qsTypeId="urn:microsoft.com/office/officeart/2005/8/quickstyle/simple1" qsCatId="simple" csTypeId="urn:microsoft.com/office/officeart/2005/8/colors/accent3_1" csCatId="accent3" phldr="1"/>
      <dgm:spPr/>
      <dgm:t>
        <a:bodyPr/>
        <a:lstStyle/>
        <a:p>
          <a:endParaRPr lang="kk-KZ"/>
        </a:p>
      </dgm:t>
    </dgm:pt>
    <dgm:pt modelId="{B642036A-9F9B-4E38-924B-D078AA2FEA3A}">
      <dgm:prSet phldrT="[Текст]" custT="1"/>
      <dgm:spPr/>
      <dgm:t>
        <a:bodyPr/>
        <a:lstStyle/>
        <a:p>
          <a:pPr algn="ctr"/>
          <a:r>
            <a:rPr lang="kk-KZ" sz="1100">
              <a:latin typeface="Times New Roman" panose="02020603050405020304" pitchFamily="18" charset="0"/>
              <a:cs typeface="Times New Roman" panose="02020603050405020304" pitchFamily="18" charset="0"/>
            </a:rPr>
            <a:t>Факторы, обуславливающие профессиональное выгорание педагогов в условиях ДО и использования цифровых технологий</a:t>
          </a:r>
        </a:p>
      </dgm:t>
    </dgm:pt>
    <dgm:pt modelId="{59E8157A-43B9-4E0B-BD23-D42664AF98C8}" type="parTrans" cxnId="{6F9D9A7C-D58D-497C-80B2-6B6406A01A01}">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973328CA-7AC7-4C7C-B78C-472C24218F38}" type="sibTrans" cxnId="{6F9D9A7C-D58D-497C-80B2-6B6406A01A01}">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58E56A32-57A5-44DA-A34E-35CE80F6ED8C}">
      <dgm:prSet phldrT="[Текст]" custT="1"/>
      <dgm:spPr/>
      <dgm:t>
        <a:bodyPr/>
        <a:lstStyle/>
        <a:p>
          <a:pPr algn="ctr"/>
          <a:r>
            <a:rPr lang="kk-KZ" sz="1050">
              <a:latin typeface="Times New Roman" panose="02020603050405020304" pitchFamily="18" charset="0"/>
              <a:cs typeface="Times New Roman" panose="02020603050405020304" pitchFamily="18" charset="0"/>
            </a:rPr>
            <a:t>Организационные </a:t>
          </a:r>
        </a:p>
        <a:p>
          <a:pPr algn="ctr"/>
          <a:r>
            <a:rPr lang="kk-KZ" sz="1050">
              <a:latin typeface="Times New Roman" panose="02020603050405020304" pitchFamily="18" charset="0"/>
              <a:cs typeface="Times New Roman" panose="02020603050405020304" pitchFamily="18" charset="0"/>
            </a:rPr>
            <a:t>(высокая рабочая нагрузка, недостаток технической оснащенности, нехватка времени на отдых и саморазвитие, неясность перспектив)</a:t>
          </a:r>
        </a:p>
      </dgm:t>
    </dgm:pt>
    <dgm:pt modelId="{69AE8C98-B342-495D-84AB-2F3B0B29C5A3}" type="parTrans" cxnId="{D7A16659-05F7-41B3-9301-9A21F5756093}">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A93DC178-9FE9-41D8-BDB9-19A1C940D5DD}" type="sibTrans" cxnId="{D7A16659-05F7-41B3-9301-9A21F5756093}">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64AA2DD4-25D5-4C9B-A26D-F55B913869E1}">
      <dgm:prSet phldrT="[Текст]" custT="1"/>
      <dgm:spPr/>
      <dgm:t>
        <a:bodyPr/>
        <a:lstStyle/>
        <a:p>
          <a:pPr algn="ctr"/>
          <a:r>
            <a:rPr lang="kk-KZ" sz="1050">
              <a:latin typeface="Times New Roman" panose="02020603050405020304" pitchFamily="18" charset="0"/>
              <a:cs typeface="Times New Roman" panose="02020603050405020304" pitchFamily="18" charset="0"/>
            </a:rPr>
            <a:t>Педагогические</a:t>
          </a:r>
        </a:p>
        <a:p>
          <a:pPr algn="ctr"/>
          <a:r>
            <a:rPr lang="kk-KZ" sz="1050">
              <a:latin typeface="Times New Roman" panose="02020603050405020304" pitchFamily="18" charset="0"/>
              <a:cs typeface="Times New Roman" panose="02020603050405020304" pitchFamily="18" charset="0"/>
            </a:rPr>
            <a:t>(трудности в организации учебного процесса, необходимость освоения новых технологий, отсутствие обратной связи  от коллег)</a:t>
          </a:r>
        </a:p>
      </dgm:t>
    </dgm:pt>
    <dgm:pt modelId="{0C3C277D-4F06-4B4C-A7BD-0F73558DD6A0}" type="parTrans" cxnId="{E7C0A7AF-66D0-4A6C-91B6-DF84F3F2DD2E}">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8AA5733B-A54C-4E37-956E-015DDBC8B1B0}" type="sibTrans" cxnId="{E7C0A7AF-66D0-4A6C-91B6-DF84F3F2DD2E}">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0787409C-26B8-49D1-8D4F-4F33A760CF2A}">
      <dgm:prSet phldrT="[Текст]" custT="1"/>
      <dgm:spPr/>
      <dgm:t>
        <a:bodyPr/>
        <a:lstStyle/>
        <a:p>
          <a:pPr algn="ctr"/>
          <a:r>
            <a:rPr lang="kk-KZ" sz="1050">
              <a:latin typeface="Times New Roman" panose="02020603050405020304" pitchFamily="18" charset="0"/>
              <a:cs typeface="Times New Roman" panose="02020603050405020304" pitchFamily="18" charset="0"/>
            </a:rPr>
            <a:t>Психологические </a:t>
          </a:r>
        </a:p>
        <a:p>
          <a:pPr algn="ctr"/>
          <a:r>
            <a:rPr lang="kk-KZ" sz="1050">
              <a:latin typeface="Times New Roman" panose="02020603050405020304" pitchFamily="18" charset="0"/>
              <a:cs typeface="Times New Roman" panose="02020603050405020304" pitchFamily="18" charset="0"/>
            </a:rPr>
            <a:t>(изоляция и одиночество, повышенная ответственность, нясность границ между работой и личной жизнью, трудности в установлении эмоционального контакта с учениками)</a:t>
          </a:r>
        </a:p>
      </dgm:t>
    </dgm:pt>
    <dgm:pt modelId="{884A3D3A-D162-4D73-899C-330B769B8D13}" type="parTrans" cxnId="{62E7CD5F-8594-47E9-BE24-F8E306D4F95F}">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A406F3E2-EB40-4EA3-A6CF-8B6EE23B6E08}" type="sibTrans" cxnId="{62E7CD5F-8594-47E9-BE24-F8E306D4F95F}">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B3CF337C-94CD-4498-85DB-BEAC10E55DA0}">
      <dgm:prSet phldrT="[Текст]" custT="1"/>
      <dgm:spPr/>
      <dgm:t>
        <a:bodyPr/>
        <a:lstStyle/>
        <a:p>
          <a:pPr algn="ctr"/>
          <a:r>
            <a:rPr lang="kk-KZ" sz="1050">
              <a:latin typeface="Times New Roman" panose="02020603050405020304" pitchFamily="18" charset="0"/>
              <a:cs typeface="Times New Roman" panose="02020603050405020304" pitchFamily="18" charset="0"/>
            </a:rPr>
            <a:t>Личностные </a:t>
          </a:r>
        </a:p>
        <a:p>
          <a:pPr algn="ctr"/>
          <a:r>
            <a:rPr lang="kk-KZ" sz="1050">
              <a:latin typeface="Times New Roman" panose="02020603050405020304" pitchFamily="18" charset="0"/>
              <a:cs typeface="Times New Roman" panose="02020603050405020304" pitchFamily="18" charset="0"/>
            </a:rPr>
            <a:t>(низкая компьютерная грамотность, отсутствие опыта дистанционного обучения, особенности личности)</a:t>
          </a:r>
        </a:p>
      </dgm:t>
    </dgm:pt>
    <dgm:pt modelId="{D7577C00-FB29-4E5F-9E46-92B0314582BF}" type="parTrans" cxnId="{9C7A763E-E782-4A7A-848F-9CF1172654F1}">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18602FD5-3F05-49CC-A3AC-66C6BF467776}" type="sibTrans" cxnId="{9C7A763E-E782-4A7A-848F-9CF1172654F1}">
      <dgm:prSet/>
      <dgm:spPr/>
      <dgm:t>
        <a:bodyPr/>
        <a:lstStyle/>
        <a:p>
          <a:pPr algn="ctr"/>
          <a:endParaRPr lang="kk-KZ" sz="1100">
            <a:latin typeface="Times New Roman" panose="02020603050405020304" pitchFamily="18" charset="0"/>
            <a:cs typeface="Times New Roman" panose="02020603050405020304" pitchFamily="18" charset="0"/>
          </a:endParaRPr>
        </a:p>
      </dgm:t>
    </dgm:pt>
    <dgm:pt modelId="{13DAC891-8300-41B1-8951-FE551D3DC9AB}" type="pres">
      <dgm:prSet presAssocID="{CD0DFC98-5F15-42D4-A45D-E32BDE69C523}" presName="diagram" presStyleCnt="0">
        <dgm:presLayoutVars>
          <dgm:chMax val="1"/>
          <dgm:dir/>
          <dgm:animLvl val="ctr"/>
          <dgm:resizeHandles val="exact"/>
        </dgm:presLayoutVars>
      </dgm:prSet>
      <dgm:spPr/>
      <dgm:t>
        <a:bodyPr/>
        <a:lstStyle/>
        <a:p>
          <a:endParaRPr lang="kk-KZ"/>
        </a:p>
      </dgm:t>
    </dgm:pt>
    <dgm:pt modelId="{4BF18450-E317-4D82-9330-53399CA581B0}" type="pres">
      <dgm:prSet presAssocID="{CD0DFC98-5F15-42D4-A45D-E32BDE69C523}" presName="matrix" presStyleCnt="0"/>
      <dgm:spPr/>
      <dgm:t>
        <a:bodyPr/>
        <a:lstStyle/>
        <a:p>
          <a:endParaRPr lang="kk-KZ"/>
        </a:p>
      </dgm:t>
    </dgm:pt>
    <dgm:pt modelId="{B806C0D1-2A60-45EA-9867-89B9375EC5D3}" type="pres">
      <dgm:prSet presAssocID="{CD0DFC98-5F15-42D4-A45D-E32BDE69C523}" presName="tile1" presStyleLbl="node1" presStyleIdx="0" presStyleCnt="4" custLinFactNeighborX="-4516" custLinFactNeighborY="-5000"/>
      <dgm:spPr/>
      <dgm:t>
        <a:bodyPr/>
        <a:lstStyle/>
        <a:p>
          <a:endParaRPr lang="kk-KZ"/>
        </a:p>
      </dgm:t>
    </dgm:pt>
    <dgm:pt modelId="{20B4537A-B300-4976-9993-2E062AB64C83}" type="pres">
      <dgm:prSet presAssocID="{CD0DFC98-5F15-42D4-A45D-E32BDE69C523}" presName="tile1text" presStyleLbl="node1" presStyleIdx="0" presStyleCnt="4">
        <dgm:presLayoutVars>
          <dgm:chMax val="0"/>
          <dgm:chPref val="0"/>
          <dgm:bulletEnabled val="1"/>
        </dgm:presLayoutVars>
      </dgm:prSet>
      <dgm:spPr/>
      <dgm:t>
        <a:bodyPr/>
        <a:lstStyle/>
        <a:p>
          <a:endParaRPr lang="kk-KZ"/>
        </a:p>
      </dgm:t>
    </dgm:pt>
    <dgm:pt modelId="{2934F5AF-1D69-4A9B-B2C8-61B9133F4A72}" type="pres">
      <dgm:prSet presAssocID="{CD0DFC98-5F15-42D4-A45D-E32BDE69C523}" presName="tile2" presStyleLbl="node1" presStyleIdx="1" presStyleCnt="4"/>
      <dgm:spPr/>
      <dgm:t>
        <a:bodyPr/>
        <a:lstStyle/>
        <a:p>
          <a:endParaRPr lang="kk-KZ"/>
        </a:p>
      </dgm:t>
    </dgm:pt>
    <dgm:pt modelId="{B24FFADD-16EC-40C3-9259-0C9E149FD2AE}" type="pres">
      <dgm:prSet presAssocID="{CD0DFC98-5F15-42D4-A45D-E32BDE69C523}" presName="tile2text" presStyleLbl="node1" presStyleIdx="1" presStyleCnt="4">
        <dgm:presLayoutVars>
          <dgm:chMax val="0"/>
          <dgm:chPref val="0"/>
          <dgm:bulletEnabled val="1"/>
        </dgm:presLayoutVars>
      </dgm:prSet>
      <dgm:spPr/>
      <dgm:t>
        <a:bodyPr/>
        <a:lstStyle/>
        <a:p>
          <a:endParaRPr lang="kk-KZ"/>
        </a:p>
      </dgm:t>
    </dgm:pt>
    <dgm:pt modelId="{EF5923A2-1D9E-4839-BFC9-37FED1254074}" type="pres">
      <dgm:prSet presAssocID="{CD0DFC98-5F15-42D4-A45D-E32BDE69C523}" presName="tile3" presStyleLbl="node1" presStyleIdx="2" presStyleCnt="4"/>
      <dgm:spPr/>
      <dgm:t>
        <a:bodyPr/>
        <a:lstStyle/>
        <a:p>
          <a:endParaRPr lang="kk-KZ"/>
        </a:p>
      </dgm:t>
    </dgm:pt>
    <dgm:pt modelId="{4AB85CDB-06F8-4427-9D8E-AFC4A66E3DD4}" type="pres">
      <dgm:prSet presAssocID="{CD0DFC98-5F15-42D4-A45D-E32BDE69C523}" presName="tile3text" presStyleLbl="node1" presStyleIdx="2" presStyleCnt="4">
        <dgm:presLayoutVars>
          <dgm:chMax val="0"/>
          <dgm:chPref val="0"/>
          <dgm:bulletEnabled val="1"/>
        </dgm:presLayoutVars>
      </dgm:prSet>
      <dgm:spPr/>
      <dgm:t>
        <a:bodyPr/>
        <a:lstStyle/>
        <a:p>
          <a:endParaRPr lang="kk-KZ"/>
        </a:p>
      </dgm:t>
    </dgm:pt>
    <dgm:pt modelId="{24842F1B-3E3C-4E32-A83D-1637F4B24BB7}" type="pres">
      <dgm:prSet presAssocID="{CD0DFC98-5F15-42D4-A45D-E32BDE69C523}" presName="tile4" presStyleLbl="node1" presStyleIdx="3" presStyleCnt="4"/>
      <dgm:spPr/>
      <dgm:t>
        <a:bodyPr/>
        <a:lstStyle/>
        <a:p>
          <a:endParaRPr lang="kk-KZ"/>
        </a:p>
      </dgm:t>
    </dgm:pt>
    <dgm:pt modelId="{853A83D9-3C17-4964-B78C-E89090E76FF0}" type="pres">
      <dgm:prSet presAssocID="{CD0DFC98-5F15-42D4-A45D-E32BDE69C523}" presName="tile4text" presStyleLbl="node1" presStyleIdx="3" presStyleCnt="4">
        <dgm:presLayoutVars>
          <dgm:chMax val="0"/>
          <dgm:chPref val="0"/>
          <dgm:bulletEnabled val="1"/>
        </dgm:presLayoutVars>
      </dgm:prSet>
      <dgm:spPr/>
      <dgm:t>
        <a:bodyPr/>
        <a:lstStyle/>
        <a:p>
          <a:endParaRPr lang="kk-KZ"/>
        </a:p>
      </dgm:t>
    </dgm:pt>
    <dgm:pt modelId="{09E5B589-BA98-468C-A881-CCB61E68F5FA}" type="pres">
      <dgm:prSet presAssocID="{CD0DFC98-5F15-42D4-A45D-E32BDE69C523}" presName="centerTile" presStyleLbl="fgShp" presStyleIdx="0" presStyleCnt="1" custScaleX="277419" custScaleY="60115">
        <dgm:presLayoutVars>
          <dgm:chMax val="0"/>
          <dgm:chPref val="0"/>
        </dgm:presLayoutVars>
      </dgm:prSet>
      <dgm:spPr/>
      <dgm:t>
        <a:bodyPr/>
        <a:lstStyle/>
        <a:p>
          <a:endParaRPr lang="kk-KZ"/>
        </a:p>
      </dgm:t>
    </dgm:pt>
  </dgm:ptLst>
  <dgm:cxnLst>
    <dgm:cxn modelId="{CA2E9869-3367-4A3F-84BD-6747D13B2603}" type="presOf" srcId="{B3CF337C-94CD-4498-85DB-BEAC10E55DA0}" destId="{24842F1B-3E3C-4E32-A83D-1637F4B24BB7}" srcOrd="0" destOrd="0" presId="urn:microsoft.com/office/officeart/2005/8/layout/matrix1"/>
    <dgm:cxn modelId="{E7C0A7AF-66D0-4A6C-91B6-DF84F3F2DD2E}" srcId="{B642036A-9F9B-4E38-924B-D078AA2FEA3A}" destId="{64AA2DD4-25D5-4C9B-A26D-F55B913869E1}" srcOrd="1" destOrd="0" parTransId="{0C3C277D-4F06-4B4C-A7BD-0F73558DD6A0}" sibTransId="{8AA5733B-A54C-4E37-956E-015DDBC8B1B0}"/>
    <dgm:cxn modelId="{9C7A763E-E782-4A7A-848F-9CF1172654F1}" srcId="{B642036A-9F9B-4E38-924B-D078AA2FEA3A}" destId="{B3CF337C-94CD-4498-85DB-BEAC10E55DA0}" srcOrd="3" destOrd="0" parTransId="{D7577C00-FB29-4E5F-9E46-92B0314582BF}" sibTransId="{18602FD5-3F05-49CC-A3AC-66C6BF467776}"/>
    <dgm:cxn modelId="{1BE5FA9D-2FA4-4751-A234-1A72C4E8C67F}" type="presOf" srcId="{58E56A32-57A5-44DA-A34E-35CE80F6ED8C}" destId="{20B4537A-B300-4976-9993-2E062AB64C83}" srcOrd="1" destOrd="0" presId="urn:microsoft.com/office/officeart/2005/8/layout/matrix1"/>
    <dgm:cxn modelId="{D7A16659-05F7-41B3-9301-9A21F5756093}" srcId="{B642036A-9F9B-4E38-924B-D078AA2FEA3A}" destId="{58E56A32-57A5-44DA-A34E-35CE80F6ED8C}" srcOrd="0" destOrd="0" parTransId="{69AE8C98-B342-495D-84AB-2F3B0B29C5A3}" sibTransId="{A93DC178-9FE9-41D8-BDB9-19A1C940D5DD}"/>
    <dgm:cxn modelId="{375C77EF-BFDE-4076-8DBB-94AD72BA926F}" type="presOf" srcId="{64AA2DD4-25D5-4C9B-A26D-F55B913869E1}" destId="{B24FFADD-16EC-40C3-9259-0C9E149FD2AE}" srcOrd="1" destOrd="0" presId="urn:microsoft.com/office/officeart/2005/8/layout/matrix1"/>
    <dgm:cxn modelId="{87973CE4-6870-4B42-B42B-BA2D5C215A57}" type="presOf" srcId="{B3CF337C-94CD-4498-85DB-BEAC10E55DA0}" destId="{853A83D9-3C17-4964-B78C-E89090E76FF0}" srcOrd="1" destOrd="0" presId="urn:microsoft.com/office/officeart/2005/8/layout/matrix1"/>
    <dgm:cxn modelId="{AE06B06A-A588-45CE-B7B3-B31A2F652E61}" type="presOf" srcId="{0787409C-26B8-49D1-8D4F-4F33A760CF2A}" destId="{EF5923A2-1D9E-4839-BFC9-37FED1254074}" srcOrd="0" destOrd="0" presId="urn:microsoft.com/office/officeart/2005/8/layout/matrix1"/>
    <dgm:cxn modelId="{6F9D9A7C-D58D-497C-80B2-6B6406A01A01}" srcId="{CD0DFC98-5F15-42D4-A45D-E32BDE69C523}" destId="{B642036A-9F9B-4E38-924B-D078AA2FEA3A}" srcOrd="0" destOrd="0" parTransId="{59E8157A-43B9-4E0B-BD23-D42664AF98C8}" sibTransId="{973328CA-7AC7-4C7C-B78C-472C24218F38}"/>
    <dgm:cxn modelId="{3A8DF0C8-DE32-4317-B3AC-AFA11720BBA6}" type="presOf" srcId="{CD0DFC98-5F15-42D4-A45D-E32BDE69C523}" destId="{13DAC891-8300-41B1-8951-FE551D3DC9AB}" srcOrd="0" destOrd="0" presId="urn:microsoft.com/office/officeart/2005/8/layout/matrix1"/>
    <dgm:cxn modelId="{1B7E8D4A-1F21-4318-8586-B7B49AC2D708}" type="presOf" srcId="{B642036A-9F9B-4E38-924B-D078AA2FEA3A}" destId="{09E5B589-BA98-468C-A881-CCB61E68F5FA}" srcOrd="0" destOrd="0" presId="urn:microsoft.com/office/officeart/2005/8/layout/matrix1"/>
    <dgm:cxn modelId="{62E7CD5F-8594-47E9-BE24-F8E306D4F95F}" srcId="{B642036A-9F9B-4E38-924B-D078AA2FEA3A}" destId="{0787409C-26B8-49D1-8D4F-4F33A760CF2A}" srcOrd="2" destOrd="0" parTransId="{884A3D3A-D162-4D73-899C-330B769B8D13}" sibTransId="{A406F3E2-EB40-4EA3-A6CF-8B6EE23B6E08}"/>
    <dgm:cxn modelId="{2127BA85-AF65-4C53-8933-7FC08BA109BE}" type="presOf" srcId="{0787409C-26B8-49D1-8D4F-4F33A760CF2A}" destId="{4AB85CDB-06F8-4427-9D8E-AFC4A66E3DD4}" srcOrd="1" destOrd="0" presId="urn:microsoft.com/office/officeart/2005/8/layout/matrix1"/>
    <dgm:cxn modelId="{00C8DD1B-CD59-4226-9B35-372CD696BBE6}" type="presOf" srcId="{58E56A32-57A5-44DA-A34E-35CE80F6ED8C}" destId="{B806C0D1-2A60-45EA-9867-89B9375EC5D3}" srcOrd="0" destOrd="0" presId="urn:microsoft.com/office/officeart/2005/8/layout/matrix1"/>
    <dgm:cxn modelId="{13F1015C-2CA8-425E-81F3-38438707C05E}" type="presOf" srcId="{64AA2DD4-25D5-4C9B-A26D-F55B913869E1}" destId="{2934F5AF-1D69-4A9B-B2C8-61B9133F4A72}" srcOrd="0" destOrd="0" presId="urn:microsoft.com/office/officeart/2005/8/layout/matrix1"/>
    <dgm:cxn modelId="{1872E159-2D6A-4278-ADB4-C0C2774B58F2}" type="presParOf" srcId="{13DAC891-8300-41B1-8951-FE551D3DC9AB}" destId="{4BF18450-E317-4D82-9330-53399CA581B0}" srcOrd="0" destOrd="0" presId="urn:microsoft.com/office/officeart/2005/8/layout/matrix1"/>
    <dgm:cxn modelId="{C76C0563-E5EE-4163-BFC6-1106C586D4AE}" type="presParOf" srcId="{4BF18450-E317-4D82-9330-53399CA581B0}" destId="{B806C0D1-2A60-45EA-9867-89B9375EC5D3}" srcOrd="0" destOrd="0" presId="urn:microsoft.com/office/officeart/2005/8/layout/matrix1"/>
    <dgm:cxn modelId="{828E34DE-B713-48A7-8C06-86E92636E970}" type="presParOf" srcId="{4BF18450-E317-4D82-9330-53399CA581B0}" destId="{20B4537A-B300-4976-9993-2E062AB64C83}" srcOrd="1" destOrd="0" presId="urn:microsoft.com/office/officeart/2005/8/layout/matrix1"/>
    <dgm:cxn modelId="{D2D8AE5C-95C5-42B7-938C-9A63EA495510}" type="presParOf" srcId="{4BF18450-E317-4D82-9330-53399CA581B0}" destId="{2934F5AF-1D69-4A9B-B2C8-61B9133F4A72}" srcOrd="2" destOrd="0" presId="urn:microsoft.com/office/officeart/2005/8/layout/matrix1"/>
    <dgm:cxn modelId="{EB83D9DB-5914-4044-9304-2D9A200BA10A}" type="presParOf" srcId="{4BF18450-E317-4D82-9330-53399CA581B0}" destId="{B24FFADD-16EC-40C3-9259-0C9E149FD2AE}" srcOrd="3" destOrd="0" presId="urn:microsoft.com/office/officeart/2005/8/layout/matrix1"/>
    <dgm:cxn modelId="{9EC52480-4831-404A-BB28-A78BCD538395}" type="presParOf" srcId="{4BF18450-E317-4D82-9330-53399CA581B0}" destId="{EF5923A2-1D9E-4839-BFC9-37FED1254074}" srcOrd="4" destOrd="0" presId="urn:microsoft.com/office/officeart/2005/8/layout/matrix1"/>
    <dgm:cxn modelId="{0CB46ABE-0C58-46F1-A66A-F3E75E931635}" type="presParOf" srcId="{4BF18450-E317-4D82-9330-53399CA581B0}" destId="{4AB85CDB-06F8-4427-9D8E-AFC4A66E3DD4}" srcOrd="5" destOrd="0" presId="urn:microsoft.com/office/officeart/2005/8/layout/matrix1"/>
    <dgm:cxn modelId="{40B2299B-B305-4023-A560-92F1085AD554}" type="presParOf" srcId="{4BF18450-E317-4D82-9330-53399CA581B0}" destId="{24842F1B-3E3C-4E32-A83D-1637F4B24BB7}" srcOrd="6" destOrd="0" presId="urn:microsoft.com/office/officeart/2005/8/layout/matrix1"/>
    <dgm:cxn modelId="{6B06D5AE-8419-479A-B81A-C73AD3585741}" type="presParOf" srcId="{4BF18450-E317-4D82-9330-53399CA581B0}" destId="{853A83D9-3C17-4964-B78C-E89090E76FF0}" srcOrd="7" destOrd="0" presId="urn:microsoft.com/office/officeart/2005/8/layout/matrix1"/>
    <dgm:cxn modelId="{5A7CF275-36C3-475A-8FBC-466F886E18C4}" type="presParOf" srcId="{13DAC891-8300-41B1-8951-FE551D3DC9AB}" destId="{09E5B589-BA98-468C-A881-CCB61E68F5FA}" srcOrd="1" destOrd="0" presId="urn:microsoft.com/office/officeart/2005/8/layout/matrix1"/>
  </dgm:cxnLst>
  <dgm:bg>
    <a:solidFill>
      <a:schemeClr val="bg2">
        <a:lumMod val="90000"/>
      </a:schemeClr>
    </a:solid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06C0D1-2A60-45EA-9867-89B9375EC5D3}">
      <dsp:nvSpPr>
        <dsp:cNvPr id="0" name=""/>
        <dsp:cNvSpPr/>
      </dsp:nvSpPr>
      <dsp:spPr>
        <a:xfrm rot="16200000">
          <a:off x="809625" y="-809625"/>
          <a:ext cx="1333500" cy="295275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Организационные </a:t>
          </a:r>
        </a:p>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(высокая рабочая нагрузка, недостаток технической оснащенности, нехватка времени на отдых и саморазвитие, неясность перспектив)</a:t>
          </a:r>
        </a:p>
      </dsp:txBody>
      <dsp:txXfrm rot="5400000">
        <a:off x="0" y="0"/>
        <a:ext cx="2952750" cy="1000125"/>
      </dsp:txXfrm>
    </dsp:sp>
    <dsp:sp modelId="{2934F5AF-1D69-4A9B-B2C8-61B9133F4A72}">
      <dsp:nvSpPr>
        <dsp:cNvPr id="0" name=""/>
        <dsp:cNvSpPr/>
      </dsp:nvSpPr>
      <dsp:spPr>
        <a:xfrm>
          <a:off x="2952750" y="0"/>
          <a:ext cx="2952750" cy="133350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Педагогические</a:t>
          </a:r>
        </a:p>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(трудности в организации учебного процесса, необходимость освоения новых технологий, отсутствие обратной связи  от коллег)</a:t>
          </a:r>
        </a:p>
      </dsp:txBody>
      <dsp:txXfrm>
        <a:off x="2952750" y="0"/>
        <a:ext cx="2952750" cy="1000125"/>
      </dsp:txXfrm>
    </dsp:sp>
    <dsp:sp modelId="{EF5923A2-1D9E-4839-BFC9-37FED1254074}">
      <dsp:nvSpPr>
        <dsp:cNvPr id="0" name=""/>
        <dsp:cNvSpPr/>
      </dsp:nvSpPr>
      <dsp:spPr>
        <a:xfrm rot="10800000">
          <a:off x="0" y="1333500"/>
          <a:ext cx="2952750" cy="133350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Психологические </a:t>
          </a:r>
        </a:p>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(изоляция и одиночество, повышенная ответственность, нясность границ между работой и личной жизнью, трудности в установлении эмоционального контакта с учениками)</a:t>
          </a:r>
        </a:p>
      </dsp:txBody>
      <dsp:txXfrm rot="10800000">
        <a:off x="0" y="1666874"/>
        <a:ext cx="2952750" cy="1000125"/>
      </dsp:txXfrm>
    </dsp:sp>
    <dsp:sp modelId="{24842F1B-3E3C-4E32-A83D-1637F4B24BB7}">
      <dsp:nvSpPr>
        <dsp:cNvPr id="0" name=""/>
        <dsp:cNvSpPr/>
      </dsp:nvSpPr>
      <dsp:spPr>
        <a:xfrm rot="5400000">
          <a:off x="3762375" y="523875"/>
          <a:ext cx="1333500" cy="295275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Личностные </a:t>
          </a:r>
        </a:p>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(низкая компьютерная грамотность, отсутствие опыта дистанционного обучения, особенности личности)</a:t>
          </a:r>
        </a:p>
      </dsp:txBody>
      <dsp:txXfrm rot="-5400000">
        <a:off x="2952750" y="1666874"/>
        <a:ext cx="2952750" cy="1000125"/>
      </dsp:txXfrm>
    </dsp:sp>
    <dsp:sp modelId="{09E5B589-BA98-468C-A881-CCB61E68F5FA}">
      <dsp:nvSpPr>
        <dsp:cNvPr id="0" name=""/>
        <dsp:cNvSpPr/>
      </dsp:nvSpPr>
      <dsp:spPr>
        <a:xfrm>
          <a:off x="495303" y="1133091"/>
          <a:ext cx="4914893" cy="400816"/>
        </a:xfrm>
        <a:prstGeom prst="roundRect">
          <a:avLst/>
        </a:prstGeom>
        <a:solidFill>
          <a:schemeClr val="accent3">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Факторы, обуславливающие профессиональное выгорание педагогов в условиях ДО и использования цифровых технологий</a:t>
          </a:r>
        </a:p>
      </dsp:txBody>
      <dsp:txXfrm>
        <a:off x="514869" y="1152657"/>
        <a:ext cx="4875761" cy="3616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Notebook_10</dc:creator>
  <cp:keywords/>
  <dc:description/>
  <cp:lastModifiedBy>Notebook_10</cp:lastModifiedBy>
  <cp:revision>3</cp:revision>
  <dcterms:created xsi:type="dcterms:W3CDTF">2024-10-31T12:19:00Z</dcterms:created>
  <dcterms:modified xsi:type="dcterms:W3CDTF">2024-11-01T09:25:00Z</dcterms:modified>
</cp:coreProperties>
</file>