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4D" w:rsidRDefault="009A6D4D" w:rsidP="009A6D4D">
      <w:pPr>
        <w:pStyle w:val="Heading3"/>
        <w:spacing w:before="70"/>
      </w:pPr>
      <w:r>
        <w:t>УДК 004.047</w:t>
      </w:r>
    </w:p>
    <w:p w:rsidR="0097353D" w:rsidRDefault="0097353D">
      <w:pPr>
        <w:pStyle w:val="Heading3"/>
        <w:rPr>
          <w:b w:val="0"/>
        </w:rPr>
      </w:pPr>
      <w:r w:rsidRPr="0097353D">
        <w:t>Н.М. Зайцева</w:t>
      </w:r>
      <w:r w:rsidRPr="0097353D">
        <w:rPr>
          <w:b w:val="0"/>
        </w:rPr>
        <w:t>, кандидат технических наук</w:t>
      </w:r>
    </w:p>
    <w:p w:rsidR="0097353D" w:rsidRDefault="0097353D">
      <w:pPr>
        <w:pStyle w:val="Heading3"/>
        <w:rPr>
          <w:b w:val="0"/>
        </w:rPr>
      </w:pPr>
      <w:r w:rsidRPr="0097353D">
        <w:rPr>
          <w:b w:val="0"/>
        </w:rPr>
        <w:t>Инновационный Евразийский университет (г. Павлодар),</w:t>
      </w:r>
    </w:p>
    <w:p w:rsidR="0097353D" w:rsidRPr="009A6D4D" w:rsidRDefault="0097353D">
      <w:pPr>
        <w:pStyle w:val="Heading3"/>
        <w:rPr>
          <w:b w:val="0"/>
        </w:rPr>
      </w:pPr>
      <w:r w:rsidRPr="0097353D">
        <w:rPr>
          <w:b w:val="0"/>
          <w:lang w:val="en-US"/>
        </w:rPr>
        <w:t>E</w:t>
      </w:r>
      <w:r w:rsidRPr="009A6D4D">
        <w:rPr>
          <w:b w:val="0"/>
        </w:rPr>
        <w:t>-</w:t>
      </w:r>
      <w:r w:rsidRPr="0097353D">
        <w:rPr>
          <w:b w:val="0"/>
          <w:lang w:val="en-US"/>
        </w:rPr>
        <w:t>mail</w:t>
      </w:r>
      <w:r w:rsidRPr="009A6D4D">
        <w:rPr>
          <w:b w:val="0"/>
        </w:rPr>
        <w:t xml:space="preserve">: </w:t>
      </w:r>
      <w:proofErr w:type="spellStart"/>
      <w:r w:rsidRPr="0097353D">
        <w:rPr>
          <w:b w:val="0"/>
          <w:lang w:val="en-US"/>
        </w:rPr>
        <w:t>zaitzevns</w:t>
      </w:r>
      <w:proofErr w:type="spellEnd"/>
      <w:r w:rsidRPr="009A6D4D">
        <w:rPr>
          <w:b w:val="0"/>
        </w:rPr>
        <w:t>@</w:t>
      </w:r>
      <w:r w:rsidRPr="0097353D">
        <w:rPr>
          <w:b w:val="0"/>
          <w:lang w:val="en-US"/>
        </w:rPr>
        <w:t>mail</w:t>
      </w:r>
      <w:r w:rsidRPr="009A6D4D">
        <w:rPr>
          <w:b w:val="0"/>
        </w:rPr>
        <w:t>.</w:t>
      </w:r>
      <w:proofErr w:type="spellStart"/>
      <w:r w:rsidRPr="0097353D">
        <w:rPr>
          <w:b w:val="0"/>
          <w:lang w:val="en-US"/>
        </w:rPr>
        <w:t>ru</w:t>
      </w:r>
      <w:proofErr w:type="spellEnd"/>
    </w:p>
    <w:p w:rsidR="00074850" w:rsidRDefault="00B764A6">
      <w:pPr>
        <w:pStyle w:val="Heading3"/>
      </w:pPr>
      <w:r>
        <w:t>А.А</w:t>
      </w:r>
      <w:r w:rsidR="00E440DF">
        <w:t>.</w:t>
      </w:r>
      <w:r w:rsidR="00E440DF">
        <w:rPr>
          <w:spacing w:val="-2"/>
        </w:rPr>
        <w:t xml:space="preserve"> </w:t>
      </w:r>
      <w:proofErr w:type="spellStart"/>
      <w:r>
        <w:t>Тайлаков</w:t>
      </w:r>
      <w:proofErr w:type="spellEnd"/>
    </w:p>
    <w:p w:rsidR="00074850" w:rsidRDefault="00E440DF">
      <w:pPr>
        <w:pStyle w:val="a3"/>
        <w:spacing w:line="261" w:lineRule="auto"/>
        <w:ind w:left="679" w:right="4276"/>
      </w:pPr>
      <w:r>
        <w:t>Инновационный Евразийский университет (г. Павлодар),</w:t>
      </w:r>
      <w:r>
        <w:rPr>
          <w:spacing w:val="-47"/>
        </w:rPr>
        <w:t xml:space="preserve"> </w:t>
      </w:r>
      <w:proofErr w:type="spellStart"/>
      <w:r>
        <w:t>E-mail</w:t>
      </w:r>
      <w:proofErr w:type="spellEnd"/>
      <w:r>
        <w:t>:</w:t>
      </w:r>
      <w:r>
        <w:rPr>
          <w:spacing w:val="-2"/>
        </w:rPr>
        <w:t xml:space="preserve"> </w:t>
      </w:r>
      <w:hyperlink r:id="rId5">
        <w:r w:rsidR="00B764A6">
          <w:rPr>
            <w:lang w:val="en-US"/>
          </w:rPr>
          <w:t>aidariuskz</w:t>
        </w:r>
        <w:r>
          <w:t>@</w:t>
        </w:r>
        <w:proofErr w:type="spellStart"/>
        <w:r>
          <w:t>mail.ru</w:t>
        </w:r>
        <w:proofErr w:type="spellEnd"/>
      </w:hyperlink>
    </w:p>
    <w:p w:rsidR="00074850" w:rsidRDefault="00074850">
      <w:pPr>
        <w:pStyle w:val="a3"/>
        <w:spacing w:before="1"/>
        <w:ind w:left="0"/>
      </w:pPr>
    </w:p>
    <w:p w:rsidR="00074850" w:rsidRDefault="00E440DF" w:rsidP="001159D5">
      <w:pPr>
        <w:pStyle w:val="Heading1"/>
        <w:spacing w:before="1" w:line="275" w:lineRule="exact"/>
        <w:ind w:left="826"/>
        <w:rPr>
          <w:b w:val="0"/>
        </w:rPr>
      </w:pPr>
      <w:r>
        <w:t>Теоретические</w:t>
      </w:r>
      <w:r>
        <w:rPr>
          <w:spacing w:val="-4"/>
        </w:rPr>
        <w:t xml:space="preserve"> </w:t>
      </w:r>
      <w:r>
        <w:t>основы</w:t>
      </w:r>
      <w:r>
        <w:rPr>
          <w:spacing w:val="-2"/>
        </w:rPr>
        <w:t xml:space="preserve"> </w:t>
      </w:r>
      <w:proofErr w:type="spellStart"/>
      <w:r w:rsidR="001159D5">
        <w:t>геоинформационной</w:t>
      </w:r>
      <w:proofErr w:type="spellEnd"/>
      <w:r w:rsidR="001159D5">
        <w:t xml:space="preserve"> системы</w:t>
      </w:r>
    </w:p>
    <w:p w:rsidR="00074850" w:rsidRDefault="00E440DF">
      <w:pPr>
        <w:spacing w:before="228" w:line="237" w:lineRule="auto"/>
        <w:ind w:left="112" w:right="106" w:firstLine="566"/>
        <w:jc w:val="both"/>
        <w:rPr>
          <w:i/>
          <w:sz w:val="20"/>
        </w:rPr>
      </w:pPr>
      <w:r>
        <w:rPr>
          <w:b/>
          <w:i/>
          <w:sz w:val="20"/>
        </w:rPr>
        <w:t xml:space="preserve">Аннотация. </w:t>
      </w:r>
      <w:r>
        <w:rPr>
          <w:i/>
          <w:sz w:val="20"/>
        </w:rPr>
        <w:t xml:space="preserve">Статья посвящена </w:t>
      </w:r>
      <w:r w:rsidR="001159D5">
        <w:rPr>
          <w:i/>
          <w:sz w:val="20"/>
        </w:rPr>
        <w:t>теоретическим сведеньям</w:t>
      </w:r>
      <w:r>
        <w:rPr>
          <w:i/>
          <w:sz w:val="20"/>
        </w:rPr>
        <w:t xml:space="preserve"> </w:t>
      </w:r>
      <w:proofErr w:type="spellStart"/>
      <w:r w:rsidR="001159D5">
        <w:rPr>
          <w:i/>
          <w:sz w:val="20"/>
        </w:rPr>
        <w:t>геоинформационной</w:t>
      </w:r>
      <w:proofErr w:type="spellEnd"/>
      <w:r w:rsidR="001159D5">
        <w:rPr>
          <w:i/>
          <w:sz w:val="20"/>
        </w:rPr>
        <w:t xml:space="preserve"> системы   </w:t>
      </w:r>
    </w:p>
    <w:p w:rsidR="001159D5" w:rsidRPr="001159D5" w:rsidRDefault="00E440DF" w:rsidP="001159D5">
      <w:pPr>
        <w:spacing w:before="2"/>
        <w:ind w:left="112" w:right="104" w:firstLine="566"/>
        <w:jc w:val="both"/>
        <w:rPr>
          <w:i/>
          <w:sz w:val="20"/>
        </w:rPr>
      </w:pPr>
      <w:r>
        <w:rPr>
          <w:b/>
          <w:i/>
          <w:sz w:val="20"/>
        </w:rPr>
        <w:t>Ключевые</w:t>
      </w:r>
      <w:r>
        <w:rPr>
          <w:b/>
          <w:i/>
          <w:spacing w:val="1"/>
          <w:sz w:val="20"/>
        </w:rPr>
        <w:t xml:space="preserve"> </w:t>
      </w:r>
      <w:r>
        <w:rPr>
          <w:b/>
          <w:i/>
          <w:sz w:val="20"/>
        </w:rPr>
        <w:t>слова:</w:t>
      </w:r>
      <w:r>
        <w:rPr>
          <w:b/>
          <w:i/>
          <w:spacing w:val="1"/>
          <w:sz w:val="20"/>
        </w:rPr>
        <w:t xml:space="preserve"> </w:t>
      </w:r>
      <w:proofErr w:type="spellStart"/>
      <w:r w:rsidR="001159D5">
        <w:rPr>
          <w:i/>
          <w:sz w:val="20"/>
        </w:rPr>
        <w:t>геоинформационная</w:t>
      </w:r>
      <w:proofErr w:type="spellEnd"/>
      <w:r w:rsidR="001159D5">
        <w:rPr>
          <w:i/>
          <w:sz w:val="20"/>
        </w:rPr>
        <w:t xml:space="preserve"> система</w:t>
      </w:r>
      <w:r>
        <w:rPr>
          <w:i/>
          <w:sz w:val="20"/>
        </w:rPr>
        <w:t>,</w:t>
      </w:r>
      <w:r>
        <w:rPr>
          <w:i/>
          <w:spacing w:val="1"/>
          <w:sz w:val="20"/>
        </w:rPr>
        <w:t xml:space="preserve"> </w:t>
      </w:r>
      <w:r w:rsidR="001159D5">
        <w:rPr>
          <w:rFonts w:eastAsia="Arial"/>
          <w:i/>
          <w:sz w:val="20"/>
          <w:szCs w:val="20"/>
        </w:rPr>
        <w:t>пространственно-координированные данные</w:t>
      </w:r>
      <w:r>
        <w:rPr>
          <w:i/>
          <w:sz w:val="20"/>
        </w:rPr>
        <w:t>,</w:t>
      </w:r>
      <w:r>
        <w:rPr>
          <w:i/>
          <w:spacing w:val="1"/>
          <w:sz w:val="20"/>
        </w:rPr>
        <w:t xml:space="preserve"> </w:t>
      </w:r>
      <w:r w:rsidR="001159D5">
        <w:rPr>
          <w:i/>
          <w:sz w:val="20"/>
        </w:rPr>
        <w:t>функции и области применения.</w:t>
      </w:r>
    </w:p>
    <w:p w:rsidR="001159D5" w:rsidRDefault="001159D5" w:rsidP="001159D5">
      <w:pPr>
        <w:widowControl/>
        <w:autoSpaceDE/>
        <w:rPr>
          <w:sz w:val="20"/>
          <w:szCs w:val="20"/>
          <w:lang w:eastAsia="ru-RU"/>
        </w:rPr>
      </w:pPr>
    </w:p>
    <w:p w:rsidR="001159D5" w:rsidRPr="001159D5" w:rsidRDefault="001159D5" w:rsidP="009A6D4D">
      <w:pPr>
        <w:pStyle w:val="a3"/>
        <w:suppressAutoHyphens/>
        <w:ind w:left="118" w:right="110" w:firstLine="709"/>
        <w:rPr>
          <w:rFonts w:eastAsia="Arial"/>
          <w:spacing w:val="-2"/>
        </w:rPr>
      </w:pPr>
      <w:r w:rsidRPr="001159D5">
        <w:rPr>
          <w:rFonts w:eastAsia="Arial"/>
        </w:rPr>
        <w:t>Транспортная система образов</w:t>
      </w:r>
      <w:r>
        <w:rPr>
          <w:rFonts w:eastAsia="Arial"/>
        </w:rPr>
        <w:t xml:space="preserve">ана совокупностью </w:t>
      </w:r>
      <w:r w:rsidRPr="001159D5">
        <w:rPr>
          <w:rFonts w:eastAsia="Arial"/>
        </w:rPr>
        <w:t>террито</w:t>
      </w:r>
      <w:r w:rsidRPr="001159D5">
        <w:rPr>
          <w:rFonts w:eastAsia="Arial"/>
          <w:spacing w:val="-3"/>
        </w:rPr>
        <w:t>риально-распределенных</w:t>
      </w:r>
      <w:r w:rsidRPr="001159D5">
        <w:rPr>
          <w:rFonts w:eastAsia="Arial"/>
          <w:spacing w:val="-12"/>
        </w:rPr>
        <w:t xml:space="preserve"> </w:t>
      </w:r>
      <w:r w:rsidRPr="001159D5">
        <w:rPr>
          <w:rFonts w:eastAsia="Arial"/>
          <w:spacing w:val="-2"/>
        </w:rPr>
        <w:t>объектов,</w:t>
      </w:r>
      <w:r w:rsidRPr="001159D5">
        <w:rPr>
          <w:rFonts w:eastAsia="Arial"/>
          <w:spacing w:val="-13"/>
        </w:rPr>
        <w:t xml:space="preserve"> </w:t>
      </w:r>
      <w:r w:rsidRPr="001159D5">
        <w:rPr>
          <w:rFonts w:eastAsia="Arial"/>
          <w:spacing w:val="-2"/>
        </w:rPr>
        <w:t>взаимное</w:t>
      </w:r>
      <w:r w:rsidRPr="001159D5">
        <w:rPr>
          <w:rFonts w:eastAsia="Arial"/>
          <w:spacing w:val="-12"/>
        </w:rPr>
        <w:t xml:space="preserve"> </w:t>
      </w:r>
      <w:r w:rsidRPr="001159D5">
        <w:rPr>
          <w:rFonts w:eastAsia="Arial"/>
          <w:spacing w:val="-2"/>
        </w:rPr>
        <w:t>расположение</w:t>
      </w:r>
      <w:r w:rsidRPr="001159D5">
        <w:rPr>
          <w:rFonts w:eastAsia="Arial"/>
          <w:spacing w:val="-11"/>
        </w:rPr>
        <w:t xml:space="preserve"> </w:t>
      </w:r>
      <w:r w:rsidRPr="001159D5">
        <w:rPr>
          <w:rFonts w:eastAsia="Arial"/>
          <w:spacing w:val="-2"/>
        </w:rPr>
        <w:t>которых,</w:t>
      </w:r>
      <w:r w:rsidRPr="001159D5">
        <w:rPr>
          <w:rFonts w:eastAsia="Arial"/>
          <w:spacing w:val="-75"/>
        </w:rPr>
        <w:t xml:space="preserve"> </w:t>
      </w:r>
      <w:r w:rsidRPr="001159D5">
        <w:rPr>
          <w:rFonts w:eastAsia="Arial"/>
        </w:rPr>
        <w:t>как друг относительно друга, так и по отношению к другим объектам,</w:t>
      </w:r>
      <w:r w:rsidRPr="001159D5">
        <w:rPr>
          <w:rFonts w:eastAsia="Arial"/>
          <w:spacing w:val="-75"/>
        </w:rPr>
        <w:t xml:space="preserve"> </w:t>
      </w:r>
      <w:r w:rsidRPr="001159D5">
        <w:rPr>
          <w:rFonts w:eastAsia="Arial"/>
        </w:rPr>
        <w:t>является существенным, а зачастую и определяющим фактором эффективного функционирования всей системы в целом. Корректный</w:t>
      </w:r>
      <w:r w:rsidRPr="001159D5">
        <w:rPr>
          <w:rFonts w:eastAsia="Arial"/>
          <w:spacing w:val="1"/>
        </w:rPr>
        <w:t xml:space="preserve"> </w:t>
      </w:r>
      <w:r w:rsidRPr="001159D5">
        <w:rPr>
          <w:rFonts w:eastAsia="Arial"/>
          <w:spacing w:val="-2"/>
        </w:rPr>
        <w:t>анализ</w:t>
      </w:r>
      <w:r w:rsidRPr="001159D5">
        <w:rPr>
          <w:rFonts w:eastAsia="Arial"/>
          <w:spacing w:val="-18"/>
        </w:rPr>
        <w:t xml:space="preserve"> </w:t>
      </w:r>
      <w:r w:rsidRPr="001159D5">
        <w:rPr>
          <w:rFonts w:eastAsia="Arial"/>
          <w:spacing w:val="-2"/>
        </w:rPr>
        <w:t>взаимного</w:t>
      </w:r>
      <w:r w:rsidRPr="001159D5">
        <w:rPr>
          <w:rFonts w:eastAsia="Arial"/>
          <w:spacing w:val="-17"/>
        </w:rPr>
        <w:t xml:space="preserve"> </w:t>
      </w:r>
      <w:r w:rsidRPr="001159D5">
        <w:rPr>
          <w:rFonts w:eastAsia="Arial"/>
          <w:spacing w:val="-2"/>
        </w:rPr>
        <w:t>расположения</w:t>
      </w:r>
      <w:r w:rsidRPr="001159D5">
        <w:rPr>
          <w:rFonts w:eastAsia="Arial"/>
          <w:spacing w:val="-17"/>
        </w:rPr>
        <w:t xml:space="preserve"> </w:t>
      </w:r>
      <w:r w:rsidRPr="001159D5">
        <w:rPr>
          <w:rFonts w:eastAsia="Arial"/>
          <w:spacing w:val="-2"/>
        </w:rPr>
        <w:t>объектов</w:t>
      </w:r>
      <w:r w:rsidRPr="001159D5">
        <w:rPr>
          <w:rFonts w:eastAsia="Arial"/>
          <w:spacing w:val="-16"/>
        </w:rPr>
        <w:t xml:space="preserve"> </w:t>
      </w:r>
      <w:r w:rsidRPr="001159D5">
        <w:rPr>
          <w:rFonts w:eastAsia="Arial"/>
        </w:rPr>
        <w:t>возможен</w:t>
      </w:r>
      <w:r w:rsidRPr="001159D5">
        <w:rPr>
          <w:rFonts w:eastAsia="Arial"/>
          <w:spacing w:val="-16"/>
        </w:rPr>
        <w:t xml:space="preserve"> </w:t>
      </w:r>
      <w:r w:rsidRPr="001159D5">
        <w:rPr>
          <w:rFonts w:eastAsia="Arial"/>
        </w:rPr>
        <w:t>только</w:t>
      </w:r>
      <w:r w:rsidRPr="001159D5">
        <w:rPr>
          <w:rFonts w:eastAsia="Arial"/>
          <w:spacing w:val="-18"/>
        </w:rPr>
        <w:t xml:space="preserve"> </w:t>
      </w:r>
      <w:r w:rsidRPr="001159D5">
        <w:rPr>
          <w:rFonts w:eastAsia="Arial"/>
        </w:rPr>
        <w:t>на</w:t>
      </w:r>
      <w:r w:rsidRPr="001159D5">
        <w:rPr>
          <w:rFonts w:eastAsia="Arial"/>
          <w:spacing w:val="-16"/>
        </w:rPr>
        <w:t xml:space="preserve"> </w:t>
      </w:r>
      <w:r w:rsidRPr="001159D5">
        <w:rPr>
          <w:rFonts w:eastAsia="Arial"/>
        </w:rPr>
        <w:t>основе</w:t>
      </w:r>
      <w:r w:rsidRPr="001159D5">
        <w:rPr>
          <w:rFonts w:eastAsia="Arial"/>
          <w:spacing w:val="-75"/>
        </w:rPr>
        <w:t xml:space="preserve"> </w:t>
      </w:r>
      <w:r w:rsidRPr="001159D5">
        <w:rPr>
          <w:rFonts w:eastAsia="Arial"/>
        </w:rPr>
        <w:t>соответствующих методов, ориентированн</w:t>
      </w:r>
      <w:r>
        <w:rPr>
          <w:rFonts w:eastAsia="Arial"/>
        </w:rPr>
        <w:t>ых на использование</w:t>
      </w:r>
      <w:r w:rsidRPr="001159D5">
        <w:rPr>
          <w:rFonts w:eastAsia="Arial"/>
        </w:rPr>
        <w:t xml:space="preserve"> пространственно-координированных данных, и объединяемых в рамках</w:t>
      </w:r>
      <w:r w:rsidRPr="001159D5">
        <w:rPr>
          <w:rFonts w:eastAsia="Arial"/>
          <w:spacing w:val="1"/>
        </w:rPr>
        <w:t xml:space="preserve"> </w:t>
      </w:r>
      <w:proofErr w:type="spellStart"/>
      <w:r w:rsidRPr="001159D5">
        <w:rPr>
          <w:rFonts w:eastAsia="Arial"/>
        </w:rPr>
        <w:t>геоинформационных</w:t>
      </w:r>
      <w:proofErr w:type="spellEnd"/>
      <w:r w:rsidRPr="001159D5">
        <w:rPr>
          <w:rFonts w:eastAsia="Arial"/>
        </w:rPr>
        <w:t xml:space="preserve"> технологий. Таким образом, </w:t>
      </w:r>
      <w:proofErr w:type="spellStart"/>
      <w:r w:rsidRPr="001159D5">
        <w:rPr>
          <w:rFonts w:eastAsia="Arial"/>
        </w:rPr>
        <w:t>геоинформационные</w:t>
      </w:r>
      <w:proofErr w:type="spellEnd"/>
      <w:r w:rsidRPr="001159D5">
        <w:rPr>
          <w:rFonts w:eastAsia="Arial"/>
        </w:rPr>
        <w:t xml:space="preserve"> системы и технологии являются мощным инструментом информационной</w:t>
      </w:r>
      <w:r w:rsidRPr="001159D5">
        <w:rPr>
          <w:rFonts w:eastAsia="Arial"/>
          <w:spacing w:val="-12"/>
        </w:rPr>
        <w:t xml:space="preserve"> </w:t>
      </w:r>
      <w:r w:rsidRPr="001159D5">
        <w:rPr>
          <w:rFonts w:eastAsia="Arial"/>
        </w:rPr>
        <w:t>поддержки</w:t>
      </w:r>
      <w:r w:rsidRPr="001159D5">
        <w:rPr>
          <w:rFonts w:eastAsia="Arial"/>
          <w:spacing w:val="-12"/>
        </w:rPr>
        <w:t xml:space="preserve"> </w:t>
      </w:r>
      <w:r w:rsidRPr="001159D5">
        <w:rPr>
          <w:rFonts w:eastAsia="Arial"/>
        </w:rPr>
        <w:t>процессов</w:t>
      </w:r>
      <w:r w:rsidRPr="001159D5">
        <w:rPr>
          <w:rFonts w:eastAsia="Arial"/>
          <w:spacing w:val="-11"/>
        </w:rPr>
        <w:t xml:space="preserve"> </w:t>
      </w:r>
      <w:r w:rsidRPr="001159D5">
        <w:rPr>
          <w:rFonts w:eastAsia="Arial"/>
        </w:rPr>
        <w:t>планирования</w:t>
      </w:r>
      <w:r w:rsidRPr="001159D5">
        <w:rPr>
          <w:rFonts w:eastAsia="Arial"/>
          <w:spacing w:val="-13"/>
        </w:rPr>
        <w:t xml:space="preserve"> </w:t>
      </w:r>
      <w:r w:rsidRPr="001159D5">
        <w:rPr>
          <w:rFonts w:eastAsia="Arial"/>
        </w:rPr>
        <w:t>и</w:t>
      </w:r>
      <w:r w:rsidRPr="001159D5">
        <w:rPr>
          <w:rFonts w:eastAsia="Arial"/>
          <w:spacing w:val="-11"/>
        </w:rPr>
        <w:t xml:space="preserve"> </w:t>
      </w:r>
      <w:r w:rsidRPr="001159D5">
        <w:rPr>
          <w:rFonts w:eastAsia="Arial"/>
        </w:rPr>
        <w:t>управления</w:t>
      </w:r>
      <w:r w:rsidRPr="001159D5">
        <w:rPr>
          <w:rFonts w:eastAsia="Arial"/>
          <w:spacing w:val="-12"/>
        </w:rPr>
        <w:t xml:space="preserve"> </w:t>
      </w:r>
      <w:r w:rsidRPr="001159D5">
        <w:rPr>
          <w:rFonts w:eastAsia="Arial"/>
        </w:rPr>
        <w:t>в</w:t>
      </w:r>
      <w:r w:rsidRPr="001159D5">
        <w:rPr>
          <w:rFonts w:eastAsia="Arial"/>
          <w:spacing w:val="-11"/>
        </w:rPr>
        <w:t xml:space="preserve"> </w:t>
      </w:r>
      <w:r w:rsidRPr="001159D5">
        <w:rPr>
          <w:rFonts w:eastAsia="Arial"/>
        </w:rPr>
        <w:t>транспортных</w:t>
      </w:r>
      <w:r w:rsidRPr="001159D5">
        <w:rPr>
          <w:rFonts w:eastAsia="Arial"/>
          <w:spacing w:val="-9"/>
        </w:rPr>
        <w:t xml:space="preserve"> </w:t>
      </w:r>
      <w:r w:rsidRPr="001159D5">
        <w:rPr>
          <w:rFonts w:eastAsia="Arial"/>
        </w:rPr>
        <w:t>системах.</w:t>
      </w:r>
    </w:p>
    <w:p w:rsidR="001159D5" w:rsidRPr="001159D5" w:rsidRDefault="001159D5" w:rsidP="009A6D4D">
      <w:pPr>
        <w:pStyle w:val="a3"/>
        <w:suppressAutoHyphens/>
        <w:ind w:left="118" w:right="110" w:firstLine="709"/>
        <w:rPr>
          <w:rFonts w:eastAsia="Arial"/>
        </w:rPr>
      </w:pPr>
      <w:proofErr w:type="spellStart"/>
      <w:r w:rsidRPr="001159D5">
        <w:rPr>
          <w:rFonts w:eastAsia="Arial"/>
          <w:spacing w:val="-2"/>
        </w:rPr>
        <w:t>Геоинформационные</w:t>
      </w:r>
      <w:proofErr w:type="spellEnd"/>
      <w:r w:rsidRPr="001159D5">
        <w:rPr>
          <w:rFonts w:eastAsia="Arial"/>
          <w:spacing w:val="-17"/>
        </w:rPr>
        <w:t xml:space="preserve"> </w:t>
      </w:r>
      <w:r w:rsidRPr="001159D5">
        <w:rPr>
          <w:rFonts w:eastAsia="Arial"/>
        </w:rPr>
        <w:t>технологии</w:t>
      </w:r>
      <w:r w:rsidRPr="001159D5">
        <w:rPr>
          <w:rFonts w:eastAsia="Arial"/>
          <w:spacing w:val="-15"/>
        </w:rPr>
        <w:t xml:space="preserve"> </w:t>
      </w:r>
      <w:r w:rsidRPr="001159D5">
        <w:rPr>
          <w:rFonts w:eastAsia="Arial"/>
        </w:rPr>
        <w:t>наиболее</w:t>
      </w:r>
      <w:r w:rsidRPr="001159D5">
        <w:rPr>
          <w:rFonts w:eastAsia="Arial"/>
          <w:spacing w:val="-15"/>
        </w:rPr>
        <w:t xml:space="preserve"> </w:t>
      </w:r>
      <w:r w:rsidRPr="001159D5">
        <w:rPr>
          <w:rFonts w:eastAsia="Arial"/>
        </w:rPr>
        <w:t>эффективны</w:t>
      </w:r>
      <w:r w:rsidRPr="001159D5">
        <w:rPr>
          <w:rFonts w:eastAsia="Arial"/>
          <w:spacing w:val="-15"/>
        </w:rPr>
        <w:t xml:space="preserve"> </w:t>
      </w:r>
      <w:r w:rsidRPr="001159D5">
        <w:rPr>
          <w:rFonts w:eastAsia="Arial"/>
        </w:rPr>
        <w:t>при</w:t>
      </w:r>
      <w:r>
        <w:rPr>
          <w:rFonts w:eastAsia="Arial"/>
          <w:spacing w:val="-15"/>
        </w:rPr>
        <w:t xml:space="preserve"> </w:t>
      </w:r>
      <w:r w:rsidRPr="001159D5">
        <w:rPr>
          <w:rFonts w:eastAsia="Arial"/>
        </w:rPr>
        <w:t>вы</w:t>
      </w:r>
      <w:r w:rsidRPr="001159D5">
        <w:rPr>
          <w:rFonts w:eastAsia="Arial"/>
          <w:spacing w:val="-3"/>
        </w:rPr>
        <w:t>полнении</w:t>
      </w:r>
      <w:r w:rsidRPr="001159D5">
        <w:rPr>
          <w:rFonts w:eastAsia="Arial"/>
          <w:spacing w:val="-16"/>
        </w:rPr>
        <w:t xml:space="preserve"> </w:t>
      </w:r>
      <w:r w:rsidRPr="001159D5">
        <w:rPr>
          <w:rFonts w:eastAsia="Arial"/>
          <w:spacing w:val="-3"/>
        </w:rPr>
        <w:t>таких</w:t>
      </w:r>
      <w:r w:rsidRPr="001159D5">
        <w:rPr>
          <w:rFonts w:eastAsia="Arial"/>
          <w:spacing w:val="-14"/>
        </w:rPr>
        <w:t xml:space="preserve"> </w:t>
      </w:r>
      <w:r w:rsidRPr="001159D5">
        <w:rPr>
          <w:rFonts w:eastAsia="Arial"/>
          <w:spacing w:val="-3"/>
        </w:rPr>
        <w:t>типичных</w:t>
      </w:r>
      <w:r w:rsidRPr="001159D5">
        <w:rPr>
          <w:rFonts w:eastAsia="Arial"/>
          <w:spacing w:val="-14"/>
        </w:rPr>
        <w:t xml:space="preserve"> </w:t>
      </w:r>
      <w:r w:rsidRPr="001159D5">
        <w:rPr>
          <w:rFonts w:eastAsia="Arial"/>
          <w:spacing w:val="-3"/>
        </w:rPr>
        <w:t>для</w:t>
      </w:r>
      <w:r w:rsidRPr="001159D5">
        <w:rPr>
          <w:rFonts w:eastAsia="Arial"/>
          <w:spacing w:val="-14"/>
        </w:rPr>
        <w:t xml:space="preserve"> </w:t>
      </w:r>
      <w:r w:rsidRPr="001159D5">
        <w:rPr>
          <w:rFonts w:eastAsia="Arial"/>
          <w:spacing w:val="-3"/>
        </w:rPr>
        <w:t>транспорта</w:t>
      </w:r>
      <w:r w:rsidRPr="001159D5">
        <w:rPr>
          <w:rFonts w:eastAsia="Arial"/>
          <w:spacing w:val="-13"/>
        </w:rPr>
        <w:t xml:space="preserve"> </w:t>
      </w:r>
      <w:r w:rsidRPr="001159D5">
        <w:rPr>
          <w:rFonts w:eastAsia="Arial"/>
          <w:spacing w:val="-3"/>
        </w:rPr>
        <w:t>видов</w:t>
      </w:r>
      <w:r w:rsidRPr="001159D5">
        <w:rPr>
          <w:rFonts w:eastAsia="Arial"/>
          <w:spacing w:val="-13"/>
        </w:rPr>
        <w:t xml:space="preserve"> </w:t>
      </w:r>
      <w:r w:rsidRPr="001159D5">
        <w:rPr>
          <w:rFonts w:eastAsia="Arial"/>
          <w:spacing w:val="-2"/>
        </w:rPr>
        <w:t>пространственно</w:t>
      </w:r>
      <w:r w:rsidRPr="001159D5">
        <w:rPr>
          <w:rFonts w:eastAsia="Arial"/>
        </w:rPr>
        <w:t>го анализа, как нахождение маршрутов на дорожной сети, определе</w:t>
      </w:r>
      <w:r w:rsidRPr="001159D5">
        <w:rPr>
          <w:rFonts w:eastAsia="Arial"/>
          <w:spacing w:val="-2"/>
        </w:rPr>
        <w:t>ние</w:t>
      </w:r>
      <w:r w:rsidRPr="001159D5">
        <w:rPr>
          <w:rFonts w:eastAsia="Arial"/>
          <w:spacing w:val="-18"/>
        </w:rPr>
        <w:t xml:space="preserve"> </w:t>
      </w:r>
      <w:r w:rsidRPr="001159D5">
        <w:rPr>
          <w:rFonts w:eastAsia="Arial"/>
          <w:spacing w:val="-2"/>
        </w:rPr>
        <w:t>кратчайшего</w:t>
      </w:r>
      <w:r w:rsidRPr="001159D5">
        <w:rPr>
          <w:rFonts w:eastAsia="Arial"/>
          <w:spacing w:val="-17"/>
        </w:rPr>
        <w:t xml:space="preserve"> </w:t>
      </w:r>
      <w:r w:rsidRPr="001159D5">
        <w:rPr>
          <w:rFonts w:eastAsia="Arial"/>
          <w:spacing w:val="-2"/>
        </w:rPr>
        <w:t>маршрута,</w:t>
      </w:r>
      <w:r w:rsidRPr="001159D5">
        <w:rPr>
          <w:rFonts w:eastAsia="Arial"/>
          <w:spacing w:val="-17"/>
        </w:rPr>
        <w:t xml:space="preserve"> </w:t>
      </w:r>
      <w:r w:rsidRPr="001159D5">
        <w:rPr>
          <w:rFonts w:eastAsia="Arial"/>
          <w:spacing w:val="-2"/>
        </w:rPr>
        <w:t>зонирование</w:t>
      </w:r>
      <w:r w:rsidRPr="001159D5">
        <w:rPr>
          <w:rFonts w:eastAsia="Arial"/>
          <w:spacing w:val="-16"/>
        </w:rPr>
        <w:t xml:space="preserve"> </w:t>
      </w:r>
      <w:r w:rsidRPr="001159D5">
        <w:rPr>
          <w:rFonts w:eastAsia="Arial"/>
        </w:rPr>
        <w:t>территории</w:t>
      </w:r>
      <w:r w:rsidRPr="001159D5">
        <w:rPr>
          <w:rFonts w:eastAsia="Arial"/>
          <w:spacing w:val="-17"/>
        </w:rPr>
        <w:t xml:space="preserve"> </w:t>
      </w:r>
      <w:r w:rsidRPr="001159D5">
        <w:rPr>
          <w:rFonts w:eastAsia="Arial"/>
        </w:rPr>
        <w:t>по</w:t>
      </w:r>
      <w:r w:rsidRPr="001159D5">
        <w:rPr>
          <w:rFonts w:eastAsia="Arial"/>
          <w:spacing w:val="-17"/>
        </w:rPr>
        <w:t xml:space="preserve"> </w:t>
      </w:r>
      <w:r w:rsidRPr="001159D5">
        <w:rPr>
          <w:rFonts w:eastAsia="Arial"/>
        </w:rPr>
        <w:t>степени</w:t>
      </w:r>
      <w:r w:rsidRPr="001159D5">
        <w:rPr>
          <w:rFonts w:eastAsia="Arial"/>
          <w:spacing w:val="-17"/>
        </w:rPr>
        <w:t xml:space="preserve"> </w:t>
      </w:r>
      <w:proofErr w:type="spellStart"/>
      <w:r w:rsidRPr="001159D5">
        <w:rPr>
          <w:rFonts w:eastAsia="Arial"/>
        </w:rPr>
        <w:t>авто-</w:t>
      </w:r>
      <w:r w:rsidRPr="001159D5">
        <w:rPr>
          <w:rFonts w:eastAsia="Arial"/>
          <w:spacing w:val="-4"/>
        </w:rPr>
        <w:t>транспортной</w:t>
      </w:r>
      <w:proofErr w:type="spellEnd"/>
      <w:r w:rsidRPr="001159D5">
        <w:rPr>
          <w:rFonts w:eastAsia="Arial"/>
          <w:spacing w:val="-14"/>
        </w:rPr>
        <w:t xml:space="preserve"> </w:t>
      </w:r>
      <w:r w:rsidRPr="001159D5">
        <w:rPr>
          <w:rFonts w:eastAsia="Arial"/>
          <w:spacing w:val="-3"/>
        </w:rPr>
        <w:t>доступности,</w:t>
      </w:r>
      <w:r w:rsidRPr="001159D5">
        <w:rPr>
          <w:rFonts w:eastAsia="Arial"/>
          <w:spacing w:val="-14"/>
        </w:rPr>
        <w:t xml:space="preserve"> </w:t>
      </w:r>
      <w:r w:rsidRPr="001159D5">
        <w:rPr>
          <w:rFonts w:eastAsia="Arial"/>
          <w:spacing w:val="-3"/>
        </w:rPr>
        <w:t>планирование</w:t>
      </w:r>
      <w:r w:rsidRPr="001159D5">
        <w:rPr>
          <w:rFonts w:eastAsia="Arial"/>
          <w:spacing w:val="-13"/>
        </w:rPr>
        <w:t xml:space="preserve"> </w:t>
      </w:r>
      <w:r w:rsidRPr="001159D5">
        <w:rPr>
          <w:rFonts w:eastAsia="Arial"/>
          <w:spacing w:val="-3"/>
        </w:rPr>
        <w:t>перспективного</w:t>
      </w:r>
      <w:r w:rsidRPr="001159D5">
        <w:rPr>
          <w:rFonts w:eastAsia="Arial"/>
          <w:spacing w:val="-14"/>
        </w:rPr>
        <w:t xml:space="preserve"> </w:t>
      </w:r>
      <w:r w:rsidRPr="001159D5">
        <w:rPr>
          <w:rFonts w:eastAsia="Arial"/>
          <w:spacing w:val="-3"/>
        </w:rPr>
        <w:t>расширения</w:t>
      </w:r>
      <w:r w:rsidRPr="001159D5">
        <w:rPr>
          <w:rFonts w:eastAsia="Arial"/>
          <w:spacing w:val="-75"/>
        </w:rPr>
        <w:t xml:space="preserve">                        </w:t>
      </w:r>
      <w:r w:rsidRPr="001159D5">
        <w:rPr>
          <w:rFonts w:eastAsia="Arial"/>
        </w:rPr>
        <w:t xml:space="preserve">дорожной сети, и им подобные. </w:t>
      </w:r>
      <w:proofErr w:type="spellStart"/>
      <w:r w:rsidRPr="001159D5">
        <w:rPr>
          <w:rFonts w:eastAsia="Arial"/>
        </w:rPr>
        <w:t>Геоинформ</w:t>
      </w:r>
      <w:r>
        <w:rPr>
          <w:rFonts w:eastAsia="Arial"/>
        </w:rPr>
        <w:t>ационные</w:t>
      </w:r>
      <w:proofErr w:type="spellEnd"/>
      <w:r>
        <w:rPr>
          <w:rFonts w:eastAsia="Arial"/>
        </w:rPr>
        <w:t xml:space="preserve"> системы и </w:t>
      </w:r>
      <w:r w:rsidRPr="001159D5">
        <w:rPr>
          <w:rFonts w:eastAsia="Arial"/>
        </w:rPr>
        <w:t>технологии широко используются при проектировании и строительстве</w:t>
      </w:r>
      <w:r w:rsidRPr="001159D5">
        <w:rPr>
          <w:rFonts w:eastAsia="Arial"/>
          <w:spacing w:val="1"/>
        </w:rPr>
        <w:t xml:space="preserve"> </w:t>
      </w:r>
      <w:r w:rsidRPr="001159D5">
        <w:rPr>
          <w:rFonts w:eastAsia="Arial"/>
        </w:rPr>
        <w:t>автодорог,</w:t>
      </w:r>
      <w:r w:rsidRPr="001159D5">
        <w:rPr>
          <w:rFonts w:eastAsia="Arial"/>
          <w:spacing w:val="-18"/>
        </w:rPr>
        <w:t xml:space="preserve"> </w:t>
      </w:r>
      <w:r w:rsidRPr="001159D5">
        <w:rPr>
          <w:rFonts w:eastAsia="Arial"/>
        </w:rPr>
        <w:t>для</w:t>
      </w:r>
      <w:r w:rsidRPr="001159D5">
        <w:rPr>
          <w:rFonts w:eastAsia="Arial"/>
          <w:spacing w:val="-18"/>
        </w:rPr>
        <w:t xml:space="preserve"> </w:t>
      </w:r>
      <w:r w:rsidRPr="001159D5">
        <w:rPr>
          <w:rFonts w:eastAsia="Arial"/>
        </w:rPr>
        <w:t>отображения</w:t>
      </w:r>
      <w:r w:rsidRPr="001159D5">
        <w:rPr>
          <w:rFonts w:eastAsia="Arial"/>
          <w:spacing w:val="-18"/>
        </w:rPr>
        <w:t xml:space="preserve"> </w:t>
      </w:r>
      <w:r w:rsidRPr="001159D5">
        <w:rPr>
          <w:rFonts w:eastAsia="Arial"/>
        </w:rPr>
        <w:t>и</w:t>
      </w:r>
      <w:r w:rsidRPr="001159D5">
        <w:rPr>
          <w:rFonts w:eastAsia="Arial"/>
          <w:spacing w:val="-17"/>
        </w:rPr>
        <w:t xml:space="preserve"> </w:t>
      </w:r>
      <w:r w:rsidRPr="001159D5">
        <w:rPr>
          <w:rFonts w:eastAsia="Arial"/>
        </w:rPr>
        <w:t>анализа</w:t>
      </w:r>
      <w:r w:rsidRPr="001159D5">
        <w:rPr>
          <w:rFonts w:eastAsia="Arial"/>
          <w:spacing w:val="-18"/>
        </w:rPr>
        <w:t xml:space="preserve"> </w:t>
      </w:r>
      <w:r w:rsidRPr="001159D5">
        <w:rPr>
          <w:rFonts w:eastAsia="Arial"/>
        </w:rPr>
        <w:t>экологического</w:t>
      </w:r>
      <w:r w:rsidRPr="001159D5">
        <w:rPr>
          <w:rFonts w:eastAsia="Arial"/>
          <w:spacing w:val="-17"/>
        </w:rPr>
        <w:t xml:space="preserve"> </w:t>
      </w:r>
      <w:r w:rsidRPr="001159D5">
        <w:rPr>
          <w:rFonts w:eastAsia="Arial"/>
        </w:rPr>
        <w:t>состояния</w:t>
      </w:r>
      <w:r w:rsidRPr="001159D5">
        <w:rPr>
          <w:rFonts w:eastAsia="Arial"/>
          <w:spacing w:val="-18"/>
        </w:rPr>
        <w:t xml:space="preserve"> </w:t>
      </w:r>
      <w:r w:rsidRPr="001159D5">
        <w:rPr>
          <w:rFonts w:eastAsia="Arial"/>
        </w:rPr>
        <w:t>придорожных территорий, определения мест наиболее рационального</w:t>
      </w:r>
      <w:r w:rsidRPr="001159D5">
        <w:rPr>
          <w:rFonts w:eastAsia="Arial"/>
          <w:spacing w:val="1"/>
        </w:rPr>
        <w:t xml:space="preserve"> </w:t>
      </w:r>
      <w:r w:rsidRPr="001159D5">
        <w:rPr>
          <w:rFonts w:eastAsia="Arial"/>
          <w:spacing w:val="-3"/>
        </w:rPr>
        <w:t>размещения</w:t>
      </w:r>
      <w:r w:rsidRPr="001159D5">
        <w:rPr>
          <w:rFonts w:eastAsia="Arial"/>
          <w:spacing w:val="-17"/>
        </w:rPr>
        <w:t xml:space="preserve"> </w:t>
      </w:r>
      <w:r w:rsidRPr="001159D5">
        <w:rPr>
          <w:rFonts w:eastAsia="Arial"/>
          <w:spacing w:val="-3"/>
        </w:rPr>
        <w:t>объектов</w:t>
      </w:r>
      <w:r w:rsidRPr="001159D5">
        <w:rPr>
          <w:rFonts w:eastAsia="Arial"/>
          <w:spacing w:val="-14"/>
        </w:rPr>
        <w:t xml:space="preserve">   </w:t>
      </w:r>
      <w:proofErr w:type="spellStart"/>
      <w:r w:rsidRPr="001159D5">
        <w:rPr>
          <w:rFonts w:eastAsia="Arial"/>
          <w:spacing w:val="-3"/>
        </w:rPr>
        <w:t>транспортно-логистической</w:t>
      </w:r>
      <w:proofErr w:type="spellEnd"/>
      <w:r w:rsidRPr="001159D5">
        <w:rPr>
          <w:rFonts w:eastAsia="Arial"/>
          <w:spacing w:val="-15"/>
        </w:rPr>
        <w:t xml:space="preserve"> </w:t>
      </w:r>
      <w:r w:rsidRPr="001159D5">
        <w:rPr>
          <w:rFonts w:eastAsia="Arial"/>
          <w:spacing w:val="-3"/>
        </w:rPr>
        <w:t>инфраструктуры.</w:t>
      </w:r>
    </w:p>
    <w:p w:rsidR="001159D5" w:rsidRPr="001159D5" w:rsidRDefault="001159D5" w:rsidP="009A6D4D">
      <w:pPr>
        <w:pStyle w:val="a3"/>
        <w:suppressAutoHyphens/>
        <w:ind w:left="118" w:right="110" w:firstLine="709"/>
        <w:rPr>
          <w:rFonts w:eastAsia="Arial"/>
        </w:rPr>
      </w:pPr>
      <w:r w:rsidRPr="001159D5">
        <w:rPr>
          <w:rFonts w:eastAsia="Arial"/>
          <w:b/>
          <w:bCs/>
        </w:rPr>
        <w:t xml:space="preserve">Функции и области применения </w:t>
      </w:r>
      <w:proofErr w:type="spellStart"/>
      <w:r w:rsidRPr="001159D5">
        <w:rPr>
          <w:rFonts w:eastAsia="Arial"/>
          <w:b/>
          <w:bCs/>
        </w:rPr>
        <w:t>геоинформационных</w:t>
      </w:r>
      <w:proofErr w:type="spellEnd"/>
      <w:r w:rsidRPr="001159D5">
        <w:rPr>
          <w:rFonts w:eastAsia="Arial"/>
          <w:b/>
          <w:bCs/>
        </w:rPr>
        <w:t xml:space="preserve"> систем</w:t>
      </w:r>
    </w:p>
    <w:p w:rsidR="001159D5" w:rsidRPr="001159D5" w:rsidRDefault="001159D5" w:rsidP="009A6D4D">
      <w:pPr>
        <w:pStyle w:val="a3"/>
        <w:suppressAutoHyphens/>
        <w:ind w:left="118" w:right="110" w:firstLine="709"/>
        <w:rPr>
          <w:rFonts w:eastAsia="Arial"/>
          <w:spacing w:val="-75"/>
        </w:rPr>
      </w:pPr>
      <w:r w:rsidRPr="001159D5">
        <w:rPr>
          <w:rFonts w:eastAsia="Arial"/>
        </w:rPr>
        <w:t>Функционирование транспортной системы неразрывно  связано</w:t>
      </w:r>
      <w:r w:rsidRPr="001159D5">
        <w:rPr>
          <w:rFonts w:eastAsia="Arial"/>
          <w:spacing w:val="-16"/>
        </w:rPr>
        <w:t xml:space="preserve"> </w:t>
      </w:r>
      <w:r w:rsidRPr="001159D5">
        <w:rPr>
          <w:rFonts w:eastAsia="Arial"/>
        </w:rPr>
        <w:t>с</w:t>
      </w:r>
      <w:r w:rsidRPr="001159D5">
        <w:rPr>
          <w:rFonts w:eastAsia="Arial"/>
          <w:spacing w:val="-16"/>
        </w:rPr>
        <w:t xml:space="preserve"> </w:t>
      </w:r>
      <w:r w:rsidRPr="001159D5">
        <w:rPr>
          <w:rFonts w:eastAsia="Arial"/>
        </w:rPr>
        <w:t>процессами</w:t>
      </w:r>
      <w:r w:rsidRPr="001159D5">
        <w:rPr>
          <w:rFonts w:eastAsia="Arial"/>
          <w:spacing w:val="-17"/>
        </w:rPr>
        <w:t xml:space="preserve"> </w:t>
      </w:r>
      <w:r w:rsidRPr="001159D5">
        <w:rPr>
          <w:rFonts w:eastAsia="Arial"/>
        </w:rPr>
        <w:t>физического</w:t>
      </w:r>
      <w:r w:rsidRPr="001159D5">
        <w:rPr>
          <w:rFonts w:eastAsia="Arial"/>
          <w:spacing w:val="-17"/>
        </w:rPr>
        <w:t xml:space="preserve"> </w:t>
      </w:r>
      <w:r w:rsidRPr="001159D5">
        <w:rPr>
          <w:rFonts w:eastAsia="Arial"/>
        </w:rPr>
        <w:t>перемещения</w:t>
      </w:r>
      <w:r w:rsidRPr="001159D5">
        <w:rPr>
          <w:rFonts w:eastAsia="Arial"/>
          <w:spacing w:val="-18"/>
        </w:rPr>
        <w:t xml:space="preserve"> </w:t>
      </w:r>
      <w:r w:rsidRPr="001159D5">
        <w:rPr>
          <w:rFonts w:eastAsia="Arial"/>
        </w:rPr>
        <w:t>по</w:t>
      </w:r>
      <w:r w:rsidRPr="001159D5">
        <w:rPr>
          <w:rFonts w:eastAsia="Arial"/>
          <w:spacing w:val="-15"/>
        </w:rPr>
        <w:t xml:space="preserve"> </w:t>
      </w:r>
      <w:r w:rsidRPr="001159D5">
        <w:rPr>
          <w:rFonts w:eastAsia="Arial"/>
        </w:rPr>
        <w:t>земной</w:t>
      </w:r>
      <w:r w:rsidRPr="001159D5">
        <w:rPr>
          <w:rFonts w:eastAsia="Arial"/>
          <w:spacing w:val="-17"/>
        </w:rPr>
        <w:t xml:space="preserve"> </w:t>
      </w:r>
      <w:r w:rsidRPr="001159D5">
        <w:rPr>
          <w:rFonts w:eastAsia="Arial"/>
        </w:rPr>
        <w:t xml:space="preserve">поверхности </w:t>
      </w:r>
      <w:r w:rsidRPr="001159D5">
        <w:rPr>
          <w:rFonts w:eastAsia="Arial"/>
          <w:spacing w:val="-75"/>
        </w:rPr>
        <w:t xml:space="preserve">        </w:t>
      </w:r>
      <w:r w:rsidRPr="001159D5">
        <w:rPr>
          <w:rFonts w:eastAsia="Arial"/>
        </w:rPr>
        <w:t>транспортных средств и перевозимых ими грузов и пассажиров. При</w:t>
      </w:r>
      <w:r w:rsidRPr="001159D5">
        <w:rPr>
          <w:rFonts w:eastAsia="Arial"/>
          <w:spacing w:val="-75"/>
        </w:rPr>
        <w:t xml:space="preserve"> </w:t>
      </w:r>
      <w:r w:rsidRPr="001159D5">
        <w:rPr>
          <w:rFonts w:eastAsia="Arial"/>
        </w:rPr>
        <w:t>этом</w:t>
      </w:r>
      <w:r w:rsidRPr="001159D5">
        <w:rPr>
          <w:rFonts w:eastAsia="Arial"/>
          <w:spacing w:val="-17"/>
        </w:rPr>
        <w:t xml:space="preserve"> </w:t>
      </w:r>
      <w:r w:rsidRPr="001159D5">
        <w:rPr>
          <w:rFonts w:eastAsia="Arial"/>
        </w:rPr>
        <w:t>параметры</w:t>
      </w:r>
      <w:r w:rsidRPr="001159D5">
        <w:rPr>
          <w:rFonts w:eastAsia="Arial"/>
          <w:spacing w:val="-18"/>
        </w:rPr>
        <w:t xml:space="preserve"> </w:t>
      </w:r>
      <w:r w:rsidRPr="001159D5">
        <w:rPr>
          <w:rFonts w:eastAsia="Arial"/>
        </w:rPr>
        <w:t>транспортных</w:t>
      </w:r>
      <w:r w:rsidRPr="001159D5">
        <w:rPr>
          <w:rFonts w:eastAsia="Arial"/>
          <w:spacing w:val="-16"/>
        </w:rPr>
        <w:t xml:space="preserve"> </w:t>
      </w:r>
      <w:r w:rsidRPr="001159D5">
        <w:rPr>
          <w:rFonts w:eastAsia="Arial"/>
        </w:rPr>
        <w:t>потоков,</w:t>
      </w:r>
      <w:r w:rsidRPr="001159D5">
        <w:rPr>
          <w:rFonts w:eastAsia="Arial"/>
          <w:spacing w:val="-17"/>
        </w:rPr>
        <w:t xml:space="preserve"> </w:t>
      </w:r>
      <w:r w:rsidRPr="001159D5">
        <w:rPr>
          <w:rFonts w:eastAsia="Arial"/>
        </w:rPr>
        <w:t>очевидно,</w:t>
      </w:r>
      <w:r w:rsidRPr="001159D5">
        <w:rPr>
          <w:rFonts w:eastAsia="Arial"/>
          <w:spacing w:val="-16"/>
        </w:rPr>
        <w:t xml:space="preserve"> </w:t>
      </w:r>
      <w:r w:rsidRPr="001159D5">
        <w:rPr>
          <w:rFonts w:eastAsia="Arial"/>
        </w:rPr>
        <w:t>в</w:t>
      </w:r>
      <w:r w:rsidRPr="001159D5">
        <w:rPr>
          <w:rFonts w:eastAsia="Arial"/>
          <w:spacing w:val="-16"/>
        </w:rPr>
        <w:t xml:space="preserve"> </w:t>
      </w:r>
      <w:r w:rsidRPr="001159D5">
        <w:rPr>
          <w:rFonts w:eastAsia="Arial"/>
        </w:rPr>
        <w:t>большой</w:t>
      </w:r>
      <w:r w:rsidRPr="001159D5">
        <w:rPr>
          <w:rFonts w:eastAsia="Arial"/>
          <w:spacing w:val="-18"/>
        </w:rPr>
        <w:t xml:space="preserve"> </w:t>
      </w:r>
      <w:r w:rsidRPr="001159D5">
        <w:rPr>
          <w:rFonts w:eastAsia="Arial"/>
        </w:rPr>
        <w:t xml:space="preserve">степени </w:t>
      </w:r>
      <w:r w:rsidRPr="001159D5">
        <w:rPr>
          <w:rFonts w:eastAsia="Arial"/>
          <w:spacing w:val="-75"/>
        </w:rPr>
        <w:t xml:space="preserve"> </w:t>
      </w:r>
      <w:r w:rsidRPr="001159D5">
        <w:rPr>
          <w:rFonts w:eastAsia="Arial"/>
        </w:rPr>
        <w:t>зависят от особенностей территории, по которой они проходят; эти</w:t>
      </w:r>
      <w:r w:rsidRPr="001159D5">
        <w:rPr>
          <w:rFonts w:eastAsia="Arial"/>
          <w:spacing w:val="1"/>
        </w:rPr>
        <w:t xml:space="preserve"> </w:t>
      </w:r>
      <w:r w:rsidRPr="001159D5">
        <w:rPr>
          <w:rFonts w:eastAsia="Arial"/>
        </w:rPr>
        <w:t>территориальные особенности должны в полной мере учитываться</w:t>
      </w:r>
      <w:r w:rsidRPr="001159D5">
        <w:rPr>
          <w:rFonts w:eastAsia="Arial"/>
          <w:spacing w:val="1"/>
        </w:rPr>
        <w:t xml:space="preserve"> </w:t>
      </w:r>
      <w:r w:rsidRPr="001159D5">
        <w:rPr>
          <w:rFonts w:eastAsia="Arial"/>
        </w:rPr>
        <w:t>при принятии управленческих решений. Для стационарных объектов</w:t>
      </w:r>
      <w:r w:rsidRPr="001159D5">
        <w:rPr>
          <w:rFonts w:eastAsia="Arial"/>
          <w:spacing w:val="-75"/>
        </w:rPr>
        <w:t xml:space="preserve"> </w:t>
      </w:r>
      <w:r w:rsidRPr="001159D5">
        <w:rPr>
          <w:rFonts w:eastAsia="Arial"/>
        </w:rPr>
        <w:t>(автотранспортные</w:t>
      </w:r>
      <w:r w:rsidRPr="001159D5">
        <w:rPr>
          <w:rFonts w:eastAsia="Arial"/>
          <w:spacing w:val="-4"/>
        </w:rPr>
        <w:t xml:space="preserve"> </w:t>
      </w:r>
      <w:r w:rsidRPr="001159D5">
        <w:rPr>
          <w:rFonts w:eastAsia="Arial"/>
        </w:rPr>
        <w:t>предприятия,</w:t>
      </w:r>
      <w:r w:rsidRPr="001159D5">
        <w:rPr>
          <w:rFonts w:eastAsia="Arial"/>
          <w:spacing w:val="-6"/>
        </w:rPr>
        <w:t xml:space="preserve"> </w:t>
      </w:r>
      <w:r w:rsidRPr="001159D5">
        <w:rPr>
          <w:rFonts w:eastAsia="Arial"/>
        </w:rPr>
        <w:t>склады,</w:t>
      </w:r>
      <w:r w:rsidRPr="001159D5">
        <w:rPr>
          <w:rFonts w:eastAsia="Arial"/>
          <w:spacing w:val="-6"/>
        </w:rPr>
        <w:t xml:space="preserve"> </w:t>
      </w:r>
      <w:r w:rsidRPr="001159D5">
        <w:rPr>
          <w:rFonts w:eastAsia="Arial"/>
        </w:rPr>
        <w:t>ремонтные</w:t>
      </w:r>
      <w:r w:rsidRPr="001159D5">
        <w:rPr>
          <w:rFonts w:eastAsia="Arial"/>
          <w:spacing w:val="-6"/>
        </w:rPr>
        <w:t xml:space="preserve"> </w:t>
      </w:r>
      <w:r w:rsidRPr="001159D5">
        <w:rPr>
          <w:rFonts w:eastAsia="Arial"/>
        </w:rPr>
        <w:t>мастерские)</w:t>
      </w:r>
      <w:r w:rsidRPr="001159D5">
        <w:rPr>
          <w:rFonts w:eastAsia="Arial"/>
          <w:spacing w:val="-6"/>
        </w:rPr>
        <w:t xml:space="preserve"> </w:t>
      </w:r>
      <w:r w:rsidRPr="001159D5">
        <w:rPr>
          <w:rFonts w:eastAsia="Arial"/>
        </w:rPr>
        <w:t>ха</w:t>
      </w:r>
      <w:r w:rsidRPr="001159D5">
        <w:rPr>
          <w:rFonts w:eastAsia="Arial"/>
          <w:spacing w:val="-2"/>
        </w:rPr>
        <w:t>рактер</w:t>
      </w:r>
      <w:r w:rsidRPr="001159D5">
        <w:rPr>
          <w:rFonts w:eastAsia="Arial"/>
          <w:spacing w:val="-15"/>
        </w:rPr>
        <w:t xml:space="preserve"> </w:t>
      </w:r>
      <w:r w:rsidRPr="001159D5">
        <w:rPr>
          <w:rFonts w:eastAsia="Arial"/>
          <w:spacing w:val="-2"/>
        </w:rPr>
        <w:t>их</w:t>
      </w:r>
      <w:r w:rsidRPr="001159D5">
        <w:rPr>
          <w:rFonts w:eastAsia="Arial"/>
          <w:spacing w:val="-15"/>
        </w:rPr>
        <w:t xml:space="preserve"> </w:t>
      </w:r>
      <w:r w:rsidRPr="001159D5">
        <w:rPr>
          <w:rFonts w:eastAsia="Arial"/>
          <w:spacing w:val="-2"/>
        </w:rPr>
        <w:t>пространственного</w:t>
      </w:r>
      <w:r w:rsidRPr="001159D5">
        <w:rPr>
          <w:rFonts w:eastAsia="Arial"/>
          <w:spacing w:val="-18"/>
        </w:rPr>
        <w:t xml:space="preserve"> </w:t>
      </w:r>
      <w:r w:rsidRPr="001159D5">
        <w:rPr>
          <w:rFonts w:eastAsia="Arial"/>
          <w:spacing w:val="-2"/>
        </w:rPr>
        <w:t>размещения</w:t>
      </w:r>
      <w:r w:rsidRPr="001159D5">
        <w:rPr>
          <w:rFonts w:eastAsia="Arial"/>
          <w:spacing w:val="-15"/>
        </w:rPr>
        <w:t xml:space="preserve"> </w:t>
      </w:r>
      <w:r w:rsidRPr="001159D5">
        <w:rPr>
          <w:rFonts w:eastAsia="Arial"/>
          <w:spacing w:val="-2"/>
        </w:rPr>
        <w:t>также</w:t>
      </w:r>
      <w:r w:rsidRPr="001159D5">
        <w:rPr>
          <w:rFonts w:eastAsia="Arial"/>
          <w:spacing w:val="-16"/>
        </w:rPr>
        <w:t xml:space="preserve"> </w:t>
      </w:r>
      <w:r w:rsidRPr="001159D5">
        <w:rPr>
          <w:rFonts w:eastAsia="Arial"/>
          <w:spacing w:val="-2"/>
        </w:rPr>
        <w:t>играет</w:t>
      </w:r>
      <w:r w:rsidRPr="001159D5">
        <w:rPr>
          <w:rFonts w:eastAsia="Arial"/>
          <w:spacing w:val="-16"/>
        </w:rPr>
        <w:t xml:space="preserve"> </w:t>
      </w:r>
      <w:r w:rsidRPr="001159D5">
        <w:rPr>
          <w:rFonts w:eastAsia="Arial"/>
          <w:spacing w:val="-2"/>
        </w:rPr>
        <w:t>существенную</w:t>
      </w:r>
      <w:r w:rsidRPr="001159D5">
        <w:rPr>
          <w:rFonts w:eastAsia="Arial"/>
          <w:spacing w:val="-75"/>
        </w:rPr>
        <w:t xml:space="preserve"> </w:t>
      </w:r>
      <w:r w:rsidRPr="001159D5">
        <w:rPr>
          <w:rFonts w:eastAsia="Arial"/>
        </w:rPr>
        <w:t>роль</w:t>
      </w:r>
      <w:r w:rsidRPr="001159D5">
        <w:rPr>
          <w:rFonts w:eastAsia="Arial"/>
          <w:spacing w:val="-16"/>
        </w:rPr>
        <w:t xml:space="preserve"> </w:t>
      </w:r>
      <w:r w:rsidRPr="001159D5">
        <w:rPr>
          <w:rFonts w:eastAsia="Arial"/>
        </w:rPr>
        <w:t>и</w:t>
      </w:r>
      <w:r w:rsidRPr="001159D5">
        <w:rPr>
          <w:rFonts w:eastAsia="Arial"/>
          <w:spacing w:val="-15"/>
        </w:rPr>
        <w:t xml:space="preserve"> </w:t>
      </w:r>
      <w:r w:rsidRPr="001159D5">
        <w:rPr>
          <w:rFonts w:eastAsia="Arial"/>
        </w:rPr>
        <w:t>оказывает</w:t>
      </w:r>
      <w:r w:rsidRPr="001159D5">
        <w:rPr>
          <w:rFonts w:eastAsia="Arial"/>
          <w:spacing w:val="-14"/>
        </w:rPr>
        <w:t xml:space="preserve"> </w:t>
      </w:r>
      <w:r w:rsidRPr="001159D5">
        <w:rPr>
          <w:rFonts w:eastAsia="Arial"/>
        </w:rPr>
        <w:t>влияние</w:t>
      </w:r>
      <w:r w:rsidRPr="001159D5">
        <w:rPr>
          <w:rFonts w:eastAsia="Arial"/>
          <w:spacing w:val="-14"/>
        </w:rPr>
        <w:t xml:space="preserve"> </w:t>
      </w:r>
      <w:r w:rsidRPr="001159D5">
        <w:rPr>
          <w:rFonts w:eastAsia="Arial"/>
        </w:rPr>
        <w:t>на</w:t>
      </w:r>
      <w:r w:rsidRPr="001159D5">
        <w:rPr>
          <w:rFonts w:eastAsia="Arial"/>
          <w:spacing w:val="-16"/>
        </w:rPr>
        <w:t xml:space="preserve"> </w:t>
      </w:r>
      <w:r w:rsidRPr="001159D5">
        <w:rPr>
          <w:rFonts w:eastAsia="Arial"/>
        </w:rPr>
        <w:t>многие</w:t>
      </w:r>
      <w:r w:rsidRPr="001159D5">
        <w:rPr>
          <w:rFonts w:eastAsia="Arial"/>
          <w:spacing w:val="-14"/>
        </w:rPr>
        <w:t xml:space="preserve"> </w:t>
      </w:r>
      <w:r w:rsidRPr="001159D5">
        <w:rPr>
          <w:rFonts w:eastAsia="Arial"/>
        </w:rPr>
        <w:t>аспекты</w:t>
      </w:r>
      <w:r w:rsidRPr="001159D5">
        <w:rPr>
          <w:rFonts w:eastAsia="Arial"/>
          <w:spacing w:val="-14"/>
        </w:rPr>
        <w:t xml:space="preserve"> </w:t>
      </w:r>
      <w:r w:rsidRPr="001159D5">
        <w:rPr>
          <w:rFonts w:eastAsia="Arial"/>
        </w:rPr>
        <w:t>планирования</w:t>
      </w:r>
      <w:r w:rsidRPr="001159D5">
        <w:rPr>
          <w:rFonts w:eastAsia="Arial"/>
          <w:spacing w:val="-15"/>
        </w:rPr>
        <w:t xml:space="preserve"> </w:t>
      </w:r>
      <w:r w:rsidRPr="001159D5">
        <w:rPr>
          <w:rFonts w:eastAsia="Arial"/>
        </w:rPr>
        <w:t>и</w:t>
      </w:r>
      <w:r w:rsidRPr="001159D5">
        <w:rPr>
          <w:rFonts w:eastAsia="Arial"/>
          <w:spacing w:val="-15"/>
        </w:rPr>
        <w:t xml:space="preserve"> </w:t>
      </w:r>
      <w:r w:rsidRPr="001159D5">
        <w:rPr>
          <w:rFonts w:eastAsia="Arial"/>
        </w:rPr>
        <w:t>организации</w:t>
      </w:r>
      <w:r w:rsidRPr="001159D5">
        <w:rPr>
          <w:rFonts w:eastAsia="Arial"/>
          <w:spacing w:val="-9"/>
        </w:rPr>
        <w:t xml:space="preserve"> </w:t>
      </w:r>
      <w:r w:rsidRPr="001159D5">
        <w:rPr>
          <w:rFonts w:eastAsia="Arial"/>
        </w:rPr>
        <w:t>перевозочной</w:t>
      </w:r>
      <w:r w:rsidRPr="001159D5">
        <w:rPr>
          <w:rFonts w:eastAsia="Arial"/>
          <w:spacing w:val="-10"/>
        </w:rPr>
        <w:t xml:space="preserve"> </w:t>
      </w:r>
      <w:r w:rsidRPr="001159D5">
        <w:rPr>
          <w:rFonts w:eastAsia="Arial"/>
        </w:rPr>
        <w:t>деятельности.</w:t>
      </w:r>
    </w:p>
    <w:p w:rsidR="001159D5" w:rsidRPr="00A96364" w:rsidRDefault="00107780" w:rsidP="009A6D4D">
      <w:pPr>
        <w:pStyle w:val="a3"/>
        <w:suppressAutoHyphens/>
        <w:ind w:left="118" w:right="110" w:firstLine="709"/>
        <w:rPr>
          <w:rFonts w:eastAsia="Arial"/>
        </w:rPr>
      </w:pPr>
      <w:r>
        <w:rPr>
          <w:rFonts w:eastAsia="Arial"/>
        </w:rPr>
        <w:t xml:space="preserve"> </w:t>
      </w:r>
      <w:r w:rsidR="001159D5" w:rsidRPr="001159D5">
        <w:rPr>
          <w:rFonts w:eastAsia="Arial"/>
        </w:rPr>
        <w:t xml:space="preserve">Для описания объектов, месторасположение которых на земной поверхности обязательно должно приниматься во внимание наряду с остальными их характеристиками, используются                      пространственно-координированные данные. Неотъемлемым элементом таких данных является набор координат, с помощью которого можно однозначно          установить соответствие этих данных строго определенному участку земной поверхности. Таким образом, пространственно-координированные данные содержат информацию вместе с координатами                           участка земной поверхности, к которому эти данные </w:t>
      </w:r>
      <w:r w:rsidR="00A96364">
        <w:rPr>
          <w:rFonts w:eastAsia="Arial"/>
        </w:rPr>
        <w:t xml:space="preserve">относятся </w:t>
      </w:r>
      <w:r w:rsidR="00A96364" w:rsidRPr="00A96364">
        <w:rPr>
          <w:rFonts w:eastAsia="Arial"/>
        </w:rPr>
        <w:t>[1]</w:t>
      </w:r>
      <w:r w:rsidR="00A96364">
        <w:rPr>
          <w:rFonts w:eastAsia="Arial"/>
        </w:rPr>
        <w:t>.</w:t>
      </w:r>
    </w:p>
    <w:p w:rsidR="001159D5" w:rsidRPr="001159D5" w:rsidRDefault="00107780" w:rsidP="009A6D4D">
      <w:pPr>
        <w:pStyle w:val="a3"/>
        <w:suppressAutoHyphens/>
        <w:ind w:left="118" w:right="110" w:firstLine="709"/>
        <w:rPr>
          <w:rFonts w:eastAsia="Arial"/>
          <w:color w:val="000000"/>
          <w:shd w:val="clear" w:color="auto" w:fill="FFFFFF"/>
        </w:rPr>
      </w:pPr>
      <w:r>
        <w:rPr>
          <w:rFonts w:eastAsia="Arial"/>
        </w:rPr>
        <w:t xml:space="preserve"> </w:t>
      </w:r>
      <w:r w:rsidR="001159D5" w:rsidRPr="001159D5">
        <w:rPr>
          <w:rFonts w:eastAsia="Arial"/>
        </w:rPr>
        <w:t>На основе пространственно-координированных данных             создаются пространственные информационные объекты (рис. 1).  В показанном на рисунке примере реальный физический объект на земной   поверхности  представлен как совокупность         прямолинейных сегментов; точность такого представления при необходимости может быть сделана сколь угодно высокой за счет увеличения общего количества сегментов меньших размеров. Каждый сегмент описывается соответствующим ему информационным объектом (ИО-1, ИО-2, и так далее). Для описания сегмента необходимо, во-первых, зафиксировать его положение на земной поверхности; для этого в            рассматриваемом  примере достаточно указать координаты  его начальной и конечной точки  (X1,  Y1,  X2,  Y2).  Во-вторых, каждый сегмент     автодороги характеризуется определенными эксплуатационными    показателями (такими, как ширина проезжей части или тип покрытия), которые также отражаются при создании информационного объекта (с использованием атрибутов B, TYP и NAME). Таким образом, в общем случае каждый информационный объект содержит набор неразрывно связанных между собой данных, часть которых отражает его  расположение на земной поверхности (позиционные данные), а другая часть – те стороны физического объекта, которые учитываются при решении конкретной задачи (атрибутивные данные). Структура данных для создания информационных объектов разных типов будет, скорее всего, также неодинакова, но в любом случае данные будут оставаться пространственно-координированными.</w:t>
      </w:r>
    </w:p>
    <w:p w:rsidR="001159D5" w:rsidRPr="00A96364" w:rsidRDefault="00107780" w:rsidP="009A6D4D">
      <w:pPr>
        <w:pStyle w:val="a3"/>
        <w:suppressAutoHyphens/>
        <w:ind w:left="118" w:right="110" w:firstLine="709"/>
      </w:pPr>
      <w:r>
        <w:rPr>
          <w:rFonts w:eastAsia="Arial"/>
          <w:color w:val="000000"/>
          <w:shd w:val="clear" w:color="auto" w:fill="FFFFFF"/>
        </w:rPr>
        <w:t xml:space="preserve"> </w:t>
      </w:r>
      <w:r w:rsidR="001159D5" w:rsidRPr="001159D5">
        <w:rPr>
          <w:rFonts w:eastAsia="Arial"/>
          <w:color w:val="000000"/>
          <w:shd w:val="clear" w:color="auto" w:fill="FFFFFF"/>
        </w:rPr>
        <w:t xml:space="preserve">Все технологические процедуры при работе с              пространственно-координированными данными (их ввод, редактирование, преобразование, хранение, передача, отображение) имеют существенные особенности по сравнению с иными типами данных. Эти особенности обусловлены, прежде всего, необходимостью поддержания              постоянной связи между позиционными и атрибутивными данными конкретных информационных объектов. Кроме того, наличие позиционной информации приводит к появлению принципиально новых возможностей, а значит, и технологических процедур для их реализации:                          </w:t>
      </w:r>
      <w:r w:rsidR="001159D5" w:rsidRPr="001159D5">
        <w:rPr>
          <w:rFonts w:eastAsia="Arial"/>
          <w:color w:val="000000"/>
          <w:shd w:val="clear" w:color="auto" w:fill="FFFFFF"/>
        </w:rPr>
        <w:lastRenderedPageBreak/>
        <w:t>отражение информационных объектов на экране (их визуализация),       организация поиска объектов в зависимости от их местоположения, в том числе относительно друг друга, и</w:t>
      </w:r>
      <w:r w:rsidR="00A96364">
        <w:rPr>
          <w:rFonts w:eastAsia="Arial"/>
          <w:color w:val="000000"/>
          <w:shd w:val="clear" w:color="auto" w:fill="FFFFFF"/>
        </w:rPr>
        <w:t xml:space="preserve"> так далее</w:t>
      </w:r>
      <w:r w:rsidR="001159D5" w:rsidRPr="001159D5">
        <w:rPr>
          <w:rFonts w:eastAsia="Arial"/>
          <w:color w:val="000000"/>
          <w:shd w:val="clear" w:color="auto" w:fill="FFFFFF"/>
        </w:rPr>
        <w:t xml:space="preserve"> </w:t>
      </w:r>
      <w:r w:rsidR="00A96364" w:rsidRPr="00A96364">
        <w:rPr>
          <w:rFonts w:eastAsia="Arial"/>
          <w:color w:val="000000"/>
          <w:shd w:val="clear" w:color="auto" w:fill="FFFFFF"/>
        </w:rPr>
        <w:t>[2]</w:t>
      </w:r>
      <w:r w:rsidR="00A96364">
        <w:rPr>
          <w:rFonts w:eastAsia="Arial"/>
          <w:color w:val="000000"/>
          <w:shd w:val="clear" w:color="auto" w:fill="FFFFFF"/>
        </w:rPr>
        <w:t>.</w:t>
      </w: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jc w:val="center"/>
      </w:pPr>
      <w:r w:rsidRPr="001159D5">
        <w:rPr>
          <w:noProof/>
          <w:lang w:eastAsia="ru-RU"/>
        </w:rPr>
        <w:drawing>
          <wp:anchor distT="0" distB="0" distL="0" distR="0" simplePos="0" relativeHeight="251660288" behindDoc="0" locked="0" layoutInCell="1" allowOverlap="1">
            <wp:simplePos x="0" y="0"/>
            <wp:positionH relativeFrom="column">
              <wp:align>center</wp:align>
            </wp:positionH>
            <wp:positionV relativeFrom="paragraph">
              <wp:posOffset>90805</wp:posOffset>
            </wp:positionV>
            <wp:extent cx="5794375" cy="3349625"/>
            <wp:effectExtent l="19050" t="0" r="0" b="0"/>
            <wp:wrapTopAndBottom/>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a:stretch>
                      <a:fillRect/>
                    </a:stretch>
                  </pic:blipFill>
                  <pic:spPr bwMode="auto">
                    <a:xfrm>
                      <a:off x="0" y="0"/>
                      <a:ext cx="5794375" cy="3349625"/>
                    </a:xfrm>
                    <a:prstGeom prst="rect">
                      <a:avLst/>
                    </a:prstGeom>
                    <a:solidFill>
                      <a:srgbClr val="FFFFFF"/>
                    </a:solidFill>
                    <a:ln w="9525">
                      <a:noFill/>
                      <a:miter lim="800000"/>
                      <a:headEnd/>
                      <a:tailEnd/>
                    </a:ln>
                  </pic:spPr>
                </pic:pic>
              </a:graphicData>
            </a:graphic>
          </wp:anchor>
        </w:drawing>
      </w:r>
      <w:r w:rsidRPr="001159D5">
        <w:rPr>
          <w:rFonts w:eastAsia="Arial"/>
          <w:color w:val="000000"/>
          <w:shd w:val="clear" w:color="auto" w:fill="FFFFFF"/>
        </w:rPr>
        <w:t>Рис. 1 —  Сущность пространственно-координированных данных</w:t>
      </w:r>
    </w:p>
    <w:p w:rsidR="001159D5" w:rsidRPr="001159D5" w:rsidRDefault="00107780" w:rsidP="009A6D4D">
      <w:pPr>
        <w:pStyle w:val="a3"/>
        <w:suppressAutoHyphens/>
        <w:ind w:left="118" w:right="110" w:firstLine="709"/>
      </w:pPr>
      <w:r>
        <w:rPr>
          <w:rFonts w:eastAsia="Arial"/>
          <w:color w:val="000000"/>
          <w:shd w:val="clear" w:color="auto" w:fill="FFFFFF"/>
        </w:rPr>
        <w:t xml:space="preserve">  </w:t>
      </w:r>
      <w:r w:rsidR="001159D5" w:rsidRPr="001159D5">
        <w:rPr>
          <w:rFonts w:eastAsia="Arial"/>
          <w:color w:val="000000"/>
          <w:shd w:val="clear" w:color="auto" w:fill="FFFFFF"/>
        </w:rPr>
        <w:t xml:space="preserve">Работа с пространственно-координированными данными                    осуществляется с помощью специализированного класса программного обеспечения  –  </w:t>
      </w:r>
      <w:proofErr w:type="spellStart"/>
      <w:r w:rsidR="001159D5" w:rsidRPr="001159D5">
        <w:rPr>
          <w:rFonts w:eastAsia="Arial"/>
          <w:color w:val="000000"/>
          <w:shd w:val="clear" w:color="auto" w:fill="FFFFFF"/>
        </w:rPr>
        <w:t>геоинформационных</w:t>
      </w:r>
      <w:proofErr w:type="spellEnd"/>
      <w:r w:rsidR="001159D5" w:rsidRPr="001159D5">
        <w:rPr>
          <w:rFonts w:eastAsia="Arial"/>
          <w:color w:val="000000"/>
          <w:shd w:val="clear" w:color="auto" w:fill="FFFFFF"/>
        </w:rPr>
        <w:t xml:space="preserve"> систем (ГИС). Концептуальные функции ГИС и их связь с основными технологическими этапами             обработки информации показаны на рис. 2. Всего можно выделить четыре основные концептуальные функции ГИС, из которых первые две (сбор данных и обработка данных) являются подготовительными и реализуются, чаще всего, однократно(за исключением ГИС, требующих постоянной актуализации своих данных; тогда их сбор и обработка выполняются неоднократно, с определенной периодичностью). В наибольшей степени возможность получения новых знаний проявляется при анализе пространственно-координированных данных, для чего средствами ГИС выполняется построение различных концептуальных и формальных моделей. Главной функцией ГИС является информационная поддержка управленческих решений, принимаемых по результатам анализа и моделирования на основе пространственно-координированных данных.</w:t>
      </w: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jc w:val="center"/>
      </w:pPr>
      <w:r w:rsidRPr="001159D5">
        <w:rPr>
          <w:noProof/>
          <w:lang w:eastAsia="ru-RU"/>
        </w:rPr>
        <w:drawing>
          <wp:anchor distT="0" distB="0" distL="0" distR="0" simplePos="0" relativeHeight="251661312" behindDoc="0" locked="0" layoutInCell="1" allowOverlap="1">
            <wp:simplePos x="0" y="0"/>
            <wp:positionH relativeFrom="column">
              <wp:align>center</wp:align>
            </wp:positionH>
            <wp:positionV relativeFrom="paragraph">
              <wp:posOffset>0</wp:posOffset>
            </wp:positionV>
            <wp:extent cx="5780405" cy="3703955"/>
            <wp:effectExtent l="19050" t="0" r="0" b="0"/>
            <wp:wrapTopAndBottom/>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srcRect/>
                    <a:stretch>
                      <a:fillRect/>
                    </a:stretch>
                  </pic:blipFill>
                  <pic:spPr bwMode="auto">
                    <a:xfrm>
                      <a:off x="0" y="0"/>
                      <a:ext cx="5780405" cy="3703955"/>
                    </a:xfrm>
                    <a:prstGeom prst="rect">
                      <a:avLst/>
                    </a:prstGeom>
                    <a:solidFill>
                      <a:srgbClr val="FFFFFF"/>
                    </a:solidFill>
                    <a:ln w="9525">
                      <a:noFill/>
                      <a:miter lim="800000"/>
                      <a:headEnd/>
                      <a:tailEnd/>
                    </a:ln>
                  </pic:spPr>
                </pic:pic>
              </a:graphicData>
            </a:graphic>
          </wp:anchor>
        </w:drawing>
      </w:r>
      <w:r w:rsidRPr="001159D5">
        <w:rPr>
          <w:rFonts w:eastAsia="Arial"/>
          <w:color w:val="000000"/>
          <w:shd w:val="clear" w:color="auto" w:fill="FFFFFF"/>
        </w:rPr>
        <w:t xml:space="preserve">Рис.  2 — Технологические этапы обработки информации и концептуальные функции </w:t>
      </w:r>
      <w:proofErr w:type="spellStart"/>
      <w:r w:rsidRPr="001159D5">
        <w:rPr>
          <w:rFonts w:eastAsia="Arial"/>
          <w:color w:val="000000"/>
          <w:shd w:val="clear" w:color="auto" w:fill="FFFFFF"/>
        </w:rPr>
        <w:t>геоинформационной</w:t>
      </w:r>
      <w:proofErr w:type="spellEnd"/>
      <w:r w:rsidRPr="001159D5">
        <w:rPr>
          <w:rFonts w:eastAsia="Arial"/>
          <w:color w:val="000000"/>
          <w:shd w:val="clear" w:color="auto" w:fill="FFFFFF"/>
        </w:rPr>
        <w:t xml:space="preserve"> системы.</w:t>
      </w:r>
    </w:p>
    <w:p w:rsidR="001159D5" w:rsidRPr="001159D5" w:rsidRDefault="001159D5" w:rsidP="009A6D4D">
      <w:pPr>
        <w:pStyle w:val="a3"/>
        <w:suppressAutoHyphens/>
        <w:ind w:left="118" w:right="110" w:firstLine="709"/>
      </w:pPr>
    </w:p>
    <w:p w:rsidR="001159D5" w:rsidRPr="00A96364" w:rsidRDefault="00107780" w:rsidP="009A6D4D">
      <w:pPr>
        <w:pStyle w:val="a3"/>
        <w:suppressAutoHyphens/>
        <w:ind w:left="118" w:right="110" w:firstLine="709"/>
        <w:rPr>
          <w:rFonts w:eastAsia="Arial"/>
          <w:color w:val="000000"/>
          <w:shd w:val="clear" w:color="auto" w:fill="FFFFFF"/>
        </w:rPr>
      </w:pPr>
      <w:r>
        <w:rPr>
          <w:rFonts w:eastAsia="Arial"/>
          <w:color w:val="000000"/>
          <w:shd w:val="clear" w:color="auto" w:fill="FFFFFF"/>
        </w:rPr>
        <w:t xml:space="preserve"> </w:t>
      </w:r>
      <w:r w:rsidR="001159D5" w:rsidRPr="001159D5">
        <w:rPr>
          <w:rFonts w:eastAsia="Arial"/>
          <w:color w:val="000000"/>
          <w:shd w:val="clear" w:color="auto" w:fill="FFFFFF"/>
        </w:rPr>
        <w:t xml:space="preserve">Прикладные функции (технологические процедуры), поддерживаемые соответствующими программными средствами ГИС, включают в себя широкий перечень возможностей. Ввод и редактирование данных позволяют создавать информационные объекты на основе как картографической информации, изначально основанной на пространственно-координированных данных, так и путем прямого ввода координат объекта. Поддержка различных пространственных моделей (регулярно-ячеистых, </w:t>
      </w:r>
      <w:proofErr w:type="spellStart"/>
      <w:r w:rsidR="001159D5" w:rsidRPr="001159D5">
        <w:rPr>
          <w:rFonts w:eastAsia="Arial"/>
          <w:color w:val="000000"/>
          <w:shd w:val="clear" w:color="auto" w:fill="FFFFFF"/>
        </w:rPr>
        <w:t>квадротомических</w:t>
      </w:r>
      <w:proofErr w:type="spellEnd"/>
      <w:r w:rsidR="001159D5" w:rsidRPr="001159D5">
        <w:rPr>
          <w:rFonts w:eastAsia="Arial"/>
          <w:color w:val="000000"/>
          <w:shd w:val="clear" w:color="auto" w:fill="FFFFFF"/>
        </w:rPr>
        <w:t>, векторных) средствами ГИС позволяет на основе одинаковых исходных данных создавать различные виды информационных объектов. Хранение данных осуществляется с учетом наличия в них позиционной составляющей (для чего, как правило, используются достаточно узкоспециализированные форматы); для атрибутивных данных, наоборот, применяются широко распространенные форматы. Для организации базы данных ГИС могут использоваться иерархическая или сетевая модель, но более распростране</w:t>
      </w:r>
      <w:r w:rsidR="00A96364">
        <w:rPr>
          <w:rFonts w:eastAsia="Arial"/>
          <w:color w:val="000000"/>
          <w:shd w:val="clear" w:color="auto" w:fill="FFFFFF"/>
        </w:rPr>
        <w:t xml:space="preserve">нными являются реляционные базы </w:t>
      </w:r>
      <w:r w:rsidR="00A96364" w:rsidRPr="00A96364">
        <w:rPr>
          <w:rFonts w:eastAsia="Arial"/>
          <w:color w:val="000000"/>
          <w:shd w:val="clear" w:color="auto" w:fill="FFFFFF"/>
        </w:rPr>
        <w:t>[3]</w:t>
      </w:r>
      <w:r w:rsidR="00A96364">
        <w:rPr>
          <w:rFonts w:eastAsia="Arial"/>
          <w:color w:val="000000"/>
          <w:shd w:val="clear" w:color="auto" w:fill="FFFFFF"/>
        </w:rPr>
        <w:t>.</w:t>
      </w:r>
    </w:p>
    <w:p w:rsidR="001159D5" w:rsidRPr="001159D5" w:rsidRDefault="001159D5" w:rsidP="009A6D4D">
      <w:pPr>
        <w:pStyle w:val="a3"/>
        <w:suppressAutoHyphens/>
        <w:ind w:left="118" w:right="110" w:firstLine="709"/>
        <w:rPr>
          <w:rFonts w:eastAsia="Arial"/>
          <w:color w:val="000000"/>
          <w:shd w:val="clear" w:color="auto" w:fill="FFFFFF"/>
        </w:rPr>
      </w:pPr>
      <w:r w:rsidRPr="001159D5">
        <w:rPr>
          <w:rFonts w:eastAsia="Arial"/>
          <w:color w:val="000000"/>
          <w:shd w:val="clear" w:color="auto" w:fill="FFFFFF"/>
        </w:rPr>
        <w:t>Преобразование систем координат является часто используемой прикладной функцией ГИС. Такая необходимость может возникать уже на стадии ввода данных, при использовании нескольких источников с различными системами координат; в этом случае выполняется приведение данных к некоторой единой системе. Чаще всего производится преобразование географических координат в прямоугольные                 (</w:t>
      </w:r>
      <w:proofErr w:type="spellStart"/>
      <w:r w:rsidRPr="001159D5">
        <w:rPr>
          <w:rFonts w:eastAsia="Arial"/>
          <w:color w:val="000000"/>
          <w:shd w:val="clear" w:color="auto" w:fill="FFFFFF"/>
        </w:rPr>
        <w:t>Гаусса-Крюгера</w:t>
      </w:r>
      <w:proofErr w:type="spellEnd"/>
      <w:r w:rsidRPr="001159D5">
        <w:rPr>
          <w:rFonts w:eastAsia="Arial"/>
          <w:color w:val="000000"/>
          <w:shd w:val="clear" w:color="auto" w:fill="FFFFFF"/>
        </w:rPr>
        <w:t>), и наоборот. Обычно все данные, используемые конкретной ГИС, хранятся в единой системе координат, и необходимости их преобразования при анализе данных возникает редко. В тоже время достаточно частой операцией является трансформация картографических проекций; это связано с неоднозначностью представления на плоскости картины, изначально находящейся на выпуклой поверхности земного шара. Наиболее часто используемыми моделями в ГИС являются растровая и векторная; возможности их взаимного преобразования в автоматическом (или максимально близком к нему) режиме является еще одной важной прикладной функцией ГИС.</w:t>
      </w:r>
    </w:p>
    <w:p w:rsidR="001159D5" w:rsidRPr="001159D5" w:rsidRDefault="00107780" w:rsidP="009A6D4D">
      <w:pPr>
        <w:pStyle w:val="a3"/>
        <w:suppressAutoHyphens/>
        <w:ind w:left="118" w:right="110" w:firstLine="709"/>
        <w:rPr>
          <w:rFonts w:eastAsia="Arial"/>
          <w:color w:val="000000"/>
          <w:shd w:val="clear" w:color="auto" w:fill="FFFFFF"/>
        </w:rPr>
      </w:pPr>
      <w:r>
        <w:rPr>
          <w:rFonts w:eastAsia="Arial"/>
          <w:color w:val="000000"/>
          <w:shd w:val="clear" w:color="auto" w:fill="FFFFFF"/>
        </w:rPr>
        <w:t xml:space="preserve"> </w:t>
      </w:r>
      <w:r w:rsidR="001159D5" w:rsidRPr="001159D5">
        <w:rPr>
          <w:rFonts w:eastAsia="Arial"/>
          <w:color w:val="000000"/>
          <w:shd w:val="clear" w:color="auto" w:fill="FFFFFF"/>
        </w:rPr>
        <w:t xml:space="preserve">Возможности по анализу и преобразованию данных, обусловленные наличием в их составе позиционной составляющей, реализуются группой соответствующих функций ГИС. К ней относятся измерительные операции и операции аналитической геометрии, такие как вычисление длин, объемов, площадей, расстояний. Полигональные операции позволяют выполнять объединение и разъединение участков, а также выявлять факты их перекрытия и попадания на заданную площадь точек и линий. Пространственно аналитические операции применяются для анализа близости объектов, построения буферных зон, сетевого анализа (определения связности или не связности сети, выявления кратчайшего маршрута). </w:t>
      </w:r>
      <w:proofErr w:type="spellStart"/>
      <w:r w:rsidR="001159D5" w:rsidRPr="001159D5">
        <w:rPr>
          <w:rFonts w:eastAsia="Arial"/>
          <w:color w:val="000000"/>
          <w:shd w:val="clear" w:color="auto" w:fill="FFFFFF"/>
        </w:rPr>
        <w:t>Геомоделирование</w:t>
      </w:r>
      <w:proofErr w:type="spellEnd"/>
      <w:r w:rsidR="001159D5" w:rsidRPr="001159D5">
        <w:rPr>
          <w:rFonts w:eastAsia="Arial"/>
          <w:color w:val="000000"/>
          <w:shd w:val="clear" w:color="auto" w:fill="FFFFFF"/>
        </w:rPr>
        <w:t xml:space="preserve"> заключается в программной реализации законов изменения параметров объектов, в том числе во времени, с последующим моделированием поведения рассматриваемой системы объектов. Цифровое моделирование рельефа рассматривается как отдельная прикладная функция ГИС; с процедурой построения рельефа тесно связаны задачи его анализа, такие как интерполяция высот и построение изолиний. Заключительной прикладной функцией ГИС является вывод данных, в том числе визуализация пространственных объектов, вывод их атрибутов, экспорт данных в другие информационные системы.</w:t>
      </w:r>
    </w:p>
    <w:p w:rsidR="001159D5" w:rsidRPr="00A96364" w:rsidRDefault="00107780" w:rsidP="009A6D4D">
      <w:pPr>
        <w:pStyle w:val="a3"/>
        <w:suppressAutoHyphens/>
        <w:ind w:left="118" w:right="110" w:firstLine="709"/>
        <w:rPr>
          <w:rFonts w:eastAsia="Arial"/>
          <w:color w:val="000000"/>
          <w:shd w:val="clear" w:color="auto" w:fill="FFFFFF"/>
        </w:rPr>
      </w:pPr>
      <w:r>
        <w:rPr>
          <w:rFonts w:eastAsia="Arial"/>
          <w:color w:val="000000"/>
          <w:shd w:val="clear" w:color="auto" w:fill="FFFFFF"/>
        </w:rPr>
        <w:t xml:space="preserve"> </w:t>
      </w:r>
      <w:r w:rsidR="001159D5" w:rsidRPr="001159D5">
        <w:rPr>
          <w:rFonts w:eastAsia="Arial"/>
          <w:color w:val="000000"/>
          <w:shd w:val="clear" w:color="auto" w:fill="FFFFFF"/>
        </w:rPr>
        <w:t>Для классификации ГИС используются следующие признаки. По пространственному охвату выделяют ГИС глобальные, национальные, региональные и локальные. ГИС различаются как по объектовому составу (автомобильные, инфраструктурные, лесные), так и по предметной области (транспортные, кадастровые, природоохранные). По проблемной ориентации выделяют ГИС для решения задач мониторинга, планирования, оперативного управления. По уровню управления ГИС бывают федерального, регионал</w:t>
      </w:r>
      <w:r w:rsidR="00A96364">
        <w:rPr>
          <w:rFonts w:eastAsia="Arial"/>
          <w:color w:val="000000"/>
          <w:shd w:val="clear" w:color="auto" w:fill="FFFFFF"/>
        </w:rPr>
        <w:t xml:space="preserve">ьного и специального назначения </w:t>
      </w:r>
      <w:r w:rsidR="00A96364" w:rsidRPr="00A96364">
        <w:rPr>
          <w:rFonts w:eastAsia="Arial"/>
          <w:color w:val="000000"/>
          <w:shd w:val="clear" w:color="auto" w:fill="FFFFFF"/>
        </w:rPr>
        <w:t>[4]</w:t>
      </w:r>
      <w:r w:rsidR="00A96364">
        <w:rPr>
          <w:rFonts w:eastAsia="Arial"/>
          <w:color w:val="000000"/>
          <w:shd w:val="clear" w:color="auto" w:fill="FFFFFF"/>
        </w:rPr>
        <w:t>.</w:t>
      </w:r>
    </w:p>
    <w:p w:rsidR="001159D5" w:rsidRPr="001159D5" w:rsidRDefault="00107780" w:rsidP="009A6D4D">
      <w:pPr>
        <w:pStyle w:val="a3"/>
        <w:pageBreakBefore/>
        <w:suppressAutoHyphens/>
        <w:ind w:left="119" w:right="108" w:firstLine="709"/>
        <w:rPr>
          <w:rFonts w:eastAsia="Arial"/>
          <w:color w:val="000000"/>
          <w:shd w:val="clear" w:color="auto" w:fill="FFFFFF"/>
        </w:rPr>
      </w:pPr>
      <w:r>
        <w:rPr>
          <w:rFonts w:eastAsia="Arial"/>
          <w:b/>
          <w:bCs/>
          <w:color w:val="000000"/>
          <w:shd w:val="clear" w:color="auto" w:fill="FFFFFF"/>
        </w:rPr>
        <w:lastRenderedPageBreak/>
        <w:t xml:space="preserve"> </w:t>
      </w:r>
      <w:r w:rsidR="001159D5" w:rsidRPr="001159D5">
        <w:rPr>
          <w:rFonts w:eastAsia="Arial"/>
          <w:b/>
          <w:bCs/>
          <w:color w:val="000000"/>
          <w:shd w:val="clear" w:color="auto" w:fill="FFFFFF"/>
        </w:rPr>
        <w:t>Модели пространственных объектов</w:t>
      </w:r>
    </w:p>
    <w:p w:rsidR="001159D5" w:rsidRPr="001159D5" w:rsidRDefault="001159D5" w:rsidP="009A6D4D">
      <w:pPr>
        <w:pStyle w:val="a3"/>
        <w:suppressAutoHyphens/>
        <w:ind w:left="118" w:right="110" w:firstLine="709"/>
        <w:rPr>
          <w:rFonts w:eastAsia="Arial"/>
          <w:color w:val="000000"/>
          <w:shd w:val="clear" w:color="auto" w:fill="FFFFFF"/>
        </w:rPr>
      </w:pPr>
      <w:r w:rsidRPr="001159D5">
        <w:rPr>
          <w:rFonts w:eastAsia="Arial"/>
          <w:color w:val="000000"/>
          <w:shd w:val="clear" w:color="auto" w:fill="FFFFFF"/>
        </w:rPr>
        <w:t xml:space="preserve"> Как уже говорилось, пространственный объект – это цифровое представление (модель) реального объекта, расположенного на конкретном участке земной поверхности. Тремя базовыми (элементарными) типами пространственных объектов в ГИС являются точка, линия и полигон (рис.  3).  Любой реальный объект на земной поверхности представляется (моделируется) в </w:t>
      </w:r>
      <w:proofErr w:type="spellStart"/>
      <w:r w:rsidRPr="001159D5">
        <w:rPr>
          <w:rFonts w:eastAsia="Arial"/>
          <w:color w:val="000000"/>
          <w:shd w:val="clear" w:color="auto" w:fill="FFFFFF"/>
        </w:rPr>
        <w:t>геоинформационной</w:t>
      </w:r>
      <w:proofErr w:type="spellEnd"/>
      <w:r w:rsidRPr="001159D5">
        <w:rPr>
          <w:rFonts w:eastAsia="Arial"/>
          <w:color w:val="000000"/>
          <w:shd w:val="clear" w:color="auto" w:fill="FFFFFF"/>
        </w:rPr>
        <w:t xml:space="preserve"> системе с помощью одного или нескольких базовых объектов, поддерживаемых ГИС. Точка имеет один набор числовых координат; это могут быть широта B и долгота L, или прямоугольные координаты (</w:t>
      </w:r>
      <w:proofErr w:type="spellStart"/>
      <w:r w:rsidRPr="001159D5">
        <w:rPr>
          <w:rFonts w:eastAsia="Arial"/>
          <w:color w:val="000000"/>
          <w:shd w:val="clear" w:color="auto" w:fill="FFFFFF"/>
        </w:rPr>
        <w:t>x</w:t>
      </w:r>
      <w:proofErr w:type="spellEnd"/>
      <w:r w:rsidRPr="001159D5">
        <w:rPr>
          <w:rFonts w:eastAsia="Arial"/>
          <w:color w:val="000000"/>
          <w:shd w:val="clear" w:color="auto" w:fill="FFFFFF"/>
        </w:rPr>
        <w:t xml:space="preserve">; </w:t>
      </w:r>
      <w:proofErr w:type="spellStart"/>
      <w:r w:rsidRPr="001159D5">
        <w:rPr>
          <w:rFonts w:eastAsia="Arial"/>
          <w:color w:val="000000"/>
          <w:shd w:val="clear" w:color="auto" w:fill="FFFFFF"/>
        </w:rPr>
        <w:t>y</w:t>
      </w:r>
      <w:proofErr w:type="spellEnd"/>
      <w:r w:rsidRPr="001159D5">
        <w:rPr>
          <w:rFonts w:eastAsia="Arial"/>
          <w:color w:val="000000"/>
          <w:shd w:val="clear" w:color="auto" w:fill="FFFFFF"/>
        </w:rPr>
        <w:t xml:space="preserve">), к которым может быть добавлена третья координата </w:t>
      </w:r>
      <w:proofErr w:type="spellStart"/>
      <w:r w:rsidRPr="001159D5">
        <w:rPr>
          <w:rFonts w:eastAsia="Arial"/>
          <w:color w:val="000000"/>
          <w:shd w:val="clear" w:color="auto" w:fill="FFFFFF"/>
        </w:rPr>
        <w:t>z</w:t>
      </w:r>
      <w:proofErr w:type="spellEnd"/>
      <w:r w:rsidRPr="001159D5">
        <w:rPr>
          <w:rFonts w:eastAsia="Arial"/>
          <w:color w:val="000000"/>
          <w:shd w:val="clear" w:color="auto" w:fill="FFFFFF"/>
        </w:rPr>
        <w:t>. Точка, как и остальные базовые типы, может быть много составной, образованной нескольким и отдельными точками; все они являются единым объектом и, соответственно, имеют один и тот же набор атрибутивных параметров.</w:t>
      </w:r>
    </w:p>
    <w:p w:rsidR="001159D5" w:rsidRPr="001159D5" w:rsidRDefault="00107780" w:rsidP="009A6D4D">
      <w:pPr>
        <w:pStyle w:val="a3"/>
        <w:suppressAutoHyphens/>
        <w:ind w:left="118" w:right="110" w:firstLine="709"/>
      </w:pPr>
      <w:r>
        <w:rPr>
          <w:rFonts w:eastAsia="Arial"/>
          <w:color w:val="000000"/>
          <w:shd w:val="clear" w:color="auto" w:fill="FFFFFF"/>
        </w:rPr>
        <w:t xml:space="preserve"> </w:t>
      </w:r>
      <w:r w:rsidR="001159D5" w:rsidRPr="001159D5">
        <w:rPr>
          <w:rFonts w:eastAsia="Arial"/>
          <w:color w:val="000000"/>
          <w:shd w:val="clear" w:color="auto" w:fill="FFFFFF"/>
        </w:rPr>
        <w:t xml:space="preserve">Линия состоит из одного прямолинейного сегмента; для позиционного определения линии достаточно задать координаты двух ее конечных точек. Если данный объект состоит из нескольких сегментов, он называется </w:t>
      </w:r>
      <w:proofErr w:type="spellStart"/>
      <w:r w:rsidR="001159D5" w:rsidRPr="001159D5">
        <w:rPr>
          <w:rFonts w:eastAsia="Arial"/>
          <w:color w:val="000000"/>
          <w:shd w:val="clear" w:color="auto" w:fill="FFFFFF"/>
        </w:rPr>
        <w:t>полилинией</w:t>
      </w:r>
      <w:proofErr w:type="spellEnd"/>
      <w:r w:rsidR="001159D5" w:rsidRPr="001159D5">
        <w:rPr>
          <w:rFonts w:eastAsia="Arial"/>
          <w:color w:val="000000"/>
          <w:shd w:val="clear" w:color="auto" w:fill="FFFFFF"/>
        </w:rPr>
        <w:t xml:space="preserve">; при этом сегменты одного объекта могут не соприкасаться друг с другом. Основной количественной характеристикой </w:t>
      </w:r>
      <w:proofErr w:type="spellStart"/>
      <w:r w:rsidR="001159D5" w:rsidRPr="001159D5">
        <w:rPr>
          <w:rFonts w:eastAsia="Arial"/>
          <w:color w:val="000000"/>
          <w:shd w:val="clear" w:color="auto" w:fill="FFFFFF"/>
        </w:rPr>
        <w:t>полилинии</w:t>
      </w:r>
      <w:proofErr w:type="spellEnd"/>
      <w:r w:rsidR="001159D5" w:rsidRPr="001159D5">
        <w:rPr>
          <w:rFonts w:eastAsia="Arial"/>
          <w:color w:val="000000"/>
          <w:shd w:val="clear" w:color="auto" w:fill="FFFFFF"/>
        </w:rPr>
        <w:t xml:space="preserve"> является ее длина. Позиционные данные </w:t>
      </w:r>
      <w:proofErr w:type="spellStart"/>
      <w:r w:rsidR="001159D5" w:rsidRPr="001159D5">
        <w:rPr>
          <w:rFonts w:eastAsia="Arial"/>
          <w:color w:val="000000"/>
          <w:shd w:val="clear" w:color="auto" w:fill="FFFFFF"/>
        </w:rPr>
        <w:t>полилинии</w:t>
      </w:r>
      <w:proofErr w:type="spellEnd"/>
      <w:r w:rsidR="001159D5" w:rsidRPr="001159D5">
        <w:rPr>
          <w:rFonts w:eastAsia="Arial"/>
          <w:color w:val="000000"/>
          <w:shd w:val="clear" w:color="auto" w:fill="FFFFFF"/>
        </w:rPr>
        <w:t xml:space="preserve"> образованы только координатами граничных точек ее сегментов; все промежуточные точки для описания объекта не используются и в базе данных ГИС не хранятся. Полигон (область, контур) образован множеством точек внутри некоторой замкнутой </w:t>
      </w:r>
      <w:proofErr w:type="spellStart"/>
      <w:r w:rsidR="001159D5" w:rsidRPr="001159D5">
        <w:rPr>
          <w:rFonts w:eastAsia="Arial"/>
          <w:color w:val="000000"/>
          <w:shd w:val="clear" w:color="auto" w:fill="FFFFFF"/>
        </w:rPr>
        <w:t>полилинии</w:t>
      </w:r>
      <w:proofErr w:type="spellEnd"/>
      <w:r w:rsidR="001159D5" w:rsidRPr="001159D5">
        <w:rPr>
          <w:rFonts w:eastAsia="Arial"/>
          <w:color w:val="000000"/>
          <w:shd w:val="clear" w:color="auto" w:fill="FFFFFF"/>
        </w:rPr>
        <w:t xml:space="preserve"> (границы полигона); он может содержать «дырки», точки внутри которых полигону не принадлежат (рис. 3  в, позиция  5).  Полигон может состоять из нескольких частей (рис. 3 в, позиция 6); его основная характеристика – площадь. Позиционные данные о полигоне, также, как и об остальных типах объектов ГИС, содержат только координаты его угловых точек; соединение их прямолинейным и отрезками производится в момент выполнения аналитических операций над полигоном (например, при определении площади) или при изображении его на экране (визуализации).</w:t>
      </w: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jc w:val="center"/>
      </w:pPr>
      <w:r w:rsidRPr="001159D5">
        <w:rPr>
          <w:noProof/>
          <w:lang w:eastAsia="ru-RU"/>
        </w:rPr>
        <w:drawing>
          <wp:anchor distT="0" distB="0" distL="0" distR="0" simplePos="0" relativeHeight="251662336" behindDoc="0" locked="0" layoutInCell="1" allowOverlap="1">
            <wp:simplePos x="0" y="0"/>
            <wp:positionH relativeFrom="column">
              <wp:align>center</wp:align>
            </wp:positionH>
            <wp:positionV relativeFrom="paragraph">
              <wp:posOffset>0</wp:posOffset>
            </wp:positionV>
            <wp:extent cx="5794375" cy="3728720"/>
            <wp:effectExtent l="19050" t="0" r="0" b="0"/>
            <wp:wrapTopAndBottom/>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srcRect/>
                    <a:stretch>
                      <a:fillRect/>
                    </a:stretch>
                  </pic:blipFill>
                  <pic:spPr bwMode="auto">
                    <a:xfrm>
                      <a:off x="0" y="0"/>
                      <a:ext cx="5794375" cy="3728720"/>
                    </a:xfrm>
                    <a:prstGeom prst="rect">
                      <a:avLst/>
                    </a:prstGeom>
                    <a:solidFill>
                      <a:srgbClr val="FFFFFF"/>
                    </a:solidFill>
                    <a:ln w="9525">
                      <a:noFill/>
                      <a:miter lim="800000"/>
                      <a:headEnd/>
                      <a:tailEnd/>
                    </a:ln>
                  </pic:spPr>
                </pic:pic>
              </a:graphicData>
            </a:graphic>
          </wp:anchor>
        </w:drawing>
      </w:r>
      <w:r w:rsidRPr="001159D5">
        <w:rPr>
          <w:rFonts w:eastAsia="Arial"/>
          <w:color w:val="000000"/>
          <w:shd w:val="clear" w:color="auto" w:fill="FFFFFF"/>
        </w:rPr>
        <w:t xml:space="preserve">Рис. 3 — Элементарные типы пространственных объектов:  а) – точка;       б) – </w:t>
      </w:r>
      <w:proofErr w:type="spellStart"/>
      <w:r w:rsidRPr="001159D5">
        <w:rPr>
          <w:rFonts w:eastAsia="Arial"/>
          <w:color w:val="000000"/>
          <w:shd w:val="clear" w:color="auto" w:fill="FFFFFF"/>
        </w:rPr>
        <w:t>полилиния</w:t>
      </w:r>
      <w:proofErr w:type="spellEnd"/>
      <w:r w:rsidRPr="001159D5">
        <w:rPr>
          <w:rFonts w:eastAsia="Arial"/>
          <w:color w:val="000000"/>
          <w:shd w:val="clear" w:color="auto" w:fill="FFFFFF"/>
        </w:rPr>
        <w:t>;  в) – полигон; 1 – сплошная; 2 – составная;  3 – замкнутая;  4 – сплошной; 5 – дырчатый; 6 – составной</w:t>
      </w:r>
    </w:p>
    <w:p w:rsidR="001159D5" w:rsidRPr="001159D5" w:rsidRDefault="001159D5" w:rsidP="009A6D4D">
      <w:pPr>
        <w:pStyle w:val="a3"/>
        <w:suppressAutoHyphens/>
        <w:ind w:left="118" w:right="110" w:firstLine="709"/>
        <w:jc w:val="center"/>
      </w:pPr>
    </w:p>
    <w:p w:rsidR="001159D5" w:rsidRPr="001159D5" w:rsidRDefault="00107780" w:rsidP="009A6D4D">
      <w:pPr>
        <w:pStyle w:val="a3"/>
        <w:suppressAutoHyphens/>
        <w:ind w:left="118" w:right="110" w:firstLine="709"/>
        <w:rPr>
          <w:rFonts w:eastAsia="Arial"/>
          <w:color w:val="000000"/>
          <w:shd w:val="clear" w:color="auto" w:fill="FFFFFF"/>
        </w:rPr>
      </w:pPr>
      <w:r>
        <w:rPr>
          <w:rFonts w:eastAsia="Arial"/>
          <w:color w:val="000000"/>
          <w:shd w:val="clear" w:color="auto" w:fill="FFFFFF"/>
        </w:rPr>
        <w:t xml:space="preserve"> </w:t>
      </w:r>
      <w:r w:rsidR="001159D5" w:rsidRPr="001159D5">
        <w:rPr>
          <w:rFonts w:eastAsia="Arial"/>
          <w:color w:val="000000"/>
          <w:shd w:val="clear" w:color="auto" w:fill="FFFFFF"/>
        </w:rPr>
        <w:t xml:space="preserve">Некоторые ГИС поддерживают дополнительные типы пространственных объектов, в частности пиксель как мельчайший и неделимый элемент растровой модели данных. Ячейка может рассматриваться                            как элементарный элемент территории при разбиении местности линиями регулярной сетки. Поверхность является базовым типом двухмерных объектов, если они могут быть расположены в трех измерениях. Ограниченный поверхностям и объем пространства рассматривается как еще один базовый объект – тело.                                         </w:t>
      </w:r>
    </w:p>
    <w:p w:rsidR="001159D5" w:rsidRPr="001159D5" w:rsidRDefault="001159D5" w:rsidP="009A6D4D">
      <w:pPr>
        <w:pStyle w:val="a3"/>
        <w:suppressAutoHyphens/>
        <w:ind w:left="118" w:right="110" w:firstLine="709"/>
        <w:rPr>
          <w:rFonts w:eastAsia="Arial"/>
          <w:color w:val="000000"/>
          <w:shd w:val="clear" w:color="auto" w:fill="FFFFFF"/>
        </w:rPr>
      </w:pPr>
      <w:r w:rsidRPr="001159D5">
        <w:rPr>
          <w:rFonts w:eastAsia="Arial"/>
          <w:color w:val="000000"/>
          <w:shd w:val="clear" w:color="auto" w:fill="FFFFFF"/>
        </w:rPr>
        <w:t xml:space="preserve">Описание всех базовых объектов, как и построенных на их основе более сложных пространственных объектов, осуществляется с использованием трех видов данных. Геометрия объекта задается, как уже говорилось, координатами множества отдельных точек. Однако этого недостаточно для корректного описания объекта, поскольку, например, замкнутая линия и полигон, границами которого эта линия является – это разные объекты, хотя набор точек для их описания тождественен. Поэтому, в дополнение к данным о геометрии, </w:t>
      </w:r>
      <w:r w:rsidRPr="001159D5">
        <w:rPr>
          <w:rFonts w:eastAsia="Arial"/>
          <w:color w:val="000000"/>
          <w:shd w:val="clear" w:color="auto" w:fill="FFFFFF"/>
        </w:rPr>
        <w:lastRenderedPageBreak/>
        <w:t>используются данные о топологии  –  правила формирования объекта по отдельным точкам на его границе; именно топологические данные позволяют различать замкнутые линии и полигоны.  «Геометрия» и «топология» пространственного объекта в совокупности образуют его позиционные данные. Не позиционные данные  («атрибутика»)  –  это тематические сведения об объекте; в простейшем случае они организованы как запись (кортеж) в таблице базы данных.</w:t>
      </w:r>
    </w:p>
    <w:p w:rsidR="001159D5" w:rsidRPr="001159D5" w:rsidRDefault="00107780" w:rsidP="009A6D4D">
      <w:pPr>
        <w:pStyle w:val="a3"/>
        <w:suppressAutoHyphens/>
        <w:ind w:left="118" w:right="110" w:firstLine="709"/>
      </w:pPr>
      <w:r>
        <w:rPr>
          <w:rFonts w:eastAsia="Arial"/>
          <w:color w:val="000000"/>
          <w:shd w:val="clear" w:color="auto" w:fill="FFFFFF"/>
        </w:rPr>
        <w:t xml:space="preserve"> </w:t>
      </w:r>
      <w:r w:rsidR="001159D5" w:rsidRPr="001159D5">
        <w:rPr>
          <w:rFonts w:eastAsia="Arial"/>
          <w:color w:val="000000"/>
          <w:shd w:val="clear" w:color="auto" w:fill="FFFFFF"/>
        </w:rPr>
        <w:t>Построение, на базе элементарных пространственных элементов более сложных объектов производиться в рамках определенной модели пространственных данных. Одной из простейших, и, одновременно с этим, одной из наиболее часто используемых, является                             регулярно-ячеистая модель, пример которой показан на рис. 4</w:t>
      </w:r>
    </w:p>
    <w:p w:rsidR="001159D5" w:rsidRPr="001159D5" w:rsidRDefault="001159D5" w:rsidP="009A6D4D">
      <w:pPr>
        <w:pStyle w:val="a3"/>
        <w:suppressAutoHyphens/>
        <w:ind w:left="118" w:right="110" w:firstLine="709"/>
      </w:pPr>
    </w:p>
    <w:p w:rsidR="001159D5" w:rsidRPr="001159D5" w:rsidRDefault="001159D5" w:rsidP="009A6D4D">
      <w:pPr>
        <w:pStyle w:val="a3"/>
        <w:suppressAutoHyphens/>
        <w:ind w:left="118" w:right="110" w:firstLine="709"/>
        <w:jc w:val="center"/>
      </w:pPr>
      <w:r w:rsidRPr="001159D5">
        <w:rPr>
          <w:noProof/>
          <w:lang w:eastAsia="ru-RU"/>
        </w:rPr>
        <w:drawing>
          <wp:anchor distT="0" distB="0" distL="0" distR="0" simplePos="0" relativeHeight="251663360" behindDoc="0" locked="0" layoutInCell="1" allowOverlap="1">
            <wp:simplePos x="0" y="0"/>
            <wp:positionH relativeFrom="column">
              <wp:align>center</wp:align>
            </wp:positionH>
            <wp:positionV relativeFrom="paragraph">
              <wp:posOffset>90805</wp:posOffset>
            </wp:positionV>
            <wp:extent cx="5794375" cy="2603500"/>
            <wp:effectExtent l="19050" t="0" r="0" b="0"/>
            <wp:wrapTopAndBottom/>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srcRect/>
                    <a:stretch>
                      <a:fillRect/>
                    </a:stretch>
                  </pic:blipFill>
                  <pic:spPr bwMode="auto">
                    <a:xfrm>
                      <a:off x="0" y="0"/>
                      <a:ext cx="5794375" cy="2603500"/>
                    </a:xfrm>
                    <a:prstGeom prst="rect">
                      <a:avLst/>
                    </a:prstGeom>
                    <a:solidFill>
                      <a:srgbClr val="FFFFFF"/>
                    </a:solidFill>
                    <a:ln w="9525">
                      <a:noFill/>
                      <a:miter lim="800000"/>
                      <a:headEnd/>
                      <a:tailEnd/>
                    </a:ln>
                  </pic:spPr>
                </pic:pic>
              </a:graphicData>
            </a:graphic>
          </wp:anchor>
        </w:drawing>
      </w:r>
      <w:r w:rsidRPr="001159D5">
        <w:rPr>
          <w:color w:val="000000"/>
          <w:shd w:val="clear" w:color="auto" w:fill="FFFFFF"/>
        </w:rPr>
        <w:t>Рис. 4 — Регулярно-ячеистая модель данных</w:t>
      </w:r>
    </w:p>
    <w:p w:rsidR="001159D5" w:rsidRPr="001159D5" w:rsidRDefault="001159D5" w:rsidP="009A6D4D">
      <w:pPr>
        <w:pStyle w:val="a3"/>
        <w:suppressAutoHyphens/>
        <w:ind w:left="118" w:right="110" w:firstLine="709"/>
        <w:rPr>
          <w:color w:val="000000"/>
          <w:shd w:val="clear" w:color="auto" w:fill="FFFFFF"/>
        </w:rPr>
      </w:pPr>
      <w:r w:rsidRPr="001159D5">
        <w:rPr>
          <w:color w:val="000000"/>
          <w:shd w:val="clear" w:color="auto" w:fill="FFFFFF"/>
        </w:rPr>
        <w:t xml:space="preserve"> </w:t>
      </w:r>
      <w:r w:rsidRPr="001159D5">
        <w:rPr>
          <w:color w:val="000000"/>
          <w:shd w:val="clear" w:color="auto" w:fill="FFFFFF"/>
        </w:rPr>
        <w:tab/>
      </w:r>
    </w:p>
    <w:p w:rsidR="001159D5" w:rsidRPr="001159D5" w:rsidRDefault="00107780" w:rsidP="009A6D4D">
      <w:pPr>
        <w:pStyle w:val="a3"/>
        <w:suppressAutoHyphens/>
        <w:ind w:left="118" w:right="110" w:firstLine="709"/>
        <w:rPr>
          <w:color w:val="000000"/>
          <w:shd w:val="clear" w:color="auto" w:fill="FFFFFF"/>
        </w:rPr>
      </w:pPr>
      <w:r>
        <w:rPr>
          <w:color w:val="000000"/>
          <w:shd w:val="clear" w:color="auto" w:fill="FFFFFF"/>
        </w:rPr>
        <w:t xml:space="preserve"> </w:t>
      </w:r>
      <w:r w:rsidR="001159D5" w:rsidRPr="001159D5">
        <w:rPr>
          <w:color w:val="000000"/>
          <w:shd w:val="clear" w:color="auto" w:fill="FFFFFF"/>
        </w:rPr>
        <w:t xml:space="preserve">При использовании регулярно-ячеистой модели территория разбивается на одинаковые участки (ячейки), каждый из которых является самостоятельным пространственным объектом. Размер ячейки предопределяет пространственное разрешение модели. Атрибутивные данные для каждого объекта определяются независимо друг от друга; на рис. 4 можно видеть определение одного из пяти возможных значений атрибута. Удобной особенностью этого вида моделей является то, что пространственное положение ячейки определяется только ее номером, что избавляет от необходимости указывать полные позиционные данные каждой ячейки (координаты всех угловых точек). Это дает возможность компактного хранения информации; например, на рис. 4 объекты могут быть описаны в виде последовательности из 25 значений атрибута (от A до E каждое); при этом, при необходимости, координаты всех угловых точек каждого объекта могут быть легко восстановлены по его номеру. За счет наличия идущих подряд ячеек с одинаковым значением атрибута становится возможными еще более компактное описание C4DC3BDC2B2E3B2EAB3E (где, например, вместо DDDD использовано 4D, с экономией 2 знаков). В регулярно ячеистых моделях возможно использование ячеек любой правильной формы, в том числе криволинейной; также допускается применение разного разрешения и разной формы ячеек для разных атрибутов. В случае прямоугольных ячеек, единственным атрибутом которых является их цвет, модель превращается в растровую. </w:t>
      </w:r>
    </w:p>
    <w:p w:rsidR="001159D5" w:rsidRPr="001159D5" w:rsidRDefault="00107780" w:rsidP="009A6D4D">
      <w:pPr>
        <w:pStyle w:val="a3"/>
        <w:suppressAutoHyphens/>
        <w:ind w:left="118" w:right="110" w:firstLine="709"/>
        <w:rPr>
          <w:color w:val="000000"/>
          <w:shd w:val="clear" w:color="auto" w:fill="FFFFFF"/>
        </w:rPr>
      </w:pPr>
      <w:r>
        <w:rPr>
          <w:color w:val="000000"/>
          <w:shd w:val="clear" w:color="auto" w:fill="FFFFFF"/>
        </w:rPr>
        <w:t xml:space="preserve"> </w:t>
      </w:r>
      <w:r w:rsidR="001159D5" w:rsidRPr="001159D5">
        <w:rPr>
          <w:color w:val="000000"/>
          <w:shd w:val="clear" w:color="auto" w:fill="FFFFFF"/>
        </w:rPr>
        <w:t xml:space="preserve">Другой часто используемой моделью пространственных объектов является </w:t>
      </w:r>
      <w:proofErr w:type="spellStart"/>
      <w:r w:rsidR="001159D5" w:rsidRPr="001159D5">
        <w:rPr>
          <w:color w:val="000000"/>
          <w:shd w:val="clear" w:color="auto" w:fill="FFFFFF"/>
        </w:rPr>
        <w:t>квадротомическая</w:t>
      </w:r>
      <w:proofErr w:type="spellEnd"/>
      <w:r w:rsidR="001159D5" w:rsidRPr="001159D5">
        <w:rPr>
          <w:color w:val="000000"/>
          <w:shd w:val="clear" w:color="auto" w:fill="FFFFFF"/>
        </w:rPr>
        <w:t xml:space="preserve"> (рис. 5). При ее построении используется так называемое </w:t>
      </w:r>
      <w:proofErr w:type="spellStart"/>
      <w:r w:rsidR="001159D5" w:rsidRPr="001159D5">
        <w:rPr>
          <w:color w:val="000000"/>
          <w:shd w:val="clear" w:color="auto" w:fill="FFFFFF"/>
        </w:rPr>
        <w:t>квадродерево</w:t>
      </w:r>
      <w:proofErr w:type="spellEnd"/>
      <w:r w:rsidR="001159D5" w:rsidRPr="001159D5">
        <w:rPr>
          <w:color w:val="000000"/>
          <w:shd w:val="clear" w:color="auto" w:fill="FFFFFF"/>
        </w:rPr>
        <w:t>, которое формируется, начиная с самого высокого из возможных уровня агрегирования объектов.</w:t>
      </w:r>
    </w:p>
    <w:p w:rsidR="001159D5" w:rsidRPr="001159D5" w:rsidRDefault="00107780" w:rsidP="009A6D4D">
      <w:pPr>
        <w:pStyle w:val="a3"/>
        <w:suppressAutoHyphens/>
        <w:ind w:left="118" w:right="110" w:firstLine="709"/>
      </w:pPr>
      <w:r>
        <w:rPr>
          <w:color w:val="000000"/>
          <w:shd w:val="clear" w:color="auto" w:fill="FFFFFF"/>
        </w:rPr>
        <w:t xml:space="preserve"> </w:t>
      </w:r>
      <w:r w:rsidR="001159D5" w:rsidRPr="001159D5">
        <w:rPr>
          <w:color w:val="000000"/>
          <w:shd w:val="clear" w:color="auto" w:fill="FFFFFF"/>
        </w:rPr>
        <w:t>В примере на рис. 5 наивысший уровень агрегирования – третий; так могут быть объединены в единый элемент размером 3х3 девять объектов с атрибутом A. Укрупненный объект маркируется как 1</w:t>
      </w:r>
      <w:r w:rsidR="001159D5" w:rsidRPr="001159D5">
        <w:rPr>
          <w:color w:val="000000"/>
          <w:shd w:val="clear" w:color="auto" w:fill="FFFFFF"/>
          <w:vertAlign w:val="superscript"/>
        </w:rPr>
        <w:t xml:space="preserve">А </w:t>
      </w:r>
      <w:r w:rsidR="001159D5" w:rsidRPr="001159D5">
        <w:rPr>
          <w:color w:val="000000"/>
          <w:shd w:val="clear" w:color="auto" w:fill="FFFFFF"/>
        </w:rPr>
        <w:t xml:space="preserve">(здесь совмещены номер объекта и значение атрибута), что отражается на </w:t>
      </w:r>
      <w:proofErr w:type="spellStart"/>
      <w:r w:rsidR="001159D5" w:rsidRPr="001159D5">
        <w:rPr>
          <w:color w:val="000000"/>
          <w:shd w:val="clear" w:color="auto" w:fill="FFFFFF"/>
        </w:rPr>
        <w:t>квадродереве</w:t>
      </w:r>
      <w:proofErr w:type="spellEnd"/>
      <w:r w:rsidR="001159D5" w:rsidRPr="001159D5">
        <w:rPr>
          <w:color w:val="000000"/>
          <w:shd w:val="clear" w:color="auto" w:fill="FFFFFF"/>
        </w:rPr>
        <w:t xml:space="preserve"> и на итоговой схеме расположения объектов. Больше возможностей агрегирования на уровне 3 нет, и производится переход к уровню 2. Здесь возможно создание двух укрупненных объектов, маркируемых как 2</w:t>
      </w:r>
      <w:r w:rsidR="001159D5" w:rsidRPr="001159D5">
        <w:rPr>
          <w:color w:val="000000"/>
          <w:shd w:val="clear" w:color="auto" w:fill="FFFFFF"/>
          <w:vertAlign w:val="superscript"/>
        </w:rPr>
        <w:t>A</w:t>
      </w:r>
      <w:r w:rsidR="001159D5" w:rsidRPr="001159D5">
        <w:rPr>
          <w:color w:val="000000"/>
          <w:shd w:val="clear" w:color="auto" w:fill="FFFFFF"/>
        </w:rPr>
        <w:t xml:space="preserve"> и 3</w:t>
      </w:r>
      <w:r w:rsidR="001159D5" w:rsidRPr="001159D5">
        <w:rPr>
          <w:color w:val="000000"/>
          <w:shd w:val="clear" w:color="auto" w:fill="FFFFFF"/>
          <w:vertAlign w:val="superscript"/>
        </w:rPr>
        <w:t>B</w:t>
      </w:r>
      <w:r w:rsidR="001159D5" w:rsidRPr="001159D5">
        <w:rPr>
          <w:color w:val="000000"/>
          <w:shd w:val="clear" w:color="auto" w:fill="FFFFFF"/>
        </w:rPr>
        <w:t xml:space="preserve">, после чего переход им к низшему уровню, на котором объекты, не имеющие возможности укрупнения, маркируются, отражаются на </w:t>
      </w:r>
      <w:proofErr w:type="spellStart"/>
      <w:r w:rsidR="001159D5" w:rsidRPr="001159D5">
        <w:rPr>
          <w:color w:val="000000"/>
          <w:shd w:val="clear" w:color="auto" w:fill="FFFFFF"/>
        </w:rPr>
        <w:t>квадродереве</w:t>
      </w:r>
      <w:proofErr w:type="spellEnd"/>
      <w:r w:rsidR="001159D5" w:rsidRPr="001159D5">
        <w:rPr>
          <w:color w:val="000000"/>
          <w:shd w:val="clear" w:color="auto" w:fill="FFFFFF"/>
        </w:rPr>
        <w:t xml:space="preserve"> и на схеме расположения.</w:t>
      </w:r>
    </w:p>
    <w:p w:rsidR="001159D5" w:rsidRPr="001159D5" w:rsidRDefault="001159D5" w:rsidP="009A6D4D">
      <w:pPr>
        <w:suppressAutoHyphens/>
        <w:ind w:left="118" w:right="110" w:firstLine="709"/>
        <w:jc w:val="center"/>
        <w:rPr>
          <w:color w:val="000000"/>
          <w:sz w:val="20"/>
          <w:szCs w:val="20"/>
          <w:shd w:val="clear" w:color="auto" w:fill="FFFFFF"/>
        </w:rPr>
      </w:pPr>
      <w:r w:rsidRPr="001159D5">
        <w:rPr>
          <w:noProof/>
          <w:sz w:val="20"/>
          <w:szCs w:val="20"/>
          <w:lang w:eastAsia="ru-RU"/>
        </w:rPr>
        <w:lastRenderedPageBreak/>
        <w:drawing>
          <wp:anchor distT="0" distB="0" distL="0" distR="0" simplePos="0" relativeHeight="251664384" behindDoc="0" locked="0" layoutInCell="1" allowOverlap="1">
            <wp:simplePos x="0" y="0"/>
            <wp:positionH relativeFrom="column">
              <wp:align>center</wp:align>
            </wp:positionH>
            <wp:positionV relativeFrom="paragraph">
              <wp:posOffset>0</wp:posOffset>
            </wp:positionV>
            <wp:extent cx="5794375" cy="4224655"/>
            <wp:effectExtent l="19050" t="0" r="0" b="0"/>
            <wp:wrapTopAndBottom/>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srcRect/>
                    <a:stretch>
                      <a:fillRect/>
                    </a:stretch>
                  </pic:blipFill>
                  <pic:spPr bwMode="auto">
                    <a:xfrm>
                      <a:off x="0" y="0"/>
                      <a:ext cx="5794375" cy="4224655"/>
                    </a:xfrm>
                    <a:prstGeom prst="rect">
                      <a:avLst/>
                    </a:prstGeom>
                    <a:solidFill>
                      <a:srgbClr val="FFFFFF"/>
                    </a:solidFill>
                    <a:ln w="9525">
                      <a:noFill/>
                      <a:miter lim="800000"/>
                      <a:headEnd/>
                      <a:tailEnd/>
                    </a:ln>
                  </pic:spPr>
                </pic:pic>
              </a:graphicData>
            </a:graphic>
          </wp:anchor>
        </w:drawing>
      </w:r>
      <w:r w:rsidRPr="001159D5">
        <w:rPr>
          <w:color w:val="000000"/>
          <w:sz w:val="20"/>
          <w:szCs w:val="20"/>
          <w:shd w:val="clear" w:color="auto" w:fill="FFFFFF"/>
        </w:rPr>
        <w:t xml:space="preserve">Рис. 5 — Построение </w:t>
      </w:r>
      <w:proofErr w:type="spellStart"/>
      <w:r w:rsidRPr="001159D5">
        <w:rPr>
          <w:color w:val="000000"/>
          <w:sz w:val="20"/>
          <w:szCs w:val="20"/>
          <w:shd w:val="clear" w:color="auto" w:fill="FFFFFF"/>
        </w:rPr>
        <w:t>квадротомической</w:t>
      </w:r>
      <w:proofErr w:type="spellEnd"/>
      <w:r w:rsidRPr="001159D5">
        <w:rPr>
          <w:color w:val="000000"/>
          <w:sz w:val="20"/>
          <w:szCs w:val="20"/>
          <w:shd w:val="clear" w:color="auto" w:fill="FFFFFF"/>
        </w:rPr>
        <w:t xml:space="preserve"> модели данных </w:t>
      </w:r>
    </w:p>
    <w:p w:rsidR="001159D5" w:rsidRPr="001159D5" w:rsidRDefault="001159D5" w:rsidP="009A6D4D">
      <w:pPr>
        <w:suppressAutoHyphens/>
        <w:ind w:left="118" w:right="110" w:firstLine="709"/>
        <w:jc w:val="center"/>
        <w:rPr>
          <w:color w:val="000000"/>
          <w:sz w:val="20"/>
          <w:szCs w:val="20"/>
          <w:shd w:val="clear" w:color="auto" w:fill="FFFFFF"/>
        </w:rPr>
      </w:pPr>
    </w:p>
    <w:p w:rsidR="001159D5" w:rsidRPr="001159D5" w:rsidRDefault="001159D5" w:rsidP="009A6D4D">
      <w:pPr>
        <w:suppressAutoHyphens/>
        <w:ind w:left="118" w:right="110" w:firstLine="709"/>
        <w:rPr>
          <w:color w:val="000000"/>
          <w:sz w:val="20"/>
          <w:szCs w:val="20"/>
          <w:shd w:val="clear" w:color="auto" w:fill="FFFFFF"/>
        </w:rPr>
      </w:pPr>
      <w:r w:rsidRPr="001159D5">
        <w:rPr>
          <w:rFonts w:ascii="sans-serif" w:hAnsi="sans-serif" w:cs="sans-serif"/>
          <w:color w:val="000000"/>
          <w:sz w:val="20"/>
          <w:szCs w:val="20"/>
          <w:shd w:val="clear" w:color="auto" w:fill="FFFFFF"/>
        </w:rPr>
        <w:t xml:space="preserve"> </w:t>
      </w:r>
      <w:r w:rsidRPr="001159D5">
        <w:rPr>
          <w:color w:val="000000"/>
          <w:sz w:val="20"/>
          <w:szCs w:val="20"/>
          <w:shd w:val="clear" w:color="auto" w:fill="FFFFFF"/>
        </w:rPr>
        <w:t xml:space="preserve">В результате построения </w:t>
      </w:r>
      <w:proofErr w:type="spellStart"/>
      <w:r w:rsidRPr="001159D5">
        <w:rPr>
          <w:color w:val="000000"/>
          <w:sz w:val="20"/>
          <w:szCs w:val="20"/>
          <w:shd w:val="clear" w:color="auto" w:fill="FFFFFF"/>
        </w:rPr>
        <w:t>квадротомической</w:t>
      </w:r>
      <w:proofErr w:type="spellEnd"/>
      <w:r w:rsidRPr="001159D5">
        <w:rPr>
          <w:color w:val="000000"/>
          <w:sz w:val="20"/>
          <w:szCs w:val="20"/>
          <w:shd w:val="clear" w:color="auto" w:fill="FFFFFF"/>
        </w:rPr>
        <w:t xml:space="preserve"> модели на рис. 5, без потери атрибутивной информации удалось сократить общее количество объектов с 25 до 11. Уменьшенное количество объектов и обусловленная этим компактность хранения данных являются преимуществами </w:t>
      </w:r>
      <w:proofErr w:type="spellStart"/>
      <w:r w:rsidRPr="001159D5">
        <w:rPr>
          <w:color w:val="000000"/>
          <w:sz w:val="20"/>
          <w:szCs w:val="20"/>
          <w:shd w:val="clear" w:color="auto" w:fill="FFFFFF"/>
        </w:rPr>
        <w:t>квадротомической</w:t>
      </w:r>
      <w:proofErr w:type="spellEnd"/>
      <w:r w:rsidRPr="001159D5">
        <w:rPr>
          <w:color w:val="000000"/>
          <w:sz w:val="20"/>
          <w:szCs w:val="20"/>
          <w:shd w:val="clear" w:color="auto" w:fill="FFFFFF"/>
        </w:rPr>
        <w:t xml:space="preserve"> модели. Кроме того, </w:t>
      </w:r>
      <w:proofErr w:type="spellStart"/>
      <w:r w:rsidRPr="001159D5">
        <w:rPr>
          <w:color w:val="000000"/>
          <w:sz w:val="20"/>
          <w:szCs w:val="20"/>
          <w:shd w:val="clear" w:color="auto" w:fill="FFFFFF"/>
        </w:rPr>
        <w:t>квадродерево</w:t>
      </w:r>
      <w:proofErr w:type="spellEnd"/>
      <w:r w:rsidRPr="001159D5">
        <w:rPr>
          <w:color w:val="000000"/>
          <w:sz w:val="20"/>
          <w:szCs w:val="20"/>
          <w:shd w:val="clear" w:color="auto" w:fill="FFFFFF"/>
        </w:rPr>
        <w:t xml:space="preserve">, созданное на этапе построения модели, в последствии может обеспечить максимально быстрый поиск объектов по заданному атрибуту. Модель отличается быстрым ростом разрешения при увеличении уровня </w:t>
      </w:r>
      <w:proofErr w:type="spellStart"/>
      <w:r w:rsidRPr="001159D5">
        <w:rPr>
          <w:color w:val="000000"/>
          <w:sz w:val="20"/>
          <w:szCs w:val="20"/>
          <w:shd w:val="clear" w:color="auto" w:fill="FFFFFF"/>
        </w:rPr>
        <w:t>квадродерева</w:t>
      </w:r>
      <w:proofErr w:type="spellEnd"/>
      <w:r w:rsidRPr="001159D5">
        <w:rPr>
          <w:color w:val="000000"/>
          <w:sz w:val="20"/>
          <w:szCs w:val="20"/>
          <w:shd w:val="clear" w:color="auto" w:fill="FFFFFF"/>
        </w:rPr>
        <w:t xml:space="preserve">; она также допускает переменный шаг приуменьшении размеров элементов по уровням. Для описания трехмерных объектов используется </w:t>
      </w:r>
      <w:proofErr w:type="spellStart"/>
      <w:r w:rsidRPr="001159D5">
        <w:rPr>
          <w:color w:val="000000"/>
          <w:sz w:val="20"/>
          <w:szCs w:val="20"/>
          <w:shd w:val="clear" w:color="auto" w:fill="FFFFFF"/>
        </w:rPr>
        <w:t>октотомическая</w:t>
      </w:r>
      <w:proofErr w:type="spellEnd"/>
      <w:r w:rsidRPr="001159D5">
        <w:rPr>
          <w:color w:val="000000"/>
          <w:sz w:val="20"/>
          <w:szCs w:val="20"/>
          <w:shd w:val="clear" w:color="auto" w:fill="FFFFFF"/>
        </w:rPr>
        <w:t xml:space="preserve"> модель, формирующая объекты в виде кубов переменного размера. </w:t>
      </w:r>
    </w:p>
    <w:p w:rsidR="001159D5" w:rsidRPr="00A96364" w:rsidRDefault="00BF18B3" w:rsidP="009A6D4D">
      <w:pPr>
        <w:suppressAutoHyphens/>
        <w:ind w:left="118" w:right="110" w:firstLine="709"/>
        <w:rPr>
          <w:sz w:val="20"/>
          <w:szCs w:val="20"/>
        </w:rPr>
      </w:pPr>
      <w:r>
        <w:rPr>
          <w:color w:val="000000"/>
          <w:sz w:val="20"/>
          <w:szCs w:val="20"/>
          <w:shd w:val="clear" w:color="auto" w:fill="FFFFFF"/>
        </w:rPr>
        <w:t xml:space="preserve"> </w:t>
      </w:r>
      <w:r w:rsidR="001159D5" w:rsidRPr="001159D5">
        <w:rPr>
          <w:color w:val="000000"/>
          <w:sz w:val="20"/>
          <w:szCs w:val="20"/>
          <w:shd w:val="clear" w:color="auto" w:fill="FFFFFF"/>
        </w:rPr>
        <w:t xml:space="preserve">Векторная модель пространственных данных отличается максимальной гибкостью (поскольку в ней не присутствуют ограничения по форме объектов, их размерами расположению), что одновременно приводит к необходимости полного указания всех позиционных данных для каждого объекта. Векторная модель может быть представлена в двух видах: не топологическом, и топологическом. Не топологическая разновидность (модель «спагетти») подразумевает независимое указание границ для каждого объекта; это приводит к тому, что данные о границах соседних объектов дублируются и, как следствие, общий объем используемых данных возрастает. Кроме того, при изменении границ какого-либо объекта необходимо выявить и синхронно изменить границы у всех соседних с ним объектов. Топологическая разновидность модели включает в себя набор отдельных </w:t>
      </w:r>
      <w:proofErr w:type="spellStart"/>
      <w:r w:rsidR="001159D5" w:rsidRPr="001159D5">
        <w:rPr>
          <w:color w:val="000000"/>
          <w:sz w:val="20"/>
          <w:szCs w:val="20"/>
          <w:shd w:val="clear" w:color="auto" w:fill="FFFFFF"/>
        </w:rPr>
        <w:t>полилиний</w:t>
      </w:r>
      <w:proofErr w:type="spellEnd"/>
      <w:r w:rsidR="001159D5" w:rsidRPr="001159D5">
        <w:rPr>
          <w:color w:val="000000"/>
          <w:sz w:val="20"/>
          <w:szCs w:val="20"/>
          <w:shd w:val="clear" w:color="auto" w:fill="FFFFFF"/>
        </w:rPr>
        <w:t xml:space="preserve"> (дуг), которые являются границами объектов, а также сведения о принадлежности этих дуг конкретным пространственным объектам. Дублирования информации при этом не происходит, и при редактировании границы смежных объектов изменения будут автоматически отражены для них обоих. Пример двух разновидностей векторной модели приведен на рис. 6,  где показаны два полигона P1 и</w:t>
      </w:r>
      <w:r w:rsidR="00A96364">
        <w:rPr>
          <w:color w:val="000000"/>
          <w:sz w:val="20"/>
          <w:szCs w:val="20"/>
          <w:shd w:val="clear" w:color="auto" w:fill="FFFFFF"/>
        </w:rPr>
        <w:t xml:space="preserve"> P2, имеющих смежную границу L3</w:t>
      </w:r>
      <w:r w:rsidR="00A96364" w:rsidRPr="00A96364">
        <w:rPr>
          <w:color w:val="000000"/>
          <w:sz w:val="20"/>
          <w:szCs w:val="20"/>
          <w:shd w:val="clear" w:color="auto" w:fill="FFFFFF"/>
        </w:rPr>
        <w:t>[5]</w:t>
      </w:r>
      <w:r w:rsidR="00A96364">
        <w:rPr>
          <w:color w:val="000000"/>
          <w:sz w:val="20"/>
          <w:szCs w:val="20"/>
          <w:shd w:val="clear" w:color="auto" w:fill="FFFFFF"/>
        </w:rPr>
        <w:t>.</w:t>
      </w:r>
    </w:p>
    <w:p w:rsidR="001159D5" w:rsidRPr="001159D5" w:rsidRDefault="001159D5" w:rsidP="009A6D4D">
      <w:pPr>
        <w:suppressAutoHyphens/>
        <w:ind w:left="118" w:right="110" w:firstLine="709"/>
        <w:jc w:val="center"/>
        <w:rPr>
          <w:color w:val="000000"/>
          <w:sz w:val="20"/>
          <w:szCs w:val="20"/>
          <w:shd w:val="clear" w:color="auto" w:fill="FFFFFF"/>
        </w:rPr>
      </w:pPr>
      <w:r w:rsidRPr="001159D5">
        <w:rPr>
          <w:noProof/>
          <w:sz w:val="20"/>
          <w:szCs w:val="20"/>
          <w:lang w:eastAsia="ru-RU"/>
        </w:rPr>
        <w:lastRenderedPageBreak/>
        <w:drawing>
          <wp:anchor distT="0" distB="0" distL="0" distR="0" simplePos="0" relativeHeight="251665408" behindDoc="0" locked="0" layoutInCell="1" allowOverlap="1">
            <wp:simplePos x="0" y="0"/>
            <wp:positionH relativeFrom="column">
              <wp:align>center</wp:align>
            </wp:positionH>
            <wp:positionV relativeFrom="paragraph">
              <wp:posOffset>20320</wp:posOffset>
            </wp:positionV>
            <wp:extent cx="5794375" cy="4906645"/>
            <wp:effectExtent l="19050" t="0" r="0" b="0"/>
            <wp:wrapTopAndBottom/>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srcRect/>
                    <a:stretch>
                      <a:fillRect/>
                    </a:stretch>
                  </pic:blipFill>
                  <pic:spPr bwMode="auto">
                    <a:xfrm>
                      <a:off x="0" y="0"/>
                      <a:ext cx="5794375" cy="4906645"/>
                    </a:xfrm>
                    <a:prstGeom prst="rect">
                      <a:avLst/>
                    </a:prstGeom>
                    <a:solidFill>
                      <a:srgbClr val="FFFFFF"/>
                    </a:solidFill>
                    <a:ln w="9525">
                      <a:noFill/>
                      <a:miter lim="800000"/>
                      <a:headEnd/>
                      <a:tailEnd/>
                    </a:ln>
                  </pic:spPr>
                </pic:pic>
              </a:graphicData>
            </a:graphic>
          </wp:anchor>
        </w:drawing>
      </w:r>
    </w:p>
    <w:p w:rsidR="001159D5" w:rsidRPr="001159D5" w:rsidRDefault="001159D5" w:rsidP="009A6D4D">
      <w:pPr>
        <w:suppressAutoHyphens/>
        <w:ind w:firstLine="709"/>
        <w:jc w:val="center"/>
        <w:rPr>
          <w:color w:val="000000"/>
          <w:sz w:val="20"/>
          <w:szCs w:val="20"/>
          <w:shd w:val="clear" w:color="auto" w:fill="FFFFFF"/>
        </w:rPr>
      </w:pPr>
      <w:r w:rsidRPr="001159D5">
        <w:rPr>
          <w:color w:val="000000"/>
          <w:sz w:val="20"/>
          <w:szCs w:val="20"/>
          <w:shd w:val="clear" w:color="auto" w:fill="FFFFFF"/>
        </w:rPr>
        <w:t>Рис. 6 — Векторные модели данных: а) – исходные полигоны;               б) – не топологическая модель; в) – топологическая модель</w:t>
      </w:r>
    </w:p>
    <w:p w:rsidR="001159D5" w:rsidRPr="001159D5" w:rsidRDefault="001159D5" w:rsidP="009A6D4D">
      <w:pPr>
        <w:suppressAutoHyphens/>
        <w:ind w:firstLine="709"/>
        <w:jc w:val="center"/>
        <w:rPr>
          <w:color w:val="000000"/>
          <w:sz w:val="20"/>
          <w:szCs w:val="20"/>
          <w:shd w:val="clear" w:color="auto" w:fill="FFFFFF"/>
        </w:rPr>
      </w:pPr>
    </w:p>
    <w:p w:rsidR="001159D5" w:rsidRPr="00A96364" w:rsidRDefault="001159D5" w:rsidP="009A6D4D">
      <w:pPr>
        <w:suppressAutoHyphens/>
        <w:ind w:firstLine="709"/>
        <w:rPr>
          <w:color w:val="000000"/>
          <w:sz w:val="20"/>
          <w:szCs w:val="20"/>
          <w:shd w:val="clear" w:color="auto" w:fill="FFFFFF"/>
        </w:rPr>
      </w:pPr>
      <w:r w:rsidRPr="001159D5">
        <w:rPr>
          <w:color w:val="000000"/>
          <w:sz w:val="20"/>
          <w:szCs w:val="20"/>
          <w:shd w:val="clear" w:color="auto" w:fill="FFFFFF"/>
        </w:rPr>
        <w:t xml:space="preserve">Не топологическая модель содержит только указания о координатах граничных точек каждого полигона (три точки для P1 и пять точек для  P2,  начальная точка второй раз указывается в конце списка, как знак того, что граничная </w:t>
      </w:r>
      <w:proofErr w:type="spellStart"/>
      <w:r w:rsidRPr="001159D5">
        <w:rPr>
          <w:color w:val="000000"/>
          <w:sz w:val="20"/>
          <w:szCs w:val="20"/>
          <w:shd w:val="clear" w:color="auto" w:fill="FFFFFF"/>
        </w:rPr>
        <w:t>полилиния</w:t>
      </w:r>
      <w:proofErr w:type="spellEnd"/>
      <w:r w:rsidRPr="001159D5">
        <w:rPr>
          <w:color w:val="000000"/>
          <w:sz w:val="20"/>
          <w:szCs w:val="20"/>
          <w:shd w:val="clear" w:color="auto" w:fill="FFFFFF"/>
        </w:rPr>
        <w:t xml:space="preserve"> замкнулась). В топологической модели сначала описаны три дуги L1, L2 и L3, после чего указано, из каких дуг состоит каждый из полигонов. Топологическая модель,  по сравнению с не топологической, отличается большей сложностью, и по этой причине используется реже, в основном на этапе формирования пространственных объектов (ввода их границ). На этапе анализа и моделирования более высокое быстродействие обеспе</w:t>
      </w:r>
      <w:r w:rsidR="00A96364">
        <w:rPr>
          <w:color w:val="000000"/>
          <w:sz w:val="20"/>
          <w:szCs w:val="20"/>
          <w:shd w:val="clear" w:color="auto" w:fill="FFFFFF"/>
        </w:rPr>
        <w:t>чивает не топологическая модель</w:t>
      </w:r>
      <w:r w:rsidR="00A96364" w:rsidRPr="00A96364">
        <w:rPr>
          <w:color w:val="000000"/>
          <w:sz w:val="20"/>
          <w:szCs w:val="20"/>
          <w:shd w:val="clear" w:color="auto" w:fill="FFFFFF"/>
        </w:rPr>
        <w:t xml:space="preserve"> [6]</w:t>
      </w:r>
      <w:r w:rsidR="00A96364">
        <w:rPr>
          <w:color w:val="000000"/>
          <w:sz w:val="20"/>
          <w:szCs w:val="20"/>
          <w:shd w:val="clear" w:color="auto" w:fill="FFFFFF"/>
        </w:rPr>
        <w:t>.</w:t>
      </w:r>
    </w:p>
    <w:p w:rsidR="001159D5" w:rsidRPr="001159D5" w:rsidRDefault="001159D5" w:rsidP="001159D5">
      <w:pPr>
        <w:widowControl/>
        <w:autoSpaceDE/>
        <w:rPr>
          <w:sz w:val="20"/>
          <w:szCs w:val="20"/>
          <w:lang w:eastAsia="ru-RU"/>
        </w:rPr>
      </w:pPr>
    </w:p>
    <w:p w:rsidR="00074850" w:rsidRDefault="00074850">
      <w:pPr>
        <w:pStyle w:val="a3"/>
        <w:ind w:left="0"/>
      </w:pPr>
    </w:p>
    <w:p w:rsidR="00074850" w:rsidRDefault="00074850">
      <w:pPr>
        <w:pStyle w:val="a3"/>
        <w:ind w:left="0"/>
      </w:pPr>
    </w:p>
    <w:p w:rsidR="00074850" w:rsidRDefault="00074850">
      <w:pPr>
        <w:pStyle w:val="a3"/>
        <w:ind w:left="0"/>
      </w:pPr>
    </w:p>
    <w:p w:rsidR="00074850" w:rsidRDefault="00074850">
      <w:pPr>
        <w:pStyle w:val="a3"/>
        <w:ind w:left="0"/>
      </w:pPr>
    </w:p>
    <w:p w:rsidR="00074850" w:rsidRDefault="00074850">
      <w:pPr>
        <w:pStyle w:val="a3"/>
        <w:ind w:left="0"/>
      </w:pPr>
    </w:p>
    <w:p w:rsidR="00074850" w:rsidRDefault="00074850">
      <w:pPr>
        <w:pStyle w:val="a3"/>
        <w:ind w:left="0"/>
      </w:pPr>
    </w:p>
    <w:p w:rsidR="00074850" w:rsidRDefault="00074850">
      <w:pPr>
        <w:pStyle w:val="a3"/>
        <w:spacing w:before="11"/>
        <w:ind w:left="0"/>
        <w:rPr>
          <w:sz w:val="18"/>
        </w:rPr>
      </w:pPr>
    </w:p>
    <w:p w:rsidR="00074850" w:rsidRDefault="00074850">
      <w:pPr>
        <w:pStyle w:val="a3"/>
        <w:ind w:left="0"/>
        <w:rPr>
          <w:sz w:val="22"/>
        </w:rPr>
      </w:pPr>
    </w:p>
    <w:p w:rsidR="00074850" w:rsidRDefault="00074850">
      <w:pPr>
        <w:pStyle w:val="a3"/>
        <w:ind w:left="0"/>
      </w:pPr>
    </w:p>
    <w:p w:rsidR="001159D5" w:rsidRDefault="001159D5">
      <w:pPr>
        <w:pStyle w:val="Heading1"/>
        <w:spacing w:before="10"/>
        <w:ind w:left="3784" w:right="0"/>
        <w:jc w:val="left"/>
      </w:pPr>
    </w:p>
    <w:p w:rsidR="001159D5" w:rsidRDefault="001159D5">
      <w:pPr>
        <w:pStyle w:val="Heading1"/>
        <w:spacing w:before="10"/>
        <w:ind w:left="3784" w:right="0"/>
        <w:jc w:val="left"/>
      </w:pPr>
    </w:p>
    <w:p w:rsidR="001159D5" w:rsidRDefault="001159D5">
      <w:pPr>
        <w:pStyle w:val="Heading1"/>
        <w:spacing w:before="10"/>
        <w:ind w:left="3784" w:right="0"/>
        <w:jc w:val="left"/>
      </w:pPr>
    </w:p>
    <w:p w:rsidR="001159D5" w:rsidRDefault="001159D5">
      <w:pPr>
        <w:pStyle w:val="Heading1"/>
        <w:spacing w:before="10"/>
        <w:ind w:left="3784" w:right="0"/>
        <w:jc w:val="left"/>
      </w:pPr>
    </w:p>
    <w:p w:rsidR="001159D5" w:rsidRDefault="001159D5">
      <w:pPr>
        <w:pStyle w:val="Heading1"/>
        <w:spacing w:before="10"/>
        <w:ind w:left="3784" w:right="0"/>
        <w:jc w:val="left"/>
      </w:pPr>
    </w:p>
    <w:p w:rsidR="001159D5" w:rsidRDefault="001159D5">
      <w:pPr>
        <w:pStyle w:val="Heading1"/>
        <w:spacing w:before="10"/>
        <w:ind w:left="3784" w:right="0"/>
        <w:jc w:val="left"/>
      </w:pPr>
    </w:p>
    <w:p w:rsidR="001159D5" w:rsidRDefault="001159D5">
      <w:pPr>
        <w:pStyle w:val="Heading1"/>
        <w:spacing w:before="10"/>
        <w:ind w:left="3784" w:right="0"/>
        <w:jc w:val="left"/>
      </w:pPr>
    </w:p>
    <w:p w:rsidR="00074850" w:rsidRDefault="00E440DF" w:rsidP="001159D5">
      <w:pPr>
        <w:pStyle w:val="Heading1"/>
        <w:pageBreakBefore/>
        <w:ind w:left="3782" w:right="0"/>
        <w:jc w:val="left"/>
      </w:pPr>
      <w:r>
        <w:lastRenderedPageBreak/>
        <w:t>СПИСОК</w:t>
      </w:r>
      <w:r>
        <w:rPr>
          <w:spacing w:val="-4"/>
        </w:rPr>
        <w:t xml:space="preserve"> </w:t>
      </w:r>
      <w:r>
        <w:t>ЛИТЕРАТУРЫ</w:t>
      </w:r>
    </w:p>
    <w:p w:rsidR="001159D5" w:rsidRDefault="001159D5" w:rsidP="001159D5">
      <w:pPr>
        <w:pStyle w:val="a4"/>
        <w:tabs>
          <w:tab w:val="left" w:pos="1245"/>
          <w:tab w:val="left" w:pos="1246"/>
        </w:tabs>
        <w:spacing w:before="0"/>
        <w:ind w:left="678" w:right="115" w:firstLine="0"/>
        <w:rPr>
          <w:sz w:val="20"/>
        </w:rPr>
      </w:pPr>
      <w:r w:rsidRPr="001159D5">
        <w:rPr>
          <w:sz w:val="20"/>
        </w:rPr>
        <w:t xml:space="preserve">1. </w:t>
      </w:r>
      <w:r>
        <w:rPr>
          <w:sz w:val="20"/>
        </w:rPr>
        <w:tab/>
      </w:r>
      <w:r w:rsidRPr="001159D5">
        <w:rPr>
          <w:sz w:val="20"/>
        </w:rPr>
        <w:t>Власов, В.М. Информационные</w:t>
      </w:r>
      <w:r>
        <w:rPr>
          <w:sz w:val="20"/>
        </w:rPr>
        <w:t xml:space="preserve"> </w:t>
      </w:r>
      <w:r w:rsidRPr="001159D5">
        <w:rPr>
          <w:sz w:val="20"/>
        </w:rPr>
        <w:t>технологии</w:t>
      </w:r>
      <w:r>
        <w:rPr>
          <w:sz w:val="20"/>
        </w:rPr>
        <w:t xml:space="preserve"> </w:t>
      </w:r>
      <w:r w:rsidRPr="001159D5">
        <w:rPr>
          <w:sz w:val="20"/>
        </w:rPr>
        <w:t>на</w:t>
      </w:r>
      <w:r>
        <w:rPr>
          <w:sz w:val="20"/>
        </w:rPr>
        <w:t xml:space="preserve"> </w:t>
      </w:r>
      <w:r w:rsidRPr="001159D5">
        <w:rPr>
          <w:sz w:val="20"/>
        </w:rPr>
        <w:t>автомобильном</w:t>
      </w:r>
      <w:r>
        <w:rPr>
          <w:sz w:val="20"/>
        </w:rPr>
        <w:t xml:space="preserve"> </w:t>
      </w:r>
      <w:r w:rsidRPr="001159D5">
        <w:rPr>
          <w:sz w:val="20"/>
        </w:rPr>
        <w:t xml:space="preserve">транспорте / В.М. </w:t>
      </w:r>
      <w:proofErr w:type="spellStart"/>
      <w:r w:rsidRPr="001159D5">
        <w:rPr>
          <w:sz w:val="20"/>
        </w:rPr>
        <w:t>ВласовД.Б</w:t>
      </w:r>
      <w:proofErr w:type="spellEnd"/>
      <w:r w:rsidRPr="001159D5">
        <w:rPr>
          <w:sz w:val="20"/>
        </w:rPr>
        <w:t xml:space="preserve">. </w:t>
      </w:r>
      <w:proofErr w:type="spellStart"/>
      <w:r w:rsidRPr="001159D5">
        <w:rPr>
          <w:sz w:val="20"/>
        </w:rPr>
        <w:t>Ефименко</w:t>
      </w:r>
      <w:proofErr w:type="spellEnd"/>
      <w:r w:rsidRPr="001159D5">
        <w:rPr>
          <w:sz w:val="20"/>
        </w:rPr>
        <w:t xml:space="preserve">, В.Н. </w:t>
      </w:r>
      <w:proofErr w:type="spellStart"/>
      <w:r w:rsidRPr="001159D5">
        <w:rPr>
          <w:sz w:val="20"/>
        </w:rPr>
        <w:t>Богумил</w:t>
      </w:r>
      <w:proofErr w:type="spellEnd"/>
      <w:r w:rsidRPr="001159D5">
        <w:rPr>
          <w:sz w:val="20"/>
        </w:rPr>
        <w:t>. – М.: ООО</w:t>
      </w:r>
      <w:r>
        <w:rPr>
          <w:sz w:val="20"/>
        </w:rPr>
        <w:t xml:space="preserve"> </w:t>
      </w:r>
      <w:r w:rsidRPr="001159D5">
        <w:rPr>
          <w:sz w:val="20"/>
        </w:rPr>
        <w:t>Издательский</w:t>
      </w:r>
      <w:r>
        <w:rPr>
          <w:sz w:val="20"/>
        </w:rPr>
        <w:t xml:space="preserve"> </w:t>
      </w:r>
      <w:r w:rsidRPr="001159D5">
        <w:rPr>
          <w:sz w:val="20"/>
        </w:rPr>
        <w:t xml:space="preserve">центр «Академия», 2014. – 256 с. </w:t>
      </w:r>
    </w:p>
    <w:p w:rsidR="001159D5" w:rsidRDefault="001159D5" w:rsidP="001159D5">
      <w:pPr>
        <w:pStyle w:val="a4"/>
        <w:tabs>
          <w:tab w:val="left" w:pos="1245"/>
          <w:tab w:val="left" w:pos="1246"/>
        </w:tabs>
        <w:spacing w:before="0"/>
        <w:ind w:left="678" w:right="115" w:firstLine="0"/>
        <w:rPr>
          <w:sz w:val="20"/>
        </w:rPr>
      </w:pPr>
      <w:r w:rsidRPr="001159D5">
        <w:rPr>
          <w:sz w:val="20"/>
        </w:rPr>
        <w:t>2.</w:t>
      </w:r>
      <w:r>
        <w:rPr>
          <w:sz w:val="20"/>
        </w:rPr>
        <w:tab/>
      </w:r>
      <w:r w:rsidRPr="001159D5">
        <w:rPr>
          <w:sz w:val="20"/>
        </w:rPr>
        <w:t xml:space="preserve"> Горев, А.Э. Основы</w:t>
      </w:r>
      <w:r>
        <w:rPr>
          <w:sz w:val="20"/>
        </w:rPr>
        <w:t xml:space="preserve"> </w:t>
      </w:r>
      <w:r w:rsidRPr="001159D5">
        <w:rPr>
          <w:sz w:val="20"/>
        </w:rPr>
        <w:t>теории</w:t>
      </w:r>
      <w:r>
        <w:rPr>
          <w:sz w:val="20"/>
        </w:rPr>
        <w:t xml:space="preserve"> </w:t>
      </w:r>
      <w:r w:rsidRPr="001159D5">
        <w:rPr>
          <w:sz w:val="20"/>
        </w:rPr>
        <w:t>транспортных</w:t>
      </w:r>
      <w:r>
        <w:rPr>
          <w:sz w:val="20"/>
        </w:rPr>
        <w:t xml:space="preserve"> </w:t>
      </w:r>
      <w:r w:rsidRPr="001159D5">
        <w:rPr>
          <w:sz w:val="20"/>
        </w:rPr>
        <w:t>систем: учебное</w:t>
      </w:r>
      <w:r>
        <w:rPr>
          <w:sz w:val="20"/>
        </w:rPr>
        <w:t xml:space="preserve"> </w:t>
      </w:r>
      <w:r w:rsidRPr="001159D5">
        <w:rPr>
          <w:sz w:val="20"/>
        </w:rPr>
        <w:t xml:space="preserve">пособие / А.Э. Горев. – СПб.: </w:t>
      </w:r>
      <w:r>
        <w:rPr>
          <w:sz w:val="20"/>
        </w:rPr>
        <w:t xml:space="preserve">                 </w:t>
      </w:r>
      <w:r w:rsidRPr="001159D5">
        <w:rPr>
          <w:sz w:val="20"/>
        </w:rPr>
        <w:t>Изд-во</w:t>
      </w:r>
      <w:r>
        <w:rPr>
          <w:sz w:val="20"/>
        </w:rPr>
        <w:t xml:space="preserve"> </w:t>
      </w:r>
      <w:proofErr w:type="spellStart"/>
      <w:r w:rsidRPr="001159D5">
        <w:rPr>
          <w:sz w:val="20"/>
        </w:rPr>
        <w:t>СПбГАСУ</w:t>
      </w:r>
      <w:proofErr w:type="spellEnd"/>
      <w:r w:rsidRPr="001159D5">
        <w:rPr>
          <w:sz w:val="20"/>
        </w:rPr>
        <w:t xml:space="preserve">, 2010. – 214 с. </w:t>
      </w:r>
    </w:p>
    <w:p w:rsidR="001159D5" w:rsidRDefault="001159D5" w:rsidP="001159D5">
      <w:pPr>
        <w:pStyle w:val="a4"/>
        <w:tabs>
          <w:tab w:val="left" w:pos="1245"/>
          <w:tab w:val="left" w:pos="1246"/>
        </w:tabs>
        <w:spacing w:before="0"/>
        <w:ind w:left="678" w:right="115" w:firstLine="0"/>
        <w:rPr>
          <w:sz w:val="20"/>
        </w:rPr>
      </w:pPr>
      <w:r w:rsidRPr="001159D5">
        <w:rPr>
          <w:sz w:val="20"/>
        </w:rPr>
        <w:t xml:space="preserve">3. </w:t>
      </w:r>
      <w:r>
        <w:rPr>
          <w:sz w:val="20"/>
        </w:rPr>
        <w:tab/>
      </w:r>
      <w:r w:rsidRPr="001159D5">
        <w:rPr>
          <w:sz w:val="20"/>
        </w:rPr>
        <w:t>Первухин, Д.А. Информационные</w:t>
      </w:r>
      <w:r>
        <w:rPr>
          <w:sz w:val="20"/>
        </w:rPr>
        <w:t xml:space="preserve"> </w:t>
      </w:r>
      <w:r w:rsidRPr="001159D5">
        <w:rPr>
          <w:sz w:val="20"/>
        </w:rPr>
        <w:t>сети</w:t>
      </w:r>
      <w:r>
        <w:rPr>
          <w:sz w:val="20"/>
        </w:rPr>
        <w:t xml:space="preserve"> </w:t>
      </w:r>
      <w:r w:rsidRPr="001159D5">
        <w:rPr>
          <w:sz w:val="20"/>
        </w:rPr>
        <w:t>и</w:t>
      </w:r>
      <w:r>
        <w:rPr>
          <w:sz w:val="20"/>
        </w:rPr>
        <w:t xml:space="preserve"> </w:t>
      </w:r>
      <w:r w:rsidRPr="001159D5">
        <w:rPr>
          <w:sz w:val="20"/>
        </w:rPr>
        <w:t>телекоммуникации / Д.А. Первухин, О.В. Афанасьева, Ю.В. Ильюшин. – СПб.: Изд-во «</w:t>
      </w:r>
      <w:proofErr w:type="spellStart"/>
      <w:r w:rsidRPr="001159D5">
        <w:rPr>
          <w:sz w:val="20"/>
        </w:rPr>
        <w:t>СатисЪ</w:t>
      </w:r>
      <w:proofErr w:type="spellEnd"/>
      <w:r w:rsidRPr="001159D5">
        <w:rPr>
          <w:sz w:val="20"/>
        </w:rPr>
        <w:t xml:space="preserve">», 2015. – 267 с. </w:t>
      </w:r>
    </w:p>
    <w:p w:rsidR="001159D5" w:rsidRDefault="001159D5" w:rsidP="001159D5">
      <w:pPr>
        <w:pStyle w:val="a4"/>
        <w:tabs>
          <w:tab w:val="left" w:pos="1245"/>
          <w:tab w:val="left" w:pos="1246"/>
        </w:tabs>
        <w:spacing w:before="0"/>
        <w:ind w:left="678" w:right="115" w:firstLine="0"/>
        <w:rPr>
          <w:sz w:val="20"/>
        </w:rPr>
      </w:pPr>
      <w:r w:rsidRPr="001159D5">
        <w:rPr>
          <w:sz w:val="20"/>
        </w:rPr>
        <w:t>4.</w:t>
      </w:r>
      <w:r>
        <w:rPr>
          <w:sz w:val="20"/>
        </w:rPr>
        <w:tab/>
      </w:r>
      <w:r w:rsidRPr="001159D5">
        <w:rPr>
          <w:sz w:val="20"/>
        </w:rPr>
        <w:t xml:space="preserve"> </w:t>
      </w:r>
      <w:proofErr w:type="spellStart"/>
      <w:r w:rsidRPr="001159D5">
        <w:rPr>
          <w:sz w:val="20"/>
        </w:rPr>
        <w:t>Самуйлов</w:t>
      </w:r>
      <w:proofErr w:type="spellEnd"/>
      <w:r w:rsidRPr="001159D5">
        <w:rPr>
          <w:sz w:val="20"/>
        </w:rPr>
        <w:t>, К.Е. Сети</w:t>
      </w:r>
      <w:r>
        <w:rPr>
          <w:sz w:val="20"/>
        </w:rPr>
        <w:t xml:space="preserve"> </w:t>
      </w:r>
      <w:r w:rsidRPr="001159D5">
        <w:rPr>
          <w:sz w:val="20"/>
        </w:rPr>
        <w:t>и</w:t>
      </w:r>
      <w:r>
        <w:rPr>
          <w:sz w:val="20"/>
        </w:rPr>
        <w:t xml:space="preserve"> </w:t>
      </w:r>
      <w:r w:rsidRPr="001159D5">
        <w:rPr>
          <w:sz w:val="20"/>
        </w:rPr>
        <w:t xml:space="preserve">телекоммуникации / К.Е. </w:t>
      </w:r>
      <w:proofErr w:type="spellStart"/>
      <w:r w:rsidRPr="001159D5">
        <w:rPr>
          <w:sz w:val="20"/>
        </w:rPr>
        <w:t>Самуйлов</w:t>
      </w:r>
      <w:proofErr w:type="spellEnd"/>
      <w:r w:rsidRPr="001159D5">
        <w:rPr>
          <w:sz w:val="20"/>
        </w:rPr>
        <w:t>. – М.: Изд-во «</w:t>
      </w:r>
      <w:proofErr w:type="spellStart"/>
      <w:r w:rsidRPr="001159D5">
        <w:rPr>
          <w:sz w:val="20"/>
        </w:rPr>
        <w:t>Юрайт</w:t>
      </w:r>
      <w:proofErr w:type="spellEnd"/>
      <w:r w:rsidRPr="001159D5">
        <w:rPr>
          <w:sz w:val="20"/>
        </w:rPr>
        <w:t xml:space="preserve">», 2015. – 359 с. </w:t>
      </w:r>
    </w:p>
    <w:p w:rsidR="001159D5" w:rsidRDefault="001159D5" w:rsidP="001159D5">
      <w:pPr>
        <w:pStyle w:val="a4"/>
        <w:tabs>
          <w:tab w:val="left" w:pos="1245"/>
          <w:tab w:val="left" w:pos="1246"/>
        </w:tabs>
        <w:spacing w:before="0"/>
        <w:ind w:left="678" w:right="115" w:firstLine="0"/>
        <w:rPr>
          <w:sz w:val="20"/>
        </w:rPr>
      </w:pPr>
      <w:r w:rsidRPr="001159D5">
        <w:rPr>
          <w:sz w:val="20"/>
        </w:rPr>
        <w:t xml:space="preserve">5. </w:t>
      </w:r>
      <w:r>
        <w:rPr>
          <w:sz w:val="20"/>
        </w:rPr>
        <w:tab/>
      </w:r>
      <w:r w:rsidRPr="001159D5">
        <w:rPr>
          <w:sz w:val="20"/>
        </w:rPr>
        <w:t>Волков, Н.Н. Системная</w:t>
      </w:r>
      <w:r>
        <w:rPr>
          <w:sz w:val="20"/>
        </w:rPr>
        <w:t xml:space="preserve"> </w:t>
      </w:r>
      <w:r w:rsidRPr="001159D5">
        <w:rPr>
          <w:sz w:val="20"/>
        </w:rPr>
        <w:t>инженерия: структурный</w:t>
      </w:r>
      <w:r>
        <w:rPr>
          <w:sz w:val="20"/>
        </w:rPr>
        <w:t xml:space="preserve"> </w:t>
      </w:r>
      <w:r w:rsidRPr="001159D5">
        <w:rPr>
          <w:sz w:val="20"/>
        </w:rPr>
        <w:t>анализ</w:t>
      </w:r>
      <w:r>
        <w:rPr>
          <w:sz w:val="20"/>
        </w:rPr>
        <w:t xml:space="preserve"> </w:t>
      </w:r>
      <w:r w:rsidRPr="001159D5">
        <w:rPr>
          <w:sz w:val="20"/>
        </w:rPr>
        <w:t>сред</w:t>
      </w:r>
      <w:r>
        <w:rPr>
          <w:sz w:val="20"/>
        </w:rPr>
        <w:t xml:space="preserve"> </w:t>
      </w:r>
      <w:r w:rsidRPr="001159D5">
        <w:rPr>
          <w:sz w:val="20"/>
        </w:rPr>
        <w:t>информационного</w:t>
      </w:r>
      <w:r>
        <w:rPr>
          <w:sz w:val="20"/>
        </w:rPr>
        <w:t xml:space="preserve"> </w:t>
      </w:r>
      <w:r w:rsidRPr="001159D5">
        <w:rPr>
          <w:sz w:val="20"/>
        </w:rPr>
        <w:t>обмена, ввода/вывода</w:t>
      </w:r>
      <w:r>
        <w:rPr>
          <w:sz w:val="20"/>
        </w:rPr>
        <w:t xml:space="preserve"> </w:t>
      </w:r>
      <w:r w:rsidRPr="001159D5">
        <w:rPr>
          <w:sz w:val="20"/>
        </w:rPr>
        <w:t>и</w:t>
      </w:r>
      <w:r>
        <w:rPr>
          <w:sz w:val="20"/>
        </w:rPr>
        <w:t xml:space="preserve"> </w:t>
      </w:r>
      <w:r w:rsidRPr="001159D5">
        <w:rPr>
          <w:sz w:val="20"/>
        </w:rPr>
        <w:t>хранения</w:t>
      </w:r>
      <w:r>
        <w:rPr>
          <w:sz w:val="20"/>
        </w:rPr>
        <w:t xml:space="preserve"> </w:t>
      </w:r>
      <w:r w:rsidRPr="001159D5">
        <w:rPr>
          <w:sz w:val="20"/>
        </w:rPr>
        <w:t>данных</w:t>
      </w:r>
      <w:r>
        <w:rPr>
          <w:sz w:val="20"/>
        </w:rPr>
        <w:t xml:space="preserve"> </w:t>
      </w:r>
      <w:r w:rsidRPr="001159D5">
        <w:rPr>
          <w:sz w:val="20"/>
        </w:rPr>
        <w:t>в</w:t>
      </w:r>
      <w:r>
        <w:rPr>
          <w:sz w:val="20"/>
        </w:rPr>
        <w:t xml:space="preserve"> </w:t>
      </w:r>
      <w:r w:rsidRPr="001159D5">
        <w:rPr>
          <w:sz w:val="20"/>
        </w:rPr>
        <w:t>ИВС, сетях</w:t>
      </w:r>
      <w:r>
        <w:rPr>
          <w:sz w:val="20"/>
        </w:rPr>
        <w:t xml:space="preserve"> </w:t>
      </w:r>
      <w:r w:rsidRPr="001159D5">
        <w:rPr>
          <w:sz w:val="20"/>
        </w:rPr>
        <w:t>ЭВМ</w:t>
      </w:r>
      <w:r>
        <w:rPr>
          <w:sz w:val="20"/>
        </w:rPr>
        <w:t xml:space="preserve"> </w:t>
      </w:r>
      <w:r w:rsidRPr="001159D5">
        <w:rPr>
          <w:sz w:val="20"/>
        </w:rPr>
        <w:t>и</w:t>
      </w:r>
      <w:r>
        <w:rPr>
          <w:sz w:val="20"/>
        </w:rPr>
        <w:t xml:space="preserve"> </w:t>
      </w:r>
      <w:r w:rsidRPr="001159D5">
        <w:rPr>
          <w:sz w:val="20"/>
        </w:rPr>
        <w:t xml:space="preserve">телекоммуникациях / Н.Н. Волков. – М.: </w:t>
      </w:r>
      <w:proofErr w:type="spellStart"/>
      <w:r w:rsidRPr="001159D5">
        <w:rPr>
          <w:sz w:val="20"/>
        </w:rPr>
        <w:t>Техполиграфцентр</w:t>
      </w:r>
      <w:proofErr w:type="spellEnd"/>
      <w:r w:rsidRPr="001159D5">
        <w:rPr>
          <w:sz w:val="20"/>
        </w:rPr>
        <w:t xml:space="preserve">, 2012. – 120 с. </w:t>
      </w:r>
    </w:p>
    <w:p w:rsidR="001159D5" w:rsidRDefault="001159D5" w:rsidP="001159D5">
      <w:pPr>
        <w:pStyle w:val="a4"/>
        <w:tabs>
          <w:tab w:val="left" w:pos="1245"/>
          <w:tab w:val="left" w:pos="1246"/>
        </w:tabs>
        <w:spacing w:before="0"/>
        <w:ind w:left="678" w:right="115" w:firstLine="0"/>
        <w:rPr>
          <w:sz w:val="20"/>
        </w:rPr>
        <w:sectPr w:rsidR="001159D5">
          <w:pgSz w:w="11900" w:h="16840"/>
          <w:pgMar w:top="1160" w:right="1020" w:bottom="280" w:left="1020" w:header="720" w:footer="720" w:gutter="0"/>
          <w:cols w:space="720"/>
        </w:sectPr>
      </w:pPr>
      <w:r w:rsidRPr="001159D5">
        <w:rPr>
          <w:sz w:val="20"/>
        </w:rPr>
        <w:t xml:space="preserve">6. </w:t>
      </w:r>
      <w:r>
        <w:rPr>
          <w:sz w:val="20"/>
        </w:rPr>
        <w:tab/>
      </w:r>
      <w:proofErr w:type="spellStart"/>
      <w:r w:rsidRPr="001159D5">
        <w:rPr>
          <w:sz w:val="20"/>
        </w:rPr>
        <w:t>Прохоренок</w:t>
      </w:r>
      <w:proofErr w:type="spellEnd"/>
      <w:r w:rsidRPr="001159D5">
        <w:rPr>
          <w:sz w:val="20"/>
        </w:rPr>
        <w:t xml:space="preserve">, Н.А. HTML, </w:t>
      </w:r>
      <w:proofErr w:type="spellStart"/>
      <w:r w:rsidRPr="001159D5">
        <w:rPr>
          <w:sz w:val="20"/>
        </w:rPr>
        <w:t>Java</w:t>
      </w:r>
      <w:proofErr w:type="spellEnd"/>
      <w:r>
        <w:rPr>
          <w:sz w:val="20"/>
        </w:rPr>
        <w:t xml:space="preserve"> </w:t>
      </w:r>
      <w:proofErr w:type="spellStart"/>
      <w:r w:rsidRPr="001159D5">
        <w:rPr>
          <w:sz w:val="20"/>
        </w:rPr>
        <w:t>Script</w:t>
      </w:r>
      <w:proofErr w:type="spellEnd"/>
      <w:r w:rsidRPr="001159D5">
        <w:rPr>
          <w:sz w:val="20"/>
        </w:rPr>
        <w:t xml:space="preserve">, PHP и </w:t>
      </w:r>
      <w:proofErr w:type="spellStart"/>
      <w:r w:rsidRPr="001159D5">
        <w:rPr>
          <w:sz w:val="20"/>
        </w:rPr>
        <w:t>MySQL</w:t>
      </w:r>
      <w:proofErr w:type="spellEnd"/>
      <w:r w:rsidRPr="001159D5">
        <w:rPr>
          <w:sz w:val="20"/>
        </w:rPr>
        <w:t>. Джентльменский</w:t>
      </w:r>
      <w:r>
        <w:rPr>
          <w:sz w:val="20"/>
        </w:rPr>
        <w:t xml:space="preserve"> </w:t>
      </w:r>
      <w:r w:rsidRPr="001159D5">
        <w:rPr>
          <w:sz w:val="20"/>
        </w:rPr>
        <w:t xml:space="preserve">набор Web-мастера / Н.А. </w:t>
      </w:r>
      <w:proofErr w:type="spellStart"/>
      <w:r w:rsidRPr="001159D5">
        <w:rPr>
          <w:sz w:val="20"/>
        </w:rPr>
        <w:t>Прохоренок</w:t>
      </w:r>
      <w:proofErr w:type="spellEnd"/>
      <w:r w:rsidRPr="001159D5">
        <w:rPr>
          <w:sz w:val="20"/>
        </w:rPr>
        <w:t xml:space="preserve">, В.А. Дронов. – СПб.: </w:t>
      </w:r>
      <w:proofErr w:type="spellStart"/>
      <w:r w:rsidRPr="001159D5">
        <w:rPr>
          <w:sz w:val="20"/>
        </w:rPr>
        <w:t>БХВ-Петербург</w:t>
      </w:r>
      <w:proofErr w:type="spellEnd"/>
      <w:r w:rsidRPr="001159D5">
        <w:rPr>
          <w:sz w:val="20"/>
        </w:rPr>
        <w:t>, 2015. – 768 с.</w:t>
      </w:r>
    </w:p>
    <w:p w:rsidR="00074850" w:rsidRPr="00A96364" w:rsidRDefault="00E440DF">
      <w:pPr>
        <w:pStyle w:val="Heading1"/>
        <w:spacing w:before="60"/>
        <w:ind w:left="686"/>
        <w:rPr>
          <w:lang w:val="en-US"/>
        </w:rPr>
      </w:pPr>
      <w:r w:rsidRPr="00A96364">
        <w:rPr>
          <w:lang w:val="en-US"/>
        </w:rPr>
        <w:lastRenderedPageBreak/>
        <w:t>REFERENCES</w:t>
      </w:r>
    </w:p>
    <w:p w:rsidR="00074850" w:rsidRPr="00A96364" w:rsidRDefault="00074850">
      <w:pPr>
        <w:pStyle w:val="a3"/>
        <w:spacing w:before="5"/>
        <w:ind w:left="0"/>
        <w:rPr>
          <w:b/>
          <w:sz w:val="21"/>
          <w:lang w:val="en-US"/>
        </w:rPr>
      </w:pPr>
    </w:p>
    <w:p w:rsidR="00B764A6" w:rsidRPr="00A96364" w:rsidRDefault="00B764A6" w:rsidP="00B764A6">
      <w:pPr>
        <w:pStyle w:val="Heading1"/>
        <w:jc w:val="both"/>
        <w:rPr>
          <w:b w:val="0"/>
          <w:sz w:val="20"/>
          <w:szCs w:val="20"/>
          <w:lang w:val="en-US" w:eastAsia="ru-RU"/>
        </w:rPr>
      </w:pPr>
      <w:r w:rsidRPr="00A96364">
        <w:rPr>
          <w:lang w:val="en-US" w:eastAsia="ru-RU"/>
        </w:rPr>
        <w:t xml:space="preserve"> </w:t>
      </w:r>
      <w:r w:rsidRPr="00A96364">
        <w:rPr>
          <w:b w:val="0"/>
          <w:sz w:val="20"/>
          <w:szCs w:val="20"/>
          <w:lang w:val="en-US" w:eastAsia="ru-RU"/>
        </w:rPr>
        <w:tab/>
        <w:t xml:space="preserve"> 1.  </w:t>
      </w:r>
      <w:r w:rsidRPr="00A96364">
        <w:rPr>
          <w:b w:val="0"/>
          <w:sz w:val="20"/>
          <w:szCs w:val="20"/>
          <w:lang w:val="en-US" w:eastAsia="ru-RU"/>
        </w:rPr>
        <w:tab/>
      </w:r>
      <w:proofErr w:type="spellStart"/>
      <w:r w:rsidRPr="00B764A6">
        <w:rPr>
          <w:b w:val="0"/>
          <w:sz w:val="20"/>
          <w:szCs w:val="20"/>
          <w:lang w:val="en-US" w:eastAsia="ru-RU"/>
        </w:rPr>
        <w:t>Vlasov</w:t>
      </w:r>
      <w:proofErr w:type="spellEnd"/>
      <w:r w:rsidRPr="00B764A6">
        <w:rPr>
          <w:b w:val="0"/>
          <w:sz w:val="20"/>
          <w:szCs w:val="20"/>
          <w:lang w:val="en-US" w:eastAsia="ru-RU"/>
        </w:rPr>
        <w:t xml:space="preserve">, V.M. </w:t>
      </w:r>
      <w:proofErr w:type="spellStart"/>
      <w:r w:rsidRPr="00B764A6">
        <w:rPr>
          <w:b w:val="0"/>
          <w:sz w:val="20"/>
          <w:szCs w:val="20"/>
          <w:lang w:val="en-US" w:eastAsia="ru-RU"/>
        </w:rPr>
        <w:t>Informatsionnyye</w:t>
      </w:r>
      <w:proofErr w:type="spellEnd"/>
      <w:r w:rsidRPr="00B764A6">
        <w:rPr>
          <w:b w:val="0"/>
          <w:sz w:val="20"/>
          <w:szCs w:val="20"/>
          <w:lang w:val="en-US" w:eastAsia="ru-RU"/>
        </w:rPr>
        <w:t xml:space="preserve"> </w:t>
      </w:r>
      <w:proofErr w:type="spellStart"/>
      <w:r w:rsidRPr="00B764A6">
        <w:rPr>
          <w:b w:val="0"/>
          <w:sz w:val="20"/>
          <w:szCs w:val="20"/>
          <w:lang w:val="en-US" w:eastAsia="ru-RU"/>
        </w:rPr>
        <w:t>tekhnologii</w:t>
      </w:r>
      <w:proofErr w:type="spellEnd"/>
      <w:r w:rsidRPr="00B764A6">
        <w:rPr>
          <w:b w:val="0"/>
          <w:sz w:val="20"/>
          <w:szCs w:val="20"/>
          <w:lang w:val="en-US" w:eastAsia="ru-RU"/>
        </w:rPr>
        <w:t xml:space="preserve"> </w:t>
      </w:r>
      <w:proofErr w:type="spellStart"/>
      <w:r w:rsidRPr="00B764A6">
        <w:rPr>
          <w:b w:val="0"/>
          <w:sz w:val="20"/>
          <w:szCs w:val="20"/>
          <w:lang w:val="en-US" w:eastAsia="ru-RU"/>
        </w:rPr>
        <w:t>na</w:t>
      </w:r>
      <w:proofErr w:type="spellEnd"/>
      <w:r w:rsidRPr="00B764A6">
        <w:rPr>
          <w:b w:val="0"/>
          <w:sz w:val="20"/>
          <w:szCs w:val="20"/>
          <w:lang w:val="en-US" w:eastAsia="ru-RU"/>
        </w:rPr>
        <w:t xml:space="preserve"> </w:t>
      </w:r>
      <w:proofErr w:type="spellStart"/>
      <w:r w:rsidRPr="00B764A6">
        <w:rPr>
          <w:b w:val="0"/>
          <w:sz w:val="20"/>
          <w:szCs w:val="20"/>
          <w:lang w:val="en-US" w:eastAsia="ru-RU"/>
        </w:rPr>
        <w:t>avtomobil'nom</w:t>
      </w:r>
      <w:proofErr w:type="spellEnd"/>
      <w:r w:rsidRPr="00B764A6">
        <w:rPr>
          <w:b w:val="0"/>
          <w:sz w:val="20"/>
          <w:szCs w:val="20"/>
          <w:lang w:val="en-US" w:eastAsia="ru-RU"/>
        </w:rPr>
        <w:t xml:space="preserve"> </w:t>
      </w:r>
      <w:proofErr w:type="spellStart"/>
      <w:r w:rsidRPr="00B764A6">
        <w:rPr>
          <w:b w:val="0"/>
          <w:sz w:val="20"/>
          <w:szCs w:val="20"/>
          <w:lang w:val="en-US" w:eastAsia="ru-RU"/>
        </w:rPr>
        <w:t>transporte</w:t>
      </w:r>
      <w:proofErr w:type="spellEnd"/>
      <w:r w:rsidRPr="00B764A6">
        <w:rPr>
          <w:b w:val="0"/>
          <w:sz w:val="20"/>
          <w:szCs w:val="20"/>
          <w:lang w:val="en-US" w:eastAsia="ru-RU"/>
        </w:rPr>
        <w:t xml:space="preserve"> / V.M. </w:t>
      </w:r>
      <w:proofErr w:type="spellStart"/>
      <w:r w:rsidRPr="00B764A6">
        <w:rPr>
          <w:b w:val="0"/>
          <w:sz w:val="20"/>
          <w:szCs w:val="20"/>
          <w:lang w:val="en-US" w:eastAsia="ru-RU"/>
        </w:rPr>
        <w:t>VlasovD.B</w:t>
      </w:r>
      <w:proofErr w:type="spellEnd"/>
      <w:r w:rsidRPr="00B764A6">
        <w:rPr>
          <w:b w:val="0"/>
          <w:sz w:val="20"/>
          <w:szCs w:val="20"/>
          <w:lang w:val="en-US" w:eastAsia="ru-RU"/>
        </w:rPr>
        <w:t xml:space="preserve">.  </w:t>
      </w:r>
      <w:r w:rsidRPr="00B764A6">
        <w:rPr>
          <w:b w:val="0"/>
          <w:sz w:val="20"/>
          <w:szCs w:val="20"/>
          <w:lang w:val="en-US" w:eastAsia="ru-RU"/>
        </w:rPr>
        <w:tab/>
        <w:t xml:space="preserve"> </w:t>
      </w:r>
      <w:r w:rsidRPr="00B764A6">
        <w:rPr>
          <w:b w:val="0"/>
          <w:sz w:val="20"/>
          <w:szCs w:val="20"/>
          <w:lang w:val="en-US" w:eastAsia="ru-RU"/>
        </w:rPr>
        <w:tab/>
      </w:r>
      <w:proofErr w:type="spellStart"/>
      <w:r w:rsidRPr="00A96364">
        <w:rPr>
          <w:b w:val="0"/>
          <w:sz w:val="20"/>
          <w:szCs w:val="20"/>
          <w:lang w:val="en-US" w:eastAsia="ru-RU"/>
        </w:rPr>
        <w:t>Yefimenko</w:t>
      </w:r>
      <w:proofErr w:type="spellEnd"/>
      <w:r w:rsidRPr="00A96364">
        <w:rPr>
          <w:b w:val="0"/>
          <w:sz w:val="20"/>
          <w:szCs w:val="20"/>
          <w:lang w:val="en-US" w:eastAsia="ru-RU"/>
        </w:rPr>
        <w:t xml:space="preserve">, V.N. </w:t>
      </w:r>
      <w:proofErr w:type="spellStart"/>
      <w:r w:rsidRPr="00A96364">
        <w:rPr>
          <w:b w:val="0"/>
          <w:sz w:val="20"/>
          <w:szCs w:val="20"/>
          <w:lang w:val="en-US" w:eastAsia="ru-RU"/>
        </w:rPr>
        <w:t>Bogumil</w:t>
      </w:r>
      <w:proofErr w:type="spellEnd"/>
      <w:r w:rsidRPr="00A96364">
        <w:rPr>
          <w:b w:val="0"/>
          <w:sz w:val="20"/>
          <w:szCs w:val="20"/>
          <w:lang w:val="en-US" w:eastAsia="ru-RU"/>
        </w:rPr>
        <w:t xml:space="preserve">. – M.: OOO </w:t>
      </w:r>
      <w:proofErr w:type="spellStart"/>
      <w:r w:rsidRPr="00A96364">
        <w:rPr>
          <w:b w:val="0"/>
          <w:sz w:val="20"/>
          <w:szCs w:val="20"/>
          <w:lang w:val="en-US" w:eastAsia="ru-RU"/>
        </w:rPr>
        <w:t>Izdatel'skiy</w:t>
      </w:r>
      <w:proofErr w:type="spellEnd"/>
      <w:r w:rsidRPr="00A96364">
        <w:rPr>
          <w:b w:val="0"/>
          <w:sz w:val="20"/>
          <w:szCs w:val="20"/>
          <w:lang w:val="en-US" w:eastAsia="ru-RU"/>
        </w:rPr>
        <w:t xml:space="preserve"> </w:t>
      </w:r>
      <w:proofErr w:type="spellStart"/>
      <w:r w:rsidRPr="00A96364">
        <w:rPr>
          <w:b w:val="0"/>
          <w:sz w:val="20"/>
          <w:szCs w:val="20"/>
          <w:lang w:val="en-US" w:eastAsia="ru-RU"/>
        </w:rPr>
        <w:t>tsentr</w:t>
      </w:r>
      <w:proofErr w:type="spellEnd"/>
      <w:r w:rsidRPr="00A96364">
        <w:rPr>
          <w:b w:val="0"/>
          <w:sz w:val="20"/>
          <w:szCs w:val="20"/>
          <w:lang w:val="en-US" w:eastAsia="ru-RU"/>
        </w:rPr>
        <w:t xml:space="preserve"> «</w:t>
      </w:r>
      <w:proofErr w:type="spellStart"/>
      <w:r w:rsidRPr="00A96364">
        <w:rPr>
          <w:b w:val="0"/>
          <w:sz w:val="20"/>
          <w:szCs w:val="20"/>
          <w:lang w:val="en-US" w:eastAsia="ru-RU"/>
        </w:rPr>
        <w:t>Akademiya</w:t>
      </w:r>
      <w:proofErr w:type="spellEnd"/>
      <w:r w:rsidRPr="00A96364">
        <w:rPr>
          <w:b w:val="0"/>
          <w:sz w:val="20"/>
          <w:szCs w:val="20"/>
          <w:lang w:val="en-US" w:eastAsia="ru-RU"/>
        </w:rPr>
        <w:t xml:space="preserve">», 2014. – 256 s. </w:t>
      </w:r>
    </w:p>
    <w:p w:rsidR="00B764A6" w:rsidRPr="00B764A6" w:rsidRDefault="00B764A6" w:rsidP="00B764A6">
      <w:pPr>
        <w:pStyle w:val="Heading1"/>
        <w:jc w:val="both"/>
        <w:rPr>
          <w:b w:val="0"/>
          <w:sz w:val="20"/>
          <w:szCs w:val="20"/>
          <w:lang w:val="en-US" w:eastAsia="ru-RU"/>
        </w:rPr>
      </w:pPr>
      <w:r w:rsidRPr="00A96364">
        <w:rPr>
          <w:b w:val="0"/>
          <w:sz w:val="20"/>
          <w:szCs w:val="20"/>
          <w:lang w:val="en-US" w:eastAsia="ru-RU"/>
        </w:rPr>
        <w:t xml:space="preserve"> </w:t>
      </w:r>
      <w:r w:rsidRPr="00A96364">
        <w:rPr>
          <w:b w:val="0"/>
          <w:sz w:val="20"/>
          <w:szCs w:val="20"/>
          <w:lang w:val="en-US" w:eastAsia="ru-RU"/>
        </w:rPr>
        <w:tab/>
      </w:r>
      <w:r w:rsidRPr="00B764A6">
        <w:rPr>
          <w:b w:val="0"/>
          <w:sz w:val="20"/>
          <w:szCs w:val="20"/>
          <w:lang w:val="en-US" w:eastAsia="ru-RU"/>
        </w:rPr>
        <w:t xml:space="preserve"> 2.</w:t>
      </w:r>
      <w:r w:rsidRPr="00B764A6">
        <w:rPr>
          <w:b w:val="0"/>
          <w:sz w:val="20"/>
          <w:szCs w:val="20"/>
          <w:lang w:val="en-US" w:eastAsia="ru-RU"/>
        </w:rPr>
        <w:tab/>
        <w:t xml:space="preserve"> </w:t>
      </w:r>
      <w:proofErr w:type="spellStart"/>
      <w:r w:rsidRPr="00B764A6">
        <w:rPr>
          <w:b w:val="0"/>
          <w:sz w:val="20"/>
          <w:szCs w:val="20"/>
          <w:lang w:val="en-US" w:eastAsia="ru-RU"/>
        </w:rPr>
        <w:t>Gorev</w:t>
      </w:r>
      <w:proofErr w:type="spellEnd"/>
      <w:r w:rsidRPr="00B764A6">
        <w:rPr>
          <w:b w:val="0"/>
          <w:sz w:val="20"/>
          <w:szCs w:val="20"/>
          <w:lang w:val="en-US" w:eastAsia="ru-RU"/>
        </w:rPr>
        <w:t xml:space="preserve">, A.E. </w:t>
      </w:r>
      <w:proofErr w:type="spellStart"/>
      <w:r w:rsidRPr="00B764A6">
        <w:rPr>
          <w:b w:val="0"/>
          <w:sz w:val="20"/>
          <w:szCs w:val="20"/>
          <w:lang w:val="en-US" w:eastAsia="ru-RU"/>
        </w:rPr>
        <w:t>Osnovy</w:t>
      </w:r>
      <w:proofErr w:type="spellEnd"/>
      <w:r w:rsidRPr="00B764A6">
        <w:rPr>
          <w:b w:val="0"/>
          <w:sz w:val="20"/>
          <w:szCs w:val="20"/>
          <w:lang w:val="en-US" w:eastAsia="ru-RU"/>
        </w:rPr>
        <w:t xml:space="preserve"> </w:t>
      </w:r>
      <w:proofErr w:type="spellStart"/>
      <w:r w:rsidRPr="00B764A6">
        <w:rPr>
          <w:b w:val="0"/>
          <w:sz w:val="20"/>
          <w:szCs w:val="20"/>
          <w:lang w:val="en-US" w:eastAsia="ru-RU"/>
        </w:rPr>
        <w:t>teorii</w:t>
      </w:r>
      <w:proofErr w:type="spellEnd"/>
      <w:r w:rsidRPr="00B764A6">
        <w:rPr>
          <w:b w:val="0"/>
          <w:sz w:val="20"/>
          <w:szCs w:val="20"/>
          <w:lang w:val="en-US" w:eastAsia="ru-RU"/>
        </w:rPr>
        <w:t xml:space="preserve"> </w:t>
      </w:r>
      <w:proofErr w:type="spellStart"/>
      <w:r w:rsidRPr="00B764A6">
        <w:rPr>
          <w:b w:val="0"/>
          <w:sz w:val="20"/>
          <w:szCs w:val="20"/>
          <w:lang w:val="en-US" w:eastAsia="ru-RU"/>
        </w:rPr>
        <w:t>transportnykh</w:t>
      </w:r>
      <w:proofErr w:type="spellEnd"/>
      <w:r w:rsidRPr="00B764A6">
        <w:rPr>
          <w:b w:val="0"/>
          <w:sz w:val="20"/>
          <w:szCs w:val="20"/>
          <w:lang w:val="en-US" w:eastAsia="ru-RU"/>
        </w:rPr>
        <w:t xml:space="preserve"> </w:t>
      </w:r>
      <w:proofErr w:type="spellStart"/>
      <w:r w:rsidRPr="00B764A6">
        <w:rPr>
          <w:b w:val="0"/>
          <w:sz w:val="20"/>
          <w:szCs w:val="20"/>
          <w:lang w:val="en-US" w:eastAsia="ru-RU"/>
        </w:rPr>
        <w:t>sistem</w:t>
      </w:r>
      <w:proofErr w:type="spellEnd"/>
      <w:r w:rsidRPr="00B764A6">
        <w:rPr>
          <w:b w:val="0"/>
          <w:sz w:val="20"/>
          <w:szCs w:val="20"/>
          <w:lang w:val="en-US" w:eastAsia="ru-RU"/>
        </w:rPr>
        <w:t xml:space="preserve">: </w:t>
      </w:r>
      <w:proofErr w:type="spellStart"/>
      <w:r w:rsidRPr="00B764A6">
        <w:rPr>
          <w:b w:val="0"/>
          <w:sz w:val="20"/>
          <w:szCs w:val="20"/>
          <w:lang w:val="en-US" w:eastAsia="ru-RU"/>
        </w:rPr>
        <w:t>uchebnoye</w:t>
      </w:r>
      <w:proofErr w:type="spellEnd"/>
      <w:r w:rsidRPr="00B764A6">
        <w:rPr>
          <w:b w:val="0"/>
          <w:sz w:val="20"/>
          <w:szCs w:val="20"/>
          <w:lang w:val="en-US" w:eastAsia="ru-RU"/>
        </w:rPr>
        <w:t xml:space="preserve"> </w:t>
      </w:r>
      <w:proofErr w:type="spellStart"/>
      <w:r w:rsidRPr="00B764A6">
        <w:rPr>
          <w:b w:val="0"/>
          <w:sz w:val="20"/>
          <w:szCs w:val="20"/>
          <w:lang w:val="en-US" w:eastAsia="ru-RU"/>
        </w:rPr>
        <w:t>posobiye</w:t>
      </w:r>
      <w:proofErr w:type="spellEnd"/>
      <w:r w:rsidRPr="00B764A6">
        <w:rPr>
          <w:b w:val="0"/>
          <w:sz w:val="20"/>
          <w:szCs w:val="20"/>
          <w:lang w:val="en-US" w:eastAsia="ru-RU"/>
        </w:rPr>
        <w:t xml:space="preserve"> / A.E. </w:t>
      </w:r>
      <w:proofErr w:type="spellStart"/>
      <w:r w:rsidRPr="00B764A6">
        <w:rPr>
          <w:b w:val="0"/>
          <w:sz w:val="20"/>
          <w:szCs w:val="20"/>
          <w:lang w:val="en-US" w:eastAsia="ru-RU"/>
        </w:rPr>
        <w:t>Gorev</w:t>
      </w:r>
      <w:proofErr w:type="spellEnd"/>
      <w:r w:rsidRPr="00B764A6">
        <w:rPr>
          <w:b w:val="0"/>
          <w:sz w:val="20"/>
          <w:szCs w:val="20"/>
          <w:lang w:val="en-US" w:eastAsia="ru-RU"/>
        </w:rPr>
        <w:t xml:space="preserve">. – </w:t>
      </w:r>
      <w:proofErr w:type="spellStart"/>
      <w:r w:rsidRPr="00B764A6">
        <w:rPr>
          <w:b w:val="0"/>
          <w:sz w:val="20"/>
          <w:szCs w:val="20"/>
          <w:lang w:val="en-US" w:eastAsia="ru-RU"/>
        </w:rPr>
        <w:t>SPb</w:t>
      </w:r>
      <w:proofErr w:type="spellEnd"/>
      <w:r w:rsidRPr="00B764A6">
        <w:rPr>
          <w:b w:val="0"/>
          <w:sz w:val="20"/>
          <w:szCs w:val="20"/>
          <w:lang w:val="en-US" w:eastAsia="ru-RU"/>
        </w:rPr>
        <w:t xml:space="preserve">.:                   </w:t>
      </w:r>
      <w:r w:rsidRPr="00B764A6">
        <w:rPr>
          <w:b w:val="0"/>
          <w:sz w:val="20"/>
          <w:szCs w:val="20"/>
          <w:lang w:val="en-US" w:eastAsia="ru-RU"/>
        </w:rPr>
        <w:tab/>
        <w:t xml:space="preserve"> </w:t>
      </w:r>
      <w:proofErr w:type="spellStart"/>
      <w:r w:rsidRPr="00B764A6">
        <w:rPr>
          <w:b w:val="0"/>
          <w:sz w:val="20"/>
          <w:szCs w:val="20"/>
          <w:lang w:val="en-US" w:eastAsia="ru-RU"/>
        </w:rPr>
        <w:t>Izd-vo</w:t>
      </w:r>
      <w:proofErr w:type="spellEnd"/>
      <w:r w:rsidRPr="00B764A6">
        <w:rPr>
          <w:b w:val="0"/>
          <w:sz w:val="20"/>
          <w:szCs w:val="20"/>
          <w:lang w:val="en-US" w:eastAsia="ru-RU"/>
        </w:rPr>
        <w:t xml:space="preserve"> </w:t>
      </w:r>
      <w:proofErr w:type="spellStart"/>
      <w:r w:rsidRPr="00B764A6">
        <w:rPr>
          <w:b w:val="0"/>
          <w:sz w:val="20"/>
          <w:szCs w:val="20"/>
          <w:lang w:val="en-US" w:eastAsia="ru-RU"/>
        </w:rPr>
        <w:t>SPbGASU</w:t>
      </w:r>
      <w:proofErr w:type="spellEnd"/>
      <w:r w:rsidRPr="00B764A6">
        <w:rPr>
          <w:b w:val="0"/>
          <w:sz w:val="20"/>
          <w:szCs w:val="20"/>
          <w:lang w:val="en-US" w:eastAsia="ru-RU"/>
        </w:rPr>
        <w:t xml:space="preserve">, 2010. – 214 s. </w:t>
      </w:r>
    </w:p>
    <w:p w:rsidR="00B764A6" w:rsidRPr="00A96364" w:rsidRDefault="00B764A6" w:rsidP="00B764A6">
      <w:pPr>
        <w:pStyle w:val="Heading1"/>
        <w:jc w:val="both"/>
        <w:rPr>
          <w:b w:val="0"/>
          <w:sz w:val="20"/>
          <w:szCs w:val="20"/>
          <w:lang w:val="en-US" w:eastAsia="ru-RU"/>
        </w:rPr>
      </w:pPr>
      <w:r w:rsidRPr="00B764A6">
        <w:rPr>
          <w:b w:val="0"/>
          <w:sz w:val="20"/>
          <w:szCs w:val="20"/>
          <w:lang w:val="en-US" w:eastAsia="ru-RU"/>
        </w:rPr>
        <w:t xml:space="preserve"> </w:t>
      </w:r>
      <w:r w:rsidRPr="00B764A6">
        <w:rPr>
          <w:b w:val="0"/>
          <w:sz w:val="20"/>
          <w:szCs w:val="20"/>
          <w:lang w:val="en-US" w:eastAsia="ru-RU"/>
        </w:rPr>
        <w:tab/>
      </w:r>
      <w:r>
        <w:rPr>
          <w:b w:val="0"/>
          <w:sz w:val="20"/>
          <w:szCs w:val="20"/>
          <w:lang w:val="en-US" w:eastAsia="ru-RU"/>
        </w:rPr>
        <w:t xml:space="preserve"> </w:t>
      </w:r>
      <w:r w:rsidRPr="00A96364">
        <w:rPr>
          <w:b w:val="0"/>
          <w:sz w:val="20"/>
          <w:szCs w:val="20"/>
          <w:lang w:val="en-US" w:eastAsia="ru-RU"/>
        </w:rPr>
        <w:t xml:space="preserve">3. </w:t>
      </w:r>
      <w:r w:rsidRPr="00A96364">
        <w:rPr>
          <w:b w:val="0"/>
          <w:sz w:val="20"/>
          <w:szCs w:val="20"/>
          <w:lang w:val="en-US" w:eastAsia="ru-RU"/>
        </w:rPr>
        <w:tab/>
      </w:r>
      <w:proofErr w:type="spellStart"/>
      <w:r w:rsidRPr="00B764A6">
        <w:rPr>
          <w:b w:val="0"/>
          <w:sz w:val="20"/>
          <w:szCs w:val="20"/>
          <w:lang w:val="en-US" w:eastAsia="ru-RU"/>
        </w:rPr>
        <w:t>Pervukhin</w:t>
      </w:r>
      <w:proofErr w:type="spellEnd"/>
      <w:r w:rsidRPr="00A96364">
        <w:rPr>
          <w:b w:val="0"/>
          <w:sz w:val="20"/>
          <w:szCs w:val="20"/>
          <w:lang w:val="en-US" w:eastAsia="ru-RU"/>
        </w:rPr>
        <w:t xml:space="preserve">, </w:t>
      </w:r>
      <w:r w:rsidRPr="00B764A6">
        <w:rPr>
          <w:b w:val="0"/>
          <w:sz w:val="20"/>
          <w:szCs w:val="20"/>
          <w:lang w:val="en-US" w:eastAsia="ru-RU"/>
        </w:rPr>
        <w:t>D</w:t>
      </w:r>
      <w:r w:rsidRPr="00A96364">
        <w:rPr>
          <w:b w:val="0"/>
          <w:sz w:val="20"/>
          <w:szCs w:val="20"/>
          <w:lang w:val="en-US" w:eastAsia="ru-RU"/>
        </w:rPr>
        <w:t>.</w:t>
      </w:r>
      <w:r w:rsidRPr="00B764A6">
        <w:rPr>
          <w:b w:val="0"/>
          <w:sz w:val="20"/>
          <w:szCs w:val="20"/>
          <w:lang w:val="en-US" w:eastAsia="ru-RU"/>
        </w:rPr>
        <w:t>A</w:t>
      </w:r>
      <w:r w:rsidRPr="00A96364">
        <w:rPr>
          <w:b w:val="0"/>
          <w:sz w:val="20"/>
          <w:szCs w:val="20"/>
          <w:lang w:val="en-US" w:eastAsia="ru-RU"/>
        </w:rPr>
        <w:t xml:space="preserve">. </w:t>
      </w:r>
      <w:proofErr w:type="spellStart"/>
      <w:r w:rsidRPr="00B764A6">
        <w:rPr>
          <w:b w:val="0"/>
          <w:sz w:val="20"/>
          <w:szCs w:val="20"/>
          <w:lang w:val="en-US" w:eastAsia="ru-RU"/>
        </w:rPr>
        <w:t>Informatsionnyye</w:t>
      </w:r>
      <w:proofErr w:type="spellEnd"/>
      <w:r w:rsidRPr="00A96364">
        <w:rPr>
          <w:b w:val="0"/>
          <w:sz w:val="20"/>
          <w:szCs w:val="20"/>
          <w:lang w:val="en-US" w:eastAsia="ru-RU"/>
        </w:rPr>
        <w:t xml:space="preserve"> </w:t>
      </w:r>
      <w:proofErr w:type="spellStart"/>
      <w:r w:rsidRPr="00B764A6">
        <w:rPr>
          <w:b w:val="0"/>
          <w:sz w:val="20"/>
          <w:szCs w:val="20"/>
          <w:lang w:val="en-US" w:eastAsia="ru-RU"/>
        </w:rPr>
        <w:t>seti</w:t>
      </w:r>
      <w:proofErr w:type="spellEnd"/>
      <w:r w:rsidRPr="00A96364">
        <w:rPr>
          <w:b w:val="0"/>
          <w:sz w:val="20"/>
          <w:szCs w:val="20"/>
          <w:lang w:val="en-US" w:eastAsia="ru-RU"/>
        </w:rPr>
        <w:t xml:space="preserve"> </w:t>
      </w:r>
      <w:proofErr w:type="spellStart"/>
      <w:r w:rsidRPr="00B764A6">
        <w:rPr>
          <w:b w:val="0"/>
          <w:sz w:val="20"/>
          <w:szCs w:val="20"/>
          <w:lang w:val="en-US" w:eastAsia="ru-RU"/>
        </w:rPr>
        <w:t>i</w:t>
      </w:r>
      <w:proofErr w:type="spellEnd"/>
      <w:r w:rsidRPr="00A96364">
        <w:rPr>
          <w:b w:val="0"/>
          <w:sz w:val="20"/>
          <w:szCs w:val="20"/>
          <w:lang w:val="en-US" w:eastAsia="ru-RU"/>
        </w:rPr>
        <w:t xml:space="preserve"> </w:t>
      </w:r>
      <w:proofErr w:type="spellStart"/>
      <w:r w:rsidRPr="00B764A6">
        <w:rPr>
          <w:b w:val="0"/>
          <w:sz w:val="20"/>
          <w:szCs w:val="20"/>
          <w:lang w:val="en-US" w:eastAsia="ru-RU"/>
        </w:rPr>
        <w:t>telekommunikatsii</w:t>
      </w:r>
      <w:proofErr w:type="spellEnd"/>
      <w:r w:rsidRPr="00A96364">
        <w:rPr>
          <w:b w:val="0"/>
          <w:sz w:val="20"/>
          <w:szCs w:val="20"/>
          <w:lang w:val="en-US" w:eastAsia="ru-RU"/>
        </w:rPr>
        <w:t xml:space="preserve"> / </w:t>
      </w:r>
      <w:r w:rsidRPr="00B764A6">
        <w:rPr>
          <w:b w:val="0"/>
          <w:sz w:val="20"/>
          <w:szCs w:val="20"/>
          <w:lang w:val="en-US" w:eastAsia="ru-RU"/>
        </w:rPr>
        <w:t>D</w:t>
      </w:r>
      <w:r w:rsidRPr="00A96364">
        <w:rPr>
          <w:b w:val="0"/>
          <w:sz w:val="20"/>
          <w:szCs w:val="20"/>
          <w:lang w:val="en-US" w:eastAsia="ru-RU"/>
        </w:rPr>
        <w:t>.</w:t>
      </w:r>
      <w:r w:rsidRPr="00B764A6">
        <w:rPr>
          <w:b w:val="0"/>
          <w:sz w:val="20"/>
          <w:szCs w:val="20"/>
          <w:lang w:val="en-US" w:eastAsia="ru-RU"/>
        </w:rPr>
        <w:t>A</w:t>
      </w:r>
      <w:r w:rsidRPr="00A96364">
        <w:rPr>
          <w:b w:val="0"/>
          <w:sz w:val="20"/>
          <w:szCs w:val="20"/>
          <w:lang w:val="en-US" w:eastAsia="ru-RU"/>
        </w:rPr>
        <w:t xml:space="preserve">. </w:t>
      </w:r>
      <w:proofErr w:type="spellStart"/>
      <w:r w:rsidRPr="00B764A6">
        <w:rPr>
          <w:b w:val="0"/>
          <w:sz w:val="20"/>
          <w:szCs w:val="20"/>
          <w:lang w:val="en-US" w:eastAsia="ru-RU"/>
        </w:rPr>
        <w:t>Pervukhin</w:t>
      </w:r>
      <w:proofErr w:type="spellEnd"/>
      <w:r w:rsidRPr="00A96364">
        <w:rPr>
          <w:b w:val="0"/>
          <w:sz w:val="20"/>
          <w:szCs w:val="20"/>
          <w:lang w:val="en-US" w:eastAsia="ru-RU"/>
        </w:rPr>
        <w:t xml:space="preserve">, </w:t>
      </w:r>
      <w:r w:rsidRPr="00B764A6">
        <w:rPr>
          <w:b w:val="0"/>
          <w:sz w:val="20"/>
          <w:szCs w:val="20"/>
          <w:lang w:val="en-US" w:eastAsia="ru-RU"/>
        </w:rPr>
        <w:t>O</w:t>
      </w:r>
      <w:r w:rsidRPr="00A96364">
        <w:rPr>
          <w:b w:val="0"/>
          <w:sz w:val="20"/>
          <w:szCs w:val="20"/>
          <w:lang w:val="en-US" w:eastAsia="ru-RU"/>
        </w:rPr>
        <w:t>.</w:t>
      </w:r>
      <w:r w:rsidRPr="00B764A6">
        <w:rPr>
          <w:b w:val="0"/>
          <w:sz w:val="20"/>
          <w:szCs w:val="20"/>
          <w:lang w:val="en-US" w:eastAsia="ru-RU"/>
        </w:rPr>
        <w:t>V</w:t>
      </w:r>
      <w:r w:rsidRPr="00A96364">
        <w:rPr>
          <w:b w:val="0"/>
          <w:sz w:val="20"/>
          <w:szCs w:val="20"/>
          <w:lang w:val="en-US" w:eastAsia="ru-RU"/>
        </w:rPr>
        <w:t xml:space="preserve">.  </w:t>
      </w:r>
      <w:r w:rsidRPr="00A96364">
        <w:rPr>
          <w:b w:val="0"/>
          <w:sz w:val="20"/>
          <w:szCs w:val="20"/>
          <w:lang w:val="en-US" w:eastAsia="ru-RU"/>
        </w:rPr>
        <w:tab/>
      </w:r>
      <w:proofErr w:type="spellStart"/>
      <w:r w:rsidRPr="00B764A6">
        <w:rPr>
          <w:b w:val="0"/>
          <w:sz w:val="20"/>
          <w:szCs w:val="20"/>
          <w:lang w:val="en-US" w:eastAsia="ru-RU"/>
        </w:rPr>
        <w:t>Afanas</w:t>
      </w:r>
      <w:r w:rsidRPr="00A96364">
        <w:rPr>
          <w:b w:val="0"/>
          <w:sz w:val="20"/>
          <w:szCs w:val="20"/>
          <w:lang w:val="en-US" w:eastAsia="ru-RU"/>
        </w:rPr>
        <w:t>'</w:t>
      </w:r>
      <w:r w:rsidRPr="00B764A6">
        <w:rPr>
          <w:b w:val="0"/>
          <w:sz w:val="20"/>
          <w:szCs w:val="20"/>
          <w:lang w:val="en-US" w:eastAsia="ru-RU"/>
        </w:rPr>
        <w:t>yeva</w:t>
      </w:r>
      <w:proofErr w:type="spellEnd"/>
      <w:r w:rsidRPr="00A96364">
        <w:rPr>
          <w:b w:val="0"/>
          <w:sz w:val="20"/>
          <w:szCs w:val="20"/>
          <w:lang w:val="en-US" w:eastAsia="ru-RU"/>
        </w:rPr>
        <w:t xml:space="preserve">,  </w:t>
      </w:r>
      <w:r w:rsidRPr="00A96364">
        <w:rPr>
          <w:b w:val="0"/>
          <w:sz w:val="20"/>
          <w:szCs w:val="20"/>
          <w:lang w:val="en-US" w:eastAsia="ru-RU"/>
        </w:rPr>
        <w:tab/>
      </w:r>
      <w:r w:rsidRPr="00B764A6">
        <w:rPr>
          <w:b w:val="0"/>
          <w:sz w:val="20"/>
          <w:szCs w:val="20"/>
          <w:lang w:val="en-US" w:eastAsia="ru-RU"/>
        </w:rPr>
        <w:t>YU</w:t>
      </w:r>
      <w:r w:rsidRPr="00A96364">
        <w:rPr>
          <w:b w:val="0"/>
          <w:sz w:val="20"/>
          <w:szCs w:val="20"/>
          <w:lang w:val="en-US" w:eastAsia="ru-RU"/>
        </w:rPr>
        <w:t>.</w:t>
      </w:r>
      <w:r w:rsidRPr="00B764A6">
        <w:rPr>
          <w:b w:val="0"/>
          <w:sz w:val="20"/>
          <w:szCs w:val="20"/>
          <w:lang w:val="en-US" w:eastAsia="ru-RU"/>
        </w:rPr>
        <w:t>V</w:t>
      </w:r>
      <w:r w:rsidRPr="00A96364">
        <w:rPr>
          <w:b w:val="0"/>
          <w:sz w:val="20"/>
          <w:szCs w:val="20"/>
          <w:lang w:val="en-US" w:eastAsia="ru-RU"/>
        </w:rPr>
        <w:t xml:space="preserve">. </w:t>
      </w:r>
      <w:proofErr w:type="spellStart"/>
      <w:r w:rsidRPr="00B764A6">
        <w:rPr>
          <w:b w:val="0"/>
          <w:sz w:val="20"/>
          <w:szCs w:val="20"/>
          <w:lang w:val="en-US" w:eastAsia="ru-RU"/>
        </w:rPr>
        <w:t>Il</w:t>
      </w:r>
      <w:r w:rsidRPr="00A96364">
        <w:rPr>
          <w:b w:val="0"/>
          <w:sz w:val="20"/>
          <w:szCs w:val="20"/>
          <w:lang w:val="en-US" w:eastAsia="ru-RU"/>
        </w:rPr>
        <w:t>'</w:t>
      </w:r>
      <w:r w:rsidRPr="00B764A6">
        <w:rPr>
          <w:b w:val="0"/>
          <w:sz w:val="20"/>
          <w:szCs w:val="20"/>
          <w:lang w:val="en-US" w:eastAsia="ru-RU"/>
        </w:rPr>
        <w:t>yushin</w:t>
      </w:r>
      <w:proofErr w:type="spellEnd"/>
      <w:r w:rsidRPr="00A96364">
        <w:rPr>
          <w:b w:val="0"/>
          <w:sz w:val="20"/>
          <w:szCs w:val="20"/>
          <w:lang w:val="en-US" w:eastAsia="ru-RU"/>
        </w:rPr>
        <w:t xml:space="preserve">. – </w:t>
      </w:r>
      <w:proofErr w:type="spellStart"/>
      <w:r w:rsidRPr="00B764A6">
        <w:rPr>
          <w:b w:val="0"/>
          <w:sz w:val="20"/>
          <w:szCs w:val="20"/>
          <w:lang w:val="en-US" w:eastAsia="ru-RU"/>
        </w:rPr>
        <w:t>SPb</w:t>
      </w:r>
      <w:proofErr w:type="spellEnd"/>
      <w:r w:rsidRPr="00A96364">
        <w:rPr>
          <w:b w:val="0"/>
          <w:sz w:val="20"/>
          <w:szCs w:val="20"/>
          <w:lang w:val="en-US" w:eastAsia="ru-RU"/>
        </w:rPr>
        <w:t xml:space="preserve">.: </w:t>
      </w:r>
      <w:proofErr w:type="spellStart"/>
      <w:r w:rsidRPr="00B764A6">
        <w:rPr>
          <w:b w:val="0"/>
          <w:sz w:val="20"/>
          <w:szCs w:val="20"/>
          <w:lang w:val="en-US" w:eastAsia="ru-RU"/>
        </w:rPr>
        <w:t>Izd</w:t>
      </w:r>
      <w:r w:rsidRPr="00A96364">
        <w:rPr>
          <w:b w:val="0"/>
          <w:sz w:val="20"/>
          <w:szCs w:val="20"/>
          <w:lang w:val="en-US" w:eastAsia="ru-RU"/>
        </w:rPr>
        <w:t>-</w:t>
      </w:r>
      <w:r w:rsidRPr="00B764A6">
        <w:rPr>
          <w:b w:val="0"/>
          <w:sz w:val="20"/>
          <w:szCs w:val="20"/>
          <w:lang w:val="en-US" w:eastAsia="ru-RU"/>
        </w:rPr>
        <w:t>vo</w:t>
      </w:r>
      <w:proofErr w:type="spellEnd"/>
      <w:r w:rsidRPr="00A96364">
        <w:rPr>
          <w:b w:val="0"/>
          <w:sz w:val="20"/>
          <w:szCs w:val="20"/>
          <w:lang w:val="en-US" w:eastAsia="ru-RU"/>
        </w:rPr>
        <w:t xml:space="preserve"> «</w:t>
      </w:r>
      <w:proofErr w:type="spellStart"/>
      <w:r w:rsidRPr="00B764A6">
        <w:rPr>
          <w:b w:val="0"/>
          <w:sz w:val="20"/>
          <w:szCs w:val="20"/>
          <w:lang w:val="en-US" w:eastAsia="ru-RU"/>
        </w:rPr>
        <w:t>Satis</w:t>
      </w:r>
      <w:proofErr w:type="spellEnd"/>
      <w:r w:rsidRPr="00A96364">
        <w:rPr>
          <w:b w:val="0"/>
          <w:sz w:val="20"/>
          <w:szCs w:val="20"/>
          <w:lang w:val="en-US" w:eastAsia="ru-RU"/>
        </w:rPr>
        <w:t xml:space="preserve">"», 2015. – 267 </w:t>
      </w:r>
      <w:r w:rsidRPr="00B764A6">
        <w:rPr>
          <w:b w:val="0"/>
          <w:sz w:val="20"/>
          <w:szCs w:val="20"/>
          <w:lang w:val="en-US" w:eastAsia="ru-RU"/>
        </w:rPr>
        <w:t>s</w:t>
      </w:r>
      <w:r w:rsidRPr="00A96364">
        <w:rPr>
          <w:b w:val="0"/>
          <w:sz w:val="20"/>
          <w:szCs w:val="20"/>
          <w:lang w:val="en-US" w:eastAsia="ru-RU"/>
        </w:rPr>
        <w:t xml:space="preserve">. </w:t>
      </w:r>
    </w:p>
    <w:p w:rsidR="00B764A6" w:rsidRPr="00B764A6" w:rsidRDefault="00B764A6" w:rsidP="00B764A6">
      <w:pPr>
        <w:pStyle w:val="Heading1"/>
        <w:jc w:val="both"/>
        <w:rPr>
          <w:b w:val="0"/>
          <w:sz w:val="20"/>
          <w:szCs w:val="20"/>
          <w:lang w:val="en-US" w:eastAsia="ru-RU"/>
        </w:rPr>
      </w:pPr>
      <w:r w:rsidRPr="00A96364">
        <w:rPr>
          <w:b w:val="0"/>
          <w:sz w:val="20"/>
          <w:szCs w:val="20"/>
          <w:lang w:val="en-US" w:eastAsia="ru-RU"/>
        </w:rPr>
        <w:t xml:space="preserve"> </w:t>
      </w:r>
      <w:r w:rsidRPr="00A96364">
        <w:rPr>
          <w:b w:val="0"/>
          <w:sz w:val="20"/>
          <w:szCs w:val="20"/>
          <w:lang w:val="en-US" w:eastAsia="ru-RU"/>
        </w:rPr>
        <w:tab/>
        <w:t>4.</w:t>
      </w:r>
      <w:r w:rsidRPr="00A96364">
        <w:rPr>
          <w:b w:val="0"/>
          <w:sz w:val="20"/>
          <w:szCs w:val="20"/>
          <w:lang w:val="en-US" w:eastAsia="ru-RU"/>
        </w:rPr>
        <w:tab/>
        <w:t xml:space="preserve"> </w:t>
      </w:r>
      <w:proofErr w:type="spellStart"/>
      <w:r w:rsidRPr="00B764A6">
        <w:rPr>
          <w:b w:val="0"/>
          <w:sz w:val="20"/>
          <w:szCs w:val="20"/>
          <w:lang w:val="en-US" w:eastAsia="ru-RU"/>
        </w:rPr>
        <w:t>Samuylov</w:t>
      </w:r>
      <w:proofErr w:type="spellEnd"/>
      <w:r w:rsidRPr="00A96364">
        <w:rPr>
          <w:b w:val="0"/>
          <w:sz w:val="20"/>
          <w:szCs w:val="20"/>
          <w:lang w:val="en-US" w:eastAsia="ru-RU"/>
        </w:rPr>
        <w:t xml:space="preserve">, </w:t>
      </w:r>
      <w:proofErr w:type="spellStart"/>
      <w:r w:rsidRPr="00B764A6">
        <w:rPr>
          <w:b w:val="0"/>
          <w:sz w:val="20"/>
          <w:szCs w:val="20"/>
          <w:lang w:val="en-US" w:eastAsia="ru-RU"/>
        </w:rPr>
        <w:t>K</w:t>
      </w:r>
      <w:r w:rsidRPr="00A96364">
        <w:rPr>
          <w:b w:val="0"/>
          <w:sz w:val="20"/>
          <w:szCs w:val="20"/>
          <w:lang w:val="en-US" w:eastAsia="ru-RU"/>
        </w:rPr>
        <w:t>.</w:t>
      </w:r>
      <w:r w:rsidRPr="00B764A6">
        <w:rPr>
          <w:b w:val="0"/>
          <w:sz w:val="20"/>
          <w:szCs w:val="20"/>
          <w:lang w:val="en-US" w:eastAsia="ru-RU"/>
        </w:rPr>
        <w:t>Ye</w:t>
      </w:r>
      <w:proofErr w:type="spellEnd"/>
      <w:r w:rsidRPr="00A96364">
        <w:rPr>
          <w:b w:val="0"/>
          <w:sz w:val="20"/>
          <w:szCs w:val="20"/>
          <w:lang w:val="en-US" w:eastAsia="ru-RU"/>
        </w:rPr>
        <w:t xml:space="preserve">. </w:t>
      </w:r>
      <w:proofErr w:type="spellStart"/>
      <w:r w:rsidRPr="00B764A6">
        <w:rPr>
          <w:b w:val="0"/>
          <w:sz w:val="20"/>
          <w:szCs w:val="20"/>
          <w:lang w:val="en-US" w:eastAsia="ru-RU"/>
        </w:rPr>
        <w:t>Seti</w:t>
      </w:r>
      <w:proofErr w:type="spellEnd"/>
      <w:r w:rsidRPr="00A96364">
        <w:rPr>
          <w:b w:val="0"/>
          <w:sz w:val="20"/>
          <w:szCs w:val="20"/>
          <w:lang w:val="en-US" w:eastAsia="ru-RU"/>
        </w:rPr>
        <w:t xml:space="preserve"> </w:t>
      </w:r>
      <w:proofErr w:type="spellStart"/>
      <w:r w:rsidRPr="00B764A6">
        <w:rPr>
          <w:b w:val="0"/>
          <w:sz w:val="20"/>
          <w:szCs w:val="20"/>
          <w:lang w:val="en-US" w:eastAsia="ru-RU"/>
        </w:rPr>
        <w:t>i</w:t>
      </w:r>
      <w:proofErr w:type="spellEnd"/>
      <w:r w:rsidRPr="00A96364">
        <w:rPr>
          <w:b w:val="0"/>
          <w:sz w:val="20"/>
          <w:szCs w:val="20"/>
          <w:lang w:val="en-US" w:eastAsia="ru-RU"/>
        </w:rPr>
        <w:t xml:space="preserve"> </w:t>
      </w:r>
      <w:proofErr w:type="spellStart"/>
      <w:r w:rsidRPr="00B764A6">
        <w:rPr>
          <w:b w:val="0"/>
          <w:sz w:val="20"/>
          <w:szCs w:val="20"/>
          <w:lang w:val="en-US" w:eastAsia="ru-RU"/>
        </w:rPr>
        <w:t>telekommunikatsii</w:t>
      </w:r>
      <w:proofErr w:type="spellEnd"/>
      <w:r w:rsidRPr="00A96364">
        <w:rPr>
          <w:b w:val="0"/>
          <w:sz w:val="20"/>
          <w:szCs w:val="20"/>
          <w:lang w:val="en-US" w:eastAsia="ru-RU"/>
        </w:rPr>
        <w:t xml:space="preserve"> / </w:t>
      </w:r>
      <w:proofErr w:type="spellStart"/>
      <w:r w:rsidRPr="00B764A6">
        <w:rPr>
          <w:b w:val="0"/>
          <w:sz w:val="20"/>
          <w:szCs w:val="20"/>
          <w:lang w:val="en-US" w:eastAsia="ru-RU"/>
        </w:rPr>
        <w:t>K</w:t>
      </w:r>
      <w:r w:rsidRPr="00A96364">
        <w:rPr>
          <w:b w:val="0"/>
          <w:sz w:val="20"/>
          <w:szCs w:val="20"/>
          <w:lang w:val="en-US" w:eastAsia="ru-RU"/>
        </w:rPr>
        <w:t>.</w:t>
      </w:r>
      <w:r w:rsidRPr="00B764A6">
        <w:rPr>
          <w:b w:val="0"/>
          <w:sz w:val="20"/>
          <w:szCs w:val="20"/>
          <w:lang w:val="en-US" w:eastAsia="ru-RU"/>
        </w:rPr>
        <w:t>Ye</w:t>
      </w:r>
      <w:proofErr w:type="spellEnd"/>
      <w:r w:rsidRPr="00B764A6">
        <w:rPr>
          <w:b w:val="0"/>
          <w:sz w:val="20"/>
          <w:szCs w:val="20"/>
          <w:lang w:val="en-US" w:eastAsia="ru-RU"/>
        </w:rPr>
        <w:t xml:space="preserve">. </w:t>
      </w:r>
      <w:proofErr w:type="spellStart"/>
      <w:r w:rsidRPr="00B764A6">
        <w:rPr>
          <w:b w:val="0"/>
          <w:sz w:val="20"/>
          <w:szCs w:val="20"/>
          <w:lang w:val="en-US" w:eastAsia="ru-RU"/>
        </w:rPr>
        <w:t>Samuylov</w:t>
      </w:r>
      <w:proofErr w:type="spellEnd"/>
      <w:r w:rsidRPr="00B764A6">
        <w:rPr>
          <w:b w:val="0"/>
          <w:sz w:val="20"/>
          <w:szCs w:val="20"/>
          <w:lang w:val="en-US" w:eastAsia="ru-RU"/>
        </w:rPr>
        <w:t xml:space="preserve">. – M.: </w:t>
      </w:r>
      <w:proofErr w:type="spellStart"/>
      <w:r w:rsidRPr="00B764A6">
        <w:rPr>
          <w:b w:val="0"/>
          <w:sz w:val="20"/>
          <w:szCs w:val="20"/>
          <w:lang w:val="en-US" w:eastAsia="ru-RU"/>
        </w:rPr>
        <w:t>Izd-vo</w:t>
      </w:r>
      <w:proofErr w:type="spellEnd"/>
      <w:r w:rsidRPr="00B764A6">
        <w:rPr>
          <w:b w:val="0"/>
          <w:sz w:val="20"/>
          <w:szCs w:val="20"/>
          <w:lang w:val="en-US" w:eastAsia="ru-RU"/>
        </w:rPr>
        <w:t xml:space="preserve"> «</w:t>
      </w:r>
      <w:proofErr w:type="spellStart"/>
      <w:r w:rsidRPr="00B764A6">
        <w:rPr>
          <w:b w:val="0"/>
          <w:sz w:val="20"/>
          <w:szCs w:val="20"/>
          <w:lang w:val="en-US" w:eastAsia="ru-RU"/>
        </w:rPr>
        <w:t>Yurayt</w:t>
      </w:r>
      <w:proofErr w:type="spellEnd"/>
      <w:r w:rsidRPr="00B764A6">
        <w:rPr>
          <w:b w:val="0"/>
          <w:sz w:val="20"/>
          <w:szCs w:val="20"/>
          <w:lang w:val="en-US" w:eastAsia="ru-RU"/>
        </w:rPr>
        <w:t xml:space="preserve">», 2015. – 359 s. </w:t>
      </w:r>
    </w:p>
    <w:p w:rsidR="00B764A6" w:rsidRPr="00A96364" w:rsidRDefault="00B764A6" w:rsidP="00B764A6">
      <w:pPr>
        <w:pStyle w:val="Heading1"/>
        <w:jc w:val="both"/>
        <w:rPr>
          <w:b w:val="0"/>
          <w:sz w:val="20"/>
          <w:szCs w:val="20"/>
          <w:lang w:val="en-US" w:eastAsia="ru-RU"/>
        </w:rPr>
      </w:pPr>
      <w:r w:rsidRPr="00B764A6">
        <w:rPr>
          <w:b w:val="0"/>
          <w:sz w:val="20"/>
          <w:szCs w:val="20"/>
          <w:lang w:val="en-US" w:eastAsia="ru-RU"/>
        </w:rPr>
        <w:t xml:space="preserve"> </w:t>
      </w:r>
      <w:r w:rsidRPr="00B764A6">
        <w:rPr>
          <w:b w:val="0"/>
          <w:sz w:val="20"/>
          <w:szCs w:val="20"/>
          <w:lang w:val="en-US" w:eastAsia="ru-RU"/>
        </w:rPr>
        <w:tab/>
        <w:t xml:space="preserve">5. </w:t>
      </w:r>
      <w:r w:rsidRPr="00B764A6">
        <w:rPr>
          <w:b w:val="0"/>
          <w:sz w:val="20"/>
          <w:szCs w:val="20"/>
          <w:lang w:val="en-US" w:eastAsia="ru-RU"/>
        </w:rPr>
        <w:tab/>
      </w:r>
      <w:proofErr w:type="spellStart"/>
      <w:r w:rsidRPr="00B764A6">
        <w:rPr>
          <w:b w:val="0"/>
          <w:sz w:val="20"/>
          <w:szCs w:val="20"/>
          <w:lang w:val="en-US" w:eastAsia="ru-RU"/>
        </w:rPr>
        <w:t>Volkov</w:t>
      </w:r>
      <w:proofErr w:type="spellEnd"/>
      <w:r w:rsidRPr="00B764A6">
        <w:rPr>
          <w:b w:val="0"/>
          <w:sz w:val="20"/>
          <w:szCs w:val="20"/>
          <w:lang w:val="en-US" w:eastAsia="ru-RU"/>
        </w:rPr>
        <w:t xml:space="preserve">, N.N. </w:t>
      </w:r>
      <w:proofErr w:type="spellStart"/>
      <w:r w:rsidRPr="00B764A6">
        <w:rPr>
          <w:b w:val="0"/>
          <w:sz w:val="20"/>
          <w:szCs w:val="20"/>
          <w:lang w:val="en-US" w:eastAsia="ru-RU"/>
        </w:rPr>
        <w:t>Sistemnaya</w:t>
      </w:r>
      <w:proofErr w:type="spellEnd"/>
      <w:r w:rsidRPr="00B764A6">
        <w:rPr>
          <w:b w:val="0"/>
          <w:sz w:val="20"/>
          <w:szCs w:val="20"/>
          <w:lang w:val="en-US" w:eastAsia="ru-RU"/>
        </w:rPr>
        <w:t xml:space="preserve"> </w:t>
      </w:r>
      <w:proofErr w:type="spellStart"/>
      <w:r w:rsidRPr="00B764A6">
        <w:rPr>
          <w:b w:val="0"/>
          <w:sz w:val="20"/>
          <w:szCs w:val="20"/>
          <w:lang w:val="en-US" w:eastAsia="ru-RU"/>
        </w:rPr>
        <w:t>inzheneriya</w:t>
      </w:r>
      <w:proofErr w:type="spellEnd"/>
      <w:r w:rsidRPr="00B764A6">
        <w:rPr>
          <w:b w:val="0"/>
          <w:sz w:val="20"/>
          <w:szCs w:val="20"/>
          <w:lang w:val="en-US" w:eastAsia="ru-RU"/>
        </w:rPr>
        <w:t xml:space="preserve">: </w:t>
      </w:r>
      <w:proofErr w:type="spellStart"/>
      <w:r w:rsidRPr="00B764A6">
        <w:rPr>
          <w:b w:val="0"/>
          <w:sz w:val="20"/>
          <w:szCs w:val="20"/>
          <w:lang w:val="en-US" w:eastAsia="ru-RU"/>
        </w:rPr>
        <w:t>strukturnyy</w:t>
      </w:r>
      <w:proofErr w:type="spellEnd"/>
      <w:r w:rsidRPr="00B764A6">
        <w:rPr>
          <w:b w:val="0"/>
          <w:sz w:val="20"/>
          <w:szCs w:val="20"/>
          <w:lang w:val="en-US" w:eastAsia="ru-RU"/>
        </w:rPr>
        <w:t xml:space="preserve"> </w:t>
      </w:r>
      <w:proofErr w:type="spellStart"/>
      <w:r w:rsidRPr="00B764A6">
        <w:rPr>
          <w:b w:val="0"/>
          <w:sz w:val="20"/>
          <w:szCs w:val="20"/>
          <w:lang w:val="en-US" w:eastAsia="ru-RU"/>
        </w:rPr>
        <w:t>analiz</w:t>
      </w:r>
      <w:proofErr w:type="spellEnd"/>
      <w:r w:rsidRPr="00B764A6">
        <w:rPr>
          <w:b w:val="0"/>
          <w:sz w:val="20"/>
          <w:szCs w:val="20"/>
          <w:lang w:val="en-US" w:eastAsia="ru-RU"/>
        </w:rPr>
        <w:t xml:space="preserve"> </w:t>
      </w:r>
      <w:proofErr w:type="spellStart"/>
      <w:r w:rsidRPr="00B764A6">
        <w:rPr>
          <w:b w:val="0"/>
          <w:sz w:val="20"/>
          <w:szCs w:val="20"/>
          <w:lang w:val="en-US" w:eastAsia="ru-RU"/>
        </w:rPr>
        <w:t>sred</w:t>
      </w:r>
      <w:proofErr w:type="spellEnd"/>
      <w:r w:rsidRPr="00B764A6">
        <w:rPr>
          <w:b w:val="0"/>
          <w:sz w:val="20"/>
          <w:szCs w:val="20"/>
          <w:lang w:val="en-US" w:eastAsia="ru-RU"/>
        </w:rPr>
        <w:t xml:space="preserve"> </w:t>
      </w:r>
      <w:proofErr w:type="spellStart"/>
      <w:r w:rsidRPr="00B764A6">
        <w:rPr>
          <w:b w:val="0"/>
          <w:sz w:val="20"/>
          <w:szCs w:val="20"/>
          <w:lang w:val="en-US" w:eastAsia="ru-RU"/>
        </w:rPr>
        <w:t>informatsionnogo</w:t>
      </w:r>
      <w:proofErr w:type="spellEnd"/>
      <w:r w:rsidRPr="00B764A6">
        <w:rPr>
          <w:b w:val="0"/>
          <w:sz w:val="20"/>
          <w:szCs w:val="20"/>
          <w:lang w:val="en-US" w:eastAsia="ru-RU"/>
        </w:rPr>
        <w:t xml:space="preserve"> </w:t>
      </w:r>
      <w:proofErr w:type="spellStart"/>
      <w:r w:rsidRPr="00B764A6">
        <w:rPr>
          <w:b w:val="0"/>
          <w:sz w:val="20"/>
          <w:szCs w:val="20"/>
          <w:lang w:val="en-US" w:eastAsia="ru-RU"/>
        </w:rPr>
        <w:t>obmena</w:t>
      </w:r>
      <w:proofErr w:type="spellEnd"/>
      <w:r w:rsidRPr="00B764A6">
        <w:rPr>
          <w:b w:val="0"/>
          <w:sz w:val="20"/>
          <w:szCs w:val="20"/>
          <w:lang w:val="en-US" w:eastAsia="ru-RU"/>
        </w:rPr>
        <w:t xml:space="preserve">,  </w:t>
      </w:r>
      <w:r w:rsidRPr="00B764A6">
        <w:rPr>
          <w:b w:val="0"/>
          <w:sz w:val="20"/>
          <w:szCs w:val="20"/>
          <w:lang w:val="en-US" w:eastAsia="ru-RU"/>
        </w:rPr>
        <w:tab/>
      </w:r>
      <w:proofErr w:type="spellStart"/>
      <w:r w:rsidRPr="00B764A6">
        <w:rPr>
          <w:b w:val="0"/>
          <w:sz w:val="20"/>
          <w:szCs w:val="20"/>
          <w:lang w:val="en-US" w:eastAsia="ru-RU"/>
        </w:rPr>
        <w:t>vvoda</w:t>
      </w:r>
      <w:proofErr w:type="spellEnd"/>
      <w:r w:rsidRPr="00B764A6">
        <w:rPr>
          <w:b w:val="0"/>
          <w:sz w:val="20"/>
          <w:szCs w:val="20"/>
          <w:lang w:val="en-US" w:eastAsia="ru-RU"/>
        </w:rPr>
        <w:t>/</w:t>
      </w:r>
      <w:proofErr w:type="spellStart"/>
      <w:r w:rsidRPr="00B764A6">
        <w:rPr>
          <w:b w:val="0"/>
          <w:sz w:val="20"/>
          <w:szCs w:val="20"/>
          <w:lang w:val="en-US" w:eastAsia="ru-RU"/>
        </w:rPr>
        <w:t>vyvoda</w:t>
      </w:r>
      <w:proofErr w:type="spellEnd"/>
      <w:r w:rsidRPr="00B764A6">
        <w:rPr>
          <w:b w:val="0"/>
          <w:sz w:val="20"/>
          <w:szCs w:val="20"/>
          <w:lang w:val="en-US" w:eastAsia="ru-RU"/>
        </w:rPr>
        <w:t xml:space="preserve"> </w:t>
      </w:r>
      <w:proofErr w:type="spellStart"/>
      <w:r w:rsidRPr="00B764A6">
        <w:rPr>
          <w:b w:val="0"/>
          <w:sz w:val="20"/>
          <w:szCs w:val="20"/>
          <w:lang w:val="en-US" w:eastAsia="ru-RU"/>
        </w:rPr>
        <w:t>i</w:t>
      </w:r>
      <w:proofErr w:type="spellEnd"/>
      <w:r w:rsidRPr="00B764A6">
        <w:rPr>
          <w:b w:val="0"/>
          <w:sz w:val="20"/>
          <w:szCs w:val="20"/>
          <w:lang w:val="en-US" w:eastAsia="ru-RU"/>
        </w:rPr>
        <w:t xml:space="preserve"> </w:t>
      </w:r>
      <w:proofErr w:type="spellStart"/>
      <w:r w:rsidRPr="00B764A6">
        <w:rPr>
          <w:b w:val="0"/>
          <w:sz w:val="20"/>
          <w:szCs w:val="20"/>
          <w:lang w:val="en-US" w:eastAsia="ru-RU"/>
        </w:rPr>
        <w:t>khraneniya</w:t>
      </w:r>
      <w:proofErr w:type="spellEnd"/>
      <w:r w:rsidRPr="00B764A6">
        <w:rPr>
          <w:b w:val="0"/>
          <w:sz w:val="20"/>
          <w:szCs w:val="20"/>
          <w:lang w:val="en-US" w:eastAsia="ru-RU"/>
        </w:rPr>
        <w:t xml:space="preserve"> </w:t>
      </w:r>
      <w:proofErr w:type="spellStart"/>
      <w:r w:rsidRPr="00B764A6">
        <w:rPr>
          <w:b w:val="0"/>
          <w:sz w:val="20"/>
          <w:szCs w:val="20"/>
          <w:lang w:val="en-US" w:eastAsia="ru-RU"/>
        </w:rPr>
        <w:t>dannykh</w:t>
      </w:r>
      <w:proofErr w:type="spellEnd"/>
      <w:r w:rsidRPr="00B764A6">
        <w:rPr>
          <w:b w:val="0"/>
          <w:sz w:val="20"/>
          <w:szCs w:val="20"/>
          <w:lang w:val="en-US" w:eastAsia="ru-RU"/>
        </w:rPr>
        <w:t xml:space="preserve"> v IVS, </w:t>
      </w:r>
      <w:proofErr w:type="spellStart"/>
      <w:r w:rsidRPr="00B764A6">
        <w:rPr>
          <w:b w:val="0"/>
          <w:sz w:val="20"/>
          <w:szCs w:val="20"/>
          <w:lang w:val="en-US" w:eastAsia="ru-RU"/>
        </w:rPr>
        <w:t>setyakh</w:t>
      </w:r>
      <w:proofErr w:type="spellEnd"/>
      <w:r w:rsidRPr="00B764A6">
        <w:rPr>
          <w:b w:val="0"/>
          <w:sz w:val="20"/>
          <w:szCs w:val="20"/>
          <w:lang w:val="en-US" w:eastAsia="ru-RU"/>
        </w:rPr>
        <w:t xml:space="preserve"> EVM </w:t>
      </w:r>
      <w:proofErr w:type="spellStart"/>
      <w:r w:rsidRPr="00B764A6">
        <w:rPr>
          <w:b w:val="0"/>
          <w:sz w:val="20"/>
          <w:szCs w:val="20"/>
          <w:lang w:val="en-US" w:eastAsia="ru-RU"/>
        </w:rPr>
        <w:t>i</w:t>
      </w:r>
      <w:proofErr w:type="spellEnd"/>
      <w:r w:rsidRPr="00B764A6">
        <w:rPr>
          <w:b w:val="0"/>
          <w:sz w:val="20"/>
          <w:szCs w:val="20"/>
          <w:lang w:val="en-US" w:eastAsia="ru-RU"/>
        </w:rPr>
        <w:t xml:space="preserve"> </w:t>
      </w:r>
      <w:proofErr w:type="spellStart"/>
      <w:r w:rsidRPr="00B764A6">
        <w:rPr>
          <w:b w:val="0"/>
          <w:sz w:val="20"/>
          <w:szCs w:val="20"/>
          <w:lang w:val="en-US" w:eastAsia="ru-RU"/>
        </w:rPr>
        <w:t>telekommunikatsiyakh</w:t>
      </w:r>
      <w:proofErr w:type="spellEnd"/>
      <w:r w:rsidRPr="00B764A6">
        <w:rPr>
          <w:b w:val="0"/>
          <w:sz w:val="20"/>
          <w:szCs w:val="20"/>
          <w:lang w:val="en-US" w:eastAsia="ru-RU"/>
        </w:rPr>
        <w:t xml:space="preserve"> / N.N. </w:t>
      </w:r>
      <w:proofErr w:type="spellStart"/>
      <w:r w:rsidRPr="00B764A6">
        <w:rPr>
          <w:b w:val="0"/>
          <w:sz w:val="20"/>
          <w:szCs w:val="20"/>
          <w:lang w:val="en-US" w:eastAsia="ru-RU"/>
        </w:rPr>
        <w:t>Volkov</w:t>
      </w:r>
      <w:proofErr w:type="spellEnd"/>
      <w:r w:rsidRPr="00B764A6">
        <w:rPr>
          <w:b w:val="0"/>
          <w:sz w:val="20"/>
          <w:szCs w:val="20"/>
          <w:lang w:val="en-US" w:eastAsia="ru-RU"/>
        </w:rPr>
        <w:t xml:space="preserve">. – M.:  </w:t>
      </w:r>
      <w:r w:rsidRPr="00B764A6">
        <w:rPr>
          <w:b w:val="0"/>
          <w:sz w:val="20"/>
          <w:szCs w:val="20"/>
          <w:lang w:val="en-US" w:eastAsia="ru-RU"/>
        </w:rPr>
        <w:tab/>
      </w:r>
      <w:proofErr w:type="spellStart"/>
      <w:r w:rsidRPr="00B764A6">
        <w:rPr>
          <w:b w:val="0"/>
          <w:sz w:val="20"/>
          <w:szCs w:val="20"/>
          <w:lang w:val="en-US" w:eastAsia="ru-RU"/>
        </w:rPr>
        <w:t>Tekhpoligraftsentr</w:t>
      </w:r>
      <w:proofErr w:type="spellEnd"/>
      <w:r w:rsidRPr="00B764A6">
        <w:rPr>
          <w:b w:val="0"/>
          <w:sz w:val="20"/>
          <w:szCs w:val="20"/>
          <w:lang w:val="en-US" w:eastAsia="ru-RU"/>
        </w:rPr>
        <w:t>, 2012. – 120 s.</w:t>
      </w:r>
    </w:p>
    <w:p w:rsidR="00B764A6" w:rsidRPr="00B764A6" w:rsidRDefault="00B764A6" w:rsidP="00B764A6">
      <w:pPr>
        <w:pStyle w:val="Heading1"/>
        <w:jc w:val="both"/>
        <w:rPr>
          <w:b w:val="0"/>
          <w:sz w:val="20"/>
          <w:szCs w:val="20"/>
          <w:lang w:val="en-US"/>
        </w:rPr>
      </w:pPr>
      <w:r w:rsidRPr="00B764A6">
        <w:rPr>
          <w:b w:val="0"/>
          <w:sz w:val="20"/>
          <w:szCs w:val="20"/>
          <w:lang w:val="en-US" w:eastAsia="ru-RU"/>
        </w:rPr>
        <w:t xml:space="preserve"> </w:t>
      </w:r>
      <w:r w:rsidRPr="00B764A6">
        <w:rPr>
          <w:b w:val="0"/>
          <w:sz w:val="20"/>
          <w:szCs w:val="20"/>
          <w:lang w:val="en-US" w:eastAsia="ru-RU"/>
        </w:rPr>
        <w:tab/>
      </w:r>
      <w:r w:rsidRPr="00B764A6">
        <w:rPr>
          <w:rStyle w:val="y2iqfc"/>
          <w:b w:val="0"/>
          <w:sz w:val="20"/>
          <w:szCs w:val="20"/>
          <w:lang w:val="en-US"/>
        </w:rPr>
        <w:t xml:space="preserve">6. </w:t>
      </w:r>
      <w:r w:rsidRPr="00B764A6">
        <w:rPr>
          <w:rStyle w:val="y2iqfc"/>
          <w:b w:val="0"/>
          <w:sz w:val="20"/>
          <w:szCs w:val="20"/>
          <w:lang w:val="en-US"/>
        </w:rPr>
        <w:tab/>
      </w:r>
      <w:proofErr w:type="spellStart"/>
      <w:r w:rsidRPr="00B764A6">
        <w:rPr>
          <w:rStyle w:val="y2iqfc"/>
          <w:b w:val="0"/>
          <w:sz w:val="20"/>
          <w:szCs w:val="20"/>
          <w:lang w:val="en-US"/>
        </w:rPr>
        <w:t>Prokhorenok</w:t>
      </w:r>
      <w:proofErr w:type="spellEnd"/>
      <w:r w:rsidRPr="00B764A6">
        <w:rPr>
          <w:rStyle w:val="y2iqfc"/>
          <w:b w:val="0"/>
          <w:sz w:val="20"/>
          <w:szCs w:val="20"/>
          <w:lang w:val="en-US"/>
        </w:rPr>
        <w:t xml:space="preserve">, N.A. HTML, Java Script, PHP </w:t>
      </w:r>
      <w:proofErr w:type="spellStart"/>
      <w:r w:rsidRPr="00B764A6">
        <w:rPr>
          <w:rStyle w:val="y2iqfc"/>
          <w:b w:val="0"/>
          <w:sz w:val="20"/>
          <w:szCs w:val="20"/>
          <w:lang w:val="en-US"/>
        </w:rPr>
        <w:t>i</w:t>
      </w:r>
      <w:proofErr w:type="spellEnd"/>
      <w:r w:rsidRPr="00B764A6">
        <w:rPr>
          <w:rStyle w:val="y2iqfc"/>
          <w:b w:val="0"/>
          <w:sz w:val="20"/>
          <w:szCs w:val="20"/>
          <w:lang w:val="en-US"/>
        </w:rPr>
        <w:t xml:space="preserve"> </w:t>
      </w:r>
      <w:proofErr w:type="spellStart"/>
      <w:r w:rsidRPr="00B764A6">
        <w:rPr>
          <w:rStyle w:val="y2iqfc"/>
          <w:b w:val="0"/>
          <w:sz w:val="20"/>
          <w:szCs w:val="20"/>
          <w:lang w:val="en-US"/>
        </w:rPr>
        <w:t>MySQL</w:t>
      </w:r>
      <w:proofErr w:type="spellEnd"/>
      <w:r w:rsidRPr="00B764A6">
        <w:rPr>
          <w:rStyle w:val="y2iqfc"/>
          <w:b w:val="0"/>
          <w:sz w:val="20"/>
          <w:szCs w:val="20"/>
          <w:lang w:val="en-US"/>
        </w:rPr>
        <w:t xml:space="preserve">. </w:t>
      </w:r>
      <w:proofErr w:type="spellStart"/>
      <w:r w:rsidRPr="00B764A6">
        <w:rPr>
          <w:rStyle w:val="y2iqfc"/>
          <w:b w:val="0"/>
          <w:sz w:val="20"/>
          <w:szCs w:val="20"/>
          <w:lang w:val="en-US"/>
        </w:rPr>
        <w:t>Dzhentl'menskiy</w:t>
      </w:r>
      <w:proofErr w:type="spellEnd"/>
      <w:r w:rsidRPr="00B764A6">
        <w:rPr>
          <w:rStyle w:val="y2iqfc"/>
          <w:b w:val="0"/>
          <w:sz w:val="20"/>
          <w:szCs w:val="20"/>
          <w:lang w:val="en-US"/>
        </w:rPr>
        <w:t xml:space="preserve"> </w:t>
      </w:r>
      <w:proofErr w:type="spellStart"/>
      <w:r w:rsidRPr="00B764A6">
        <w:rPr>
          <w:rStyle w:val="y2iqfc"/>
          <w:b w:val="0"/>
          <w:sz w:val="20"/>
          <w:szCs w:val="20"/>
          <w:lang w:val="en-US"/>
        </w:rPr>
        <w:t>nabor</w:t>
      </w:r>
      <w:proofErr w:type="spellEnd"/>
      <w:r w:rsidRPr="00B764A6">
        <w:rPr>
          <w:rStyle w:val="y2iqfc"/>
          <w:b w:val="0"/>
          <w:sz w:val="20"/>
          <w:szCs w:val="20"/>
          <w:lang w:val="en-US"/>
        </w:rPr>
        <w:t xml:space="preserve"> Web-</w:t>
      </w:r>
      <w:proofErr w:type="spellStart"/>
      <w:r w:rsidRPr="00B764A6">
        <w:rPr>
          <w:rStyle w:val="y2iqfc"/>
          <w:b w:val="0"/>
          <w:sz w:val="20"/>
          <w:szCs w:val="20"/>
          <w:lang w:val="en-US"/>
        </w:rPr>
        <w:t>mastera</w:t>
      </w:r>
      <w:proofErr w:type="spellEnd"/>
      <w:r w:rsidRPr="00B764A6">
        <w:rPr>
          <w:rStyle w:val="y2iqfc"/>
          <w:b w:val="0"/>
          <w:sz w:val="20"/>
          <w:szCs w:val="20"/>
          <w:lang w:val="en-US"/>
        </w:rPr>
        <w:t xml:space="preserve"> / N.A.  </w:t>
      </w:r>
      <w:r w:rsidRPr="00B764A6">
        <w:rPr>
          <w:rStyle w:val="y2iqfc"/>
          <w:b w:val="0"/>
          <w:sz w:val="20"/>
          <w:szCs w:val="20"/>
          <w:lang w:val="en-US"/>
        </w:rPr>
        <w:tab/>
      </w:r>
      <w:proofErr w:type="spellStart"/>
      <w:r w:rsidRPr="00B764A6">
        <w:rPr>
          <w:rStyle w:val="y2iqfc"/>
          <w:b w:val="0"/>
          <w:sz w:val="20"/>
          <w:szCs w:val="20"/>
          <w:lang w:val="en-US"/>
        </w:rPr>
        <w:t>Prokhorenok</w:t>
      </w:r>
      <w:proofErr w:type="spellEnd"/>
      <w:r w:rsidRPr="00B764A6">
        <w:rPr>
          <w:rStyle w:val="y2iqfc"/>
          <w:b w:val="0"/>
          <w:sz w:val="20"/>
          <w:szCs w:val="20"/>
          <w:lang w:val="en-US"/>
        </w:rPr>
        <w:t xml:space="preserve">, V.A. </w:t>
      </w:r>
      <w:proofErr w:type="spellStart"/>
      <w:r w:rsidRPr="00B764A6">
        <w:rPr>
          <w:rStyle w:val="y2iqfc"/>
          <w:b w:val="0"/>
          <w:sz w:val="20"/>
          <w:szCs w:val="20"/>
          <w:lang w:val="en-US"/>
        </w:rPr>
        <w:t>Dronov</w:t>
      </w:r>
      <w:proofErr w:type="spellEnd"/>
      <w:r w:rsidRPr="00B764A6">
        <w:rPr>
          <w:rStyle w:val="y2iqfc"/>
          <w:b w:val="0"/>
          <w:sz w:val="20"/>
          <w:szCs w:val="20"/>
          <w:lang w:val="en-US"/>
        </w:rPr>
        <w:t xml:space="preserve">. – </w:t>
      </w:r>
      <w:proofErr w:type="spellStart"/>
      <w:r w:rsidRPr="00B764A6">
        <w:rPr>
          <w:rStyle w:val="y2iqfc"/>
          <w:b w:val="0"/>
          <w:sz w:val="20"/>
          <w:szCs w:val="20"/>
          <w:lang w:val="en-US"/>
        </w:rPr>
        <w:t>SPb</w:t>
      </w:r>
      <w:proofErr w:type="spellEnd"/>
      <w:r w:rsidRPr="00B764A6">
        <w:rPr>
          <w:rStyle w:val="y2iqfc"/>
          <w:b w:val="0"/>
          <w:sz w:val="20"/>
          <w:szCs w:val="20"/>
          <w:lang w:val="en-US"/>
        </w:rPr>
        <w:t>.: BKHV-</w:t>
      </w:r>
      <w:proofErr w:type="spellStart"/>
      <w:r w:rsidRPr="00B764A6">
        <w:rPr>
          <w:rStyle w:val="y2iqfc"/>
          <w:b w:val="0"/>
          <w:sz w:val="20"/>
          <w:szCs w:val="20"/>
          <w:lang w:val="en-US"/>
        </w:rPr>
        <w:t>Peterburg</w:t>
      </w:r>
      <w:proofErr w:type="spellEnd"/>
      <w:r w:rsidRPr="00B764A6">
        <w:rPr>
          <w:rStyle w:val="y2iqfc"/>
          <w:b w:val="0"/>
          <w:sz w:val="20"/>
          <w:szCs w:val="20"/>
          <w:lang w:val="en-US"/>
        </w:rPr>
        <w:t>, 2015. – 768 s.</w:t>
      </w:r>
    </w:p>
    <w:p w:rsidR="00B764A6" w:rsidRPr="00B764A6" w:rsidRDefault="00B764A6" w:rsidP="00B764A6">
      <w:pPr>
        <w:pStyle w:val="Heading1"/>
        <w:jc w:val="both"/>
        <w:rPr>
          <w:b w:val="0"/>
          <w:sz w:val="20"/>
          <w:szCs w:val="20"/>
          <w:lang w:val="en-US" w:eastAsia="ru-RU"/>
        </w:rPr>
      </w:pPr>
    </w:p>
    <w:p w:rsidR="00074850" w:rsidRPr="001159D5" w:rsidRDefault="00074850">
      <w:pPr>
        <w:pStyle w:val="a3"/>
        <w:spacing w:before="7"/>
        <w:ind w:left="0"/>
        <w:rPr>
          <w:lang w:val="en-US"/>
        </w:rPr>
      </w:pPr>
    </w:p>
    <w:p w:rsidR="00074850" w:rsidRPr="001159D5" w:rsidRDefault="00E440DF">
      <w:pPr>
        <w:pStyle w:val="Heading2"/>
        <w:rPr>
          <w:lang w:val="en-US"/>
        </w:rPr>
      </w:pPr>
      <w:r>
        <w:t>Т</w:t>
      </w:r>
      <w:r w:rsidRPr="001159D5">
        <w:rPr>
          <w:lang w:val="en-US"/>
        </w:rPr>
        <w:t>Y</w:t>
      </w:r>
      <w:r>
        <w:t>Й</w:t>
      </w:r>
      <w:r w:rsidRPr="001159D5">
        <w:rPr>
          <w:lang w:val="en-US"/>
        </w:rPr>
        <w:t>I</w:t>
      </w:r>
      <w:r>
        <w:t>Н</w:t>
      </w:r>
    </w:p>
    <w:p w:rsidR="00074850" w:rsidRPr="009A6D4D" w:rsidRDefault="00074850">
      <w:pPr>
        <w:pStyle w:val="a3"/>
        <w:ind w:left="0"/>
        <w:rPr>
          <w:b/>
          <w:i/>
          <w:sz w:val="21"/>
          <w:lang w:val="en-US"/>
        </w:rPr>
      </w:pPr>
    </w:p>
    <w:p w:rsidR="0097353D" w:rsidRPr="009A6D4D" w:rsidRDefault="0097353D" w:rsidP="0097353D">
      <w:pPr>
        <w:pStyle w:val="a3"/>
        <w:ind w:left="0"/>
        <w:rPr>
          <w:lang w:val="en-US"/>
        </w:rPr>
      </w:pPr>
      <w:r w:rsidRPr="009A6D4D">
        <w:rPr>
          <w:lang w:val="en-US"/>
        </w:rPr>
        <w:tab/>
      </w:r>
      <w:r w:rsidRPr="0097353D">
        <w:rPr>
          <w:b/>
        </w:rPr>
        <w:t>Н</w:t>
      </w:r>
      <w:r w:rsidRPr="009A6D4D">
        <w:rPr>
          <w:b/>
          <w:lang w:val="en-US"/>
        </w:rPr>
        <w:t>.</w:t>
      </w:r>
      <w:r w:rsidRPr="0097353D">
        <w:rPr>
          <w:b/>
        </w:rPr>
        <w:t>М</w:t>
      </w:r>
      <w:r w:rsidRPr="009A6D4D">
        <w:rPr>
          <w:b/>
          <w:lang w:val="en-US"/>
        </w:rPr>
        <w:t>.</w:t>
      </w:r>
      <w:r w:rsidRPr="0097353D">
        <w:rPr>
          <w:b/>
        </w:rPr>
        <w:t>Зайцева</w:t>
      </w:r>
      <w:r w:rsidRPr="009A6D4D">
        <w:rPr>
          <w:lang w:val="en-US"/>
        </w:rPr>
        <w:t xml:space="preserve">, </w:t>
      </w:r>
      <w:r w:rsidRPr="0097353D">
        <w:t>техника</w:t>
      </w:r>
      <w:r w:rsidRPr="009A6D4D">
        <w:rPr>
          <w:lang w:val="en-US"/>
        </w:rPr>
        <w:t xml:space="preserve"> </w:t>
      </w:r>
      <w:r w:rsidRPr="0097353D">
        <w:t>ғылымдарының</w:t>
      </w:r>
      <w:r w:rsidRPr="009A6D4D">
        <w:rPr>
          <w:lang w:val="en-US"/>
        </w:rPr>
        <w:t xml:space="preserve"> </w:t>
      </w:r>
      <w:r w:rsidRPr="0097353D">
        <w:t>кандидаты</w:t>
      </w:r>
      <w:r w:rsidRPr="009A6D4D">
        <w:rPr>
          <w:lang w:val="en-US"/>
        </w:rPr>
        <w:t xml:space="preserve"> </w:t>
      </w:r>
    </w:p>
    <w:p w:rsidR="0097353D" w:rsidRPr="0097353D" w:rsidRDefault="0097353D" w:rsidP="0097353D">
      <w:pPr>
        <w:pStyle w:val="a3"/>
        <w:ind w:left="0"/>
      </w:pPr>
      <w:r w:rsidRPr="009A6D4D">
        <w:rPr>
          <w:lang w:val="en-US"/>
        </w:rPr>
        <w:t xml:space="preserve"> </w:t>
      </w:r>
      <w:r w:rsidRPr="009A6D4D">
        <w:rPr>
          <w:lang w:val="en-US"/>
        </w:rPr>
        <w:tab/>
      </w:r>
      <w:r w:rsidRPr="0097353D">
        <w:t xml:space="preserve">Инновациялық </w:t>
      </w:r>
      <w:proofErr w:type="spellStart"/>
      <w:r w:rsidRPr="0097353D">
        <w:t>Еуразия</w:t>
      </w:r>
      <w:proofErr w:type="spellEnd"/>
      <w:r w:rsidRPr="0097353D">
        <w:t xml:space="preserve"> </w:t>
      </w:r>
      <w:proofErr w:type="spellStart"/>
      <w:r w:rsidRPr="0097353D">
        <w:t>университеті</w:t>
      </w:r>
      <w:proofErr w:type="spellEnd"/>
      <w:r w:rsidRPr="0097353D">
        <w:t xml:space="preserve"> (Павлодар қ.)</w:t>
      </w:r>
    </w:p>
    <w:p w:rsidR="00074850" w:rsidRPr="0097353D" w:rsidRDefault="0097353D" w:rsidP="0097353D">
      <w:pPr>
        <w:pStyle w:val="a3"/>
        <w:ind w:left="0"/>
        <w:rPr>
          <w:b/>
        </w:rPr>
      </w:pPr>
      <w:r>
        <w:rPr>
          <w:rFonts w:ascii="Arial" w:hAnsi="Arial" w:cs="Arial"/>
          <w:sz w:val="21"/>
          <w:szCs w:val="21"/>
        </w:rPr>
        <w:t xml:space="preserve"> </w:t>
      </w:r>
      <w:r>
        <w:rPr>
          <w:rFonts w:ascii="Arial" w:hAnsi="Arial" w:cs="Arial"/>
          <w:sz w:val="21"/>
          <w:szCs w:val="21"/>
        </w:rPr>
        <w:tab/>
      </w:r>
      <w:r w:rsidR="00E440DF">
        <w:rPr>
          <w:b/>
        </w:rPr>
        <w:t>А</w:t>
      </w:r>
      <w:r w:rsidR="00B764A6" w:rsidRPr="0097353D">
        <w:rPr>
          <w:b/>
        </w:rPr>
        <w:t>.</w:t>
      </w:r>
      <w:r w:rsidR="00E440DF" w:rsidRPr="0097353D">
        <w:rPr>
          <w:b/>
        </w:rPr>
        <w:t xml:space="preserve"> </w:t>
      </w:r>
      <w:r w:rsidR="00E440DF">
        <w:rPr>
          <w:b/>
        </w:rPr>
        <w:t>А</w:t>
      </w:r>
      <w:r w:rsidR="00E440DF" w:rsidRPr="0097353D">
        <w:rPr>
          <w:b/>
        </w:rPr>
        <w:t>.</w:t>
      </w:r>
      <w:r w:rsidR="00B764A6" w:rsidRPr="0097353D">
        <w:rPr>
          <w:b/>
        </w:rPr>
        <w:t xml:space="preserve"> </w:t>
      </w:r>
      <w:proofErr w:type="spellStart"/>
      <w:r w:rsidR="00B764A6">
        <w:rPr>
          <w:b/>
        </w:rPr>
        <w:t>Тайлаков</w:t>
      </w:r>
      <w:proofErr w:type="spellEnd"/>
    </w:p>
    <w:p w:rsidR="00074850" w:rsidRPr="004570C6" w:rsidRDefault="00E440DF" w:rsidP="004570C6">
      <w:pPr>
        <w:spacing w:line="216" w:lineRule="exact"/>
        <w:ind w:left="679"/>
        <w:jc w:val="both"/>
        <w:rPr>
          <w:i/>
          <w:sz w:val="20"/>
        </w:rPr>
      </w:pPr>
      <w:r>
        <w:rPr>
          <w:i/>
          <w:sz w:val="20"/>
        </w:rPr>
        <w:t>Инновациялық</w:t>
      </w:r>
      <w:r w:rsidRPr="004570C6">
        <w:rPr>
          <w:i/>
          <w:spacing w:val="-2"/>
          <w:sz w:val="20"/>
        </w:rPr>
        <w:t xml:space="preserve"> </w:t>
      </w:r>
      <w:proofErr w:type="spellStart"/>
      <w:r>
        <w:rPr>
          <w:i/>
          <w:sz w:val="20"/>
        </w:rPr>
        <w:t>Еуразия</w:t>
      </w:r>
      <w:proofErr w:type="spellEnd"/>
      <w:r w:rsidRPr="004570C6">
        <w:rPr>
          <w:i/>
          <w:spacing w:val="-6"/>
          <w:sz w:val="20"/>
        </w:rPr>
        <w:t xml:space="preserve"> </w:t>
      </w:r>
      <w:proofErr w:type="spellStart"/>
      <w:r>
        <w:rPr>
          <w:i/>
          <w:sz w:val="20"/>
        </w:rPr>
        <w:t>университеті</w:t>
      </w:r>
      <w:proofErr w:type="spellEnd"/>
      <w:r w:rsidRPr="004570C6">
        <w:rPr>
          <w:i/>
          <w:spacing w:val="-2"/>
          <w:sz w:val="20"/>
        </w:rPr>
        <w:t xml:space="preserve"> </w:t>
      </w:r>
      <w:r w:rsidRPr="004570C6">
        <w:rPr>
          <w:i/>
          <w:sz w:val="20"/>
        </w:rPr>
        <w:t>(</w:t>
      </w:r>
      <w:r>
        <w:rPr>
          <w:i/>
          <w:sz w:val="20"/>
        </w:rPr>
        <w:t>Павлодар</w:t>
      </w:r>
      <w:r w:rsidRPr="004570C6">
        <w:rPr>
          <w:i/>
          <w:spacing w:val="1"/>
          <w:sz w:val="20"/>
        </w:rPr>
        <w:t xml:space="preserve"> </w:t>
      </w:r>
      <w:r>
        <w:rPr>
          <w:i/>
          <w:sz w:val="20"/>
        </w:rPr>
        <w:t>қ</w:t>
      </w:r>
      <w:r w:rsidRPr="004570C6">
        <w:rPr>
          <w:i/>
          <w:sz w:val="20"/>
        </w:rPr>
        <w:t>.)</w:t>
      </w:r>
    </w:p>
    <w:p w:rsidR="004570C6" w:rsidRPr="00A96364" w:rsidRDefault="004570C6" w:rsidP="004570C6">
      <w:pPr>
        <w:spacing w:before="230" w:line="237" w:lineRule="auto"/>
        <w:ind w:left="112" w:right="103" w:firstLine="566"/>
        <w:jc w:val="center"/>
        <w:rPr>
          <w:b/>
          <w:bCs/>
          <w:sz w:val="24"/>
          <w:szCs w:val="24"/>
        </w:rPr>
      </w:pPr>
      <w:r w:rsidRPr="004570C6">
        <w:rPr>
          <w:b/>
          <w:bCs/>
          <w:sz w:val="24"/>
          <w:szCs w:val="24"/>
        </w:rPr>
        <w:t>Геоақпараттық</w:t>
      </w:r>
      <w:r w:rsidRPr="00A96364">
        <w:rPr>
          <w:b/>
          <w:bCs/>
          <w:sz w:val="24"/>
          <w:szCs w:val="24"/>
        </w:rPr>
        <w:t xml:space="preserve"> </w:t>
      </w:r>
      <w:r w:rsidRPr="004570C6">
        <w:rPr>
          <w:b/>
          <w:bCs/>
          <w:sz w:val="24"/>
          <w:szCs w:val="24"/>
        </w:rPr>
        <w:t>жүйенің</w:t>
      </w:r>
      <w:r w:rsidRPr="00A96364">
        <w:rPr>
          <w:b/>
          <w:bCs/>
          <w:sz w:val="24"/>
          <w:szCs w:val="24"/>
        </w:rPr>
        <w:t xml:space="preserve"> </w:t>
      </w:r>
      <w:r w:rsidRPr="004570C6">
        <w:rPr>
          <w:b/>
          <w:bCs/>
          <w:sz w:val="24"/>
          <w:szCs w:val="24"/>
        </w:rPr>
        <w:t>теориялық</w:t>
      </w:r>
      <w:r w:rsidRPr="00A96364">
        <w:rPr>
          <w:b/>
          <w:bCs/>
          <w:sz w:val="24"/>
          <w:szCs w:val="24"/>
        </w:rPr>
        <w:t xml:space="preserve"> </w:t>
      </w:r>
      <w:proofErr w:type="spellStart"/>
      <w:r w:rsidRPr="004570C6">
        <w:rPr>
          <w:b/>
          <w:bCs/>
          <w:sz w:val="24"/>
          <w:szCs w:val="24"/>
        </w:rPr>
        <w:t>негіздері</w:t>
      </w:r>
      <w:proofErr w:type="spellEnd"/>
    </w:p>
    <w:p w:rsidR="00074850" w:rsidRPr="00A96364" w:rsidRDefault="00E440DF">
      <w:pPr>
        <w:spacing w:before="230" w:line="237" w:lineRule="auto"/>
        <w:ind w:left="112" w:right="103" w:firstLine="566"/>
        <w:jc w:val="both"/>
        <w:rPr>
          <w:i/>
          <w:sz w:val="20"/>
        </w:rPr>
      </w:pPr>
      <w:r>
        <w:rPr>
          <w:b/>
          <w:i/>
          <w:sz w:val="20"/>
        </w:rPr>
        <w:t>Аннотация</w:t>
      </w:r>
      <w:r w:rsidRPr="00A96364">
        <w:rPr>
          <w:b/>
          <w:i/>
          <w:sz w:val="20"/>
        </w:rPr>
        <w:t xml:space="preserve">. </w:t>
      </w:r>
      <w:r w:rsidR="00B764A6">
        <w:rPr>
          <w:i/>
          <w:sz w:val="20"/>
        </w:rPr>
        <w:t>Г</w:t>
      </w:r>
      <w:r w:rsidR="00B764A6" w:rsidRPr="00B764A6">
        <w:rPr>
          <w:i/>
          <w:sz w:val="20"/>
        </w:rPr>
        <w:t>еоақпараттық</w:t>
      </w:r>
      <w:r w:rsidR="00B764A6" w:rsidRPr="00A96364">
        <w:rPr>
          <w:i/>
          <w:sz w:val="20"/>
        </w:rPr>
        <w:t xml:space="preserve"> </w:t>
      </w:r>
      <w:r w:rsidR="00B764A6" w:rsidRPr="00B764A6">
        <w:rPr>
          <w:i/>
          <w:sz w:val="20"/>
        </w:rPr>
        <w:t>жүйенің</w:t>
      </w:r>
      <w:r w:rsidR="00B764A6" w:rsidRPr="00A96364">
        <w:rPr>
          <w:i/>
          <w:sz w:val="20"/>
        </w:rPr>
        <w:t xml:space="preserve"> </w:t>
      </w:r>
      <w:r w:rsidR="00B764A6" w:rsidRPr="00B764A6">
        <w:rPr>
          <w:i/>
          <w:sz w:val="20"/>
        </w:rPr>
        <w:t>теориялық</w:t>
      </w:r>
      <w:r w:rsidR="00B764A6" w:rsidRPr="00A96364">
        <w:rPr>
          <w:i/>
          <w:sz w:val="20"/>
        </w:rPr>
        <w:t xml:space="preserve"> </w:t>
      </w:r>
      <w:r w:rsidR="00B764A6" w:rsidRPr="00B764A6">
        <w:rPr>
          <w:i/>
          <w:sz w:val="20"/>
        </w:rPr>
        <w:t>мәліметтеріне</w:t>
      </w:r>
      <w:r w:rsidR="00B764A6" w:rsidRPr="00A96364">
        <w:rPr>
          <w:i/>
          <w:sz w:val="20"/>
        </w:rPr>
        <w:t xml:space="preserve"> </w:t>
      </w:r>
      <w:r w:rsidR="00B764A6" w:rsidRPr="00B764A6">
        <w:rPr>
          <w:i/>
          <w:sz w:val="20"/>
        </w:rPr>
        <w:t>арналған</w:t>
      </w:r>
      <w:r w:rsidR="00B764A6" w:rsidRPr="00A96364">
        <w:rPr>
          <w:i/>
          <w:sz w:val="20"/>
        </w:rPr>
        <w:t xml:space="preserve"> </w:t>
      </w:r>
      <w:r w:rsidR="00B764A6" w:rsidRPr="00B764A6">
        <w:rPr>
          <w:i/>
          <w:sz w:val="20"/>
        </w:rPr>
        <w:t>мақала</w:t>
      </w:r>
    </w:p>
    <w:p w:rsidR="00074850" w:rsidRPr="00A96364" w:rsidRDefault="00E440DF" w:rsidP="00B764A6">
      <w:pPr>
        <w:spacing w:before="1"/>
        <w:ind w:left="112" w:right="108" w:firstLine="566"/>
        <w:rPr>
          <w:i/>
          <w:sz w:val="20"/>
        </w:rPr>
      </w:pPr>
      <w:r>
        <w:rPr>
          <w:b/>
          <w:i/>
          <w:sz w:val="20"/>
        </w:rPr>
        <w:t>Түйін</w:t>
      </w:r>
      <w:r w:rsidRPr="00A96364">
        <w:rPr>
          <w:b/>
          <w:i/>
          <w:sz w:val="20"/>
        </w:rPr>
        <w:t xml:space="preserve"> </w:t>
      </w:r>
      <w:r>
        <w:rPr>
          <w:b/>
          <w:i/>
          <w:sz w:val="20"/>
        </w:rPr>
        <w:t>сөздер</w:t>
      </w:r>
      <w:r w:rsidRPr="00A96364">
        <w:rPr>
          <w:b/>
          <w:i/>
          <w:sz w:val="20"/>
        </w:rPr>
        <w:t xml:space="preserve">: </w:t>
      </w:r>
      <w:r w:rsidR="00B764A6" w:rsidRPr="00B764A6">
        <w:rPr>
          <w:i/>
          <w:sz w:val="20"/>
        </w:rPr>
        <w:t>геоақпараттық</w:t>
      </w:r>
      <w:r w:rsidR="00B764A6" w:rsidRPr="00A96364">
        <w:rPr>
          <w:i/>
          <w:sz w:val="20"/>
        </w:rPr>
        <w:t xml:space="preserve"> </w:t>
      </w:r>
      <w:r w:rsidR="00B764A6" w:rsidRPr="00B764A6">
        <w:rPr>
          <w:i/>
          <w:sz w:val="20"/>
        </w:rPr>
        <w:t>жүйе</w:t>
      </w:r>
      <w:r w:rsidR="00B764A6" w:rsidRPr="00A96364">
        <w:rPr>
          <w:i/>
          <w:sz w:val="20"/>
        </w:rPr>
        <w:t xml:space="preserve">, </w:t>
      </w:r>
      <w:r w:rsidR="00B764A6" w:rsidRPr="00B764A6">
        <w:rPr>
          <w:i/>
          <w:sz w:val="20"/>
        </w:rPr>
        <w:t>кеңістік</w:t>
      </w:r>
      <w:r w:rsidR="00B764A6" w:rsidRPr="00A96364">
        <w:rPr>
          <w:i/>
          <w:sz w:val="20"/>
        </w:rPr>
        <w:t>-</w:t>
      </w:r>
      <w:r w:rsidR="00B764A6" w:rsidRPr="00B764A6">
        <w:rPr>
          <w:i/>
          <w:sz w:val="20"/>
        </w:rPr>
        <w:t>үйлестірілген</w:t>
      </w:r>
      <w:r w:rsidR="00B764A6" w:rsidRPr="00A96364">
        <w:rPr>
          <w:i/>
          <w:sz w:val="20"/>
        </w:rPr>
        <w:t xml:space="preserve"> </w:t>
      </w:r>
      <w:proofErr w:type="spellStart"/>
      <w:r w:rsidR="00B764A6" w:rsidRPr="00B764A6">
        <w:rPr>
          <w:i/>
          <w:sz w:val="20"/>
        </w:rPr>
        <w:t>деректер</w:t>
      </w:r>
      <w:proofErr w:type="spellEnd"/>
      <w:r w:rsidR="00B764A6" w:rsidRPr="00A96364">
        <w:rPr>
          <w:i/>
          <w:sz w:val="20"/>
        </w:rPr>
        <w:t xml:space="preserve">, </w:t>
      </w:r>
      <w:proofErr w:type="spellStart"/>
      <w:r w:rsidR="00B764A6" w:rsidRPr="00B764A6">
        <w:rPr>
          <w:i/>
          <w:sz w:val="20"/>
        </w:rPr>
        <w:t>функциялар</w:t>
      </w:r>
      <w:proofErr w:type="spellEnd"/>
      <w:r w:rsidR="00B764A6" w:rsidRPr="00A96364">
        <w:rPr>
          <w:i/>
          <w:sz w:val="20"/>
        </w:rPr>
        <w:t xml:space="preserve"> </w:t>
      </w:r>
      <w:r w:rsidR="00B764A6" w:rsidRPr="00B764A6">
        <w:rPr>
          <w:i/>
          <w:sz w:val="20"/>
        </w:rPr>
        <w:t>және</w:t>
      </w:r>
      <w:r w:rsidR="00B764A6" w:rsidRPr="00A96364">
        <w:rPr>
          <w:i/>
          <w:sz w:val="20"/>
        </w:rPr>
        <w:t xml:space="preserve"> </w:t>
      </w:r>
      <w:r w:rsidR="00B764A6" w:rsidRPr="00B764A6">
        <w:rPr>
          <w:i/>
          <w:sz w:val="20"/>
        </w:rPr>
        <w:t>қолдану</w:t>
      </w:r>
      <w:r w:rsidR="00B764A6" w:rsidRPr="00A96364">
        <w:rPr>
          <w:i/>
          <w:sz w:val="20"/>
        </w:rPr>
        <w:t xml:space="preserve"> </w:t>
      </w:r>
      <w:proofErr w:type="spellStart"/>
      <w:r w:rsidR="00B764A6" w:rsidRPr="00B764A6">
        <w:rPr>
          <w:i/>
          <w:sz w:val="20"/>
        </w:rPr>
        <w:t>салалары</w:t>
      </w:r>
      <w:proofErr w:type="spellEnd"/>
      <w:r w:rsidR="00B764A6" w:rsidRPr="00A96364">
        <w:rPr>
          <w:i/>
          <w:sz w:val="20"/>
        </w:rPr>
        <w:t>.</w:t>
      </w:r>
    </w:p>
    <w:p w:rsidR="00074850" w:rsidRPr="00A96364" w:rsidRDefault="00074850" w:rsidP="00B764A6">
      <w:pPr>
        <w:pStyle w:val="a3"/>
        <w:spacing w:before="9"/>
        <w:ind w:left="0"/>
        <w:rPr>
          <w:i/>
          <w:sz w:val="12"/>
        </w:rPr>
      </w:pPr>
    </w:p>
    <w:p w:rsidR="00074850" w:rsidRPr="001159D5" w:rsidRDefault="00E440DF">
      <w:pPr>
        <w:pStyle w:val="Heading2"/>
        <w:spacing w:before="90"/>
        <w:ind w:left="688"/>
        <w:rPr>
          <w:lang w:val="en-US"/>
        </w:rPr>
      </w:pPr>
      <w:r w:rsidRPr="001159D5">
        <w:rPr>
          <w:lang w:val="en-US"/>
        </w:rPr>
        <w:t>RESUME</w:t>
      </w:r>
    </w:p>
    <w:p w:rsidR="0097353D" w:rsidRPr="009A6D4D" w:rsidRDefault="0097353D">
      <w:pPr>
        <w:pStyle w:val="Heading3"/>
        <w:spacing w:before="25" w:line="225" w:lineRule="exact"/>
        <w:rPr>
          <w:b w:val="0"/>
          <w:lang w:val="en-US"/>
        </w:rPr>
      </w:pPr>
      <w:r w:rsidRPr="0097353D">
        <w:rPr>
          <w:lang w:val="en-US"/>
        </w:rPr>
        <w:t>N.</w:t>
      </w:r>
      <w:r w:rsidRPr="0097353D">
        <w:t>М</w:t>
      </w:r>
      <w:r w:rsidRPr="0097353D">
        <w:rPr>
          <w:lang w:val="en-US"/>
        </w:rPr>
        <w:t xml:space="preserve">. </w:t>
      </w:r>
      <w:proofErr w:type="spellStart"/>
      <w:r w:rsidRPr="0097353D">
        <w:rPr>
          <w:lang w:val="en-US"/>
        </w:rPr>
        <w:t>Zaytseva</w:t>
      </w:r>
      <w:proofErr w:type="spellEnd"/>
      <w:r w:rsidRPr="0097353D">
        <w:rPr>
          <w:b w:val="0"/>
          <w:lang w:val="en-US"/>
        </w:rPr>
        <w:t>, Candidate of Technical Sciences</w:t>
      </w:r>
    </w:p>
    <w:p w:rsidR="0097353D" w:rsidRPr="0097353D" w:rsidRDefault="0097353D">
      <w:pPr>
        <w:pStyle w:val="Heading3"/>
        <w:spacing w:before="25" w:line="225" w:lineRule="exact"/>
        <w:rPr>
          <w:b w:val="0"/>
          <w:lang w:val="en-US"/>
        </w:rPr>
      </w:pPr>
      <w:r w:rsidRPr="0097353D">
        <w:rPr>
          <w:b w:val="0"/>
          <w:lang w:val="en-US"/>
        </w:rPr>
        <w:t>Innovative University of Eurasia (Pavlodar)</w:t>
      </w:r>
    </w:p>
    <w:p w:rsidR="00074850" w:rsidRPr="00B764A6" w:rsidRDefault="00E440DF">
      <w:pPr>
        <w:pStyle w:val="Heading3"/>
        <w:spacing w:before="25" w:line="225" w:lineRule="exact"/>
        <w:rPr>
          <w:lang w:val="en-US"/>
        </w:rPr>
      </w:pPr>
      <w:r>
        <w:t>А</w:t>
      </w:r>
      <w:r w:rsidRPr="001159D5">
        <w:rPr>
          <w:lang w:val="en-US"/>
        </w:rPr>
        <w:t>.</w:t>
      </w:r>
      <w:r>
        <w:t>Т</w:t>
      </w:r>
      <w:r w:rsidRPr="001159D5">
        <w:rPr>
          <w:lang w:val="en-US"/>
        </w:rPr>
        <w:t>.</w:t>
      </w:r>
      <w:r w:rsidRPr="001159D5">
        <w:rPr>
          <w:spacing w:val="-4"/>
          <w:lang w:val="en-US"/>
        </w:rPr>
        <w:t xml:space="preserve"> </w:t>
      </w:r>
      <w:proofErr w:type="spellStart"/>
      <w:r w:rsidR="00B764A6">
        <w:rPr>
          <w:lang w:val="en-US"/>
        </w:rPr>
        <w:t>Tailakov</w:t>
      </w:r>
      <w:proofErr w:type="spellEnd"/>
    </w:p>
    <w:p w:rsidR="00074850" w:rsidRPr="004570C6" w:rsidRDefault="00E440DF" w:rsidP="004570C6">
      <w:pPr>
        <w:pStyle w:val="a3"/>
        <w:spacing w:line="225" w:lineRule="exact"/>
        <w:ind w:left="679"/>
        <w:rPr>
          <w:lang w:val="en-US"/>
        </w:rPr>
      </w:pPr>
      <w:r w:rsidRPr="001159D5">
        <w:rPr>
          <w:lang w:val="en-US"/>
        </w:rPr>
        <w:t>Innovative</w:t>
      </w:r>
      <w:r w:rsidRPr="001159D5">
        <w:rPr>
          <w:spacing w:val="-2"/>
          <w:lang w:val="en-US"/>
        </w:rPr>
        <w:t xml:space="preserve"> </w:t>
      </w:r>
      <w:r w:rsidRPr="001159D5">
        <w:rPr>
          <w:lang w:val="en-US"/>
        </w:rPr>
        <w:t>University</w:t>
      </w:r>
      <w:r w:rsidRPr="001159D5">
        <w:rPr>
          <w:spacing w:val="-8"/>
          <w:lang w:val="en-US"/>
        </w:rPr>
        <w:t xml:space="preserve"> </w:t>
      </w:r>
      <w:r w:rsidRPr="001159D5">
        <w:rPr>
          <w:lang w:val="en-US"/>
        </w:rPr>
        <w:t>of</w:t>
      </w:r>
      <w:r w:rsidRPr="001159D5">
        <w:rPr>
          <w:spacing w:val="-3"/>
          <w:lang w:val="en-US"/>
        </w:rPr>
        <w:t xml:space="preserve"> </w:t>
      </w:r>
      <w:r w:rsidRPr="001159D5">
        <w:rPr>
          <w:lang w:val="en-US"/>
        </w:rPr>
        <w:t>Eurasia</w:t>
      </w:r>
      <w:r w:rsidRPr="001159D5">
        <w:rPr>
          <w:spacing w:val="-2"/>
          <w:lang w:val="en-US"/>
        </w:rPr>
        <w:t xml:space="preserve"> </w:t>
      </w:r>
      <w:r w:rsidRPr="001159D5">
        <w:rPr>
          <w:lang w:val="en-US"/>
        </w:rPr>
        <w:t>(Pavlodar)</w:t>
      </w:r>
    </w:p>
    <w:p w:rsidR="004570C6" w:rsidRPr="004570C6" w:rsidRDefault="004570C6" w:rsidP="004570C6">
      <w:pPr>
        <w:spacing w:before="219"/>
        <w:ind w:left="112" w:right="101" w:firstLine="566"/>
        <w:jc w:val="center"/>
        <w:rPr>
          <w:b/>
          <w:bCs/>
          <w:sz w:val="24"/>
          <w:szCs w:val="24"/>
          <w:lang w:val="en-US"/>
        </w:rPr>
      </w:pPr>
      <w:r w:rsidRPr="004570C6">
        <w:rPr>
          <w:b/>
          <w:bCs/>
          <w:sz w:val="24"/>
          <w:szCs w:val="24"/>
          <w:lang w:val="en-US"/>
        </w:rPr>
        <w:t>THEORETICAL FOUNDATIONS OF THE GEOINFORMATION SYSTEM</w:t>
      </w:r>
    </w:p>
    <w:p w:rsidR="00074850" w:rsidRPr="001159D5" w:rsidRDefault="00E440DF">
      <w:pPr>
        <w:spacing w:before="219"/>
        <w:ind w:left="112" w:right="101" w:firstLine="566"/>
        <w:jc w:val="both"/>
        <w:rPr>
          <w:i/>
          <w:sz w:val="20"/>
          <w:lang w:val="en-US"/>
        </w:rPr>
      </w:pPr>
      <w:r w:rsidRPr="001159D5">
        <w:rPr>
          <w:b/>
          <w:i/>
          <w:sz w:val="20"/>
          <w:lang w:val="en-US"/>
        </w:rPr>
        <w:t xml:space="preserve">Summary. </w:t>
      </w:r>
      <w:r w:rsidR="00B764A6" w:rsidRPr="00B764A6">
        <w:rPr>
          <w:i/>
          <w:sz w:val="20"/>
          <w:lang w:val="en-US"/>
        </w:rPr>
        <w:t xml:space="preserve">The article is devoted to the theoretical data of the </w:t>
      </w:r>
      <w:proofErr w:type="spellStart"/>
      <w:r w:rsidR="00B764A6" w:rsidRPr="00B764A6">
        <w:rPr>
          <w:i/>
          <w:sz w:val="20"/>
          <w:lang w:val="en-US"/>
        </w:rPr>
        <w:t>geoinformation</w:t>
      </w:r>
      <w:proofErr w:type="spellEnd"/>
      <w:r w:rsidR="00B764A6" w:rsidRPr="00B764A6">
        <w:rPr>
          <w:i/>
          <w:sz w:val="20"/>
          <w:lang w:val="en-US"/>
        </w:rPr>
        <w:t xml:space="preserve"> system</w:t>
      </w:r>
    </w:p>
    <w:p w:rsidR="00074850" w:rsidRPr="001159D5" w:rsidRDefault="00E440DF">
      <w:pPr>
        <w:spacing w:before="1"/>
        <w:ind w:left="679"/>
        <w:jc w:val="both"/>
        <w:rPr>
          <w:i/>
          <w:sz w:val="20"/>
          <w:lang w:val="en-US"/>
        </w:rPr>
      </w:pPr>
      <w:r w:rsidRPr="001159D5">
        <w:rPr>
          <w:b/>
          <w:i/>
          <w:sz w:val="20"/>
          <w:lang w:val="en-US"/>
        </w:rPr>
        <w:t>Keywords</w:t>
      </w:r>
      <w:r w:rsidRPr="001159D5">
        <w:rPr>
          <w:i/>
          <w:sz w:val="20"/>
          <w:lang w:val="en-US"/>
        </w:rPr>
        <w:t>:</w:t>
      </w:r>
      <w:r w:rsidRPr="001159D5">
        <w:rPr>
          <w:i/>
          <w:spacing w:val="-3"/>
          <w:sz w:val="20"/>
          <w:lang w:val="en-US"/>
        </w:rPr>
        <w:t xml:space="preserve"> </w:t>
      </w:r>
      <w:proofErr w:type="spellStart"/>
      <w:r w:rsidR="00B764A6" w:rsidRPr="00B764A6">
        <w:rPr>
          <w:i/>
          <w:sz w:val="20"/>
          <w:lang w:val="en-US"/>
        </w:rPr>
        <w:t>geoinformation</w:t>
      </w:r>
      <w:proofErr w:type="spellEnd"/>
      <w:r w:rsidR="00B764A6" w:rsidRPr="00B764A6">
        <w:rPr>
          <w:i/>
          <w:sz w:val="20"/>
          <w:lang w:val="en-US"/>
        </w:rPr>
        <w:t xml:space="preserve"> system, spatially-coordinated data, functions and applications.</w:t>
      </w:r>
    </w:p>
    <w:sectPr w:rsidR="00074850" w:rsidRPr="001159D5" w:rsidSect="00074850">
      <w:pgSz w:w="11900" w:h="16840"/>
      <w:pgMar w:top="13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ans-serif">
    <w:altName w:val="Arial"/>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2E44"/>
    <w:multiLevelType w:val="hybridMultilevel"/>
    <w:tmpl w:val="661CC280"/>
    <w:lvl w:ilvl="0" w:tplc="2A4278D0">
      <w:start w:val="1"/>
      <w:numFmt w:val="decimal"/>
      <w:lvlText w:val="%1."/>
      <w:lvlJc w:val="left"/>
      <w:pPr>
        <w:ind w:left="1245" w:hanging="567"/>
      </w:pPr>
      <w:rPr>
        <w:rFonts w:ascii="Times New Roman" w:eastAsia="Times New Roman" w:hAnsi="Times New Roman" w:cs="Times New Roman" w:hint="default"/>
        <w:w w:val="100"/>
        <w:sz w:val="20"/>
        <w:szCs w:val="20"/>
        <w:lang w:val="ru-RU" w:eastAsia="en-US" w:bidi="ar-SA"/>
      </w:rPr>
    </w:lvl>
    <w:lvl w:ilvl="1" w:tplc="4A6EADC6">
      <w:numFmt w:val="bullet"/>
      <w:lvlText w:val="•"/>
      <w:lvlJc w:val="left"/>
      <w:pPr>
        <w:ind w:left="2102" w:hanging="567"/>
      </w:pPr>
      <w:rPr>
        <w:rFonts w:hint="default"/>
        <w:lang w:val="ru-RU" w:eastAsia="en-US" w:bidi="ar-SA"/>
      </w:rPr>
    </w:lvl>
    <w:lvl w:ilvl="2" w:tplc="0D1A227E">
      <w:numFmt w:val="bullet"/>
      <w:lvlText w:val="•"/>
      <w:lvlJc w:val="left"/>
      <w:pPr>
        <w:ind w:left="2964" w:hanging="567"/>
      </w:pPr>
      <w:rPr>
        <w:rFonts w:hint="default"/>
        <w:lang w:val="ru-RU" w:eastAsia="en-US" w:bidi="ar-SA"/>
      </w:rPr>
    </w:lvl>
    <w:lvl w:ilvl="3" w:tplc="90D6DDBA">
      <w:numFmt w:val="bullet"/>
      <w:lvlText w:val="•"/>
      <w:lvlJc w:val="left"/>
      <w:pPr>
        <w:ind w:left="3826" w:hanging="567"/>
      </w:pPr>
      <w:rPr>
        <w:rFonts w:hint="default"/>
        <w:lang w:val="ru-RU" w:eastAsia="en-US" w:bidi="ar-SA"/>
      </w:rPr>
    </w:lvl>
    <w:lvl w:ilvl="4" w:tplc="E878EB9A">
      <w:numFmt w:val="bullet"/>
      <w:lvlText w:val="•"/>
      <w:lvlJc w:val="left"/>
      <w:pPr>
        <w:ind w:left="4688" w:hanging="567"/>
      </w:pPr>
      <w:rPr>
        <w:rFonts w:hint="default"/>
        <w:lang w:val="ru-RU" w:eastAsia="en-US" w:bidi="ar-SA"/>
      </w:rPr>
    </w:lvl>
    <w:lvl w:ilvl="5" w:tplc="218AFF36">
      <w:numFmt w:val="bullet"/>
      <w:lvlText w:val="•"/>
      <w:lvlJc w:val="left"/>
      <w:pPr>
        <w:ind w:left="5550" w:hanging="567"/>
      </w:pPr>
      <w:rPr>
        <w:rFonts w:hint="default"/>
        <w:lang w:val="ru-RU" w:eastAsia="en-US" w:bidi="ar-SA"/>
      </w:rPr>
    </w:lvl>
    <w:lvl w:ilvl="6" w:tplc="83782244">
      <w:numFmt w:val="bullet"/>
      <w:lvlText w:val="•"/>
      <w:lvlJc w:val="left"/>
      <w:pPr>
        <w:ind w:left="6412" w:hanging="567"/>
      </w:pPr>
      <w:rPr>
        <w:rFonts w:hint="default"/>
        <w:lang w:val="ru-RU" w:eastAsia="en-US" w:bidi="ar-SA"/>
      </w:rPr>
    </w:lvl>
    <w:lvl w:ilvl="7" w:tplc="F0F0A986">
      <w:numFmt w:val="bullet"/>
      <w:lvlText w:val="•"/>
      <w:lvlJc w:val="left"/>
      <w:pPr>
        <w:ind w:left="7274" w:hanging="567"/>
      </w:pPr>
      <w:rPr>
        <w:rFonts w:hint="default"/>
        <w:lang w:val="ru-RU" w:eastAsia="en-US" w:bidi="ar-SA"/>
      </w:rPr>
    </w:lvl>
    <w:lvl w:ilvl="8" w:tplc="E2DA4454">
      <w:numFmt w:val="bullet"/>
      <w:lvlText w:val="•"/>
      <w:lvlJc w:val="left"/>
      <w:pPr>
        <w:ind w:left="8136" w:hanging="567"/>
      </w:pPr>
      <w:rPr>
        <w:rFonts w:hint="default"/>
        <w:lang w:val="ru-RU" w:eastAsia="en-US" w:bidi="ar-SA"/>
      </w:rPr>
    </w:lvl>
  </w:abstractNum>
  <w:abstractNum w:abstractNumId="1">
    <w:nsid w:val="2A926B4E"/>
    <w:multiLevelType w:val="hybridMultilevel"/>
    <w:tmpl w:val="D0783954"/>
    <w:lvl w:ilvl="0" w:tplc="A70E6216">
      <w:numFmt w:val="bullet"/>
      <w:lvlText w:val=""/>
      <w:lvlJc w:val="left"/>
      <w:pPr>
        <w:ind w:left="1624" w:hanging="164"/>
      </w:pPr>
      <w:rPr>
        <w:rFonts w:ascii="Symbol" w:eastAsia="Symbol" w:hAnsi="Symbol" w:cs="Symbol" w:hint="default"/>
        <w:w w:val="100"/>
        <w:sz w:val="20"/>
        <w:szCs w:val="20"/>
        <w:lang w:val="ru-RU" w:eastAsia="en-US" w:bidi="ar-SA"/>
      </w:rPr>
    </w:lvl>
    <w:lvl w:ilvl="1" w:tplc="5056705E">
      <w:numFmt w:val="bullet"/>
      <w:lvlText w:val="•"/>
      <w:lvlJc w:val="left"/>
      <w:pPr>
        <w:ind w:left="2444" w:hanging="164"/>
      </w:pPr>
      <w:rPr>
        <w:rFonts w:hint="default"/>
        <w:lang w:val="ru-RU" w:eastAsia="en-US" w:bidi="ar-SA"/>
      </w:rPr>
    </w:lvl>
    <w:lvl w:ilvl="2" w:tplc="685E8034">
      <w:numFmt w:val="bullet"/>
      <w:lvlText w:val="•"/>
      <w:lvlJc w:val="left"/>
      <w:pPr>
        <w:ind w:left="3268" w:hanging="164"/>
      </w:pPr>
      <w:rPr>
        <w:rFonts w:hint="default"/>
        <w:lang w:val="ru-RU" w:eastAsia="en-US" w:bidi="ar-SA"/>
      </w:rPr>
    </w:lvl>
    <w:lvl w:ilvl="3" w:tplc="CE7CF2F2">
      <w:numFmt w:val="bullet"/>
      <w:lvlText w:val="•"/>
      <w:lvlJc w:val="left"/>
      <w:pPr>
        <w:ind w:left="4092" w:hanging="164"/>
      </w:pPr>
      <w:rPr>
        <w:rFonts w:hint="default"/>
        <w:lang w:val="ru-RU" w:eastAsia="en-US" w:bidi="ar-SA"/>
      </w:rPr>
    </w:lvl>
    <w:lvl w:ilvl="4" w:tplc="C3ECBA30">
      <w:numFmt w:val="bullet"/>
      <w:lvlText w:val="•"/>
      <w:lvlJc w:val="left"/>
      <w:pPr>
        <w:ind w:left="4916" w:hanging="164"/>
      </w:pPr>
      <w:rPr>
        <w:rFonts w:hint="default"/>
        <w:lang w:val="ru-RU" w:eastAsia="en-US" w:bidi="ar-SA"/>
      </w:rPr>
    </w:lvl>
    <w:lvl w:ilvl="5" w:tplc="3D60F404">
      <w:numFmt w:val="bullet"/>
      <w:lvlText w:val="•"/>
      <w:lvlJc w:val="left"/>
      <w:pPr>
        <w:ind w:left="5740" w:hanging="164"/>
      </w:pPr>
      <w:rPr>
        <w:rFonts w:hint="default"/>
        <w:lang w:val="ru-RU" w:eastAsia="en-US" w:bidi="ar-SA"/>
      </w:rPr>
    </w:lvl>
    <w:lvl w:ilvl="6" w:tplc="FD3CA458">
      <w:numFmt w:val="bullet"/>
      <w:lvlText w:val="•"/>
      <w:lvlJc w:val="left"/>
      <w:pPr>
        <w:ind w:left="6564" w:hanging="164"/>
      </w:pPr>
      <w:rPr>
        <w:rFonts w:hint="default"/>
        <w:lang w:val="ru-RU" w:eastAsia="en-US" w:bidi="ar-SA"/>
      </w:rPr>
    </w:lvl>
    <w:lvl w:ilvl="7" w:tplc="581473C2">
      <w:numFmt w:val="bullet"/>
      <w:lvlText w:val="•"/>
      <w:lvlJc w:val="left"/>
      <w:pPr>
        <w:ind w:left="7388" w:hanging="164"/>
      </w:pPr>
      <w:rPr>
        <w:rFonts w:hint="default"/>
        <w:lang w:val="ru-RU" w:eastAsia="en-US" w:bidi="ar-SA"/>
      </w:rPr>
    </w:lvl>
    <w:lvl w:ilvl="8" w:tplc="3FBC66E6">
      <w:numFmt w:val="bullet"/>
      <w:lvlText w:val="•"/>
      <w:lvlJc w:val="left"/>
      <w:pPr>
        <w:ind w:left="8212" w:hanging="164"/>
      </w:pPr>
      <w:rPr>
        <w:rFonts w:hint="default"/>
        <w:lang w:val="ru-RU" w:eastAsia="en-US" w:bidi="ar-SA"/>
      </w:rPr>
    </w:lvl>
  </w:abstractNum>
  <w:abstractNum w:abstractNumId="2">
    <w:nsid w:val="4F361433"/>
    <w:multiLevelType w:val="hybridMultilevel"/>
    <w:tmpl w:val="4826471C"/>
    <w:lvl w:ilvl="0" w:tplc="5EB01298">
      <w:start w:val="1"/>
      <w:numFmt w:val="decimal"/>
      <w:lvlText w:val="%1."/>
      <w:lvlJc w:val="left"/>
      <w:pPr>
        <w:ind w:left="112" w:hanging="567"/>
      </w:pPr>
      <w:rPr>
        <w:rFonts w:ascii="Times New Roman" w:eastAsia="Times New Roman" w:hAnsi="Times New Roman" w:cs="Times New Roman" w:hint="default"/>
        <w:w w:val="100"/>
        <w:sz w:val="20"/>
        <w:szCs w:val="20"/>
        <w:lang w:val="ru-RU" w:eastAsia="en-US" w:bidi="ar-SA"/>
      </w:rPr>
    </w:lvl>
    <w:lvl w:ilvl="1" w:tplc="C570DF70">
      <w:numFmt w:val="bullet"/>
      <w:lvlText w:val="•"/>
      <w:lvlJc w:val="left"/>
      <w:pPr>
        <w:ind w:left="1094" w:hanging="567"/>
      </w:pPr>
      <w:rPr>
        <w:rFonts w:hint="default"/>
        <w:lang w:val="ru-RU" w:eastAsia="en-US" w:bidi="ar-SA"/>
      </w:rPr>
    </w:lvl>
    <w:lvl w:ilvl="2" w:tplc="82D82012">
      <w:numFmt w:val="bullet"/>
      <w:lvlText w:val="•"/>
      <w:lvlJc w:val="left"/>
      <w:pPr>
        <w:ind w:left="2068" w:hanging="567"/>
      </w:pPr>
      <w:rPr>
        <w:rFonts w:hint="default"/>
        <w:lang w:val="ru-RU" w:eastAsia="en-US" w:bidi="ar-SA"/>
      </w:rPr>
    </w:lvl>
    <w:lvl w:ilvl="3" w:tplc="DA301B96">
      <w:numFmt w:val="bullet"/>
      <w:lvlText w:val="•"/>
      <w:lvlJc w:val="left"/>
      <w:pPr>
        <w:ind w:left="3042" w:hanging="567"/>
      </w:pPr>
      <w:rPr>
        <w:rFonts w:hint="default"/>
        <w:lang w:val="ru-RU" w:eastAsia="en-US" w:bidi="ar-SA"/>
      </w:rPr>
    </w:lvl>
    <w:lvl w:ilvl="4" w:tplc="C2944C32">
      <w:numFmt w:val="bullet"/>
      <w:lvlText w:val="•"/>
      <w:lvlJc w:val="left"/>
      <w:pPr>
        <w:ind w:left="4016" w:hanging="567"/>
      </w:pPr>
      <w:rPr>
        <w:rFonts w:hint="default"/>
        <w:lang w:val="ru-RU" w:eastAsia="en-US" w:bidi="ar-SA"/>
      </w:rPr>
    </w:lvl>
    <w:lvl w:ilvl="5" w:tplc="AC18B776">
      <w:numFmt w:val="bullet"/>
      <w:lvlText w:val="•"/>
      <w:lvlJc w:val="left"/>
      <w:pPr>
        <w:ind w:left="4990" w:hanging="567"/>
      </w:pPr>
      <w:rPr>
        <w:rFonts w:hint="default"/>
        <w:lang w:val="ru-RU" w:eastAsia="en-US" w:bidi="ar-SA"/>
      </w:rPr>
    </w:lvl>
    <w:lvl w:ilvl="6" w:tplc="C538B32C">
      <w:numFmt w:val="bullet"/>
      <w:lvlText w:val="•"/>
      <w:lvlJc w:val="left"/>
      <w:pPr>
        <w:ind w:left="5964" w:hanging="567"/>
      </w:pPr>
      <w:rPr>
        <w:rFonts w:hint="default"/>
        <w:lang w:val="ru-RU" w:eastAsia="en-US" w:bidi="ar-SA"/>
      </w:rPr>
    </w:lvl>
    <w:lvl w:ilvl="7" w:tplc="1AEC1532">
      <w:numFmt w:val="bullet"/>
      <w:lvlText w:val="•"/>
      <w:lvlJc w:val="left"/>
      <w:pPr>
        <w:ind w:left="6938" w:hanging="567"/>
      </w:pPr>
      <w:rPr>
        <w:rFonts w:hint="default"/>
        <w:lang w:val="ru-RU" w:eastAsia="en-US" w:bidi="ar-SA"/>
      </w:rPr>
    </w:lvl>
    <w:lvl w:ilvl="8" w:tplc="82EC1330">
      <w:numFmt w:val="bullet"/>
      <w:lvlText w:val="•"/>
      <w:lvlJc w:val="left"/>
      <w:pPr>
        <w:ind w:left="7912" w:hanging="567"/>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074850"/>
    <w:rsid w:val="00074850"/>
    <w:rsid w:val="00107780"/>
    <w:rsid w:val="001159D5"/>
    <w:rsid w:val="004570C6"/>
    <w:rsid w:val="00861901"/>
    <w:rsid w:val="0097353D"/>
    <w:rsid w:val="009A6D4D"/>
    <w:rsid w:val="00A96364"/>
    <w:rsid w:val="00AA2AA4"/>
    <w:rsid w:val="00B764A6"/>
    <w:rsid w:val="00BF18B3"/>
    <w:rsid w:val="00E44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485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850"/>
    <w:tblPr>
      <w:tblInd w:w="0" w:type="dxa"/>
      <w:tblCellMar>
        <w:top w:w="0" w:type="dxa"/>
        <w:left w:w="0" w:type="dxa"/>
        <w:bottom w:w="0" w:type="dxa"/>
        <w:right w:w="0" w:type="dxa"/>
      </w:tblCellMar>
    </w:tblPr>
  </w:style>
  <w:style w:type="paragraph" w:styleId="a3">
    <w:name w:val="Body Text"/>
    <w:basedOn w:val="a"/>
    <w:uiPriority w:val="1"/>
    <w:qFormat/>
    <w:rsid w:val="00074850"/>
    <w:pPr>
      <w:ind w:left="112"/>
    </w:pPr>
    <w:rPr>
      <w:sz w:val="20"/>
      <w:szCs w:val="20"/>
    </w:rPr>
  </w:style>
  <w:style w:type="paragraph" w:customStyle="1" w:styleId="Heading1">
    <w:name w:val="Heading 1"/>
    <w:basedOn w:val="a"/>
    <w:uiPriority w:val="1"/>
    <w:qFormat/>
    <w:rsid w:val="00074850"/>
    <w:pPr>
      <w:ind w:left="112" w:right="255"/>
      <w:jc w:val="center"/>
      <w:outlineLvl w:val="1"/>
    </w:pPr>
    <w:rPr>
      <w:b/>
      <w:bCs/>
      <w:sz w:val="24"/>
      <w:szCs w:val="24"/>
    </w:rPr>
  </w:style>
  <w:style w:type="paragraph" w:customStyle="1" w:styleId="Heading2">
    <w:name w:val="Heading 2"/>
    <w:basedOn w:val="a"/>
    <w:uiPriority w:val="1"/>
    <w:qFormat/>
    <w:rsid w:val="00074850"/>
    <w:pPr>
      <w:ind w:left="685" w:right="255"/>
      <w:jc w:val="center"/>
      <w:outlineLvl w:val="2"/>
    </w:pPr>
    <w:rPr>
      <w:b/>
      <w:bCs/>
      <w:i/>
      <w:iCs/>
      <w:sz w:val="24"/>
      <w:szCs w:val="24"/>
    </w:rPr>
  </w:style>
  <w:style w:type="paragraph" w:customStyle="1" w:styleId="Heading3">
    <w:name w:val="Heading 3"/>
    <w:basedOn w:val="a"/>
    <w:uiPriority w:val="1"/>
    <w:qFormat/>
    <w:rsid w:val="00074850"/>
    <w:pPr>
      <w:spacing w:before="10" w:line="228" w:lineRule="exact"/>
      <w:ind w:left="679"/>
      <w:outlineLvl w:val="3"/>
    </w:pPr>
    <w:rPr>
      <w:b/>
      <w:bCs/>
      <w:sz w:val="20"/>
      <w:szCs w:val="20"/>
    </w:rPr>
  </w:style>
  <w:style w:type="paragraph" w:styleId="a4">
    <w:name w:val="List Paragraph"/>
    <w:basedOn w:val="a"/>
    <w:uiPriority w:val="1"/>
    <w:qFormat/>
    <w:rsid w:val="00074850"/>
    <w:pPr>
      <w:spacing w:before="1"/>
      <w:ind w:left="112" w:right="109" w:firstLine="566"/>
    </w:pPr>
  </w:style>
  <w:style w:type="paragraph" w:customStyle="1" w:styleId="TableParagraph">
    <w:name w:val="Table Paragraph"/>
    <w:basedOn w:val="a"/>
    <w:uiPriority w:val="1"/>
    <w:qFormat/>
    <w:rsid w:val="00074850"/>
  </w:style>
  <w:style w:type="paragraph" w:styleId="a5">
    <w:name w:val="Balloon Text"/>
    <w:basedOn w:val="a"/>
    <w:link w:val="a6"/>
    <w:uiPriority w:val="99"/>
    <w:semiHidden/>
    <w:unhideWhenUsed/>
    <w:rsid w:val="001159D5"/>
    <w:rPr>
      <w:rFonts w:ascii="Tahoma" w:hAnsi="Tahoma" w:cs="Tahoma"/>
      <w:sz w:val="16"/>
      <w:szCs w:val="16"/>
    </w:rPr>
  </w:style>
  <w:style w:type="character" w:customStyle="1" w:styleId="a6">
    <w:name w:val="Текст выноски Знак"/>
    <w:basedOn w:val="a0"/>
    <w:link w:val="a5"/>
    <w:uiPriority w:val="99"/>
    <w:semiHidden/>
    <w:rsid w:val="001159D5"/>
    <w:rPr>
      <w:rFonts w:ascii="Tahoma" w:eastAsia="Times New Roman" w:hAnsi="Tahoma" w:cs="Tahoma"/>
      <w:sz w:val="16"/>
      <w:szCs w:val="16"/>
      <w:lang w:val="ru-RU"/>
    </w:rPr>
  </w:style>
  <w:style w:type="paragraph" w:styleId="HTML">
    <w:name w:val="HTML Preformatted"/>
    <w:basedOn w:val="a"/>
    <w:link w:val="HTML0"/>
    <w:uiPriority w:val="99"/>
    <w:semiHidden/>
    <w:unhideWhenUsed/>
    <w:rsid w:val="00B76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764A6"/>
    <w:rPr>
      <w:rFonts w:ascii="Courier New" w:eastAsia="Times New Roman" w:hAnsi="Courier New" w:cs="Courier New"/>
      <w:sz w:val="20"/>
      <w:szCs w:val="20"/>
      <w:lang w:val="ru-RU" w:eastAsia="ru-RU"/>
    </w:rPr>
  </w:style>
  <w:style w:type="character" w:customStyle="1" w:styleId="y2iqfc">
    <w:name w:val="y2iqfc"/>
    <w:basedOn w:val="a0"/>
    <w:rsid w:val="00B764A6"/>
  </w:style>
</w:styles>
</file>

<file path=word/webSettings.xml><?xml version="1.0" encoding="utf-8"?>
<w:webSettings xmlns:r="http://schemas.openxmlformats.org/officeDocument/2006/relationships" xmlns:w="http://schemas.openxmlformats.org/wordprocessingml/2006/main">
  <w:divs>
    <w:div w:id="736709378">
      <w:bodyDiv w:val="1"/>
      <w:marLeft w:val="0"/>
      <w:marRight w:val="0"/>
      <w:marTop w:val="0"/>
      <w:marBottom w:val="0"/>
      <w:divBdr>
        <w:top w:val="none" w:sz="0" w:space="0" w:color="auto"/>
        <w:left w:val="none" w:sz="0" w:space="0" w:color="auto"/>
        <w:bottom w:val="none" w:sz="0" w:space="0" w:color="auto"/>
        <w:right w:val="none" w:sz="0" w:space="0" w:color="auto"/>
      </w:divBdr>
    </w:div>
    <w:div w:id="1302074206">
      <w:bodyDiv w:val="1"/>
      <w:marLeft w:val="0"/>
      <w:marRight w:val="0"/>
      <w:marTop w:val="0"/>
      <w:marBottom w:val="0"/>
      <w:divBdr>
        <w:top w:val="none" w:sz="0" w:space="0" w:color="auto"/>
        <w:left w:val="none" w:sz="0" w:space="0" w:color="auto"/>
        <w:bottom w:val="none" w:sz="0" w:space="0" w:color="auto"/>
        <w:right w:val="none" w:sz="0" w:space="0" w:color="auto"/>
      </w:divBdr>
    </w:div>
    <w:div w:id="213255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mailto:donya_k06@mail.ru"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2021-05-05T17:58:00Z</dcterms:created>
  <dcterms:modified xsi:type="dcterms:W3CDTF">2021-05-14T04:06:00Z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LastSaved">
    <vt:filetime>2021-05-05T00:00:00Z</vt:filetime>
  </property>
</Properties>
</file>