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D7B" w:rsidRPr="00932A8F" w:rsidRDefault="00650BB0" w:rsidP="00B2229D">
      <w:pPr>
        <w:spacing w:after="0" w:line="240" w:lineRule="auto"/>
        <w:rPr>
          <w:rFonts w:ascii="Times New Roman" w:hAnsi="Times New Roman" w:cs="Times New Roman"/>
          <w:b/>
        </w:rPr>
      </w:pPr>
      <w:r w:rsidRPr="00650BB0">
        <w:rPr>
          <w:rFonts w:ascii="Times New Roman" w:eastAsia="TimesNewRomanPS-BoldMT" w:hAnsi="Times New Roman" w:cs="Times New Roman"/>
          <w:b/>
          <w:bCs/>
          <w:color w:val="000000"/>
        </w:rPr>
        <w:t xml:space="preserve">УДК </w:t>
      </w:r>
      <w:r w:rsidR="00932A8F" w:rsidRPr="00932A8F">
        <w:rPr>
          <w:rFonts w:ascii="Times New Roman" w:hAnsi="Times New Roman" w:cs="Times New Roman"/>
          <w:b/>
          <w:color w:val="000000"/>
        </w:rPr>
        <w:t>331.2</w:t>
      </w:r>
      <w:r w:rsidRPr="00650BB0">
        <w:rPr>
          <w:rFonts w:ascii="Times New Roman" w:eastAsia="TimesNewRomanPS-BoldMT" w:hAnsi="Times New Roman" w:cs="Times New Roman"/>
          <w:b/>
          <w:bCs/>
          <w:color w:val="000000"/>
        </w:rPr>
        <w:br/>
        <w:t xml:space="preserve">МРНТИ </w:t>
      </w:r>
      <w:hyperlink r:id="rId7" w:history="1">
        <w:r w:rsidR="00932A8F" w:rsidRPr="00932A8F">
          <w:rPr>
            <w:rStyle w:val="a3"/>
            <w:rFonts w:ascii="Times New Roman" w:hAnsi="Times New Roman" w:cs="Times New Roman"/>
            <w:b/>
            <w:color w:val="auto"/>
            <w:u w:val="none"/>
            <w:bdr w:val="none" w:sz="0" w:space="0" w:color="auto" w:frame="1"/>
          </w:rPr>
          <w:t>06.77.77</w:t>
        </w:r>
      </w:hyperlink>
    </w:p>
    <w:p w:rsidR="00755D7B" w:rsidRPr="00932A8F" w:rsidRDefault="00755D7B" w:rsidP="00755D7B">
      <w:pPr>
        <w:spacing w:after="0" w:line="240" w:lineRule="auto"/>
        <w:jc w:val="center"/>
        <w:rPr>
          <w:rFonts w:ascii="Times New Roman" w:hAnsi="Times New Roman" w:cs="Times New Roman"/>
          <w:b/>
        </w:rPr>
      </w:pPr>
    </w:p>
    <w:p w:rsidR="00617B3B" w:rsidRPr="000E2DD6" w:rsidRDefault="00617B3B" w:rsidP="00617B3B">
      <w:pPr>
        <w:spacing w:after="0" w:line="240" w:lineRule="auto"/>
        <w:jc w:val="center"/>
        <w:rPr>
          <w:rFonts w:ascii="Times New Roman" w:eastAsia="TimesNewRomanPS-BoldMT" w:hAnsi="Times New Roman" w:cs="Times New Roman"/>
          <w:b/>
          <w:bCs/>
          <w:color w:val="000000"/>
          <w:vertAlign w:val="superscript"/>
        </w:rPr>
      </w:pPr>
      <w:r w:rsidRPr="007B5183">
        <w:rPr>
          <w:rFonts w:ascii="Times New Roman" w:eastAsia="TimesNewRomanPS-BoldMT" w:hAnsi="Times New Roman" w:cs="Times New Roman"/>
          <w:b/>
          <w:bCs/>
          <w:color w:val="000000"/>
        </w:rPr>
        <w:t xml:space="preserve">А.Ж. </w:t>
      </w:r>
      <w:r w:rsidRPr="007B5183">
        <w:rPr>
          <w:rFonts w:ascii="Times New Roman" w:hAnsi="Times New Roman" w:cs="Times New Roman"/>
          <w:b/>
        </w:rPr>
        <w:t>Тастекеева</w:t>
      </w:r>
      <w:proofErr w:type="gramStart"/>
      <w:r w:rsidRPr="007B5183">
        <w:rPr>
          <w:rFonts w:ascii="Times New Roman" w:hAnsi="Times New Roman" w:cs="Times New Roman"/>
          <w:b/>
          <w:vertAlign w:val="superscript"/>
        </w:rPr>
        <w:t>1</w:t>
      </w:r>
      <w:proofErr w:type="gramEnd"/>
      <w:r w:rsidR="000E2DD6">
        <w:rPr>
          <w:rFonts w:ascii="Times New Roman" w:hAnsi="Times New Roman" w:cs="Times New Roman"/>
          <w:b/>
        </w:rPr>
        <w:t>*</w:t>
      </w:r>
      <w:r w:rsidRPr="007B5183">
        <w:rPr>
          <w:rFonts w:ascii="Times New Roman" w:eastAsia="TimesNewRomanPS-BoldMT" w:hAnsi="Times New Roman" w:cs="Times New Roman"/>
          <w:b/>
          <w:bCs/>
          <w:color w:val="000000"/>
        </w:rPr>
        <w:t xml:space="preserve">, С.Ы. </w:t>
      </w:r>
      <w:r w:rsidRPr="007B5183">
        <w:rPr>
          <w:rFonts w:ascii="Times New Roman" w:hAnsi="Times New Roman" w:cs="Times New Roman"/>
          <w:b/>
        </w:rPr>
        <w:t>Умирзаков</w:t>
      </w:r>
      <w:r w:rsidR="000E2DD6">
        <w:rPr>
          <w:rFonts w:ascii="Times New Roman" w:hAnsi="Times New Roman" w:cs="Times New Roman"/>
          <w:b/>
          <w:vertAlign w:val="superscript"/>
        </w:rPr>
        <w:t>2</w:t>
      </w:r>
    </w:p>
    <w:p w:rsidR="000E2DD6" w:rsidRPr="000E2DD6" w:rsidRDefault="000E2DD6" w:rsidP="00617B3B">
      <w:pPr>
        <w:spacing w:after="0" w:line="240" w:lineRule="auto"/>
        <w:jc w:val="center"/>
        <w:rPr>
          <w:rFonts w:ascii="Times New Roman" w:eastAsia="TimesNewRomanPS-BoldMT" w:hAnsi="Times New Roman" w:cs="Times New Roman"/>
          <w:bCs/>
          <w:color w:val="000000"/>
        </w:rPr>
      </w:pPr>
      <w:r>
        <w:rPr>
          <w:rFonts w:ascii="Times New Roman" w:eastAsia="TimesNewRomanPS-BoldMT" w:hAnsi="Times New Roman" w:cs="Times New Roman"/>
          <w:bCs/>
          <w:color w:val="000000"/>
          <w:vertAlign w:val="superscript"/>
        </w:rPr>
        <w:t>1</w:t>
      </w:r>
      <w:r>
        <w:rPr>
          <w:rFonts w:ascii="Times New Roman" w:eastAsia="TimesNewRomanPS-BoldMT" w:hAnsi="Times New Roman" w:cs="Times New Roman"/>
          <w:bCs/>
          <w:color w:val="000000"/>
        </w:rPr>
        <w:t>МФО</w:t>
      </w:r>
      <w:r w:rsidRPr="000E2DD6">
        <w:rPr>
          <w:rFonts w:ascii="Times New Roman" w:eastAsia="TimesNewRomanPS-BoldMT" w:hAnsi="Times New Roman" w:cs="Times New Roman"/>
          <w:bCs/>
          <w:color w:val="000000"/>
        </w:rPr>
        <w:t xml:space="preserve"> </w:t>
      </w:r>
      <w:r>
        <w:rPr>
          <w:rFonts w:ascii="Times New Roman" w:eastAsia="TimesNewRomanPS-BoldMT" w:hAnsi="Times New Roman" w:cs="Times New Roman"/>
          <w:bCs/>
          <w:color w:val="000000"/>
        </w:rPr>
        <w:t>«</w:t>
      </w:r>
      <w:proofErr w:type="spellStart"/>
      <w:r w:rsidRPr="007B5183">
        <w:rPr>
          <w:rFonts w:ascii="Times New Roman" w:eastAsia="TimesNewRomanPS-BoldMT" w:hAnsi="Times New Roman" w:cs="Times New Roman"/>
          <w:bCs/>
          <w:color w:val="000000"/>
        </w:rPr>
        <w:t>Tascredit</w:t>
      </w:r>
      <w:proofErr w:type="spellEnd"/>
      <w:r>
        <w:rPr>
          <w:rFonts w:ascii="Times New Roman" w:eastAsia="TimesNewRomanPS-BoldMT" w:hAnsi="Times New Roman" w:cs="Times New Roman"/>
          <w:bCs/>
          <w:color w:val="000000"/>
        </w:rPr>
        <w:t xml:space="preserve">», </w:t>
      </w:r>
      <w:proofErr w:type="spellStart"/>
      <w:r>
        <w:rPr>
          <w:rFonts w:ascii="Times New Roman" w:eastAsia="TimesNewRomanPS-BoldMT" w:hAnsi="Times New Roman" w:cs="Times New Roman"/>
          <w:bCs/>
          <w:color w:val="000000"/>
        </w:rPr>
        <w:t>Алматы</w:t>
      </w:r>
      <w:proofErr w:type="spellEnd"/>
      <w:r>
        <w:rPr>
          <w:rFonts w:ascii="Times New Roman" w:eastAsia="TimesNewRomanPS-BoldMT" w:hAnsi="Times New Roman" w:cs="Times New Roman"/>
          <w:bCs/>
          <w:color w:val="000000"/>
        </w:rPr>
        <w:t>, Казахстан</w:t>
      </w:r>
    </w:p>
    <w:p w:rsidR="00617B3B" w:rsidRDefault="000E2DD6" w:rsidP="00617B3B">
      <w:pPr>
        <w:spacing w:after="0" w:line="240" w:lineRule="auto"/>
        <w:jc w:val="center"/>
        <w:rPr>
          <w:rFonts w:ascii="Times New Roman" w:eastAsia="TimesNewRomanPS-BoldMT" w:hAnsi="Times New Roman" w:cs="Times New Roman"/>
          <w:bCs/>
          <w:color w:val="000000"/>
        </w:rPr>
      </w:pPr>
      <w:r>
        <w:rPr>
          <w:rFonts w:ascii="Times New Roman" w:eastAsia="TimesNewRomanPS-BoldMT" w:hAnsi="Times New Roman" w:cs="Times New Roman"/>
          <w:bCs/>
          <w:color w:val="000000"/>
          <w:vertAlign w:val="superscript"/>
        </w:rPr>
        <w:t>2</w:t>
      </w:r>
      <w:r w:rsidR="00617B3B">
        <w:rPr>
          <w:rFonts w:ascii="Times New Roman" w:eastAsia="TimesNewRomanPS-BoldMT" w:hAnsi="Times New Roman" w:cs="Times New Roman"/>
          <w:bCs/>
          <w:color w:val="000000"/>
        </w:rPr>
        <w:t xml:space="preserve">Университет </w:t>
      </w:r>
      <w:proofErr w:type="spellStart"/>
      <w:r w:rsidR="00617B3B">
        <w:rPr>
          <w:rFonts w:ascii="Times New Roman" w:eastAsia="TimesNewRomanPS-BoldMT" w:hAnsi="Times New Roman" w:cs="Times New Roman"/>
          <w:bCs/>
          <w:color w:val="000000"/>
        </w:rPr>
        <w:t>Нархоз</w:t>
      </w:r>
      <w:proofErr w:type="spellEnd"/>
      <w:r w:rsidR="00617B3B">
        <w:rPr>
          <w:rFonts w:ascii="Times New Roman" w:eastAsia="TimesNewRomanPS-BoldMT" w:hAnsi="Times New Roman" w:cs="Times New Roman"/>
          <w:bCs/>
          <w:color w:val="000000"/>
        </w:rPr>
        <w:t xml:space="preserve">, </w:t>
      </w:r>
      <w:proofErr w:type="spellStart"/>
      <w:r w:rsidR="00617B3B">
        <w:rPr>
          <w:rFonts w:ascii="Times New Roman" w:eastAsia="TimesNewRomanPS-BoldMT" w:hAnsi="Times New Roman" w:cs="Times New Roman"/>
          <w:bCs/>
          <w:color w:val="000000"/>
        </w:rPr>
        <w:t>Алматы</w:t>
      </w:r>
      <w:proofErr w:type="spellEnd"/>
      <w:r w:rsidR="00617B3B">
        <w:rPr>
          <w:rFonts w:ascii="Times New Roman" w:eastAsia="TimesNewRomanPS-BoldMT" w:hAnsi="Times New Roman" w:cs="Times New Roman"/>
          <w:bCs/>
          <w:color w:val="000000"/>
        </w:rPr>
        <w:t>, Казахстан</w:t>
      </w:r>
    </w:p>
    <w:p w:rsidR="00617B3B" w:rsidRPr="00932A8F" w:rsidRDefault="00617B3B" w:rsidP="00617B3B">
      <w:pPr>
        <w:spacing w:after="0" w:line="240" w:lineRule="auto"/>
        <w:jc w:val="center"/>
        <w:rPr>
          <w:rFonts w:ascii="Times New Roman" w:eastAsia="TimesNewRomanPS-BoldMT" w:hAnsi="Times New Roman" w:cs="Times New Roman"/>
          <w:bCs/>
          <w:color w:val="000000"/>
          <w:lang w:val="en-US"/>
        </w:rPr>
      </w:pPr>
      <w:r w:rsidRPr="00932A8F">
        <w:rPr>
          <w:rFonts w:ascii="Times New Roman" w:eastAsia="TimesNewRomanPS-BoldMT" w:hAnsi="Times New Roman" w:cs="Times New Roman"/>
          <w:bCs/>
          <w:color w:val="000000"/>
          <w:lang w:val="en-US"/>
        </w:rPr>
        <w:t>*(</w:t>
      </w:r>
      <w:r w:rsidRPr="00823EC1">
        <w:rPr>
          <w:rFonts w:ascii="Times New Roman" w:eastAsia="TimesNewRomanPSMT" w:hAnsi="Times New Roman" w:cs="Times New Roman"/>
          <w:color w:val="000000"/>
        </w:rPr>
        <w:t>е</w:t>
      </w:r>
      <w:r w:rsidRPr="00932A8F">
        <w:rPr>
          <w:rFonts w:ascii="Times New Roman" w:eastAsia="TimesNewRomanPSMT" w:hAnsi="Times New Roman" w:cs="Times New Roman"/>
          <w:color w:val="000000"/>
          <w:lang w:val="en-US"/>
        </w:rPr>
        <w:t>-mail:</w:t>
      </w:r>
      <w:r w:rsidRPr="00932A8F">
        <w:rPr>
          <w:rFonts w:eastAsia="TimesNewRomanPSMT"/>
          <w:color w:val="000000"/>
          <w:lang w:val="en-US"/>
        </w:rPr>
        <w:t xml:space="preserve"> </w:t>
      </w:r>
      <w:r w:rsidRPr="00932A8F">
        <w:rPr>
          <w:rFonts w:ascii="Times New Roman" w:eastAsia="TimesNewRomanPS-BoldMT" w:hAnsi="Times New Roman" w:cs="Times New Roman"/>
          <w:bCs/>
          <w:color w:val="000000"/>
          <w:lang w:val="en-US"/>
        </w:rPr>
        <w:t xml:space="preserve">aizhan@tascredit.kz) </w:t>
      </w:r>
    </w:p>
    <w:p w:rsidR="00617B3B" w:rsidRPr="00932A8F" w:rsidRDefault="00617B3B" w:rsidP="00617B3B">
      <w:pPr>
        <w:spacing w:after="0" w:line="240" w:lineRule="auto"/>
        <w:jc w:val="center"/>
        <w:outlineLvl w:val="0"/>
        <w:rPr>
          <w:rFonts w:ascii="Times New Roman" w:hAnsi="Times New Roman" w:cs="Times New Roman"/>
          <w:lang w:val="en-US"/>
        </w:rPr>
      </w:pPr>
    </w:p>
    <w:p w:rsidR="00755D7B" w:rsidRPr="0016666C" w:rsidRDefault="00617B3B" w:rsidP="00617B3B">
      <w:pPr>
        <w:spacing w:after="0" w:line="240" w:lineRule="auto"/>
        <w:jc w:val="center"/>
        <w:outlineLvl w:val="0"/>
        <w:rPr>
          <w:rFonts w:ascii="Times New Roman" w:eastAsia="Times New Roman" w:hAnsi="Times New Roman" w:cs="Times New Roman"/>
          <w:b/>
          <w:bCs/>
          <w:color w:val="16181A"/>
          <w:kern w:val="36"/>
        </w:rPr>
      </w:pPr>
      <w:r w:rsidRPr="007B5183">
        <w:rPr>
          <w:rFonts w:ascii="Times New Roman" w:eastAsia="Times New Roman" w:hAnsi="Times New Roman" w:cs="Times New Roman"/>
          <w:b/>
        </w:rPr>
        <w:t>Роль и значение системы вознаграждения персонала в управлении организацией</w:t>
      </w:r>
    </w:p>
    <w:p w:rsidR="00755D7B" w:rsidRDefault="00755D7B" w:rsidP="00755D7B">
      <w:pPr>
        <w:spacing w:after="0" w:line="240" w:lineRule="auto"/>
        <w:rPr>
          <w:rFonts w:ascii="Times New Roman" w:hAnsi="Times New Roman" w:cs="Times New Roman"/>
        </w:rPr>
      </w:pPr>
    </w:p>
    <w:p w:rsidR="0070129C" w:rsidRDefault="002F4BD3" w:rsidP="00303B73">
      <w:pPr>
        <w:pStyle w:val="a7"/>
        <w:spacing w:before="0" w:beforeAutospacing="0" w:after="0" w:afterAutospacing="0"/>
        <w:ind w:firstLine="709"/>
        <w:jc w:val="both"/>
        <w:rPr>
          <w:b/>
          <w:i/>
          <w:sz w:val="22"/>
          <w:szCs w:val="22"/>
        </w:rPr>
      </w:pPr>
      <w:r w:rsidRPr="00D71F8F">
        <w:rPr>
          <w:b/>
          <w:sz w:val="22"/>
          <w:szCs w:val="22"/>
        </w:rPr>
        <w:t>Аннотация</w:t>
      </w:r>
      <w:r w:rsidRPr="00D71F8F">
        <w:rPr>
          <w:b/>
          <w:i/>
          <w:sz w:val="22"/>
          <w:szCs w:val="22"/>
        </w:rPr>
        <w:t xml:space="preserve"> </w:t>
      </w:r>
    </w:p>
    <w:p w:rsidR="00E0557F" w:rsidRDefault="00E0557F" w:rsidP="00E0557F">
      <w:pPr>
        <w:spacing w:after="0" w:line="240" w:lineRule="auto"/>
        <w:ind w:firstLine="709"/>
        <w:jc w:val="both"/>
        <w:rPr>
          <w:rFonts w:ascii="Times New Roman" w:eastAsia="Times New Roman" w:hAnsi="Times New Roman" w:cs="Times New Roman"/>
        </w:rPr>
      </w:pPr>
      <w:r w:rsidRPr="00E0557F">
        <w:rPr>
          <w:rFonts w:ascii="Times New Roman" w:eastAsia="Times New Roman" w:hAnsi="Times New Roman" w:cs="Times New Roman"/>
          <w:i/>
        </w:rPr>
        <w:t>Основная проблема</w:t>
      </w:r>
      <w:r w:rsidRPr="00E0557F">
        <w:rPr>
          <w:rFonts w:ascii="Times New Roman" w:eastAsia="Times New Roman" w:hAnsi="Times New Roman" w:cs="Times New Roman"/>
        </w:rPr>
        <w:t xml:space="preserve"> исследования заключаются в том, что во многих организациях системы вознаграждения персонала не отвечают современным требованиям стратегического управления и не в полной мере учитывают потребности работников, уровень их вклада в общее дело и особенности организационной культуры. Отсутствие четкой связи между результатами труда и системой поощрений приводит к снижению мотивации, формальному отношению к обязанностям, росту текучести кадров и падению производительности. В условиях усиливающейся конкуренции и постоянных изменений внешней среды эффективность системы вознаграждения становится одним из ключевых факторов устойчивого развития компании. </w:t>
      </w:r>
    </w:p>
    <w:p w:rsidR="00E0557F" w:rsidRDefault="00E0557F" w:rsidP="00E0557F">
      <w:pPr>
        <w:widowControl w:val="0"/>
        <w:spacing w:after="0" w:line="240" w:lineRule="auto"/>
        <w:ind w:firstLine="709"/>
        <w:jc w:val="both"/>
        <w:rPr>
          <w:rFonts w:ascii="Times New Roman" w:eastAsia="Times New Roman" w:hAnsi="Times New Roman" w:cs="Times New Roman"/>
        </w:rPr>
      </w:pPr>
      <w:r w:rsidRPr="00E0557F">
        <w:rPr>
          <w:rFonts w:ascii="Times New Roman" w:eastAsia="Times New Roman" w:hAnsi="Times New Roman" w:cs="Times New Roman"/>
          <w:i/>
        </w:rPr>
        <w:t>Целью статьи</w:t>
      </w:r>
      <w:r w:rsidRPr="00E0557F">
        <w:rPr>
          <w:rFonts w:ascii="Times New Roman" w:eastAsia="Times New Roman" w:hAnsi="Times New Roman" w:cs="Times New Roman"/>
        </w:rPr>
        <w:t xml:space="preserve"> является анализ роли и значения системы вознаграждения как инструмента управления персоналом и повышения организационной эффективности. </w:t>
      </w:r>
    </w:p>
    <w:p w:rsidR="00E0557F" w:rsidRDefault="00E0557F" w:rsidP="00E0557F">
      <w:pPr>
        <w:widowControl w:val="0"/>
        <w:spacing w:after="0" w:line="240" w:lineRule="auto"/>
        <w:ind w:firstLine="709"/>
        <w:jc w:val="both"/>
        <w:rPr>
          <w:rFonts w:ascii="Times New Roman" w:eastAsia="Times New Roman" w:hAnsi="Times New Roman" w:cs="Times New Roman"/>
        </w:rPr>
      </w:pPr>
      <w:r w:rsidRPr="00E0557F">
        <w:rPr>
          <w:rFonts w:ascii="Times New Roman" w:eastAsia="Times New Roman" w:hAnsi="Times New Roman" w:cs="Times New Roman"/>
          <w:i/>
        </w:rPr>
        <w:t>Методы</w:t>
      </w:r>
      <w:r>
        <w:rPr>
          <w:rFonts w:ascii="Times New Roman" w:eastAsia="Times New Roman" w:hAnsi="Times New Roman" w:cs="Times New Roman"/>
        </w:rPr>
        <w:t>: в</w:t>
      </w:r>
      <w:r w:rsidRPr="00E0557F">
        <w:rPr>
          <w:rFonts w:ascii="Times New Roman" w:eastAsia="Times New Roman" w:hAnsi="Times New Roman" w:cs="Times New Roman"/>
        </w:rPr>
        <w:t xml:space="preserve"> ходе исследования использованы методы сравнительного анализа, анкетирования, экспертной оценки и системного подхода, что позволило всесторонне рассмотреть влияние системы поощрений на поведение работников. </w:t>
      </w:r>
    </w:p>
    <w:p w:rsidR="00E0557F" w:rsidRDefault="00E0557F" w:rsidP="00E0557F">
      <w:pPr>
        <w:widowControl w:val="0"/>
        <w:spacing w:after="0" w:line="240" w:lineRule="auto"/>
        <w:ind w:firstLine="709"/>
        <w:jc w:val="both"/>
        <w:rPr>
          <w:rFonts w:ascii="Times New Roman" w:eastAsia="Times New Roman" w:hAnsi="Times New Roman" w:cs="Times New Roman"/>
        </w:rPr>
      </w:pPr>
      <w:r w:rsidRPr="00E0557F">
        <w:rPr>
          <w:rFonts w:ascii="Times New Roman" w:eastAsia="Times New Roman" w:hAnsi="Times New Roman" w:cs="Times New Roman"/>
          <w:i/>
        </w:rPr>
        <w:t>Полученные результаты</w:t>
      </w:r>
      <w:r w:rsidRPr="00E0557F">
        <w:rPr>
          <w:rFonts w:ascii="Times New Roman" w:eastAsia="Times New Roman" w:hAnsi="Times New Roman" w:cs="Times New Roman"/>
        </w:rPr>
        <w:t xml:space="preserve"> подтверждают прямую зависимость между справедливостью и прозрачностью системы вознаграждений и уровнем трудовой мотивации, а также демонстрируют, что грамотно выстроенная система стимулирования способствует снижению текучести кадров и повышению производительности труда. </w:t>
      </w:r>
    </w:p>
    <w:p w:rsidR="00E0557F" w:rsidRPr="00E0557F" w:rsidRDefault="00E0557F" w:rsidP="00E0557F">
      <w:pPr>
        <w:widowControl w:val="0"/>
        <w:spacing w:after="0" w:line="240" w:lineRule="auto"/>
        <w:ind w:firstLine="709"/>
        <w:jc w:val="both"/>
        <w:rPr>
          <w:rFonts w:ascii="Times New Roman" w:eastAsia="Times New Roman" w:hAnsi="Times New Roman" w:cs="Times New Roman"/>
        </w:rPr>
      </w:pPr>
      <w:r w:rsidRPr="00E0557F">
        <w:rPr>
          <w:rFonts w:ascii="Times New Roman" w:eastAsia="Times New Roman" w:hAnsi="Times New Roman" w:cs="Times New Roman"/>
          <w:i/>
        </w:rPr>
        <w:t>Практическая значимость</w:t>
      </w:r>
      <w:r w:rsidRPr="00E0557F">
        <w:rPr>
          <w:rFonts w:ascii="Times New Roman" w:eastAsia="Times New Roman" w:hAnsi="Times New Roman" w:cs="Times New Roman"/>
        </w:rPr>
        <w:t xml:space="preserve"> исследования заключается в возможности применения его выводов для совершенствования существующих систем мотивации в организациях различного профиля, что позволит повысить вовлеченность персонала и достичь устойчивого развития компании.</w:t>
      </w:r>
    </w:p>
    <w:p w:rsidR="00E0557F" w:rsidRPr="00E0557F" w:rsidRDefault="00E0557F" w:rsidP="00E0557F">
      <w:pPr>
        <w:widowControl w:val="0"/>
        <w:spacing w:after="0" w:line="240" w:lineRule="auto"/>
        <w:ind w:firstLine="709"/>
        <w:jc w:val="both"/>
        <w:rPr>
          <w:rFonts w:ascii="Times New Roman" w:eastAsia="Times New Roman" w:hAnsi="Times New Roman" w:cs="Times New Roman"/>
          <w:sz w:val="24"/>
          <w:szCs w:val="24"/>
        </w:rPr>
      </w:pPr>
      <w:proofErr w:type="gramStart"/>
      <w:r w:rsidRPr="00E0557F">
        <w:rPr>
          <w:rFonts w:ascii="Times New Roman" w:eastAsia="Times New Roman" w:hAnsi="Times New Roman" w:cs="Times New Roman"/>
          <w:bCs/>
          <w:i/>
          <w:sz w:val="24"/>
          <w:szCs w:val="24"/>
        </w:rPr>
        <w:t>Ключевые слова</w:t>
      </w:r>
      <w:r w:rsidRPr="00E0557F">
        <w:rPr>
          <w:rFonts w:ascii="Times New Roman" w:eastAsia="Times New Roman" w:hAnsi="Times New Roman" w:cs="Times New Roman"/>
          <w:bCs/>
          <w:sz w:val="24"/>
          <w:szCs w:val="24"/>
        </w:rPr>
        <w:t>:</w:t>
      </w:r>
      <w:r w:rsidRPr="00E0557F">
        <w:rPr>
          <w:rFonts w:ascii="Times New Roman" w:eastAsia="Times New Roman" w:hAnsi="Times New Roman" w:cs="Times New Roman"/>
          <w:sz w:val="24"/>
          <w:szCs w:val="24"/>
        </w:rPr>
        <w:t xml:space="preserve"> система вознаграждения, мотивация персонала, управление организацией, трудовая эффективность, стимулирование, кадровая политика, производительность труда, </w:t>
      </w:r>
      <w:r>
        <w:rPr>
          <w:rFonts w:ascii="Times New Roman" w:eastAsia="Times New Roman" w:hAnsi="Times New Roman" w:cs="Times New Roman"/>
          <w:sz w:val="24"/>
          <w:szCs w:val="24"/>
        </w:rPr>
        <w:t>нематериальное поощрение</w:t>
      </w:r>
      <w:r w:rsidRPr="00E0557F">
        <w:rPr>
          <w:rFonts w:ascii="Times New Roman" w:eastAsia="Times New Roman" w:hAnsi="Times New Roman" w:cs="Times New Roman"/>
          <w:sz w:val="24"/>
          <w:szCs w:val="24"/>
        </w:rPr>
        <w:t>.</w:t>
      </w:r>
      <w:proofErr w:type="gramEnd"/>
    </w:p>
    <w:p w:rsidR="00D71F8F" w:rsidRPr="00D71F8F" w:rsidRDefault="00D71F8F" w:rsidP="00F16243">
      <w:pPr>
        <w:widowControl w:val="0"/>
        <w:spacing w:after="0" w:line="240" w:lineRule="auto"/>
        <w:jc w:val="both"/>
        <w:rPr>
          <w:rFonts w:ascii="Times New Roman" w:hAnsi="Times New Roman" w:cs="Times New Roman"/>
        </w:rPr>
      </w:pPr>
    </w:p>
    <w:p w:rsidR="00D71F8F" w:rsidRDefault="00D71F8F" w:rsidP="00303B73">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Введение </w:t>
      </w:r>
    </w:p>
    <w:p w:rsidR="00E0557F" w:rsidRPr="00E0557F" w:rsidRDefault="00E0557F" w:rsidP="00E0557F">
      <w:pPr>
        <w:widowControl w:val="0"/>
        <w:spacing w:after="0" w:line="240" w:lineRule="auto"/>
        <w:ind w:firstLine="709"/>
        <w:jc w:val="both"/>
        <w:rPr>
          <w:rFonts w:ascii="Times New Roman" w:eastAsia="Times New Roman" w:hAnsi="Times New Roman" w:cs="Times New Roman"/>
        </w:rPr>
      </w:pPr>
      <w:r w:rsidRPr="00E0557F">
        <w:rPr>
          <w:rFonts w:ascii="Times New Roman" w:eastAsia="Times New Roman" w:hAnsi="Times New Roman" w:cs="Times New Roman"/>
          <w:bCs/>
        </w:rPr>
        <w:t>Актуальность исследования</w:t>
      </w:r>
      <w:r w:rsidRPr="00E0557F">
        <w:rPr>
          <w:rFonts w:ascii="Times New Roman" w:eastAsia="Times New Roman" w:hAnsi="Times New Roman" w:cs="Times New Roman"/>
        </w:rPr>
        <w:t xml:space="preserve"> заключается в том, что в современных социально-экономических условиях эффективность работы организации во многом зависит от уровня мотивации и удовлетворенности персонала. Одним из главных инструментов формирования этой мотивации выступает система вознаграждения. Однако во многих компаниях она по-прежнему носит формальный характер, не отражает индивидуальных результатов труда и не способствует развитию вовлеченности сотрудников. В условиях растущей конкуренции, </w:t>
      </w:r>
      <w:proofErr w:type="spellStart"/>
      <w:r w:rsidRPr="00E0557F">
        <w:rPr>
          <w:rFonts w:ascii="Times New Roman" w:eastAsia="Times New Roman" w:hAnsi="Times New Roman" w:cs="Times New Roman"/>
        </w:rPr>
        <w:t>цифровизации</w:t>
      </w:r>
      <w:proofErr w:type="spellEnd"/>
      <w:r w:rsidRPr="00E0557F">
        <w:rPr>
          <w:rFonts w:ascii="Times New Roman" w:eastAsia="Times New Roman" w:hAnsi="Times New Roman" w:cs="Times New Roman"/>
        </w:rPr>
        <w:t xml:space="preserve"> и изменения трудовых установок работников необходимо пересматривать традиционные подходы к поощрению, адаптируя их к новым реалиям. Это </w:t>
      </w:r>
      <w:proofErr w:type="gramStart"/>
      <w:r w:rsidRPr="00E0557F">
        <w:rPr>
          <w:rFonts w:ascii="Times New Roman" w:eastAsia="Times New Roman" w:hAnsi="Times New Roman" w:cs="Times New Roman"/>
        </w:rPr>
        <w:t>делает исследование</w:t>
      </w:r>
      <w:proofErr w:type="gramEnd"/>
      <w:r w:rsidRPr="00E0557F">
        <w:rPr>
          <w:rFonts w:ascii="Times New Roman" w:eastAsia="Times New Roman" w:hAnsi="Times New Roman" w:cs="Times New Roman"/>
        </w:rPr>
        <w:t xml:space="preserve"> особенно актуальным для практики управления персоналом.</w:t>
      </w:r>
    </w:p>
    <w:p w:rsidR="00E0557F" w:rsidRPr="00E0557F" w:rsidRDefault="00E0557F" w:rsidP="00E0557F">
      <w:pPr>
        <w:widowControl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bCs/>
        </w:rPr>
        <w:t>В настоящее время г</w:t>
      </w:r>
      <w:r w:rsidRPr="00E0557F">
        <w:rPr>
          <w:rFonts w:ascii="Times New Roman" w:eastAsia="Times New Roman" w:hAnsi="Times New Roman" w:cs="Times New Roman"/>
        </w:rPr>
        <w:t xml:space="preserve">рамотно выстроенная система вознаграждения позволяет не только повысить трудовую отдачу сотрудников, но и создать устойчивую корпоративную культуру, снизить уровень текучести кадров и усилить приверженность работников целям компании. Изучение и внедрение эффективных моделей вознаграждения представляет </w:t>
      </w:r>
      <w:proofErr w:type="gramStart"/>
      <w:r w:rsidRPr="00E0557F">
        <w:rPr>
          <w:rFonts w:ascii="Times New Roman" w:eastAsia="Times New Roman" w:hAnsi="Times New Roman" w:cs="Times New Roman"/>
        </w:rPr>
        <w:t>интерес</w:t>
      </w:r>
      <w:proofErr w:type="gramEnd"/>
      <w:r w:rsidRPr="00E0557F">
        <w:rPr>
          <w:rFonts w:ascii="Times New Roman" w:eastAsia="Times New Roman" w:hAnsi="Times New Roman" w:cs="Times New Roman"/>
        </w:rPr>
        <w:t xml:space="preserve"> как для теоретиков, так и для практиков управления, поскольку напрямую связано с достижением высокой результативности и устойчивого развития бизнеса.</w:t>
      </w:r>
    </w:p>
    <w:p w:rsidR="00E0557F" w:rsidRPr="00E0557F" w:rsidRDefault="00E0557F" w:rsidP="00E0557F">
      <w:pPr>
        <w:widowControl w:val="0"/>
        <w:spacing w:after="0" w:line="240" w:lineRule="auto"/>
        <w:ind w:firstLine="709"/>
        <w:jc w:val="both"/>
        <w:rPr>
          <w:rFonts w:ascii="Times New Roman" w:eastAsia="Times New Roman" w:hAnsi="Times New Roman" w:cs="Times New Roman"/>
        </w:rPr>
      </w:pPr>
      <w:r w:rsidRPr="00E0557F">
        <w:rPr>
          <w:rFonts w:ascii="Times New Roman" w:eastAsia="Times New Roman" w:hAnsi="Times New Roman" w:cs="Times New Roman"/>
          <w:bCs/>
        </w:rPr>
        <w:t>Цель исследования</w:t>
      </w:r>
      <w:r w:rsidRPr="00E0557F">
        <w:rPr>
          <w:rFonts w:ascii="Times New Roman" w:eastAsia="Times New Roman" w:hAnsi="Times New Roman" w:cs="Times New Roman"/>
        </w:rPr>
        <w:t xml:space="preserve"> – выявить и проанализировать роль и значение системы вознаграждения персонала в процессе управления организацией, а также определить, каким образом различные формы материального и нематериального стимулирования влияют на мотивацию сотрудников, их трудовую активность и общий уровень эффективности деятельности предприятия.</w:t>
      </w:r>
    </w:p>
    <w:p w:rsidR="00103970" w:rsidRDefault="00D71F8F" w:rsidP="00303B73">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Материалы и методы </w:t>
      </w:r>
    </w:p>
    <w:p w:rsidR="00E0557F" w:rsidRPr="00E0557F" w:rsidRDefault="00E0557F" w:rsidP="00E0557F">
      <w:pPr>
        <w:widowControl w:val="0"/>
        <w:spacing w:after="0" w:line="240" w:lineRule="auto"/>
        <w:ind w:firstLine="709"/>
        <w:jc w:val="both"/>
        <w:rPr>
          <w:rFonts w:ascii="Times New Roman" w:eastAsia="Times New Roman" w:hAnsi="Times New Roman" w:cs="Times New Roman"/>
        </w:rPr>
      </w:pPr>
      <w:r w:rsidRPr="00E0557F">
        <w:rPr>
          <w:rFonts w:ascii="Times New Roman" w:eastAsia="Times New Roman" w:hAnsi="Times New Roman" w:cs="Times New Roman"/>
        </w:rPr>
        <w:lastRenderedPageBreak/>
        <w:t>В процессе проведения исследования использовались как теоретические, так и эмпирические подходы, что позволило обеспечить комплексный анализ проблемы. Теоретическая база исследования строилась на изучении научных трудов отечественных и зарубежных авторов в области управления персоналом, теории мотивации и организационного поведения. Это обеспечило понимание ключевых понятий, моделей и принципов, лежащих в основе систем вознаграждения.</w:t>
      </w:r>
    </w:p>
    <w:p w:rsidR="00E0557F" w:rsidRPr="00E0557F" w:rsidRDefault="005E60B0" w:rsidP="005E60B0">
      <w:pPr>
        <w:widowControl w:val="0"/>
        <w:tabs>
          <w:tab w:val="left" w:pos="540"/>
        </w:tabs>
        <w:spacing w:after="0" w:line="240" w:lineRule="auto"/>
        <w:ind w:firstLine="709"/>
        <w:jc w:val="both"/>
        <w:rPr>
          <w:rFonts w:ascii="Times New Roman" w:eastAsia="Calibri" w:hAnsi="Times New Roman" w:cs="Times New Roman"/>
          <w:color w:val="000000" w:themeColor="text1"/>
          <w:lang w:eastAsia="en-US"/>
        </w:rPr>
      </w:pPr>
      <w:r w:rsidRPr="005E60B0">
        <w:rPr>
          <w:rFonts w:ascii="Times New Roman" w:eastAsia="Calibri" w:hAnsi="Times New Roman" w:cs="Times New Roman"/>
          <w:color w:val="000000" w:themeColor="text1"/>
          <w:lang w:eastAsia="en-US"/>
        </w:rPr>
        <w:t xml:space="preserve">В Казахстане труды отечественных ученых и практиков посвящены </w:t>
      </w:r>
      <w:r>
        <w:rPr>
          <w:rFonts w:ascii="Times New Roman" w:eastAsia="Times New Roman" w:hAnsi="Times New Roman" w:cs="Times New Roman"/>
        </w:rPr>
        <w:t>механизмам</w:t>
      </w:r>
      <w:r w:rsidRPr="00E0557F">
        <w:rPr>
          <w:rFonts w:ascii="Times New Roman" w:eastAsia="Times New Roman" w:hAnsi="Times New Roman" w:cs="Times New Roman"/>
        </w:rPr>
        <w:t xml:space="preserve"> вознаграждения</w:t>
      </w:r>
      <w:r w:rsidRPr="005E60B0">
        <w:rPr>
          <w:rFonts w:ascii="Times New Roman" w:eastAsia="Calibri" w:hAnsi="Times New Roman" w:cs="Times New Roman"/>
          <w:color w:val="000000" w:themeColor="text1"/>
          <w:lang w:eastAsia="en-US"/>
        </w:rPr>
        <w:t xml:space="preserve">: Н.М. </w:t>
      </w:r>
      <w:proofErr w:type="spellStart"/>
      <w:r w:rsidRPr="005E60B0">
        <w:rPr>
          <w:rFonts w:ascii="Times New Roman" w:eastAsia="Calibri" w:hAnsi="Times New Roman" w:cs="Times New Roman"/>
          <w:color w:val="000000" w:themeColor="text1"/>
          <w:lang w:eastAsia="en-US"/>
        </w:rPr>
        <w:t>Абдикеев</w:t>
      </w:r>
      <w:proofErr w:type="spellEnd"/>
      <w:r w:rsidRPr="005E60B0">
        <w:rPr>
          <w:rFonts w:ascii="Times New Roman" w:eastAsia="Calibri" w:hAnsi="Times New Roman" w:cs="Times New Roman"/>
          <w:color w:val="000000" w:themeColor="text1"/>
          <w:lang w:eastAsia="en-US"/>
        </w:rPr>
        <w:t xml:space="preserve">, А.С. </w:t>
      </w:r>
      <w:proofErr w:type="spellStart"/>
      <w:r w:rsidRPr="005E60B0">
        <w:rPr>
          <w:rFonts w:ascii="Times New Roman" w:eastAsia="Calibri" w:hAnsi="Times New Roman" w:cs="Times New Roman"/>
          <w:color w:val="000000" w:themeColor="text1"/>
          <w:lang w:eastAsia="en-US"/>
        </w:rPr>
        <w:t>Оразбаева</w:t>
      </w:r>
      <w:proofErr w:type="spellEnd"/>
      <w:r w:rsidRPr="005E60B0">
        <w:rPr>
          <w:rFonts w:ascii="Times New Roman" w:eastAsia="Calibri" w:hAnsi="Times New Roman" w:cs="Times New Roman"/>
          <w:color w:val="000000" w:themeColor="text1"/>
          <w:lang w:eastAsia="en-US"/>
        </w:rPr>
        <w:t xml:space="preserve">, К.Е. </w:t>
      </w:r>
      <w:proofErr w:type="spellStart"/>
      <w:r w:rsidRPr="005E60B0">
        <w:rPr>
          <w:rFonts w:ascii="Times New Roman" w:eastAsia="Calibri" w:hAnsi="Times New Roman" w:cs="Times New Roman"/>
          <w:color w:val="000000" w:themeColor="text1"/>
          <w:lang w:eastAsia="en-US"/>
        </w:rPr>
        <w:t>Каржаубаев</w:t>
      </w:r>
      <w:proofErr w:type="spellEnd"/>
      <w:r w:rsidRPr="005E60B0">
        <w:rPr>
          <w:rFonts w:ascii="Times New Roman" w:eastAsia="Calibri" w:hAnsi="Times New Roman" w:cs="Times New Roman"/>
          <w:color w:val="000000" w:themeColor="text1"/>
          <w:lang w:eastAsia="en-US"/>
        </w:rPr>
        <w:t xml:space="preserve">, Д.Я. </w:t>
      </w:r>
      <w:proofErr w:type="spellStart"/>
      <w:r w:rsidRPr="005E60B0">
        <w:rPr>
          <w:rFonts w:ascii="Times New Roman" w:eastAsia="Calibri" w:hAnsi="Times New Roman" w:cs="Times New Roman"/>
          <w:color w:val="000000" w:themeColor="text1"/>
          <w:lang w:eastAsia="en-US"/>
        </w:rPr>
        <w:t>Куатова</w:t>
      </w:r>
      <w:proofErr w:type="spellEnd"/>
      <w:r w:rsidRPr="005E60B0">
        <w:rPr>
          <w:rFonts w:ascii="Times New Roman" w:eastAsia="Calibri" w:hAnsi="Times New Roman" w:cs="Times New Roman"/>
          <w:color w:val="000000" w:themeColor="text1"/>
          <w:lang w:eastAsia="en-US"/>
        </w:rPr>
        <w:t xml:space="preserve"> Ю.А. </w:t>
      </w:r>
      <w:proofErr w:type="spellStart"/>
      <w:r w:rsidRPr="005E60B0">
        <w:rPr>
          <w:rFonts w:ascii="Times New Roman" w:eastAsia="Calibri" w:hAnsi="Times New Roman" w:cs="Times New Roman"/>
          <w:color w:val="000000" w:themeColor="text1"/>
          <w:lang w:eastAsia="en-US"/>
        </w:rPr>
        <w:t>Аманбаев</w:t>
      </w:r>
      <w:proofErr w:type="spellEnd"/>
      <w:r w:rsidRPr="005E60B0">
        <w:rPr>
          <w:rFonts w:ascii="Times New Roman" w:eastAsia="Calibri" w:hAnsi="Times New Roman" w:cs="Times New Roman"/>
          <w:color w:val="000000" w:themeColor="text1"/>
          <w:lang w:eastAsia="en-US"/>
        </w:rPr>
        <w:t xml:space="preserve">, А. </w:t>
      </w:r>
      <w:proofErr w:type="spellStart"/>
      <w:r w:rsidRPr="005E60B0">
        <w:rPr>
          <w:rFonts w:ascii="Times New Roman" w:eastAsia="Calibri" w:hAnsi="Times New Roman" w:cs="Times New Roman"/>
          <w:color w:val="000000" w:themeColor="text1"/>
          <w:lang w:eastAsia="en-US"/>
        </w:rPr>
        <w:t>Джулаева</w:t>
      </w:r>
      <w:proofErr w:type="spellEnd"/>
      <w:r w:rsidRPr="005E60B0">
        <w:rPr>
          <w:rFonts w:ascii="Times New Roman" w:eastAsia="Calibri" w:hAnsi="Times New Roman" w:cs="Times New Roman"/>
          <w:color w:val="000000" w:themeColor="text1"/>
          <w:lang w:eastAsia="en-US"/>
        </w:rPr>
        <w:t xml:space="preserve">, А.Е. </w:t>
      </w:r>
      <w:proofErr w:type="spellStart"/>
      <w:r w:rsidRPr="005E60B0">
        <w:rPr>
          <w:rFonts w:ascii="Times New Roman" w:eastAsia="Calibri" w:hAnsi="Times New Roman" w:cs="Times New Roman"/>
          <w:color w:val="000000" w:themeColor="text1"/>
          <w:lang w:eastAsia="en-US"/>
        </w:rPr>
        <w:t>Дощанов</w:t>
      </w:r>
      <w:proofErr w:type="spellEnd"/>
      <w:r w:rsidRPr="005E60B0">
        <w:rPr>
          <w:rFonts w:ascii="Times New Roman" w:eastAsia="Calibri" w:hAnsi="Times New Roman" w:cs="Times New Roman"/>
          <w:color w:val="000000" w:themeColor="text1"/>
          <w:lang w:eastAsia="en-US"/>
        </w:rPr>
        <w:t xml:space="preserve">, А.А. Рамазанов М.Ш. </w:t>
      </w:r>
      <w:proofErr w:type="spellStart"/>
      <w:r w:rsidRPr="005E60B0">
        <w:rPr>
          <w:rFonts w:ascii="Times New Roman" w:eastAsia="Calibri" w:hAnsi="Times New Roman" w:cs="Times New Roman"/>
          <w:color w:val="000000" w:themeColor="text1"/>
          <w:lang w:eastAsia="en-US"/>
        </w:rPr>
        <w:t>Алинов</w:t>
      </w:r>
      <w:proofErr w:type="spellEnd"/>
      <w:r w:rsidRPr="005E60B0">
        <w:rPr>
          <w:rFonts w:ascii="Times New Roman" w:eastAsia="Calibri" w:hAnsi="Times New Roman" w:cs="Times New Roman"/>
          <w:color w:val="000000" w:themeColor="text1"/>
          <w:lang w:eastAsia="en-US"/>
        </w:rPr>
        <w:t xml:space="preserve">, С.С. </w:t>
      </w:r>
      <w:proofErr w:type="spellStart"/>
      <w:r w:rsidRPr="005E60B0">
        <w:rPr>
          <w:rFonts w:ascii="Times New Roman" w:eastAsia="Calibri" w:hAnsi="Times New Roman" w:cs="Times New Roman"/>
          <w:color w:val="000000" w:themeColor="text1"/>
          <w:lang w:eastAsia="en-US"/>
        </w:rPr>
        <w:t>Акбасаров</w:t>
      </w:r>
      <w:proofErr w:type="spellEnd"/>
      <w:r w:rsidRPr="005E60B0">
        <w:rPr>
          <w:rFonts w:ascii="Times New Roman" w:eastAsia="Calibri" w:hAnsi="Times New Roman" w:cs="Times New Roman"/>
          <w:color w:val="000000" w:themeColor="text1"/>
          <w:lang w:eastAsia="en-US"/>
        </w:rPr>
        <w:t xml:space="preserve">, К.А. </w:t>
      </w:r>
      <w:proofErr w:type="spellStart"/>
      <w:r w:rsidRPr="005E60B0">
        <w:rPr>
          <w:rFonts w:ascii="Times New Roman" w:eastAsia="Calibri" w:hAnsi="Times New Roman" w:cs="Times New Roman"/>
          <w:color w:val="000000" w:themeColor="text1"/>
          <w:lang w:eastAsia="en-US"/>
        </w:rPr>
        <w:t>Тазабеки</w:t>
      </w:r>
      <w:proofErr w:type="spellEnd"/>
      <w:r w:rsidRPr="005E60B0">
        <w:rPr>
          <w:rFonts w:ascii="Times New Roman" w:eastAsia="Calibri" w:hAnsi="Times New Roman" w:cs="Times New Roman"/>
          <w:color w:val="000000" w:themeColor="text1"/>
          <w:lang w:eastAsia="en-US"/>
        </w:rPr>
        <w:t xml:space="preserve">. Анализ результатов, изложенных в работах указанных авторов, позволил сформулировать прикладные инструменты для изучения </w:t>
      </w:r>
      <w:r>
        <w:rPr>
          <w:rFonts w:ascii="Times New Roman" w:eastAsia="Calibri" w:hAnsi="Times New Roman" w:cs="Times New Roman"/>
          <w:color w:val="000000" w:themeColor="text1"/>
          <w:lang w:eastAsia="en-US"/>
        </w:rPr>
        <w:t xml:space="preserve">роли и места системы </w:t>
      </w:r>
      <w:r w:rsidRPr="00E0557F">
        <w:rPr>
          <w:rFonts w:ascii="Times New Roman" w:eastAsia="Times New Roman" w:hAnsi="Times New Roman" w:cs="Times New Roman"/>
        </w:rPr>
        <w:t>вознаграждения</w:t>
      </w:r>
      <w:r>
        <w:rPr>
          <w:rFonts w:ascii="Times New Roman" w:eastAsia="Times New Roman" w:hAnsi="Times New Roman" w:cs="Times New Roman"/>
        </w:rPr>
        <w:t xml:space="preserve"> персонала в деятельности предприятия</w:t>
      </w:r>
      <w:r w:rsidRPr="005E60B0">
        <w:rPr>
          <w:rFonts w:ascii="Times New Roman" w:eastAsia="Calibri" w:hAnsi="Times New Roman" w:cs="Times New Roman"/>
          <w:color w:val="000000" w:themeColor="text1"/>
          <w:lang w:eastAsia="en-US"/>
        </w:rPr>
        <w:t>.</w:t>
      </w:r>
    </w:p>
    <w:p w:rsidR="00E0557F" w:rsidRPr="00E0557F" w:rsidRDefault="00E0557F" w:rsidP="00E0557F">
      <w:pPr>
        <w:widowControl w:val="0"/>
        <w:spacing w:after="0" w:line="240" w:lineRule="auto"/>
        <w:ind w:firstLine="709"/>
        <w:jc w:val="both"/>
        <w:rPr>
          <w:rFonts w:ascii="Times New Roman" w:eastAsia="Times New Roman" w:hAnsi="Times New Roman" w:cs="Times New Roman"/>
        </w:rPr>
      </w:pPr>
      <w:r w:rsidRPr="00E0557F">
        <w:rPr>
          <w:rFonts w:ascii="Times New Roman" w:eastAsia="Times New Roman" w:hAnsi="Times New Roman" w:cs="Times New Roman"/>
        </w:rPr>
        <w:t>Важную роль сыграло также использование сравнительного анализа, что позволило выявить сильные и слабые стороны различных подходов к формированию систем поощрения. Особое внимание уделялось качественной оценке восприятия сотрудниками справедливости и прозрачности механизмов вознаграждения, что дало возможность глубже понять мотивационные аспекты поведения персонала и предложить рекомендации по совершенствованию практики управления.</w:t>
      </w:r>
    </w:p>
    <w:p w:rsidR="00103970" w:rsidRDefault="00D71F8F" w:rsidP="00303B73">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Результаты </w:t>
      </w:r>
    </w:p>
    <w:p w:rsidR="005E60B0" w:rsidRPr="005E60B0" w:rsidRDefault="005E60B0" w:rsidP="005E60B0">
      <w:pPr>
        <w:widowControl w:val="0"/>
        <w:spacing w:after="0" w:line="240" w:lineRule="auto"/>
        <w:ind w:firstLine="709"/>
        <w:jc w:val="both"/>
        <w:rPr>
          <w:rFonts w:ascii="Times New Roman" w:eastAsia="Times New Roman" w:hAnsi="Times New Roman" w:cs="Times New Roman"/>
        </w:rPr>
      </w:pPr>
      <w:r w:rsidRPr="005E60B0">
        <w:rPr>
          <w:rFonts w:ascii="Times New Roman" w:eastAsia="Times New Roman" w:hAnsi="Times New Roman" w:cs="Times New Roman"/>
        </w:rPr>
        <w:t>Результаты исследования показали, что система вознаграждения играет ключевую роль в формировании мотивации сотрудников и значительно влияет на эффективность функционирования организации в целом. Было установлено, что недостаточная прозрачность и отсутствие гибкости в существующих моделях вознаграждения снижают уровень удовлетворённости работников и ослабляют их стремление к достижению высоких результатов. Анализ практических примеров выявил, что наибольшую эффективность демонстрируют организации, в которых вознаграждение напрямую связано с личными и коллективными показателями труда, а также где наряду с материальными стимулами активно применяются нематериальные формы поощрения, такие как признание, развитие, карьерный рост и участие в принятии решений.</w:t>
      </w:r>
    </w:p>
    <w:p w:rsidR="005E60B0" w:rsidRPr="005E60B0" w:rsidRDefault="005E60B0" w:rsidP="005E60B0">
      <w:pPr>
        <w:widowControl w:val="0"/>
        <w:spacing w:after="0" w:line="240" w:lineRule="auto"/>
        <w:ind w:firstLine="709"/>
        <w:jc w:val="both"/>
        <w:rPr>
          <w:rFonts w:ascii="Times New Roman" w:eastAsia="Times New Roman" w:hAnsi="Times New Roman" w:cs="Times New Roman"/>
        </w:rPr>
      </w:pPr>
      <w:r w:rsidRPr="005E60B0">
        <w:rPr>
          <w:rFonts w:ascii="Times New Roman" w:eastAsia="Times New Roman" w:hAnsi="Times New Roman" w:cs="Times New Roman"/>
        </w:rPr>
        <w:t xml:space="preserve">Также было выявлено, что восприятие сотрудниками справедливости системы вознаграждения оказывает значительное влияние на уровень доверия к руководству и на внутреннюю атмосферу в коллективе. В тех организациях, где система стимулирования воспринимается как объективная и обоснованная, наблюдается более высокий уровень вовлеченности, снижается текучесть кадров, улучшаются показатели производительности </w:t>
      </w:r>
      <w:proofErr w:type="gramStart"/>
      <w:r w:rsidRPr="005E60B0">
        <w:rPr>
          <w:rFonts w:ascii="Times New Roman" w:eastAsia="Times New Roman" w:hAnsi="Times New Roman" w:cs="Times New Roman"/>
        </w:rPr>
        <w:t>труда</w:t>
      </w:r>
      <w:proofErr w:type="gramEnd"/>
      <w:r w:rsidRPr="005E60B0">
        <w:rPr>
          <w:rFonts w:ascii="Times New Roman" w:eastAsia="Times New Roman" w:hAnsi="Times New Roman" w:cs="Times New Roman"/>
        </w:rPr>
        <w:t xml:space="preserve"> и укрепляется корпоративная культура.</w:t>
      </w:r>
    </w:p>
    <w:p w:rsidR="008A7003" w:rsidRPr="008A7003" w:rsidRDefault="005E60B0" w:rsidP="005E60B0">
      <w:pPr>
        <w:widowControl w:val="0"/>
        <w:spacing w:after="0" w:line="240" w:lineRule="auto"/>
        <w:ind w:firstLine="709"/>
        <w:jc w:val="both"/>
        <w:rPr>
          <w:rFonts w:ascii="Times New Roman" w:eastAsia="Times New Roman" w:hAnsi="Times New Roman" w:cs="Times New Roman"/>
        </w:rPr>
      </w:pPr>
      <w:r w:rsidRPr="005E60B0">
        <w:rPr>
          <w:rFonts w:ascii="Times New Roman" w:eastAsia="Times New Roman" w:hAnsi="Times New Roman" w:cs="Times New Roman"/>
        </w:rPr>
        <w:t>Полученные результаты подтвердили необходимость комплексного и индивидуализированного подхода к формированию системы вознаграждения, с учетом специфики деятельности, структуры персонала, целей организации и текущих рыночных условий. Результаты исследования могут служить основой для разработки более эффективных управленческих решений, направленных на усиление мотивации и повышение результативности персонала.</w:t>
      </w:r>
    </w:p>
    <w:p w:rsidR="00103970" w:rsidRPr="00ED7209" w:rsidRDefault="00D71F8F" w:rsidP="003E04D2">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Обсуждение </w:t>
      </w:r>
    </w:p>
    <w:p w:rsidR="00D53E8B" w:rsidRPr="00D53E8B" w:rsidRDefault="00D53E8B" w:rsidP="00BF1EAF">
      <w:pPr>
        <w:widowControl w:val="0"/>
        <w:spacing w:after="0" w:line="240" w:lineRule="auto"/>
        <w:ind w:firstLine="709"/>
        <w:jc w:val="both"/>
        <w:rPr>
          <w:rFonts w:ascii="Times New Roman" w:eastAsia="Times New Roman" w:hAnsi="Times New Roman" w:cs="Times New Roman"/>
        </w:rPr>
      </w:pPr>
      <w:r w:rsidRPr="00D53E8B">
        <w:rPr>
          <w:rFonts w:ascii="Times New Roman" w:eastAsia="Times New Roman" w:hAnsi="Times New Roman" w:cs="Times New Roman"/>
        </w:rPr>
        <w:t>Одной из наиболее сложных задач в деятельности организации является эффективное управление системами, в центре которых находится человек как ключевой элемент. Именно такие системы, к числу которых относятся организации, определяют успешность функционирования предприятия. Человек способен достигать высоких результатов в труде тогда, когда он увлечён значимой для общества целью, ощущает удовлетворение от своей деятельности и получает соответствующее вознаграждение за свои усилия</w:t>
      </w:r>
      <w:r w:rsidR="0098054C">
        <w:rPr>
          <w:rFonts w:ascii="Times New Roman" w:eastAsia="Times New Roman" w:hAnsi="Times New Roman" w:cs="Times New Roman"/>
        </w:rPr>
        <w:t xml:space="preserve"> [1]</w:t>
      </w:r>
      <w:r w:rsidRPr="00D53E8B">
        <w:rPr>
          <w:rFonts w:ascii="Times New Roman" w:eastAsia="Times New Roman" w:hAnsi="Times New Roman" w:cs="Times New Roman"/>
        </w:rPr>
        <w:t>.</w:t>
      </w:r>
    </w:p>
    <w:p w:rsidR="00D53E8B" w:rsidRPr="00D53E8B" w:rsidRDefault="00D53E8B" w:rsidP="00BF1EAF">
      <w:pPr>
        <w:widowControl w:val="0"/>
        <w:spacing w:after="0" w:line="240" w:lineRule="auto"/>
        <w:ind w:firstLine="709"/>
        <w:jc w:val="both"/>
        <w:rPr>
          <w:rFonts w:ascii="Times New Roman" w:eastAsia="Times New Roman" w:hAnsi="Times New Roman" w:cs="Times New Roman"/>
        </w:rPr>
      </w:pPr>
      <w:r w:rsidRPr="00D53E8B">
        <w:rPr>
          <w:rFonts w:ascii="Times New Roman" w:eastAsia="Times New Roman" w:hAnsi="Times New Roman" w:cs="Times New Roman"/>
        </w:rPr>
        <w:t xml:space="preserve">В условиях современных управленческих моделей значение системы вознаграждения чрезвычайно велико. Именно благодаря материальному и нематериальному стимулированию сотрудник </w:t>
      </w:r>
      <w:proofErr w:type="gramStart"/>
      <w:r w:rsidRPr="00D53E8B">
        <w:rPr>
          <w:rFonts w:ascii="Times New Roman" w:eastAsia="Times New Roman" w:hAnsi="Times New Roman" w:cs="Times New Roman"/>
        </w:rPr>
        <w:t>мотивирован</w:t>
      </w:r>
      <w:proofErr w:type="gramEnd"/>
      <w:r w:rsidRPr="00D53E8B">
        <w:rPr>
          <w:rFonts w:ascii="Times New Roman" w:eastAsia="Times New Roman" w:hAnsi="Times New Roman" w:cs="Times New Roman"/>
        </w:rPr>
        <w:t xml:space="preserve"> проявлять максимальную активность, что напрямую отражается на эффективности работы всей организации. Система оплаты и поощрения должна быть ориентирована на поддержку высокой производительности, креативности, ответственности и инициативности работников — тех качеств, которые способствуют достижению стратегических целей предприятия.</w:t>
      </w:r>
    </w:p>
    <w:p w:rsidR="00D53E8B" w:rsidRPr="00D53E8B" w:rsidRDefault="00D53E8B" w:rsidP="00BF1EAF">
      <w:pPr>
        <w:widowControl w:val="0"/>
        <w:spacing w:after="0" w:line="240" w:lineRule="auto"/>
        <w:ind w:firstLine="709"/>
        <w:jc w:val="both"/>
        <w:rPr>
          <w:rFonts w:ascii="Times New Roman" w:eastAsia="Times New Roman" w:hAnsi="Times New Roman" w:cs="Times New Roman"/>
        </w:rPr>
      </w:pPr>
      <w:proofErr w:type="gramStart"/>
      <w:r w:rsidRPr="00D53E8B">
        <w:rPr>
          <w:rFonts w:ascii="Times New Roman" w:eastAsia="Times New Roman" w:hAnsi="Times New Roman" w:cs="Times New Roman"/>
        </w:rPr>
        <w:t>Проблема вознаграждения персонала остаётся одной из наиболее актуальных в контексте социально-экономических отношений в любой организации, поскольку от её эффективного решения зависит не только мотивация сотрудников, но и устойчивость, развитие и конкурентоспособность самой организации, а в более широком смысле — и общества в целом.</w:t>
      </w:r>
      <w:proofErr w:type="gramEnd"/>
    </w:p>
    <w:p w:rsidR="00D53E8B" w:rsidRPr="00D53E8B" w:rsidRDefault="00D53E8B" w:rsidP="00BF1EAF">
      <w:pPr>
        <w:widowControl w:val="0"/>
        <w:spacing w:after="0" w:line="240" w:lineRule="auto"/>
        <w:ind w:firstLine="709"/>
        <w:jc w:val="both"/>
        <w:rPr>
          <w:rFonts w:ascii="Times New Roman" w:eastAsia="Times New Roman" w:hAnsi="Times New Roman" w:cs="Times New Roman"/>
        </w:rPr>
      </w:pPr>
      <w:r w:rsidRPr="00D53E8B">
        <w:rPr>
          <w:rFonts w:ascii="Times New Roman" w:eastAsia="Times New Roman" w:hAnsi="Times New Roman" w:cs="Times New Roman"/>
        </w:rPr>
        <w:t>Система вознаграждения представляет собой справедливую форму признания вклада работников, отражающую как фактические достижения, так и потенциальные возможности персонала, способствующие успеху организации и личностному росту самих сотрудников.</w:t>
      </w:r>
    </w:p>
    <w:p w:rsidR="00D53E8B" w:rsidRPr="00D53E8B" w:rsidRDefault="00D53E8B" w:rsidP="00BF1EAF">
      <w:pPr>
        <w:widowControl w:val="0"/>
        <w:spacing w:after="0" w:line="240" w:lineRule="auto"/>
        <w:ind w:firstLine="709"/>
        <w:jc w:val="both"/>
        <w:rPr>
          <w:rFonts w:ascii="Times New Roman" w:eastAsia="Times New Roman" w:hAnsi="Times New Roman" w:cs="Times New Roman"/>
        </w:rPr>
      </w:pPr>
      <w:r w:rsidRPr="00D53E8B">
        <w:rPr>
          <w:rFonts w:ascii="Times New Roman" w:eastAsia="Times New Roman" w:hAnsi="Times New Roman" w:cs="Times New Roman"/>
        </w:rPr>
        <w:lastRenderedPageBreak/>
        <w:t>В самом широком смысле понятие «вознаграждение» охватывает два ключевых значения: с одной стороны, это справедливая награда за определённые достижения, с другой — это оплата за выполненный труд</w:t>
      </w:r>
      <w:r w:rsidRPr="00BF1EAF">
        <w:rPr>
          <w:rFonts w:ascii="Times New Roman" w:eastAsia="Times New Roman" w:hAnsi="Times New Roman" w:cs="Times New Roman"/>
        </w:rPr>
        <w:t xml:space="preserve"> [</w:t>
      </w:r>
      <w:r w:rsidR="008E596C">
        <w:rPr>
          <w:rFonts w:ascii="Times New Roman" w:eastAsia="Times New Roman" w:hAnsi="Times New Roman" w:cs="Times New Roman"/>
        </w:rPr>
        <w:t>2</w:t>
      </w:r>
      <w:r w:rsidRPr="00BF1EAF">
        <w:rPr>
          <w:rFonts w:ascii="Times New Roman" w:eastAsia="Times New Roman" w:hAnsi="Times New Roman" w:cs="Times New Roman"/>
        </w:rPr>
        <w:t>]</w:t>
      </w:r>
      <w:r w:rsidRPr="00D53E8B">
        <w:rPr>
          <w:rFonts w:ascii="Times New Roman" w:eastAsia="Times New Roman" w:hAnsi="Times New Roman" w:cs="Times New Roman"/>
        </w:rPr>
        <w:t>. В управленческом контексте под вознаграждением понимается всё то, что имеет ценность для работника, и что может быть использовано менеджером как инструмент мотивации для повышения эффективности труда. Поскольку представление о ценностях у каждого человека индивидуально, воспринимаемая значимость различных форм вознаграждения также варьируется.</w:t>
      </w:r>
    </w:p>
    <w:p w:rsidR="00D53E8B" w:rsidRPr="00D53E8B" w:rsidRDefault="00D53E8B" w:rsidP="00BF1EAF">
      <w:pPr>
        <w:widowControl w:val="0"/>
        <w:spacing w:after="0" w:line="240" w:lineRule="auto"/>
        <w:ind w:firstLine="709"/>
        <w:jc w:val="both"/>
        <w:rPr>
          <w:rFonts w:ascii="Times New Roman" w:eastAsia="Times New Roman" w:hAnsi="Times New Roman" w:cs="Times New Roman"/>
        </w:rPr>
      </w:pPr>
      <w:r w:rsidRPr="00D53E8B">
        <w:rPr>
          <w:rFonts w:ascii="Times New Roman" w:eastAsia="Times New Roman" w:hAnsi="Times New Roman" w:cs="Times New Roman"/>
        </w:rPr>
        <w:t>В традиционном понимании «вознаграждение за труд» — это денежная плата, которая соответствует объему и качеству выполненной работы, трудовому вкладу и достигнутым результатам</w:t>
      </w:r>
      <w:r w:rsidRPr="00BF1EAF">
        <w:rPr>
          <w:rFonts w:ascii="Times New Roman" w:eastAsia="Times New Roman" w:hAnsi="Times New Roman" w:cs="Times New Roman"/>
        </w:rPr>
        <w:t xml:space="preserve"> [</w:t>
      </w:r>
      <w:r w:rsidR="008E596C">
        <w:rPr>
          <w:rFonts w:ascii="Times New Roman" w:eastAsia="Times New Roman" w:hAnsi="Times New Roman" w:cs="Times New Roman"/>
        </w:rPr>
        <w:t>3</w:t>
      </w:r>
      <w:r w:rsidRPr="00BF1EAF">
        <w:rPr>
          <w:rFonts w:ascii="Times New Roman" w:eastAsia="Times New Roman" w:hAnsi="Times New Roman" w:cs="Times New Roman"/>
        </w:rPr>
        <w:t>]</w:t>
      </w:r>
      <w:r w:rsidRPr="00D53E8B">
        <w:rPr>
          <w:rFonts w:ascii="Times New Roman" w:eastAsia="Times New Roman" w:hAnsi="Times New Roman" w:cs="Times New Roman"/>
        </w:rPr>
        <w:t>. Оно может выражаться в различных формах, включая заработную плату, премии, надбавки, а также немонетарные стимулы, такие как подарки, акции, льготное жильё и прочие виды поощрения. Таким образом, внешние формы вознаграждения отражают его внутреннюю суть — признание и оценку труда.</w:t>
      </w:r>
    </w:p>
    <w:p w:rsidR="00D53E8B" w:rsidRPr="00D53E8B" w:rsidRDefault="00D53E8B" w:rsidP="00BF1EAF">
      <w:pPr>
        <w:widowControl w:val="0"/>
        <w:spacing w:after="0" w:line="240" w:lineRule="auto"/>
        <w:ind w:firstLine="709"/>
        <w:jc w:val="both"/>
        <w:rPr>
          <w:rFonts w:ascii="Times New Roman" w:eastAsia="Times New Roman" w:hAnsi="Times New Roman" w:cs="Times New Roman"/>
        </w:rPr>
      </w:pPr>
      <w:r w:rsidRPr="00D53E8B">
        <w:rPr>
          <w:rFonts w:ascii="Times New Roman" w:eastAsia="Times New Roman" w:hAnsi="Times New Roman" w:cs="Times New Roman"/>
        </w:rPr>
        <w:t>Большая экономическая энциклопедия акцентирует внимание на том, что вознаграждение представляет собой денежную оплату, которая зависит от производительности и качества труда, оформляемую в виде заработной платы и премий</w:t>
      </w:r>
      <w:r w:rsidRPr="00BF1EAF">
        <w:rPr>
          <w:rFonts w:ascii="Times New Roman" w:eastAsia="Times New Roman" w:hAnsi="Times New Roman" w:cs="Times New Roman"/>
        </w:rPr>
        <w:t xml:space="preserve"> [</w:t>
      </w:r>
      <w:r w:rsidR="008E596C">
        <w:rPr>
          <w:rFonts w:ascii="Times New Roman" w:eastAsia="Times New Roman" w:hAnsi="Times New Roman" w:cs="Times New Roman"/>
        </w:rPr>
        <w:t>4</w:t>
      </w:r>
      <w:r w:rsidRPr="00BF1EAF">
        <w:rPr>
          <w:rFonts w:ascii="Times New Roman" w:eastAsia="Times New Roman" w:hAnsi="Times New Roman" w:cs="Times New Roman"/>
        </w:rPr>
        <w:t>]</w:t>
      </w:r>
      <w:r w:rsidRPr="00D53E8B">
        <w:rPr>
          <w:rFonts w:ascii="Times New Roman" w:eastAsia="Times New Roman" w:hAnsi="Times New Roman" w:cs="Times New Roman"/>
        </w:rPr>
        <w:t>.</w:t>
      </w:r>
    </w:p>
    <w:p w:rsidR="00BF1EAF" w:rsidRPr="00BF1EAF" w:rsidRDefault="00BF1EAF" w:rsidP="00BF1EAF">
      <w:pPr>
        <w:widowControl w:val="0"/>
        <w:spacing w:after="0" w:line="240" w:lineRule="auto"/>
        <w:ind w:firstLine="709"/>
        <w:jc w:val="both"/>
        <w:rPr>
          <w:rFonts w:ascii="Times New Roman" w:hAnsi="Times New Roman" w:cs="Times New Roman"/>
        </w:rPr>
      </w:pPr>
      <w:r w:rsidRPr="00BF1EAF">
        <w:rPr>
          <w:rFonts w:ascii="Times New Roman" w:hAnsi="Times New Roman" w:cs="Times New Roman"/>
          <w:color w:val="000000"/>
        </w:rPr>
        <w:t>В соответствии с Международными стандартами финансовой отчетности</w:t>
      </w:r>
      <w:r>
        <w:rPr>
          <w:rFonts w:ascii="Times New Roman" w:hAnsi="Times New Roman" w:cs="Times New Roman"/>
          <w:color w:val="000000"/>
        </w:rPr>
        <w:t xml:space="preserve"> </w:t>
      </w:r>
      <w:r w:rsidRPr="00BF1EAF">
        <w:rPr>
          <w:rFonts w:ascii="Times New Roman" w:hAnsi="Times New Roman" w:cs="Times New Roman"/>
          <w:color w:val="000000"/>
        </w:rPr>
        <w:t>19, под вознаграждениями работникам понимаются все виды оплаты,</w:t>
      </w:r>
      <w:r>
        <w:rPr>
          <w:rFonts w:ascii="Times New Roman" w:hAnsi="Times New Roman" w:cs="Times New Roman"/>
          <w:color w:val="000000"/>
        </w:rPr>
        <w:t xml:space="preserve"> </w:t>
      </w:r>
      <w:r w:rsidRPr="00BF1EAF">
        <w:rPr>
          <w:rFonts w:ascii="Times New Roman" w:hAnsi="Times New Roman" w:cs="Times New Roman"/>
          <w:color w:val="000000"/>
        </w:rPr>
        <w:t>выплачиваемые работникам за оказание ими услуг [</w:t>
      </w:r>
      <w:r w:rsidR="008E596C">
        <w:rPr>
          <w:rFonts w:ascii="Times New Roman" w:hAnsi="Times New Roman" w:cs="Times New Roman"/>
          <w:color w:val="000000"/>
        </w:rPr>
        <w:t>5</w:t>
      </w:r>
      <w:r w:rsidRPr="00BF1EAF">
        <w:rPr>
          <w:rFonts w:ascii="Times New Roman" w:hAnsi="Times New Roman" w:cs="Times New Roman"/>
          <w:color w:val="000000"/>
        </w:rPr>
        <w:t>].</w:t>
      </w:r>
      <w:r w:rsidRPr="00BF1EAF">
        <w:rPr>
          <w:rFonts w:ascii="Times New Roman" w:hAnsi="Times New Roman" w:cs="Times New Roman"/>
        </w:rPr>
        <w:t xml:space="preserve"> </w:t>
      </w:r>
    </w:p>
    <w:p w:rsidR="00D53E8B" w:rsidRPr="00D53E8B" w:rsidRDefault="00D53E8B" w:rsidP="00BF1EAF">
      <w:pPr>
        <w:widowControl w:val="0"/>
        <w:spacing w:after="0" w:line="240" w:lineRule="auto"/>
        <w:ind w:firstLine="709"/>
        <w:jc w:val="both"/>
        <w:rPr>
          <w:rFonts w:ascii="Times New Roman" w:eastAsia="Times New Roman" w:hAnsi="Times New Roman" w:cs="Times New Roman"/>
        </w:rPr>
      </w:pPr>
      <w:r w:rsidRPr="00D53E8B">
        <w:rPr>
          <w:rFonts w:ascii="Times New Roman" w:eastAsia="Times New Roman" w:hAnsi="Times New Roman" w:cs="Times New Roman"/>
        </w:rPr>
        <w:t xml:space="preserve">Однако неоднозначность толкования термина «вознаграждение» в разных источниках порождает путаницу в понимании его роли в управлении персоналом. Анализ экономических словарей показывает, что наряду с мотивационной функцией вознаграждение может рассматриваться и как способ оценки труда, включая как материальные выплаты, так и моральное </w:t>
      </w:r>
      <w:proofErr w:type="gramStart"/>
      <w:r w:rsidRPr="00D53E8B">
        <w:rPr>
          <w:rFonts w:ascii="Times New Roman" w:eastAsia="Times New Roman" w:hAnsi="Times New Roman" w:cs="Times New Roman"/>
        </w:rPr>
        <w:t>поощрение</w:t>
      </w:r>
      <w:proofErr w:type="gramEnd"/>
      <w:r w:rsidRPr="00D53E8B">
        <w:rPr>
          <w:rFonts w:ascii="Times New Roman" w:eastAsia="Times New Roman" w:hAnsi="Times New Roman" w:cs="Times New Roman"/>
        </w:rPr>
        <w:t xml:space="preserve"> и общественное признание.</w:t>
      </w:r>
    </w:p>
    <w:p w:rsidR="00D53E8B" w:rsidRPr="00BF1EAF" w:rsidRDefault="00BF1EAF" w:rsidP="00BF1EAF">
      <w:pPr>
        <w:widowControl w:val="0"/>
        <w:spacing w:after="0" w:line="240" w:lineRule="auto"/>
        <w:ind w:firstLine="709"/>
        <w:jc w:val="both"/>
        <w:textAlignment w:val="top"/>
        <w:rPr>
          <w:rFonts w:ascii="Times New Roman" w:hAnsi="Times New Roman" w:cs="Times New Roman"/>
          <w:color w:val="000000"/>
        </w:rPr>
      </w:pPr>
      <w:r w:rsidRPr="00BF1EAF">
        <w:rPr>
          <w:rFonts w:ascii="Times New Roman" w:hAnsi="Times New Roman" w:cs="Times New Roman"/>
          <w:color w:val="000000"/>
        </w:rPr>
        <w:t>Согласно МСФО 19, имеется пять групп вознаграждений для работников,</w:t>
      </w:r>
      <w:r w:rsidRPr="00BF1EAF">
        <w:rPr>
          <w:rFonts w:ascii="Times New Roman" w:hAnsi="Times New Roman" w:cs="Times New Roman"/>
          <w:color w:val="000000"/>
        </w:rPr>
        <w:br/>
        <w:t>указанные на рисунке 1.</w:t>
      </w:r>
    </w:p>
    <w:p w:rsidR="00BF1EAF" w:rsidRDefault="00BF1EAF" w:rsidP="00C05157">
      <w:pPr>
        <w:spacing w:before="150" w:after="0" w:line="240" w:lineRule="auto"/>
        <w:textAlignment w:val="top"/>
        <w:rPr>
          <w:rFonts w:ascii="Arial" w:eastAsia="Times New Roman" w:hAnsi="Arial" w:cs="Arial"/>
          <w:color w:val="000000"/>
          <w:sz w:val="23"/>
          <w:szCs w:val="23"/>
        </w:rPr>
      </w:pPr>
      <w:r>
        <w:rPr>
          <w:noProof/>
        </w:rPr>
        <w:drawing>
          <wp:inline distT="0" distB="0" distL="0" distR="0">
            <wp:extent cx="6120130" cy="2069942"/>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120130" cy="2069942"/>
                    </a:xfrm>
                    <a:prstGeom prst="rect">
                      <a:avLst/>
                    </a:prstGeom>
                  </pic:spPr>
                </pic:pic>
              </a:graphicData>
            </a:graphic>
          </wp:inline>
        </w:drawing>
      </w:r>
    </w:p>
    <w:p w:rsidR="00C05157" w:rsidRDefault="00C05157" w:rsidP="002F7681">
      <w:pPr>
        <w:widowControl w:val="0"/>
        <w:spacing w:after="0" w:line="240" w:lineRule="auto"/>
        <w:ind w:firstLine="709"/>
        <w:jc w:val="both"/>
      </w:pPr>
    </w:p>
    <w:p w:rsidR="005E60B0" w:rsidRPr="00BF1EAF" w:rsidRDefault="00BF1EAF" w:rsidP="00BF1EAF">
      <w:pPr>
        <w:widowControl w:val="0"/>
        <w:spacing w:after="0" w:line="240" w:lineRule="auto"/>
        <w:jc w:val="center"/>
        <w:rPr>
          <w:rFonts w:ascii="Times New Roman" w:hAnsi="Times New Roman" w:cs="Times New Roman"/>
        </w:rPr>
      </w:pPr>
      <w:r w:rsidRPr="00BF1EAF">
        <w:rPr>
          <w:rFonts w:ascii="Times New Roman" w:hAnsi="Times New Roman" w:cs="Times New Roman"/>
        </w:rPr>
        <w:t xml:space="preserve">Рисунок 1 - </w:t>
      </w:r>
      <w:r w:rsidRPr="00BF1EAF">
        <w:rPr>
          <w:rFonts w:ascii="Times New Roman" w:hAnsi="Times New Roman" w:cs="Times New Roman"/>
          <w:color w:val="000000"/>
        </w:rPr>
        <w:t>Виды и формы вознаграждений работникам согласно МСФО 19</w:t>
      </w:r>
      <w:r w:rsidR="008E596C">
        <w:rPr>
          <w:rFonts w:ascii="Times New Roman" w:hAnsi="Times New Roman" w:cs="Times New Roman"/>
          <w:color w:val="000000"/>
        </w:rPr>
        <w:t xml:space="preserve"> [5]</w:t>
      </w:r>
    </w:p>
    <w:p w:rsidR="005E60B0" w:rsidRPr="00BF1EAF" w:rsidRDefault="005E60B0" w:rsidP="00BF1EAF">
      <w:pPr>
        <w:widowControl w:val="0"/>
        <w:spacing w:after="0" w:line="240" w:lineRule="auto"/>
        <w:ind w:firstLine="709"/>
        <w:jc w:val="both"/>
        <w:rPr>
          <w:rFonts w:ascii="Times New Roman" w:hAnsi="Times New Roman" w:cs="Times New Roman"/>
        </w:rPr>
      </w:pPr>
    </w:p>
    <w:p w:rsidR="004923A3" w:rsidRPr="004923A3" w:rsidRDefault="004923A3" w:rsidP="004923A3">
      <w:pPr>
        <w:widowControl w:val="0"/>
        <w:spacing w:after="0" w:line="240" w:lineRule="auto"/>
        <w:ind w:firstLine="709"/>
        <w:jc w:val="both"/>
        <w:rPr>
          <w:rFonts w:ascii="Times New Roman" w:eastAsia="Times New Roman" w:hAnsi="Times New Roman" w:cs="Times New Roman"/>
        </w:rPr>
      </w:pPr>
      <w:r w:rsidRPr="004923A3">
        <w:rPr>
          <w:rFonts w:ascii="Times New Roman" w:eastAsia="Times New Roman" w:hAnsi="Times New Roman" w:cs="Times New Roman"/>
        </w:rPr>
        <w:t>Каждой организации требуется такая система вознаграждения, которая будет максимально соответствовать её индивидуальным особенностям, учитывать специфику внутренней структуры и влияния внешней среды.</w:t>
      </w:r>
    </w:p>
    <w:p w:rsidR="004923A3" w:rsidRPr="004923A3" w:rsidRDefault="004923A3" w:rsidP="004923A3">
      <w:pPr>
        <w:widowControl w:val="0"/>
        <w:spacing w:after="0" w:line="240" w:lineRule="auto"/>
        <w:ind w:firstLine="709"/>
        <w:jc w:val="both"/>
        <w:rPr>
          <w:rFonts w:ascii="Times New Roman" w:eastAsia="Times New Roman" w:hAnsi="Times New Roman" w:cs="Times New Roman"/>
        </w:rPr>
      </w:pPr>
      <w:r w:rsidRPr="004923A3">
        <w:rPr>
          <w:rFonts w:ascii="Times New Roman" w:eastAsia="Times New Roman" w:hAnsi="Times New Roman" w:cs="Times New Roman"/>
        </w:rPr>
        <w:t xml:space="preserve">Система вознаграждения персонала в организации призвана решать ряд ключевых задач. В первую очередь, она направлена на стимулирование повышения производительности </w:t>
      </w:r>
      <w:proofErr w:type="gramStart"/>
      <w:r w:rsidRPr="004923A3">
        <w:rPr>
          <w:rFonts w:ascii="Times New Roman" w:eastAsia="Times New Roman" w:hAnsi="Times New Roman" w:cs="Times New Roman"/>
        </w:rPr>
        <w:t>труда</w:t>
      </w:r>
      <w:proofErr w:type="gramEnd"/>
      <w:r w:rsidRPr="004923A3">
        <w:rPr>
          <w:rFonts w:ascii="Times New Roman" w:eastAsia="Times New Roman" w:hAnsi="Times New Roman" w:cs="Times New Roman"/>
        </w:rPr>
        <w:t xml:space="preserve"> как на уровне отдельного работника, так и в масштабах подразделений и компании в целом. Кроме того, система должна способствовать более эффективному использованию инвестиций в фонд оплаты труда, включая базовую зарплату и премиальные выплаты.</w:t>
      </w:r>
    </w:p>
    <w:p w:rsidR="004923A3" w:rsidRPr="004923A3" w:rsidRDefault="004923A3" w:rsidP="004923A3">
      <w:pPr>
        <w:widowControl w:val="0"/>
        <w:spacing w:after="0" w:line="240" w:lineRule="auto"/>
        <w:ind w:firstLine="709"/>
        <w:jc w:val="both"/>
        <w:rPr>
          <w:rFonts w:ascii="Times New Roman" w:eastAsia="Times New Roman" w:hAnsi="Times New Roman" w:cs="Times New Roman"/>
        </w:rPr>
      </w:pPr>
      <w:r w:rsidRPr="004923A3">
        <w:rPr>
          <w:rFonts w:ascii="Times New Roman" w:eastAsia="Times New Roman" w:hAnsi="Times New Roman" w:cs="Times New Roman"/>
        </w:rPr>
        <w:t>Важной функцией системы вознаграждений является удовлетворение профессиональных, материальных и моральных интересов сотрудников, что способствует их большей вовлеченности и удовлетворённости работой. Также через правильно выстроенную систему поощрений можно добиться улучшения качественного состава персонала, снизить текучесть кадров и обеспечить рациональную ротацию.</w:t>
      </w:r>
    </w:p>
    <w:p w:rsidR="004923A3" w:rsidRDefault="004923A3" w:rsidP="004923A3">
      <w:pPr>
        <w:widowControl w:val="0"/>
        <w:spacing w:after="0" w:line="240" w:lineRule="auto"/>
        <w:ind w:firstLine="709"/>
        <w:jc w:val="both"/>
        <w:rPr>
          <w:rFonts w:ascii="Times New Roman" w:hAnsi="Times New Roman" w:cs="Times New Roman"/>
        </w:rPr>
      </w:pPr>
      <w:r w:rsidRPr="004923A3">
        <w:rPr>
          <w:rFonts w:ascii="Times New Roman" w:eastAsia="Times New Roman" w:hAnsi="Times New Roman" w:cs="Times New Roman"/>
        </w:rPr>
        <w:t>Дополнительно, такая система способствует укреплению трудовой, производственной и технологической дисциплины, а также оказывает положительное влияние на морально-</w:t>
      </w:r>
      <w:r w:rsidRPr="004923A3">
        <w:rPr>
          <w:rFonts w:ascii="Times New Roman" w:eastAsia="Times New Roman" w:hAnsi="Times New Roman" w:cs="Times New Roman"/>
        </w:rPr>
        <w:lastRenderedPageBreak/>
        <w:t>психологический климат в коллективе — улучшает отношение работников к своей деятельности, коллегам, руководству и компании в целом</w:t>
      </w:r>
      <w:r w:rsidRPr="004923A3">
        <w:rPr>
          <w:rFonts w:ascii="Times New Roman" w:hAnsi="Times New Roman" w:cs="Times New Roman"/>
        </w:rPr>
        <w:t xml:space="preserve"> [</w:t>
      </w:r>
      <w:r w:rsidR="008E596C">
        <w:rPr>
          <w:rFonts w:ascii="Times New Roman" w:hAnsi="Times New Roman" w:cs="Times New Roman"/>
        </w:rPr>
        <w:t>6</w:t>
      </w:r>
      <w:r w:rsidRPr="004923A3">
        <w:rPr>
          <w:rFonts w:ascii="Times New Roman" w:hAnsi="Times New Roman" w:cs="Times New Roman"/>
        </w:rPr>
        <w:t xml:space="preserve">]. </w:t>
      </w:r>
    </w:p>
    <w:p w:rsidR="004923A3" w:rsidRPr="004923A3" w:rsidRDefault="004923A3" w:rsidP="004923A3">
      <w:pPr>
        <w:widowControl w:val="0"/>
        <w:spacing w:after="0" w:line="240" w:lineRule="auto"/>
        <w:ind w:firstLine="709"/>
        <w:jc w:val="both"/>
        <w:rPr>
          <w:rFonts w:ascii="Times New Roman" w:eastAsia="Times New Roman" w:hAnsi="Times New Roman" w:cs="Times New Roman"/>
        </w:rPr>
      </w:pPr>
      <w:r w:rsidRPr="004923A3">
        <w:rPr>
          <w:rFonts w:ascii="Times New Roman" w:eastAsia="Times New Roman" w:hAnsi="Times New Roman" w:cs="Times New Roman"/>
        </w:rPr>
        <w:t>Для эффективного достижения обозначенных задач необходимо придерживаться ряда принципов, отражающих мотивационные установки, причинно-следственные связи между элементами системы поощрений, ее согласование с организационной культурой и стратегией управления персоналом. Эти принципы обеспечивают связь между системой вознаграждения и доходами работников в долгосрочной перспективе</w:t>
      </w:r>
      <w:r w:rsidR="001B6913">
        <w:rPr>
          <w:rFonts w:ascii="Times New Roman" w:eastAsia="Times New Roman" w:hAnsi="Times New Roman" w:cs="Times New Roman"/>
        </w:rPr>
        <w:t xml:space="preserve"> (таблица 1)</w:t>
      </w:r>
      <w:r w:rsidRPr="004923A3">
        <w:rPr>
          <w:rFonts w:ascii="Times New Roman" w:eastAsia="Times New Roman" w:hAnsi="Times New Roman" w:cs="Times New Roman"/>
        </w:rPr>
        <w:t>.</w:t>
      </w:r>
    </w:p>
    <w:p w:rsidR="004923A3" w:rsidRPr="004923A3" w:rsidRDefault="004923A3" w:rsidP="004923A3">
      <w:pPr>
        <w:widowControl w:val="0"/>
        <w:spacing w:after="0" w:line="240" w:lineRule="auto"/>
        <w:jc w:val="both"/>
        <w:rPr>
          <w:rFonts w:ascii="Times New Roman" w:eastAsia="Times New Roman" w:hAnsi="Times New Roman" w:cs="Times New Roman"/>
        </w:rPr>
      </w:pPr>
    </w:p>
    <w:p w:rsidR="004923A3" w:rsidRPr="004923A3" w:rsidRDefault="004923A3" w:rsidP="004923A3">
      <w:pPr>
        <w:widowControl w:val="0"/>
        <w:spacing w:after="0" w:line="240" w:lineRule="auto"/>
        <w:jc w:val="both"/>
        <w:rPr>
          <w:rFonts w:ascii="Times New Roman" w:eastAsia="Times New Roman" w:hAnsi="Times New Roman" w:cs="Times New Roman"/>
        </w:rPr>
      </w:pPr>
      <w:r w:rsidRPr="004923A3">
        <w:rPr>
          <w:rFonts w:ascii="Times New Roman" w:eastAsia="Times New Roman" w:hAnsi="Times New Roman" w:cs="Times New Roman"/>
          <w:bCs/>
        </w:rPr>
        <w:t xml:space="preserve">Таблица </w:t>
      </w:r>
      <w:r w:rsidR="001B6913">
        <w:rPr>
          <w:rFonts w:ascii="Times New Roman" w:eastAsia="Times New Roman" w:hAnsi="Times New Roman" w:cs="Times New Roman"/>
          <w:bCs/>
        </w:rPr>
        <w:t>1 – В</w:t>
      </w:r>
      <w:r w:rsidRPr="004923A3">
        <w:rPr>
          <w:rFonts w:ascii="Times New Roman" w:eastAsia="Times New Roman" w:hAnsi="Times New Roman" w:cs="Times New Roman"/>
          <w:bCs/>
        </w:rPr>
        <w:t>заимосвяз</w:t>
      </w:r>
      <w:r w:rsidR="001B6913">
        <w:rPr>
          <w:rFonts w:ascii="Times New Roman" w:eastAsia="Times New Roman" w:hAnsi="Times New Roman" w:cs="Times New Roman"/>
          <w:bCs/>
        </w:rPr>
        <w:t xml:space="preserve">ь </w:t>
      </w:r>
      <w:r w:rsidRPr="004923A3">
        <w:rPr>
          <w:rFonts w:ascii="Times New Roman" w:eastAsia="Times New Roman" w:hAnsi="Times New Roman" w:cs="Times New Roman"/>
          <w:bCs/>
        </w:rPr>
        <w:t>принцип</w:t>
      </w:r>
      <w:r w:rsidR="001B6913">
        <w:rPr>
          <w:rFonts w:ascii="Times New Roman" w:eastAsia="Times New Roman" w:hAnsi="Times New Roman" w:cs="Times New Roman"/>
          <w:bCs/>
        </w:rPr>
        <w:t>ов</w:t>
      </w:r>
      <w:r w:rsidRPr="004923A3">
        <w:rPr>
          <w:rFonts w:ascii="Times New Roman" w:eastAsia="Times New Roman" w:hAnsi="Times New Roman" w:cs="Times New Roman"/>
          <w:bCs/>
        </w:rPr>
        <w:t xml:space="preserve"> построения системы вознаграждения и решаемы</w:t>
      </w:r>
      <w:r w:rsidR="008E596C">
        <w:rPr>
          <w:rFonts w:ascii="Times New Roman" w:eastAsia="Times New Roman" w:hAnsi="Times New Roman" w:cs="Times New Roman"/>
          <w:bCs/>
        </w:rPr>
        <w:t>х задачам</w:t>
      </w:r>
      <w:r w:rsidR="001B6913" w:rsidRPr="001B6913">
        <w:rPr>
          <w:rFonts w:ascii="Times New Roman" w:hAnsi="Times New Roman" w:cs="Times New Roman"/>
        </w:rPr>
        <w:t xml:space="preserve"> [</w:t>
      </w:r>
      <w:r w:rsidR="008E596C">
        <w:rPr>
          <w:rFonts w:ascii="Times New Roman" w:hAnsi="Times New Roman" w:cs="Times New Roman"/>
        </w:rPr>
        <w:t>7]</w:t>
      </w:r>
    </w:p>
    <w:tbl>
      <w:tblPr>
        <w:tblStyle w:val="1"/>
        <w:tblW w:w="0" w:type="auto"/>
        <w:tblLook w:val="04A0"/>
      </w:tblPr>
      <w:tblGrid>
        <w:gridCol w:w="4101"/>
        <w:gridCol w:w="5753"/>
      </w:tblGrid>
      <w:tr w:rsidR="004923A3" w:rsidRPr="004923A3" w:rsidTr="001B6913">
        <w:tc>
          <w:tcPr>
            <w:tcW w:w="0" w:type="auto"/>
            <w:hideMark/>
          </w:tcPr>
          <w:p w:rsidR="004923A3" w:rsidRPr="004923A3" w:rsidRDefault="004923A3" w:rsidP="004923A3">
            <w:pPr>
              <w:jc w:val="center"/>
              <w:rPr>
                <w:rFonts w:eastAsia="Times New Roman"/>
                <w:bCs/>
                <w:sz w:val="22"/>
                <w:szCs w:val="22"/>
              </w:rPr>
            </w:pPr>
            <w:r w:rsidRPr="004923A3">
              <w:rPr>
                <w:rFonts w:eastAsia="Times New Roman"/>
                <w:bCs/>
                <w:sz w:val="22"/>
                <w:szCs w:val="22"/>
              </w:rPr>
              <w:t>Принцип системы вознаграждения</w:t>
            </w:r>
          </w:p>
        </w:tc>
        <w:tc>
          <w:tcPr>
            <w:tcW w:w="0" w:type="auto"/>
            <w:hideMark/>
          </w:tcPr>
          <w:p w:rsidR="004923A3" w:rsidRPr="004923A3" w:rsidRDefault="004923A3" w:rsidP="004923A3">
            <w:pPr>
              <w:jc w:val="center"/>
              <w:rPr>
                <w:rFonts w:eastAsia="Times New Roman"/>
                <w:bCs/>
                <w:sz w:val="22"/>
                <w:szCs w:val="22"/>
              </w:rPr>
            </w:pPr>
            <w:r w:rsidRPr="004923A3">
              <w:rPr>
                <w:rFonts w:eastAsia="Times New Roman"/>
                <w:bCs/>
                <w:sz w:val="22"/>
                <w:szCs w:val="22"/>
              </w:rPr>
              <w:t>Решаемые задачи</w:t>
            </w:r>
          </w:p>
        </w:tc>
      </w:tr>
      <w:tr w:rsidR="004923A3" w:rsidRPr="004923A3" w:rsidTr="001B6913">
        <w:tc>
          <w:tcPr>
            <w:tcW w:w="0" w:type="auto"/>
            <w:hideMark/>
          </w:tcPr>
          <w:p w:rsidR="004923A3" w:rsidRPr="004923A3" w:rsidRDefault="004923A3" w:rsidP="001B6913">
            <w:pPr>
              <w:jc w:val="both"/>
              <w:rPr>
                <w:rFonts w:eastAsia="Times New Roman"/>
                <w:sz w:val="22"/>
                <w:szCs w:val="22"/>
              </w:rPr>
            </w:pPr>
            <w:r w:rsidRPr="004923A3">
              <w:rPr>
                <w:rFonts w:eastAsia="Times New Roman"/>
                <w:sz w:val="22"/>
                <w:szCs w:val="22"/>
              </w:rPr>
              <w:t>Ориентация вознаграждения на результат (связь с KPI)</w:t>
            </w:r>
          </w:p>
        </w:tc>
        <w:tc>
          <w:tcPr>
            <w:tcW w:w="0" w:type="auto"/>
            <w:hideMark/>
          </w:tcPr>
          <w:p w:rsidR="004923A3" w:rsidRPr="004923A3" w:rsidRDefault="004923A3" w:rsidP="001B6913">
            <w:pPr>
              <w:jc w:val="both"/>
              <w:rPr>
                <w:rFonts w:eastAsia="Times New Roman"/>
                <w:sz w:val="22"/>
                <w:szCs w:val="22"/>
              </w:rPr>
            </w:pPr>
            <w:r w:rsidRPr="004923A3">
              <w:rPr>
                <w:rFonts w:eastAsia="Times New Roman"/>
                <w:sz w:val="22"/>
                <w:szCs w:val="22"/>
              </w:rPr>
              <w:t>Повышение производительности труда, достижение стратегических целей организации</w:t>
            </w:r>
          </w:p>
        </w:tc>
      </w:tr>
      <w:tr w:rsidR="004923A3" w:rsidRPr="004923A3" w:rsidTr="001B6913">
        <w:tc>
          <w:tcPr>
            <w:tcW w:w="0" w:type="auto"/>
            <w:hideMark/>
          </w:tcPr>
          <w:p w:rsidR="004923A3" w:rsidRPr="004923A3" w:rsidRDefault="004923A3" w:rsidP="001B6913">
            <w:pPr>
              <w:jc w:val="both"/>
              <w:rPr>
                <w:rFonts w:eastAsia="Times New Roman"/>
                <w:sz w:val="22"/>
                <w:szCs w:val="22"/>
              </w:rPr>
            </w:pPr>
            <w:r w:rsidRPr="004923A3">
              <w:rPr>
                <w:rFonts w:eastAsia="Times New Roman"/>
                <w:sz w:val="22"/>
                <w:szCs w:val="22"/>
              </w:rPr>
              <w:t>Гибкость системы с сохранением четких правил</w:t>
            </w:r>
          </w:p>
        </w:tc>
        <w:tc>
          <w:tcPr>
            <w:tcW w:w="0" w:type="auto"/>
            <w:hideMark/>
          </w:tcPr>
          <w:p w:rsidR="004923A3" w:rsidRPr="004923A3" w:rsidRDefault="004923A3" w:rsidP="001B6913">
            <w:pPr>
              <w:jc w:val="both"/>
              <w:rPr>
                <w:rFonts w:eastAsia="Times New Roman"/>
                <w:sz w:val="22"/>
                <w:szCs w:val="22"/>
              </w:rPr>
            </w:pPr>
            <w:r w:rsidRPr="004923A3">
              <w:rPr>
                <w:rFonts w:eastAsia="Times New Roman"/>
                <w:sz w:val="22"/>
                <w:szCs w:val="22"/>
              </w:rPr>
              <w:t>Эффективное управление мотивацией, адаптация к изменениям, возможность управленческого воздействия</w:t>
            </w:r>
          </w:p>
        </w:tc>
      </w:tr>
      <w:tr w:rsidR="004923A3" w:rsidRPr="004923A3" w:rsidTr="001B6913">
        <w:tc>
          <w:tcPr>
            <w:tcW w:w="0" w:type="auto"/>
            <w:hideMark/>
          </w:tcPr>
          <w:p w:rsidR="004923A3" w:rsidRPr="004923A3" w:rsidRDefault="004923A3" w:rsidP="001B6913">
            <w:pPr>
              <w:jc w:val="both"/>
              <w:rPr>
                <w:rFonts w:eastAsia="Times New Roman"/>
                <w:sz w:val="22"/>
                <w:szCs w:val="22"/>
              </w:rPr>
            </w:pPr>
            <w:r w:rsidRPr="004923A3">
              <w:rPr>
                <w:rFonts w:eastAsia="Times New Roman"/>
                <w:sz w:val="22"/>
                <w:szCs w:val="22"/>
              </w:rPr>
              <w:t>Сбалансированность интересов работника и организации</w:t>
            </w:r>
          </w:p>
        </w:tc>
        <w:tc>
          <w:tcPr>
            <w:tcW w:w="0" w:type="auto"/>
            <w:hideMark/>
          </w:tcPr>
          <w:p w:rsidR="004923A3" w:rsidRPr="004923A3" w:rsidRDefault="004923A3" w:rsidP="001B6913">
            <w:pPr>
              <w:jc w:val="both"/>
              <w:rPr>
                <w:rFonts w:eastAsia="Times New Roman"/>
                <w:sz w:val="22"/>
                <w:szCs w:val="22"/>
              </w:rPr>
            </w:pPr>
            <w:r w:rsidRPr="004923A3">
              <w:rPr>
                <w:rFonts w:eastAsia="Times New Roman"/>
                <w:sz w:val="22"/>
                <w:szCs w:val="22"/>
              </w:rPr>
              <w:t>Повышение лояльности персонала, сохранение устойчивости компании, предотвращение текучести кадров</w:t>
            </w:r>
          </w:p>
        </w:tc>
      </w:tr>
      <w:tr w:rsidR="004923A3" w:rsidRPr="004923A3" w:rsidTr="001B6913">
        <w:tc>
          <w:tcPr>
            <w:tcW w:w="0" w:type="auto"/>
            <w:hideMark/>
          </w:tcPr>
          <w:p w:rsidR="004923A3" w:rsidRPr="004923A3" w:rsidRDefault="004923A3" w:rsidP="001B6913">
            <w:pPr>
              <w:jc w:val="both"/>
              <w:rPr>
                <w:rFonts w:eastAsia="Times New Roman"/>
                <w:sz w:val="22"/>
                <w:szCs w:val="22"/>
              </w:rPr>
            </w:pPr>
            <w:r w:rsidRPr="004923A3">
              <w:rPr>
                <w:rFonts w:eastAsia="Times New Roman"/>
                <w:sz w:val="22"/>
                <w:szCs w:val="22"/>
              </w:rPr>
              <w:t>Информирование персонала и системный мониторинг эффективности системы</w:t>
            </w:r>
          </w:p>
        </w:tc>
        <w:tc>
          <w:tcPr>
            <w:tcW w:w="0" w:type="auto"/>
            <w:hideMark/>
          </w:tcPr>
          <w:p w:rsidR="004923A3" w:rsidRPr="004923A3" w:rsidRDefault="004923A3" w:rsidP="001B6913">
            <w:pPr>
              <w:jc w:val="both"/>
              <w:rPr>
                <w:rFonts w:eastAsia="Times New Roman"/>
                <w:sz w:val="22"/>
                <w:szCs w:val="22"/>
              </w:rPr>
            </w:pPr>
            <w:r w:rsidRPr="004923A3">
              <w:rPr>
                <w:rFonts w:eastAsia="Times New Roman"/>
                <w:sz w:val="22"/>
                <w:szCs w:val="22"/>
              </w:rPr>
              <w:t>Повышение прозрачности, доверия сотрудников, улучшение морально-психологического климата, своевременная корректировка</w:t>
            </w:r>
          </w:p>
        </w:tc>
      </w:tr>
    </w:tbl>
    <w:p w:rsidR="001B6913" w:rsidRDefault="001B6913" w:rsidP="001B6913">
      <w:pPr>
        <w:pStyle w:val="a7"/>
        <w:widowControl w:val="0"/>
        <w:spacing w:before="0" w:beforeAutospacing="0" w:after="0" w:afterAutospacing="0"/>
        <w:ind w:firstLine="709"/>
        <w:jc w:val="both"/>
        <w:rPr>
          <w:sz w:val="22"/>
          <w:szCs w:val="22"/>
        </w:rPr>
      </w:pPr>
    </w:p>
    <w:p w:rsidR="001B6913" w:rsidRDefault="001B6913" w:rsidP="001B6913">
      <w:pPr>
        <w:pStyle w:val="a7"/>
        <w:widowControl w:val="0"/>
        <w:spacing w:before="0" w:beforeAutospacing="0" w:after="0" w:afterAutospacing="0"/>
        <w:ind w:firstLine="709"/>
        <w:jc w:val="both"/>
        <w:rPr>
          <w:sz w:val="22"/>
          <w:szCs w:val="22"/>
        </w:rPr>
      </w:pPr>
      <w:r w:rsidRPr="001B6913">
        <w:rPr>
          <w:sz w:val="22"/>
          <w:szCs w:val="22"/>
        </w:rPr>
        <w:t xml:space="preserve">Таблица </w:t>
      </w:r>
      <w:r>
        <w:rPr>
          <w:sz w:val="22"/>
          <w:szCs w:val="22"/>
        </w:rPr>
        <w:t xml:space="preserve">1 </w:t>
      </w:r>
      <w:r w:rsidRPr="001B6913">
        <w:rPr>
          <w:sz w:val="22"/>
          <w:szCs w:val="22"/>
        </w:rPr>
        <w:t>наглядно демонстрирует, как ключевые принципы построения системы вознаграждения напрямую способствуют решению стратегических и операционных задач организации. Каждый принц</w:t>
      </w:r>
      <w:r>
        <w:rPr>
          <w:sz w:val="22"/>
          <w:szCs w:val="22"/>
        </w:rPr>
        <w:t>ип выполняет конкретную функцию. П</w:t>
      </w:r>
      <w:r w:rsidRPr="001B6913">
        <w:rPr>
          <w:sz w:val="22"/>
          <w:szCs w:val="22"/>
        </w:rPr>
        <w:t>ринципы не только дополняют друг друга, но и формируют единую, взаимосвязанную систему мотивации, способствующую как повышению эффективности труда, так и стабильности внутренней среды организации.</w:t>
      </w:r>
    </w:p>
    <w:p w:rsidR="001B6913" w:rsidRPr="001B6913" w:rsidRDefault="001B6913" w:rsidP="001B6913">
      <w:pPr>
        <w:widowControl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Ключевые задач</w:t>
      </w:r>
      <w:r w:rsidRPr="001B6913">
        <w:rPr>
          <w:rFonts w:ascii="Times New Roman" w:eastAsia="Times New Roman" w:hAnsi="Times New Roman" w:cs="Times New Roman"/>
        </w:rPr>
        <w:t>и, которые преследует система вознаграждения персонала в организации, выступают цели, направленные на стимулирование эффективной трудовой деятельности, укрепление мотивации сотрудников, повышение их удовлетворённости работой, а также обеспечение баланса между интересами работников и стратегическими приоритетами компании</w:t>
      </w:r>
      <w:r>
        <w:rPr>
          <w:rFonts w:ascii="Times New Roman" w:eastAsia="Times New Roman" w:hAnsi="Times New Roman" w:cs="Times New Roman"/>
        </w:rPr>
        <w:t xml:space="preserve"> (таблица 2)</w:t>
      </w:r>
      <w:r w:rsidRPr="001B6913">
        <w:rPr>
          <w:rFonts w:ascii="Times New Roman" w:eastAsia="Times New Roman" w:hAnsi="Times New Roman" w:cs="Times New Roman"/>
        </w:rPr>
        <w:t>.</w:t>
      </w:r>
    </w:p>
    <w:p w:rsidR="001B6913" w:rsidRDefault="001B6913" w:rsidP="001B6913">
      <w:pPr>
        <w:widowControl w:val="0"/>
        <w:spacing w:after="0" w:line="240" w:lineRule="auto"/>
        <w:jc w:val="both"/>
        <w:rPr>
          <w:rFonts w:ascii="Times New Roman" w:eastAsia="Times New Roman" w:hAnsi="Times New Roman" w:cs="Times New Roman"/>
        </w:rPr>
      </w:pPr>
    </w:p>
    <w:p w:rsidR="001B6913" w:rsidRPr="001B6913" w:rsidRDefault="001B6913" w:rsidP="001B6913">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Таблица 2 - Основные цел</w:t>
      </w:r>
      <w:r w:rsidRPr="001B6913">
        <w:rPr>
          <w:rFonts w:ascii="Times New Roman" w:eastAsia="Times New Roman" w:hAnsi="Times New Roman" w:cs="Times New Roman"/>
        </w:rPr>
        <w:t xml:space="preserve">и системы вознаграждения персонала в организации </w:t>
      </w:r>
      <w:r w:rsidRPr="001B6913">
        <w:rPr>
          <w:rFonts w:ascii="Times New Roman" w:hAnsi="Times New Roman" w:cs="Times New Roman"/>
        </w:rPr>
        <w:t>[</w:t>
      </w:r>
      <w:r w:rsidR="008E596C">
        <w:rPr>
          <w:rFonts w:ascii="Times New Roman" w:hAnsi="Times New Roman" w:cs="Times New Roman"/>
        </w:rPr>
        <w:t>8</w:t>
      </w:r>
      <w:r w:rsidRPr="001B6913">
        <w:rPr>
          <w:rFonts w:ascii="Times New Roman" w:hAnsi="Times New Roman" w:cs="Times New Roman"/>
        </w:rPr>
        <w:t>]</w:t>
      </w:r>
    </w:p>
    <w:tbl>
      <w:tblPr>
        <w:tblStyle w:val="1"/>
        <w:tblW w:w="0" w:type="auto"/>
        <w:tblLook w:val="04A0"/>
      </w:tblPr>
      <w:tblGrid>
        <w:gridCol w:w="4183"/>
        <w:gridCol w:w="5671"/>
      </w:tblGrid>
      <w:tr w:rsidR="001B6913" w:rsidRPr="001B6913" w:rsidTr="001B6913">
        <w:tc>
          <w:tcPr>
            <w:tcW w:w="0" w:type="auto"/>
            <w:hideMark/>
          </w:tcPr>
          <w:p w:rsidR="001B6913" w:rsidRPr="001B6913" w:rsidRDefault="001B6913" w:rsidP="001B6913">
            <w:pPr>
              <w:jc w:val="center"/>
              <w:rPr>
                <w:rFonts w:eastAsia="Times New Roman"/>
                <w:bCs/>
                <w:sz w:val="22"/>
                <w:szCs w:val="22"/>
              </w:rPr>
            </w:pPr>
            <w:r w:rsidRPr="001B6913">
              <w:rPr>
                <w:rFonts w:eastAsia="Times New Roman"/>
                <w:bCs/>
                <w:sz w:val="22"/>
                <w:szCs w:val="22"/>
              </w:rPr>
              <w:t>Цель системы вознаграждения</w:t>
            </w:r>
          </w:p>
        </w:tc>
        <w:tc>
          <w:tcPr>
            <w:tcW w:w="0" w:type="auto"/>
            <w:hideMark/>
          </w:tcPr>
          <w:p w:rsidR="001B6913" w:rsidRPr="001B6913" w:rsidRDefault="001B6913" w:rsidP="001B6913">
            <w:pPr>
              <w:jc w:val="center"/>
              <w:rPr>
                <w:rFonts w:eastAsia="Times New Roman"/>
                <w:bCs/>
                <w:sz w:val="22"/>
                <w:szCs w:val="22"/>
              </w:rPr>
            </w:pPr>
            <w:r w:rsidRPr="001B6913">
              <w:rPr>
                <w:rFonts w:eastAsia="Times New Roman"/>
                <w:bCs/>
                <w:sz w:val="22"/>
                <w:szCs w:val="22"/>
              </w:rPr>
              <w:t>Характеристика</w:t>
            </w:r>
          </w:p>
        </w:tc>
      </w:tr>
      <w:tr w:rsidR="001B6913" w:rsidRPr="001B6913" w:rsidTr="001B6913">
        <w:tc>
          <w:tcPr>
            <w:tcW w:w="0" w:type="auto"/>
            <w:hideMark/>
          </w:tcPr>
          <w:p w:rsidR="001B6913" w:rsidRPr="001B6913" w:rsidRDefault="001B6913" w:rsidP="001B6913">
            <w:pPr>
              <w:jc w:val="both"/>
              <w:rPr>
                <w:rFonts w:eastAsia="Times New Roman"/>
                <w:sz w:val="22"/>
                <w:szCs w:val="22"/>
              </w:rPr>
            </w:pPr>
            <w:r w:rsidRPr="001B6913">
              <w:rPr>
                <w:rFonts w:eastAsia="Times New Roman"/>
                <w:bCs/>
                <w:sz w:val="22"/>
                <w:szCs w:val="22"/>
              </w:rPr>
              <w:t>Мотивация к высокопроизводительному труду</w:t>
            </w:r>
          </w:p>
        </w:tc>
        <w:tc>
          <w:tcPr>
            <w:tcW w:w="0" w:type="auto"/>
            <w:hideMark/>
          </w:tcPr>
          <w:p w:rsidR="001B6913" w:rsidRPr="001B6913" w:rsidRDefault="001B6913" w:rsidP="001B6913">
            <w:pPr>
              <w:jc w:val="both"/>
              <w:rPr>
                <w:rFonts w:eastAsia="Times New Roman"/>
                <w:sz w:val="22"/>
                <w:szCs w:val="22"/>
              </w:rPr>
            </w:pPr>
            <w:r w:rsidRPr="001B6913">
              <w:rPr>
                <w:rFonts w:eastAsia="Times New Roman"/>
                <w:sz w:val="22"/>
                <w:szCs w:val="22"/>
              </w:rPr>
              <w:t>Формирует стремление сотрудников добиваться лучших результатов, повышая эффективность работы.</w:t>
            </w:r>
          </w:p>
        </w:tc>
      </w:tr>
      <w:tr w:rsidR="001B6913" w:rsidRPr="001B6913" w:rsidTr="001B6913">
        <w:tc>
          <w:tcPr>
            <w:tcW w:w="0" w:type="auto"/>
            <w:hideMark/>
          </w:tcPr>
          <w:p w:rsidR="001B6913" w:rsidRPr="001B6913" w:rsidRDefault="001B6913" w:rsidP="001B6913">
            <w:pPr>
              <w:jc w:val="both"/>
              <w:rPr>
                <w:rFonts w:eastAsia="Times New Roman"/>
                <w:sz w:val="22"/>
                <w:szCs w:val="22"/>
              </w:rPr>
            </w:pPr>
            <w:r w:rsidRPr="001B6913">
              <w:rPr>
                <w:rFonts w:eastAsia="Times New Roman"/>
                <w:bCs/>
                <w:sz w:val="22"/>
                <w:szCs w:val="22"/>
              </w:rPr>
              <w:t>Удержание квалифицированного персонала</w:t>
            </w:r>
          </w:p>
        </w:tc>
        <w:tc>
          <w:tcPr>
            <w:tcW w:w="0" w:type="auto"/>
            <w:hideMark/>
          </w:tcPr>
          <w:p w:rsidR="001B6913" w:rsidRPr="001B6913" w:rsidRDefault="001B6913" w:rsidP="001B6913">
            <w:pPr>
              <w:jc w:val="both"/>
              <w:rPr>
                <w:rFonts w:eastAsia="Times New Roman"/>
                <w:sz w:val="22"/>
                <w:szCs w:val="22"/>
              </w:rPr>
            </w:pPr>
            <w:r w:rsidRPr="001B6913">
              <w:rPr>
                <w:rFonts w:eastAsia="Times New Roman"/>
                <w:sz w:val="22"/>
                <w:szCs w:val="22"/>
              </w:rPr>
              <w:t>Создает условия для долгосрочной заинтересованности работников, снижает текучесть кадров.</w:t>
            </w:r>
          </w:p>
        </w:tc>
      </w:tr>
      <w:tr w:rsidR="001B6913" w:rsidRPr="001B6913" w:rsidTr="001B6913">
        <w:tc>
          <w:tcPr>
            <w:tcW w:w="0" w:type="auto"/>
            <w:hideMark/>
          </w:tcPr>
          <w:p w:rsidR="001B6913" w:rsidRPr="001B6913" w:rsidRDefault="001B6913" w:rsidP="001B6913">
            <w:pPr>
              <w:jc w:val="both"/>
              <w:rPr>
                <w:rFonts w:eastAsia="Times New Roman"/>
                <w:sz w:val="22"/>
                <w:szCs w:val="22"/>
              </w:rPr>
            </w:pPr>
            <w:r w:rsidRPr="001B6913">
              <w:rPr>
                <w:rFonts w:eastAsia="Times New Roman"/>
                <w:bCs/>
                <w:sz w:val="22"/>
                <w:szCs w:val="22"/>
              </w:rPr>
              <w:t>Стимулирование профессионального и карьерного роста</w:t>
            </w:r>
          </w:p>
        </w:tc>
        <w:tc>
          <w:tcPr>
            <w:tcW w:w="0" w:type="auto"/>
            <w:hideMark/>
          </w:tcPr>
          <w:p w:rsidR="001B6913" w:rsidRPr="001B6913" w:rsidRDefault="001B6913" w:rsidP="001B6913">
            <w:pPr>
              <w:jc w:val="both"/>
              <w:rPr>
                <w:rFonts w:eastAsia="Times New Roman"/>
                <w:sz w:val="22"/>
                <w:szCs w:val="22"/>
              </w:rPr>
            </w:pPr>
            <w:r w:rsidRPr="001B6913">
              <w:rPr>
                <w:rFonts w:eastAsia="Times New Roman"/>
                <w:sz w:val="22"/>
                <w:szCs w:val="22"/>
              </w:rPr>
              <w:t>Поощряет стремление к обучению, развитию компетенций и продвижению по службе.</w:t>
            </w:r>
          </w:p>
        </w:tc>
      </w:tr>
      <w:tr w:rsidR="001B6913" w:rsidRPr="001B6913" w:rsidTr="001B6913">
        <w:tc>
          <w:tcPr>
            <w:tcW w:w="0" w:type="auto"/>
            <w:hideMark/>
          </w:tcPr>
          <w:p w:rsidR="001B6913" w:rsidRPr="001B6913" w:rsidRDefault="001B6913" w:rsidP="001B6913">
            <w:pPr>
              <w:jc w:val="both"/>
              <w:rPr>
                <w:rFonts w:eastAsia="Times New Roman"/>
                <w:sz w:val="22"/>
                <w:szCs w:val="22"/>
              </w:rPr>
            </w:pPr>
            <w:r w:rsidRPr="001B6913">
              <w:rPr>
                <w:rFonts w:eastAsia="Times New Roman"/>
                <w:bCs/>
                <w:sz w:val="22"/>
                <w:szCs w:val="22"/>
              </w:rPr>
              <w:t>Обеспечение справедливости и прозрачности в оплате труда</w:t>
            </w:r>
          </w:p>
        </w:tc>
        <w:tc>
          <w:tcPr>
            <w:tcW w:w="0" w:type="auto"/>
            <w:hideMark/>
          </w:tcPr>
          <w:p w:rsidR="001B6913" w:rsidRPr="001B6913" w:rsidRDefault="001B6913" w:rsidP="001B6913">
            <w:pPr>
              <w:jc w:val="both"/>
              <w:rPr>
                <w:rFonts w:eastAsia="Times New Roman"/>
                <w:sz w:val="22"/>
                <w:szCs w:val="22"/>
              </w:rPr>
            </w:pPr>
            <w:r w:rsidRPr="001B6913">
              <w:rPr>
                <w:rFonts w:eastAsia="Times New Roman"/>
                <w:sz w:val="22"/>
                <w:szCs w:val="22"/>
              </w:rPr>
              <w:t xml:space="preserve">Повышает доверие работников к работодателю, снижает уровень конфликтов и </w:t>
            </w:r>
            <w:proofErr w:type="spellStart"/>
            <w:r w:rsidRPr="001B6913">
              <w:rPr>
                <w:rFonts w:eastAsia="Times New Roman"/>
                <w:sz w:val="22"/>
                <w:szCs w:val="22"/>
              </w:rPr>
              <w:t>демотивации</w:t>
            </w:r>
            <w:proofErr w:type="spellEnd"/>
            <w:r w:rsidRPr="001B6913">
              <w:rPr>
                <w:rFonts w:eastAsia="Times New Roman"/>
                <w:sz w:val="22"/>
                <w:szCs w:val="22"/>
              </w:rPr>
              <w:t>.</w:t>
            </w:r>
          </w:p>
        </w:tc>
      </w:tr>
      <w:tr w:rsidR="001B6913" w:rsidRPr="001B6913" w:rsidTr="001B6913">
        <w:tc>
          <w:tcPr>
            <w:tcW w:w="0" w:type="auto"/>
            <w:hideMark/>
          </w:tcPr>
          <w:p w:rsidR="001B6913" w:rsidRPr="001B6913" w:rsidRDefault="001B6913" w:rsidP="001B6913">
            <w:pPr>
              <w:jc w:val="both"/>
              <w:rPr>
                <w:rFonts w:eastAsia="Times New Roman"/>
                <w:sz w:val="22"/>
                <w:szCs w:val="22"/>
              </w:rPr>
            </w:pPr>
            <w:r w:rsidRPr="001B6913">
              <w:rPr>
                <w:rFonts w:eastAsia="Times New Roman"/>
                <w:bCs/>
                <w:sz w:val="22"/>
                <w:szCs w:val="22"/>
              </w:rPr>
              <w:t>Поддержание позитивного морально-психологического климата</w:t>
            </w:r>
          </w:p>
        </w:tc>
        <w:tc>
          <w:tcPr>
            <w:tcW w:w="0" w:type="auto"/>
            <w:hideMark/>
          </w:tcPr>
          <w:p w:rsidR="001B6913" w:rsidRPr="001B6913" w:rsidRDefault="001B6913" w:rsidP="001B6913">
            <w:pPr>
              <w:jc w:val="both"/>
              <w:rPr>
                <w:rFonts w:eastAsia="Times New Roman"/>
                <w:sz w:val="22"/>
                <w:szCs w:val="22"/>
              </w:rPr>
            </w:pPr>
            <w:r w:rsidRPr="001B6913">
              <w:rPr>
                <w:rFonts w:eastAsia="Times New Roman"/>
                <w:sz w:val="22"/>
                <w:szCs w:val="22"/>
              </w:rPr>
              <w:t>Создает ощущение ценности труда каждого работника и укрепляет корпоративную культуру.</w:t>
            </w:r>
          </w:p>
        </w:tc>
      </w:tr>
      <w:tr w:rsidR="001B6913" w:rsidRPr="001B6913" w:rsidTr="001B6913">
        <w:tc>
          <w:tcPr>
            <w:tcW w:w="0" w:type="auto"/>
            <w:hideMark/>
          </w:tcPr>
          <w:p w:rsidR="001B6913" w:rsidRPr="001B6913" w:rsidRDefault="001B6913" w:rsidP="001B6913">
            <w:pPr>
              <w:jc w:val="both"/>
              <w:rPr>
                <w:rFonts w:eastAsia="Times New Roman"/>
                <w:sz w:val="22"/>
                <w:szCs w:val="22"/>
              </w:rPr>
            </w:pPr>
            <w:r w:rsidRPr="001B6913">
              <w:rPr>
                <w:rFonts w:eastAsia="Times New Roman"/>
                <w:bCs/>
                <w:sz w:val="22"/>
                <w:szCs w:val="22"/>
              </w:rPr>
              <w:t>Согласование интересов работника и организации</w:t>
            </w:r>
          </w:p>
        </w:tc>
        <w:tc>
          <w:tcPr>
            <w:tcW w:w="0" w:type="auto"/>
            <w:hideMark/>
          </w:tcPr>
          <w:p w:rsidR="001B6913" w:rsidRPr="001B6913" w:rsidRDefault="001B6913" w:rsidP="001B6913">
            <w:pPr>
              <w:jc w:val="both"/>
              <w:rPr>
                <w:rFonts w:eastAsia="Times New Roman"/>
                <w:sz w:val="22"/>
                <w:szCs w:val="22"/>
              </w:rPr>
            </w:pPr>
            <w:r w:rsidRPr="001B6913">
              <w:rPr>
                <w:rFonts w:eastAsia="Times New Roman"/>
                <w:sz w:val="22"/>
                <w:szCs w:val="22"/>
              </w:rPr>
              <w:t>Балансирует цели сотрудников и стратегические задачи организации для достижения общих результатов.</w:t>
            </w:r>
          </w:p>
        </w:tc>
      </w:tr>
      <w:tr w:rsidR="001B6913" w:rsidRPr="001B6913" w:rsidTr="001B6913">
        <w:tc>
          <w:tcPr>
            <w:tcW w:w="0" w:type="auto"/>
            <w:hideMark/>
          </w:tcPr>
          <w:p w:rsidR="001B6913" w:rsidRPr="001B6913" w:rsidRDefault="001B6913" w:rsidP="001B6913">
            <w:pPr>
              <w:jc w:val="both"/>
              <w:rPr>
                <w:rFonts w:eastAsia="Times New Roman"/>
                <w:sz w:val="22"/>
                <w:szCs w:val="22"/>
              </w:rPr>
            </w:pPr>
            <w:r w:rsidRPr="001B6913">
              <w:rPr>
                <w:rFonts w:eastAsia="Times New Roman"/>
                <w:bCs/>
                <w:sz w:val="22"/>
                <w:szCs w:val="22"/>
              </w:rPr>
              <w:t>Увеличение вовлеченности и лояльности персонала</w:t>
            </w:r>
          </w:p>
        </w:tc>
        <w:tc>
          <w:tcPr>
            <w:tcW w:w="0" w:type="auto"/>
            <w:hideMark/>
          </w:tcPr>
          <w:p w:rsidR="001B6913" w:rsidRPr="001B6913" w:rsidRDefault="001B6913" w:rsidP="001B6913">
            <w:pPr>
              <w:jc w:val="both"/>
              <w:rPr>
                <w:rFonts w:eastAsia="Times New Roman"/>
                <w:sz w:val="22"/>
                <w:szCs w:val="22"/>
              </w:rPr>
            </w:pPr>
            <w:r w:rsidRPr="001B6913">
              <w:rPr>
                <w:rFonts w:eastAsia="Times New Roman"/>
                <w:sz w:val="22"/>
                <w:szCs w:val="22"/>
              </w:rPr>
              <w:t>Повышает степень участия работников в жизни компании, способствует формированию приверженности бренду.</w:t>
            </w:r>
          </w:p>
        </w:tc>
      </w:tr>
    </w:tbl>
    <w:p w:rsidR="001B6913" w:rsidRDefault="001B6913" w:rsidP="001B6913">
      <w:pPr>
        <w:widowControl w:val="0"/>
        <w:spacing w:after="0" w:line="240" w:lineRule="auto"/>
        <w:ind w:firstLine="709"/>
        <w:jc w:val="both"/>
        <w:rPr>
          <w:rFonts w:ascii="Times New Roman" w:eastAsia="Times New Roman" w:hAnsi="Times New Roman" w:cs="Times New Roman"/>
        </w:rPr>
      </w:pPr>
    </w:p>
    <w:p w:rsidR="001B6913" w:rsidRDefault="001B6913" w:rsidP="001B6913">
      <w:pPr>
        <w:widowControl w:val="0"/>
        <w:spacing w:after="0" w:line="240" w:lineRule="auto"/>
        <w:ind w:firstLine="709"/>
        <w:jc w:val="both"/>
        <w:rPr>
          <w:rFonts w:ascii="Times New Roman" w:eastAsia="Times New Roman" w:hAnsi="Times New Roman" w:cs="Times New Roman"/>
        </w:rPr>
      </w:pPr>
      <w:r w:rsidRPr="001B6913">
        <w:rPr>
          <w:rFonts w:ascii="Times New Roman" w:eastAsia="Times New Roman" w:hAnsi="Times New Roman" w:cs="Times New Roman"/>
        </w:rPr>
        <w:t xml:space="preserve">Таблица </w:t>
      </w:r>
      <w:r>
        <w:rPr>
          <w:rFonts w:ascii="Times New Roman" w:eastAsia="Times New Roman" w:hAnsi="Times New Roman" w:cs="Times New Roman"/>
        </w:rPr>
        <w:t xml:space="preserve">2 </w:t>
      </w:r>
      <w:r w:rsidRPr="001B6913">
        <w:rPr>
          <w:rFonts w:ascii="Times New Roman" w:eastAsia="Times New Roman" w:hAnsi="Times New Roman" w:cs="Times New Roman"/>
        </w:rPr>
        <w:t xml:space="preserve">позволяет более глубоко и наглядно осмыслить, каким образом система вознаграждения оказывает влияние на различные аспекты деятельности персонала и, в конечном итоге, на общий успех организации. Через выявление взаимосвязей между принципами построения системы вознаграждения и задачами, которые она помогает решать, становится очевидным, что грамотно выстроенная система стимулирования способствует не только росту производительности труда, но и формированию лояльности сотрудников, снижению текучести кадров, улучшению морально-психологического климата и усилению организационной устойчивости. Она также играет важную роль в поддержании высокого уровня мотивации, поскольку позволяет сотрудникам видеть </w:t>
      </w:r>
      <w:r w:rsidRPr="001B6913">
        <w:rPr>
          <w:rFonts w:ascii="Times New Roman" w:eastAsia="Times New Roman" w:hAnsi="Times New Roman" w:cs="Times New Roman"/>
        </w:rPr>
        <w:lastRenderedPageBreak/>
        <w:t>прямую зависимость между своими усилиями и получаемыми результатами. Благодаря такому подходу, персонал чувствует себя ценным и вовлечённым участником общего дела, а организация — получает возможность более эффективно управлять трудовыми ресурсами, добиваться поставленных целей и оставаться конкурентоспособной в долгосрочной перспективе.</w:t>
      </w:r>
    </w:p>
    <w:p w:rsidR="00E83F06" w:rsidRDefault="0095687B" w:rsidP="00E83F06">
      <w:pPr>
        <w:widowControl w:val="0"/>
        <w:spacing w:after="0" w:line="240" w:lineRule="auto"/>
        <w:ind w:firstLine="709"/>
        <w:jc w:val="both"/>
        <w:rPr>
          <w:rFonts w:ascii="Times New Roman" w:hAnsi="Times New Roman" w:cs="Times New Roman"/>
          <w:color w:val="000000" w:themeColor="text1"/>
        </w:rPr>
      </w:pPr>
      <w:r w:rsidRPr="00E83F06">
        <w:rPr>
          <w:rFonts w:ascii="Times New Roman" w:hAnsi="Times New Roman" w:cs="Times New Roman"/>
          <w:color w:val="000000" w:themeColor="text1"/>
        </w:rPr>
        <w:t xml:space="preserve">Кроме того выделяют 2 вида факторов, которые оказывают влияние на систему вознаграждения персонала в организации. </w:t>
      </w:r>
      <w:proofErr w:type="gramStart"/>
      <w:r w:rsidRPr="00E83F06">
        <w:rPr>
          <w:rFonts w:ascii="Times New Roman" w:hAnsi="Times New Roman" w:cs="Times New Roman"/>
          <w:color w:val="000000" w:themeColor="text1"/>
        </w:rPr>
        <w:t>Основные</w:t>
      </w:r>
      <w:proofErr w:type="gramEnd"/>
      <w:r w:rsidRPr="00E83F06">
        <w:rPr>
          <w:rFonts w:ascii="Times New Roman" w:hAnsi="Times New Roman" w:cs="Times New Roman"/>
          <w:color w:val="000000" w:themeColor="text1"/>
        </w:rPr>
        <w:t xml:space="preserve"> из этих факторов представлены в табл</w:t>
      </w:r>
      <w:r w:rsidR="00E83F06" w:rsidRPr="00E83F06">
        <w:rPr>
          <w:rFonts w:ascii="Times New Roman" w:hAnsi="Times New Roman" w:cs="Times New Roman"/>
          <w:color w:val="000000" w:themeColor="text1"/>
        </w:rPr>
        <w:t>ице 3</w:t>
      </w:r>
      <w:r w:rsidRPr="00E83F06">
        <w:rPr>
          <w:rFonts w:ascii="Times New Roman" w:hAnsi="Times New Roman" w:cs="Times New Roman"/>
          <w:color w:val="000000" w:themeColor="text1"/>
        </w:rPr>
        <w:t>.</w:t>
      </w:r>
    </w:p>
    <w:p w:rsidR="00E83F06" w:rsidRDefault="00E83F06" w:rsidP="00E83F06">
      <w:pPr>
        <w:widowControl w:val="0"/>
        <w:spacing w:after="0" w:line="240" w:lineRule="auto"/>
        <w:jc w:val="both"/>
        <w:rPr>
          <w:rFonts w:ascii="Times New Roman" w:hAnsi="Times New Roman" w:cs="Times New Roman"/>
          <w:color w:val="000000" w:themeColor="text1"/>
        </w:rPr>
      </w:pPr>
    </w:p>
    <w:p w:rsidR="00E83F06" w:rsidRPr="00E83F06" w:rsidRDefault="0095687B" w:rsidP="00E83F06">
      <w:pPr>
        <w:widowControl w:val="0"/>
        <w:spacing w:after="0" w:line="240" w:lineRule="auto"/>
        <w:jc w:val="both"/>
        <w:rPr>
          <w:rFonts w:ascii="Times New Roman" w:hAnsi="Times New Roman" w:cs="Times New Roman"/>
          <w:color w:val="000000" w:themeColor="text1"/>
        </w:rPr>
      </w:pPr>
      <w:r w:rsidRPr="00E83F06">
        <w:rPr>
          <w:rFonts w:ascii="Times New Roman" w:hAnsi="Times New Roman" w:cs="Times New Roman"/>
          <w:color w:val="000000" w:themeColor="text1"/>
        </w:rPr>
        <w:t>Таблица</w:t>
      </w:r>
      <w:r w:rsidR="00E83F06">
        <w:rPr>
          <w:rFonts w:ascii="Times New Roman" w:hAnsi="Times New Roman" w:cs="Times New Roman"/>
          <w:color w:val="000000" w:themeColor="text1"/>
        </w:rPr>
        <w:t xml:space="preserve"> 3 – </w:t>
      </w:r>
      <w:r w:rsidRPr="00E83F06">
        <w:rPr>
          <w:rFonts w:ascii="Times New Roman" w:hAnsi="Times New Roman" w:cs="Times New Roman"/>
          <w:color w:val="000000" w:themeColor="text1"/>
        </w:rPr>
        <w:t>Факторы, вл</w:t>
      </w:r>
      <w:r w:rsidR="00E83F06">
        <w:rPr>
          <w:rFonts w:ascii="Times New Roman" w:hAnsi="Times New Roman" w:cs="Times New Roman"/>
          <w:color w:val="000000" w:themeColor="text1"/>
        </w:rPr>
        <w:t>ияющие на систему вознаграждения</w:t>
      </w:r>
      <w:r w:rsidRPr="00E83F06">
        <w:rPr>
          <w:rFonts w:ascii="Times New Roman" w:hAnsi="Times New Roman" w:cs="Times New Roman"/>
          <w:color w:val="000000" w:themeColor="text1"/>
        </w:rPr>
        <w:t xml:space="preserve"> персонала в организации</w:t>
      </w:r>
      <w:r w:rsidR="00E83F06">
        <w:rPr>
          <w:rFonts w:ascii="Times New Roman" w:hAnsi="Times New Roman" w:cs="Times New Roman"/>
          <w:color w:val="000000" w:themeColor="text1"/>
        </w:rPr>
        <w:t xml:space="preserve"> [</w:t>
      </w:r>
      <w:r w:rsidR="008E596C">
        <w:rPr>
          <w:rFonts w:ascii="Times New Roman" w:hAnsi="Times New Roman" w:cs="Times New Roman"/>
          <w:color w:val="000000" w:themeColor="text1"/>
        </w:rPr>
        <w:t>8</w:t>
      </w:r>
      <w:r w:rsidR="00E83F06">
        <w:rPr>
          <w:rFonts w:ascii="Times New Roman" w:hAnsi="Times New Roman" w:cs="Times New Roman"/>
          <w:color w:val="000000" w:themeColor="text1"/>
        </w:rPr>
        <w:t>]</w:t>
      </w:r>
    </w:p>
    <w:tbl>
      <w:tblPr>
        <w:tblStyle w:val="1"/>
        <w:tblW w:w="0" w:type="auto"/>
        <w:tblLook w:val="04A0"/>
      </w:tblPr>
      <w:tblGrid>
        <w:gridCol w:w="3896"/>
        <w:gridCol w:w="5958"/>
      </w:tblGrid>
      <w:tr w:rsidR="00E83F06" w:rsidRPr="00E83F06" w:rsidTr="00E83F06">
        <w:tc>
          <w:tcPr>
            <w:tcW w:w="0" w:type="auto"/>
            <w:hideMark/>
          </w:tcPr>
          <w:p w:rsidR="00E83F06" w:rsidRPr="00E83F06" w:rsidRDefault="00E83F06" w:rsidP="00E83F06">
            <w:pPr>
              <w:jc w:val="center"/>
              <w:rPr>
                <w:rFonts w:eastAsia="Times New Roman"/>
                <w:bCs/>
                <w:sz w:val="22"/>
                <w:szCs w:val="22"/>
              </w:rPr>
            </w:pPr>
            <w:r w:rsidRPr="00E83F06">
              <w:rPr>
                <w:rFonts w:eastAsia="Times New Roman"/>
                <w:bCs/>
                <w:sz w:val="22"/>
                <w:szCs w:val="22"/>
              </w:rPr>
              <w:t>Факторы</w:t>
            </w:r>
          </w:p>
        </w:tc>
        <w:tc>
          <w:tcPr>
            <w:tcW w:w="0" w:type="auto"/>
            <w:hideMark/>
          </w:tcPr>
          <w:p w:rsidR="00E83F06" w:rsidRPr="00E83F06" w:rsidRDefault="00E83F06" w:rsidP="00E83F06">
            <w:pPr>
              <w:jc w:val="center"/>
              <w:rPr>
                <w:rFonts w:eastAsia="Times New Roman"/>
                <w:bCs/>
                <w:sz w:val="22"/>
                <w:szCs w:val="22"/>
              </w:rPr>
            </w:pPr>
            <w:r w:rsidRPr="00E83F06">
              <w:rPr>
                <w:rFonts w:eastAsia="Times New Roman"/>
                <w:bCs/>
                <w:sz w:val="22"/>
                <w:szCs w:val="22"/>
              </w:rPr>
              <w:t>Характер влияния</w:t>
            </w:r>
          </w:p>
        </w:tc>
      </w:tr>
      <w:tr w:rsidR="00E83F06" w:rsidRPr="00E83F06" w:rsidTr="0053687D">
        <w:tc>
          <w:tcPr>
            <w:tcW w:w="0" w:type="auto"/>
            <w:gridSpan w:val="2"/>
          </w:tcPr>
          <w:p w:rsidR="00E83F06" w:rsidRPr="00E83F06" w:rsidRDefault="00E83F06" w:rsidP="00E83F06">
            <w:pPr>
              <w:jc w:val="center"/>
              <w:rPr>
                <w:rFonts w:eastAsia="Times New Roman"/>
              </w:rPr>
            </w:pPr>
            <w:r w:rsidRPr="00E83F06">
              <w:rPr>
                <w:rFonts w:eastAsia="Times New Roman"/>
                <w:bCs/>
                <w:sz w:val="22"/>
                <w:szCs w:val="22"/>
              </w:rPr>
              <w:t>Внутренние</w:t>
            </w:r>
          </w:p>
        </w:tc>
      </w:tr>
      <w:tr w:rsidR="00E83F06" w:rsidRPr="00E83F06" w:rsidTr="00E83F06">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Стратегия и цели организации</w:t>
            </w:r>
          </w:p>
        </w:tc>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Определяют приоритеты вознаграждения (например, ориентация на результат или удержание ключевых кадров)</w:t>
            </w:r>
          </w:p>
        </w:tc>
      </w:tr>
      <w:tr w:rsidR="00E83F06" w:rsidRPr="00E83F06" w:rsidTr="00E83F06">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Финансовые возможности компании</w:t>
            </w:r>
          </w:p>
        </w:tc>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Влияют на размер фонда оплаты труда, премий и льгот</w:t>
            </w:r>
          </w:p>
        </w:tc>
      </w:tr>
      <w:tr w:rsidR="00E83F06" w:rsidRPr="00E83F06" w:rsidTr="00E83F06">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Организационная культура и ценности</w:t>
            </w:r>
          </w:p>
        </w:tc>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Формируют отношение к справедливости и прозрачности системы поощрений</w:t>
            </w:r>
          </w:p>
        </w:tc>
      </w:tr>
      <w:tr w:rsidR="00E83F06" w:rsidRPr="00E83F06" w:rsidTr="00E83F06">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Структура персонала (возраст, квалификация, уровень занятости)</w:t>
            </w:r>
          </w:p>
        </w:tc>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Определяет потребности работников и подход к индивидуализации вознаграждений</w:t>
            </w:r>
          </w:p>
        </w:tc>
      </w:tr>
      <w:tr w:rsidR="00E83F06" w:rsidRPr="00E83F06" w:rsidTr="00E83F06">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Эффективность системы управления персоналом</w:t>
            </w:r>
          </w:p>
        </w:tc>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 xml:space="preserve">Зависит от способности менеджмента реализовать </w:t>
            </w:r>
            <w:proofErr w:type="spellStart"/>
            <w:r w:rsidRPr="00E83F06">
              <w:rPr>
                <w:rFonts w:eastAsia="Times New Roman"/>
                <w:sz w:val="22"/>
                <w:szCs w:val="22"/>
              </w:rPr>
              <w:t>справедливную</w:t>
            </w:r>
            <w:proofErr w:type="spellEnd"/>
            <w:r w:rsidRPr="00E83F06">
              <w:rPr>
                <w:rFonts w:eastAsia="Times New Roman"/>
                <w:sz w:val="22"/>
                <w:szCs w:val="22"/>
              </w:rPr>
              <w:t xml:space="preserve"> и стимулирующую систему</w:t>
            </w:r>
          </w:p>
        </w:tc>
      </w:tr>
      <w:tr w:rsidR="00E83F06" w:rsidRPr="00E83F06" w:rsidTr="00E83F06">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Уровень текучести и вовлечённости сотрудников</w:t>
            </w:r>
          </w:p>
        </w:tc>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Способствует корректировке механизмов стимулирования и удержания персонала</w:t>
            </w:r>
          </w:p>
        </w:tc>
      </w:tr>
      <w:tr w:rsidR="00E83F06" w:rsidRPr="00E83F06" w:rsidTr="00612C71">
        <w:tc>
          <w:tcPr>
            <w:tcW w:w="0" w:type="auto"/>
            <w:gridSpan w:val="2"/>
          </w:tcPr>
          <w:p w:rsidR="00E83F06" w:rsidRPr="00E83F06" w:rsidRDefault="00E83F06" w:rsidP="00E83F06">
            <w:pPr>
              <w:jc w:val="center"/>
              <w:rPr>
                <w:rFonts w:eastAsia="Times New Roman"/>
              </w:rPr>
            </w:pPr>
            <w:r w:rsidRPr="00E83F06">
              <w:rPr>
                <w:rFonts w:eastAsia="Times New Roman"/>
                <w:bCs/>
                <w:sz w:val="22"/>
                <w:szCs w:val="22"/>
              </w:rPr>
              <w:t>Внешние</w:t>
            </w:r>
          </w:p>
        </w:tc>
      </w:tr>
      <w:tr w:rsidR="00E83F06" w:rsidRPr="00E83F06" w:rsidTr="00E83F06">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Состояние экономики и уровень инфляции</w:t>
            </w:r>
          </w:p>
        </w:tc>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Определяют покупательную способность сотрудников и уровень конкурентных зарплат</w:t>
            </w:r>
          </w:p>
        </w:tc>
      </w:tr>
      <w:tr w:rsidR="00E83F06" w:rsidRPr="00E83F06" w:rsidTr="00E83F06">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Законодательное регулирование труда</w:t>
            </w:r>
          </w:p>
        </w:tc>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 xml:space="preserve">Устанавливает минимальные стандарты оплаты труда, налогообложение, </w:t>
            </w:r>
            <w:proofErr w:type="spellStart"/>
            <w:r w:rsidRPr="00E83F06">
              <w:rPr>
                <w:rFonts w:eastAsia="Times New Roman"/>
                <w:sz w:val="22"/>
                <w:szCs w:val="22"/>
              </w:rPr>
              <w:t>соцпакет</w:t>
            </w:r>
            <w:proofErr w:type="spellEnd"/>
            <w:r w:rsidRPr="00E83F06">
              <w:rPr>
                <w:rFonts w:eastAsia="Times New Roman"/>
                <w:sz w:val="22"/>
                <w:szCs w:val="22"/>
              </w:rPr>
              <w:t xml:space="preserve"> и пр.</w:t>
            </w:r>
          </w:p>
        </w:tc>
      </w:tr>
      <w:tr w:rsidR="00E83F06" w:rsidRPr="00E83F06" w:rsidTr="00E83F06">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Уровень конкуренции на рынке труда</w:t>
            </w:r>
          </w:p>
        </w:tc>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Влияет на необходимость предложений конкурентного вознаграждения для привлечения и удержания персонала</w:t>
            </w:r>
          </w:p>
        </w:tc>
      </w:tr>
      <w:tr w:rsidR="00E83F06" w:rsidRPr="00E83F06" w:rsidTr="00E83F06">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Социальные ожидания и стандарты в обществе</w:t>
            </w:r>
          </w:p>
        </w:tc>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Формируют восприятие справедливости и достаточности системы вознаграждения</w:t>
            </w:r>
          </w:p>
        </w:tc>
      </w:tr>
      <w:tr w:rsidR="00E83F06" w:rsidRPr="00E83F06" w:rsidTr="00E83F06">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Технологические изменения и автоматизация</w:t>
            </w:r>
          </w:p>
        </w:tc>
        <w:tc>
          <w:tcPr>
            <w:tcW w:w="0" w:type="auto"/>
            <w:hideMark/>
          </w:tcPr>
          <w:p w:rsidR="00E83F06" w:rsidRPr="00E83F06" w:rsidRDefault="00E83F06" w:rsidP="00E83F06">
            <w:pPr>
              <w:jc w:val="both"/>
              <w:rPr>
                <w:rFonts w:eastAsia="Times New Roman"/>
                <w:sz w:val="22"/>
                <w:szCs w:val="22"/>
              </w:rPr>
            </w:pPr>
            <w:r w:rsidRPr="00E83F06">
              <w:rPr>
                <w:rFonts w:eastAsia="Times New Roman"/>
                <w:sz w:val="22"/>
                <w:szCs w:val="22"/>
              </w:rPr>
              <w:t>Меняют требования к квалификации персонала и структуре мотивационных пакетов</w:t>
            </w:r>
          </w:p>
        </w:tc>
      </w:tr>
    </w:tbl>
    <w:p w:rsidR="00A32BFA" w:rsidRDefault="00A32BFA" w:rsidP="00A32BFA">
      <w:pPr>
        <w:widowControl w:val="0"/>
        <w:spacing w:after="0" w:line="240" w:lineRule="auto"/>
        <w:ind w:firstLine="709"/>
        <w:jc w:val="both"/>
        <w:rPr>
          <w:rFonts w:ascii="Times New Roman" w:eastAsia="Times New Roman" w:hAnsi="Times New Roman" w:cs="Times New Roman"/>
        </w:rPr>
      </w:pPr>
    </w:p>
    <w:p w:rsidR="00A32BFA" w:rsidRPr="00A32BFA" w:rsidRDefault="00A32BFA" w:rsidP="00A32BFA">
      <w:pPr>
        <w:widowControl w:val="0"/>
        <w:spacing w:after="0" w:line="240" w:lineRule="auto"/>
        <w:ind w:firstLine="709"/>
        <w:jc w:val="both"/>
        <w:rPr>
          <w:rFonts w:ascii="Times New Roman" w:eastAsia="Times New Roman" w:hAnsi="Times New Roman" w:cs="Times New Roman"/>
        </w:rPr>
      </w:pPr>
      <w:r w:rsidRPr="00A32BFA">
        <w:rPr>
          <w:rFonts w:ascii="Times New Roman" w:eastAsia="Times New Roman" w:hAnsi="Times New Roman" w:cs="Times New Roman"/>
        </w:rPr>
        <w:t xml:space="preserve">Таблица </w:t>
      </w:r>
      <w:r>
        <w:rPr>
          <w:rFonts w:ascii="Times New Roman" w:eastAsia="Times New Roman" w:hAnsi="Times New Roman" w:cs="Times New Roman"/>
        </w:rPr>
        <w:t xml:space="preserve">3 </w:t>
      </w:r>
      <w:r w:rsidRPr="00A32BFA">
        <w:rPr>
          <w:rFonts w:ascii="Times New Roman" w:eastAsia="Times New Roman" w:hAnsi="Times New Roman" w:cs="Times New Roman"/>
        </w:rPr>
        <w:t>демонстрирует, насколько комплексным и многогранным является влияние факторов на систему вознаграждения персонала в организации. Внутренние факторы играют ключевую роль, поскольку именно они формируют основу для построения эффективной системы мотивации, учитывающей уникальные особенности самой компании. Стратегические цели и финансовые возможности организации задают рамки, в которых формируется политика вознаграждения, а организационная культура и ценности влияют на восприятие справедливости и прозрачности выплат со стороны сотрудников. Также важным аспектом является структура персонала — разнообразие по возрасту, квалификации и статусу работников требует гибкого и дифференцированного подхода к мотивации, что способствует лучшему удовлетворению их потребностей. Уровень текучести и вовлечённости персонала отражает эффективность действующей системы и становится сигналом к её корректировке.</w:t>
      </w:r>
    </w:p>
    <w:p w:rsidR="00A32BFA" w:rsidRPr="00A32BFA" w:rsidRDefault="00A32BFA" w:rsidP="00A32BFA">
      <w:pPr>
        <w:widowControl w:val="0"/>
        <w:spacing w:after="0" w:line="240" w:lineRule="auto"/>
        <w:ind w:firstLine="709"/>
        <w:jc w:val="both"/>
        <w:rPr>
          <w:rFonts w:ascii="Times New Roman" w:eastAsia="Times New Roman" w:hAnsi="Times New Roman" w:cs="Times New Roman"/>
        </w:rPr>
      </w:pPr>
      <w:r w:rsidRPr="00A32BFA">
        <w:rPr>
          <w:rFonts w:ascii="Times New Roman" w:eastAsia="Times New Roman" w:hAnsi="Times New Roman" w:cs="Times New Roman"/>
        </w:rPr>
        <w:t>С другой стороны, внешние факторы создают контекст, в котором организация функционирует, и требуют постоянного мониторинга для своевременного реагирования на изменения. Экономическая ситуация и уровень инфляции напрямую влияют на реальную покупательную способность работников и могут требовать корректировки размеров вознаграждений, чтобы сохранить мотивацию и конкурентоспособность. Законодательное регулирование устанавливает минимальные требования и стандарты, которые организация обязана соблюдать, что накладывает ограничения, но одновременно формирует и гарантии для сотрудников. Рыночная конкуренция в сфере труда заставляет компании предлагать привлекательные условия, чтобы удерживать талантливых специалистов и привлекать новых. Социальные стандарты и ожидания общества влияют на восприятие сотрудниками справедливости системы, что является важным для поддержания положительного морально-психологического климата. Кроме того, технологические изменения трансформируют требования к квалификации и структуре персонала, что налагает новые задачи на систему вознаграждения, делая необходимым её постоянное обновление и адаптацию.</w:t>
      </w:r>
    </w:p>
    <w:p w:rsidR="00A32BFA" w:rsidRDefault="00A32BFA" w:rsidP="00A32BFA">
      <w:pPr>
        <w:widowControl w:val="0"/>
        <w:spacing w:after="0" w:line="240" w:lineRule="auto"/>
        <w:ind w:firstLine="709"/>
        <w:jc w:val="both"/>
        <w:rPr>
          <w:rFonts w:ascii="Times New Roman" w:eastAsia="Times New Roman" w:hAnsi="Times New Roman" w:cs="Times New Roman"/>
        </w:rPr>
      </w:pPr>
      <w:r w:rsidRPr="00A32BFA">
        <w:rPr>
          <w:rFonts w:ascii="Times New Roman" w:eastAsia="Times New Roman" w:hAnsi="Times New Roman" w:cs="Times New Roman"/>
        </w:rPr>
        <w:lastRenderedPageBreak/>
        <w:t>Таким образом, успешное построение и поддержание системы вознаграждения требует интегрированного подхода, учитывающего не только внутренние особенности организации, но и внешние условия, в которых она функционирует. Только при учёте всех этих факторов система вознаграждения способна стать мощным инструментом мотивации, способствующим развитию персонала и достижению стратегических целей компании.</w:t>
      </w:r>
    </w:p>
    <w:p w:rsidR="00824D0B" w:rsidRPr="00824D0B" w:rsidRDefault="00824D0B" w:rsidP="00824D0B">
      <w:pPr>
        <w:widowControl w:val="0"/>
        <w:spacing w:after="0" w:line="240" w:lineRule="auto"/>
        <w:ind w:firstLine="709"/>
        <w:jc w:val="both"/>
        <w:rPr>
          <w:rFonts w:ascii="Times New Roman" w:eastAsia="Times New Roman" w:hAnsi="Times New Roman" w:cs="Times New Roman"/>
        </w:rPr>
      </w:pPr>
      <w:r w:rsidRPr="00824D0B">
        <w:rPr>
          <w:rFonts w:ascii="Times New Roman" w:eastAsia="Times New Roman" w:hAnsi="Times New Roman" w:cs="Times New Roman"/>
        </w:rPr>
        <w:t xml:space="preserve">В Казахстане, где наблюдается переход к </w:t>
      </w:r>
      <w:proofErr w:type="gramStart"/>
      <w:r w:rsidRPr="00824D0B">
        <w:rPr>
          <w:rFonts w:ascii="Times New Roman" w:eastAsia="Times New Roman" w:hAnsi="Times New Roman" w:cs="Times New Roman"/>
        </w:rPr>
        <w:t>более рыночной</w:t>
      </w:r>
      <w:proofErr w:type="gramEnd"/>
      <w:r w:rsidRPr="00824D0B">
        <w:rPr>
          <w:rFonts w:ascii="Times New Roman" w:eastAsia="Times New Roman" w:hAnsi="Times New Roman" w:cs="Times New Roman"/>
        </w:rPr>
        <w:t xml:space="preserve"> и инновационной экономике, роль системы вознаграждения расширяется и углубляется. Здесь важным фактором становится учет национальных и культурных особенностей, а также социально-экономической ситуации, которая напрямую влияет на ожидания работников. Традиционные подходы к оплате труда дополняются новыми формами мотивации, включая гибкие бонусные схемы, нематериальные поощрения и программы социального обеспечения, что способствует созданию более комфортных условий труда и поддерживает высокий уровень мотивации</w:t>
      </w:r>
      <w:r w:rsidR="008E596C">
        <w:rPr>
          <w:rFonts w:ascii="Times New Roman" w:eastAsia="Times New Roman" w:hAnsi="Times New Roman" w:cs="Times New Roman"/>
        </w:rPr>
        <w:t xml:space="preserve"> [9]</w:t>
      </w:r>
      <w:r w:rsidRPr="00824D0B">
        <w:rPr>
          <w:rFonts w:ascii="Times New Roman" w:eastAsia="Times New Roman" w:hAnsi="Times New Roman" w:cs="Times New Roman"/>
        </w:rPr>
        <w:t>.</w:t>
      </w:r>
    </w:p>
    <w:p w:rsidR="00824D0B" w:rsidRPr="00824D0B" w:rsidRDefault="00824D0B" w:rsidP="00824D0B">
      <w:pPr>
        <w:widowControl w:val="0"/>
        <w:spacing w:after="0" w:line="240" w:lineRule="auto"/>
        <w:ind w:firstLine="709"/>
        <w:jc w:val="both"/>
        <w:rPr>
          <w:rFonts w:ascii="Times New Roman" w:eastAsia="Times New Roman" w:hAnsi="Times New Roman" w:cs="Times New Roman"/>
        </w:rPr>
      </w:pPr>
      <w:r w:rsidRPr="00824D0B">
        <w:rPr>
          <w:rFonts w:ascii="Times New Roman" w:eastAsia="Times New Roman" w:hAnsi="Times New Roman" w:cs="Times New Roman"/>
        </w:rPr>
        <w:t xml:space="preserve">Кроме того, система вознаграждения в казахстанских организациях должна учитывать влияние государственного регулирования, особенности трудового законодательства и динамику инфляции, чтобы сохранять справедливость и конкурентоспособность оплаты труда. </w:t>
      </w:r>
      <w:proofErr w:type="gramStart"/>
      <w:r w:rsidRPr="00824D0B">
        <w:rPr>
          <w:rFonts w:ascii="Times New Roman" w:eastAsia="Times New Roman" w:hAnsi="Times New Roman" w:cs="Times New Roman"/>
        </w:rPr>
        <w:t>Важное значение</w:t>
      </w:r>
      <w:proofErr w:type="gramEnd"/>
      <w:r w:rsidRPr="00824D0B">
        <w:rPr>
          <w:rFonts w:ascii="Times New Roman" w:eastAsia="Times New Roman" w:hAnsi="Times New Roman" w:cs="Times New Roman"/>
        </w:rPr>
        <w:t xml:space="preserve"> имеет прозрачность и справедливость начисления вознаграждений, что способствует укреплению доверия между работодателем и сотрудниками, снижению текучести кадров и улучшению корпоративной культуры.</w:t>
      </w:r>
    </w:p>
    <w:p w:rsidR="00824D0B" w:rsidRPr="00824D0B" w:rsidRDefault="00824D0B" w:rsidP="00824D0B">
      <w:pPr>
        <w:widowControl w:val="0"/>
        <w:spacing w:after="0" w:line="240" w:lineRule="auto"/>
        <w:ind w:firstLine="709"/>
        <w:jc w:val="both"/>
        <w:rPr>
          <w:rFonts w:ascii="Times New Roman" w:eastAsia="Times New Roman" w:hAnsi="Times New Roman" w:cs="Times New Roman"/>
        </w:rPr>
      </w:pPr>
      <w:r w:rsidRPr="00824D0B">
        <w:rPr>
          <w:rFonts w:ascii="Times New Roman" w:eastAsia="Times New Roman" w:hAnsi="Times New Roman" w:cs="Times New Roman"/>
        </w:rPr>
        <w:t>Особую роль в управлении персоналом играет адаптация системы вознаграждения к специфике отрасли и масштабам организации, а также к изменениям на внешних рынках и экономической ситуации в стране. Учитывая растущие требования к профессионализму и компетенциям работников, вознаграждение становится важным фактором привлечения и удержания талантливых специалистов, что напрямую влияет на конкурентоспособность и устойчивое развитие казахстанских предприятий.</w:t>
      </w:r>
    </w:p>
    <w:p w:rsidR="008E596C" w:rsidRPr="008E596C" w:rsidRDefault="008E596C" w:rsidP="008E596C">
      <w:pPr>
        <w:widowControl w:val="0"/>
        <w:spacing w:after="0" w:line="240" w:lineRule="auto"/>
        <w:ind w:firstLine="709"/>
        <w:jc w:val="both"/>
        <w:rPr>
          <w:rFonts w:ascii="Times New Roman" w:eastAsia="Times New Roman" w:hAnsi="Times New Roman" w:cs="Times New Roman"/>
        </w:rPr>
      </w:pPr>
      <w:r w:rsidRPr="008E596C">
        <w:rPr>
          <w:rFonts w:ascii="Times New Roman" w:eastAsia="Times New Roman" w:hAnsi="Times New Roman" w:cs="Times New Roman"/>
        </w:rPr>
        <w:t xml:space="preserve">В трудах доктора экономических наук </w:t>
      </w:r>
      <w:proofErr w:type="spellStart"/>
      <w:r w:rsidRPr="008E596C">
        <w:rPr>
          <w:rFonts w:ascii="Times New Roman" w:eastAsia="Times New Roman" w:hAnsi="Times New Roman" w:cs="Times New Roman"/>
        </w:rPr>
        <w:t>Абдрахмановой</w:t>
      </w:r>
      <w:proofErr w:type="spellEnd"/>
      <w:r w:rsidRPr="008E596C">
        <w:rPr>
          <w:rFonts w:ascii="Times New Roman" w:eastAsia="Times New Roman" w:hAnsi="Times New Roman" w:cs="Times New Roman"/>
        </w:rPr>
        <w:t xml:space="preserve"> Г. С. подчеркивается, что система вознаграждения является важнейшим инструментом мотивационного механизма в казахстанских компаниях, особенно в условиях перехода к рыночной экономике и формирования новой корпоративной культуры. Она акцентирует внимание на необходимости сбалансированного подхода к материальному и нематериальному стимулированию, подчеркивая, что только комплексная модель способна реально влиять на производительность и вовлеченность работников</w:t>
      </w:r>
      <w:r>
        <w:rPr>
          <w:rFonts w:ascii="Times New Roman" w:eastAsia="Times New Roman" w:hAnsi="Times New Roman" w:cs="Times New Roman"/>
        </w:rPr>
        <w:t xml:space="preserve"> [10]</w:t>
      </w:r>
      <w:r w:rsidRPr="008E596C">
        <w:rPr>
          <w:rFonts w:ascii="Times New Roman" w:eastAsia="Times New Roman" w:hAnsi="Times New Roman" w:cs="Times New Roman"/>
        </w:rPr>
        <w:t>.</w:t>
      </w:r>
    </w:p>
    <w:p w:rsidR="008E596C" w:rsidRPr="008E596C" w:rsidRDefault="008E596C" w:rsidP="008E596C">
      <w:pPr>
        <w:widowControl w:val="0"/>
        <w:spacing w:after="0" w:line="240" w:lineRule="auto"/>
        <w:ind w:firstLine="709"/>
        <w:jc w:val="both"/>
        <w:rPr>
          <w:rFonts w:ascii="Times New Roman" w:eastAsia="Times New Roman" w:hAnsi="Times New Roman" w:cs="Times New Roman"/>
        </w:rPr>
      </w:pPr>
      <w:r w:rsidRPr="008E596C">
        <w:rPr>
          <w:rFonts w:ascii="Times New Roman" w:eastAsia="Times New Roman" w:hAnsi="Times New Roman" w:cs="Times New Roman"/>
        </w:rPr>
        <w:t xml:space="preserve">Профессор </w:t>
      </w:r>
      <w:proofErr w:type="spellStart"/>
      <w:r w:rsidRPr="00353C73">
        <w:rPr>
          <w:rFonts w:ascii="Times New Roman" w:eastAsia="TimesNewRomanPSMT" w:hAnsi="Times New Roman" w:cs="Times New Roman"/>
          <w:color w:val="000000"/>
        </w:rPr>
        <w:t>Сейдахметов</w:t>
      </w:r>
      <w:proofErr w:type="spellEnd"/>
      <w:r w:rsidRPr="00353C73">
        <w:rPr>
          <w:rFonts w:ascii="Times New Roman" w:eastAsia="TimesNewRomanPSMT" w:hAnsi="Times New Roman" w:cs="Times New Roman"/>
          <w:color w:val="000000"/>
        </w:rPr>
        <w:t xml:space="preserve"> А.С. </w:t>
      </w:r>
      <w:r w:rsidRPr="008E596C">
        <w:rPr>
          <w:rFonts w:ascii="Times New Roman" w:eastAsia="Times New Roman" w:hAnsi="Times New Roman" w:cs="Times New Roman"/>
        </w:rPr>
        <w:t>рассматривает систему вознаграждения как ключевой элемент управления человеческими ресурсами и делает акцент на важности ее стратегической направленности. Он отмечает, что в условиях казахстанской экономики, где многие предприятия переживают фазы трансформации, эффективная система вознаграждения должна быть гибкой, ориентированной на результат и способной учитывать как индивидуальные, так и коллективные достижения</w:t>
      </w:r>
      <w:r>
        <w:rPr>
          <w:rFonts w:ascii="Times New Roman" w:eastAsia="Times New Roman" w:hAnsi="Times New Roman" w:cs="Times New Roman"/>
        </w:rPr>
        <w:t xml:space="preserve"> [11]</w:t>
      </w:r>
      <w:r w:rsidRPr="008E596C">
        <w:rPr>
          <w:rFonts w:ascii="Times New Roman" w:eastAsia="Times New Roman" w:hAnsi="Times New Roman" w:cs="Times New Roman"/>
        </w:rPr>
        <w:t>.</w:t>
      </w:r>
    </w:p>
    <w:p w:rsidR="008E596C" w:rsidRPr="008E596C" w:rsidRDefault="008E596C" w:rsidP="008E596C">
      <w:pPr>
        <w:widowControl w:val="0"/>
        <w:spacing w:after="0" w:line="240" w:lineRule="auto"/>
        <w:ind w:firstLine="709"/>
        <w:jc w:val="both"/>
        <w:rPr>
          <w:rFonts w:ascii="Times New Roman" w:eastAsia="Times New Roman" w:hAnsi="Times New Roman" w:cs="Times New Roman"/>
        </w:rPr>
      </w:pPr>
      <w:r w:rsidRPr="008E596C">
        <w:rPr>
          <w:rFonts w:ascii="Times New Roman" w:eastAsia="Times New Roman" w:hAnsi="Times New Roman" w:cs="Times New Roman"/>
        </w:rPr>
        <w:t xml:space="preserve">Доктор экономических наук </w:t>
      </w:r>
      <w:proofErr w:type="spellStart"/>
      <w:r w:rsidRPr="008E596C">
        <w:rPr>
          <w:rFonts w:ascii="Times New Roman" w:eastAsia="Times New Roman" w:hAnsi="Times New Roman" w:cs="Times New Roman"/>
        </w:rPr>
        <w:t>Абишева</w:t>
      </w:r>
      <w:proofErr w:type="spellEnd"/>
      <w:r w:rsidRPr="008E596C">
        <w:rPr>
          <w:rFonts w:ascii="Times New Roman" w:eastAsia="Times New Roman" w:hAnsi="Times New Roman" w:cs="Times New Roman"/>
        </w:rPr>
        <w:t xml:space="preserve"> А.А. анализирует систему вознаграждения с позиции ее влияния на социальную стабильность в организации. В ее исследованиях подчёркивается, что неравномерность и непрозрачность в системах оплаты труда ведут к </w:t>
      </w:r>
      <w:proofErr w:type="spellStart"/>
      <w:r w:rsidRPr="008E596C">
        <w:rPr>
          <w:rFonts w:ascii="Times New Roman" w:eastAsia="Times New Roman" w:hAnsi="Times New Roman" w:cs="Times New Roman"/>
        </w:rPr>
        <w:t>демотивации</w:t>
      </w:r>
      <w:proofErr w:type="spellEnd"/>
      <w:r w:rsidRPr="008E596C">
        <w:rPr>
          <w:rFonts w:ascii="Times New Roman" w:eastAsia="Times New Roman" w:hAnsi="Times New Roman" w:cs="Times New Roman"/>
        </w:rPr>
        <w:t>, снижению доверия к руководству и оттоку квалифицированных кадров. Особое внимание она уделяет формированию внутренней справедливости и соответствию вознаграждения вкладу сотрудника в общие результаты</w:t>
      </w:r>
      <w:r>
        <w:rPr>
          <w:rFonts w:ascii="Times New Roman" w:eastAsia="Times New Roman" w:hAnsi="Times New Roman" w:cs="Times New Roman"/>
        </w:rPr>
        <w:t xml:space="preserve"> [12]</w:t>
      </w:r>
      <w:r w:rsidRPr="008E596C">
        <w:rPr>
          <w:rFonts w:ascii="Times New Roman" w:eastAsia="Times New Roman" w:hAnsi="Times New Roman" w:cs="Times New Roman"/>
        </w:rPr>
        <w:t>.</w:t>
      </w:r>
    </w:p>
    <w:p w:rsidR="008E596C" w:rsidRPr="008E596C" w:rsidRDefault="008E596C" w:rsidP="008E596C">
      <w:pPr>
        <w:widowControl w:val="0"/>
        <w:spacing w:after="0" w:line="240" w:lineRule="auto"/>
        <w:ind w:firstLine="709"/>
        <w:jc w:val="both"/>
        <w:rPr>
          <w:rFonts w:ascii="Times New Roman" w:eastAsia="Times New Roman" w:hAnsi="Times New Roman" w:cs="Times New Roman"/>
        </w:rPr>
      </w:pPr>
      <w:r w:rsidRPr="008E596C">
        <w:rPr>
          <w:rFonts w:ascii="Times New Roman" w:eastAsia="Times New Roman" w:hAnsi="Times New Roman" w:cs="Times New Roman"/>
        </w:rPr>
        <w:t xml:space="preserve">Схожую позицию занимает кандидат экономических наук </w:t>
      </w:r>
      <w:proofErr w:type="spellStart"/>
      <w:r w:rsidRPr="008E596C">
        <w:rPr>
          <w:rFonts w:ascii="Times New Roman" w:eastAsia="Times New Roman" w:hAnsi="Times New Roman" w:cs="Times New Roman"/>
        </w:rPr>
        <w:t>Ибраева</w:t>
      </w:r>
      <w:proofErr w:type="spellEnd"/>
      <w:r w:rsidRPr="008E596C">
        <w:rPr>
          <w:rFonts w:ascii="Times New Roman" w:eastAsia="Times New Roman" w:hAnsi="Times New Roman" w:cs="Times New Roman"/>
        </w:rPr>
        <w:t xml:space="preserve"> А.Б., которая акцентирует внимание на важности внедрения KPI-подхода в систему вознаграждения и необходимости постоянного мониторинга эффективности стимулирующих механизмов. Она утверждает, что традиционные схемы оплаты труда уже не соответствуют текущим требованиям экономики знаний, и предлагает использовать гибкие бонусные системы, в которых важную роль играют нематериальные формы признания.</w:t>
      </w:r>
    </w:p>
    <w:p w:rsidR="008E596C" w:rsidRPr="008E596C" w:rsidRDefault="008E596C" w:rsidP="008E596C">
      <w:pPr>
        <w:widowControl w:val="0"/>
        <w:spacing w:after="0" w:line="240" w:lineRule="auto"/>
        <w:ind w:firstLine="709"/>
        <w:jc w:val="both"/>
        <w:rPr>
          <w:rFonts w:ascii="Times New Roman" w:eastAsia="Times New Roman" w:hAnsi="Times New Roman" w:cs="Times New Roman"/>
        </w:rPr>
      </w:pPr>
      <w:r w:rsidRPr="008E596C">
        <w:rPr>
          <w:rFonts w:ascii="Times New Roman" w:eastAsia="Times New Roman" w:hAnsi="Times New Roman" w:cs="Times New Roman"/>
        </w:rPr>
        <w:t>Таким образом, взгляды казахстанских ученых во многом совпадают в признании стратегической значимости системы вознаграждения как инструмента повышения эффективности деятельности предприятия. При этом каждый из исследователей делает акцент на отдельных аспектах – будь то социальная справедливость, стратегическое управление, мотивация или гибкость, что позволяет рассматривать проблему в широком и многоплановом контексте.</w:t>
      </w:r>
    </w:p>
    <w:p w:rsidR="00137DEF" w:rsidRPr="00137DEF" w:rsidRDefault="00137DEF" w:rsidP="00137DEF">
      <w:pPr>
        <w:widowControl w:val="0"/>
        <w:spacing w:after="0" w:line="240" w:lineRule="auto"/>
        <w:ind w:firstLine="709"/>
        <w:jc w:val="both"/>
        <w:rPr>
          <w:rFonts w:ascii="Times New Roman" w:eastAsia="Times New Roman" w:hAnsi="Times New Roman" w:cs="Times New Roman"/>
        </w:rPr>
      </w:pPr>
      <w:r w:rsidRPr="00137DEF">
        <w:rPr>
          <w:rFonts w:ascii="Times New Roman" w:eastAsia="Times New Roman" w:hAnsi="Times New Roman" w:cs="Times New Roman"/>
        </w:rPr>
        <w:t xml:space="preserve">Эффективная система вознаграждения оказывает существенное влияние на деятельность предприятия, выступая ключевым фактором повышения его конкурентоспособности и устойчивого развития. Во-первых, она способствует формированию сильной мотивации у сотрудников, что напрямую отражается на их производительности и качестве выполняемой работы. Когда работники </w:t>
      </w:r>
      <w:r w:rsidRPr="00137DEF">
        <w:rPr>
          <w:rFonts w:ascii="Times New Roman" w:eastAsia="Times New Roman" w:hAnsi="Times New Roman" w:cs="Times New Roman"/>
        </w:rPr>
        <w:lastRenderedPageBreak/>
        <w:t>видят справедливую и прозрачную связь между своими усилиями и вознаграждением, они стремятся выполнять задачи более ответственно и инициативно, что ведет к улучшению общих результатов компании.</w:t>
      </w:r>
    </w:p>
    <w:p w:rsidR="00137DEF" w:rsidRPr="00137DEF" w:rsidRDefault="00137DEF" w:rsidP="00137DEF">
      <w:pPr>
        <w:widowControl w:val="0"/>
        <w:spacing w:after="0" w:line="240" w:lineRule="auto"/>
        <w:ind w:firstLine="709"/>
        <w:jc w:val="both"/>
        <w:rPr>
          <w:rFonts w:ascii="Times New Roman" w:eastAsia="Times New Roman" w:hAnsi="Times New Roman" w:cs="Times New Roman"/>
        </w:rPr>
      </w:pPr>
      <w:r w:rsidRPr="00137DEF">
        <w:rPr>
          <w:rFonts w:ascii="Times New Roman" w:eastAsia="Times New Roman" w:hAnsi="Times New Roman" w:cs="Times New Roman"/>
        </w:rPr>
        <w:t>Кроме того, хорошо выстроенная система вознаграждения помогает удерживать талантливых и квалифицированных специалистов, снижая уровень текучести кадров. Это особенно важно для предприятий, которые нуждаются в стабильности и профессионализме для реализации своих стратегических целей. Удержание квалифицированных сотрудников снижает затраты, связанные с подбором и обучением новых работников, что положительно влияет на экономическую эффективность предприятия.</w:t>
      </w:r>
    </w:p>
    <w:p w:rsidR="00137DEF" w:rsidRPr="00137DEF" w:rsidRDefault="00137DEF" w:rsidP="00137DEF">
      <w:pPr>
        <w:widowControl w:val="0"/>
        <w:spacing w:after="0" w:line="240" w:lineRule="auto"/>
        <w:ind w:firstLine="709"/>
        <w:jc w:val="both"/>
        <w:rPr>
          <w:rFonts w:ascii="Times New Roman" w:eastAsia="Times New Roman" w:hAnsi="Times New Roman" w:cs="Times New Roman"/>
        </w:rPr>
      </w:pPr>
      <w:r w:rsidRPr="00137DEF">
        <w:rPr>
          <w:rFonts w:ascii="Times New Roman" w:eastAsia="Times New Roman" w:hAnsi="Times New Roman" w:cs="Times New Roman"/>
        </w:rPr>
        <w:t>Эффективная система вознаграждения также поддерживает положительный морально-психологический климат в коллективе, укрепляя доверие и лояльность персонала. Это способствует формированию корпоративной культуры, ориентированной на сотрудничество и достижение общих целей, а также снижает вероятность конфликтов и недовольства среди сотрудников.</w:t>
      </w:r>
    </w:p>
    <w:p w:rsidR="00137DEF" w:rsidRPr="00137DEF" w:rsidRDefault="00137DEF" w:rsidP="00137DEF">
      <w:pPr>
        <w:widowControl w:val="0"/>
        <w:spacing w:after="0" w:line="240" w:lineRule="auto"/>
        <w:ind w:firstLine="709"/>
        <w:jc w:val="both"/>
        <w:rPr>
          <w:rFonts w:ascii="Times New Roman" w:eastAsia="Times New Roman" w:hAnsi="Times New Roman" w:cs="Times New Roman"/>
        </w:rPr>
      </w:pPr>
      <w:r w:rsidRPr="00137DEF">
        <w:rPr>
          <w:rFonts w:ascii="Times New Roman" w:eastAsia="Times New Roman" w:hAnsi="Times New Roman" w:cs="Times New Roman"/>
        </w:rPr>
        <w:t>Наконец, через внедрение современных подходов к вознаграждению, включая как материальные, так и нематериальные стимулы, предприятие получает гибкий инструмент управления, который может адаптироваться к изменениям внутренней и внешней среды. Это позволяет своевременно реагировать на вызовы рынка, поддерживать высокую мотивацию персонала и обеспечивать долгосрочную устойчивость бизнеса.</w:t>
      </w:r>
    </w:p>
    <w:p w:rsidR="001B6913" w:rsidRPr="00137DEF" w:rsidRDefault="00824D0B" w:rsidP="00137DEF">
      <w:pPr>
        <w:widowControl w:val="0"/>
        <w:spacing w:after="0" w:line="240" w:lineRule="auto"/>
        <w:ind w:firstLine="709"/>
        <w:jc w:val="both"/>
        <w:rPr>
          <w:rFonts w:ascii="Times New Roman" w:eastAsia="Times New Roman" w:hAnsi="Times New Roman" w:cs="Times New Roman"/>
        </w:rPr>
      </w:pPr>
      <w:r w:rsidRPr="00824D0B">
        <w:rPr>
          <w:rFonts w:ascii="Times New Roman" w:eastAsia="Times New Roman" w:hAnsi="Times New Roman" w:cs="Times New Roman"/>
        </w:rPr>
        <w:t>Таким образом, система вознаграждения в условиях Казахстана выступает не только средством материального стимулирования, но и стратегическим инструментом управления человеческими ресурсами, обеспечивающим баланс интересов работников и работодателей, повышение эффективности труда и достижение долгосрочных целей организации.</w:t>
      </w:r>
      <w:r w:rsidR="00137DEF" w:rsidRPr="00137DEF">
        <w:rPr>
          <w:rFonts w:ascii="Times New Roman" w:eastAsia="Times New Roman" w:hAnsi="Times New Roman" w:cs="Times New Roman"/>
        </w:rPr>
        <w:t xml:space="preserve"> Эффективная система вознаграждения становится фундаментом для повышения эффективности работы предприятия, его инновационного развития и укрепления позиций на рынке.</w:t>
      </w:r>
    </w:p>
    <w:p w:rsidR="00B34295" w:rsidRDefault="00D71F8F" w:rsidP="003E04D2">
      <w:pPr>
        <w:widowControl w:val="0"/>
        <w:spacing w:after="0" w:line="240" w:lineRule="auto"/>
        <w:ind w:firstLine="709"/>
        <w:jc w:val="both"/>
        <w:rPr>
          <w:rFonts w:ascii="Times New Roman" w:hAnsi="Times New Roman" w:cs="Times New Roman"/>
          <w:b/>
        </w:rPr>
      </w:pPr>
      <w:r w:rsidRPr="00D71F8F">
        <w:rPr>
          <w:rFonts w:ascii="Times New Roman" w:hAnsi="Times New Roman" w:cs="Times New Roman"/>
          <w:b/>
        </w:rPr>
        <w:t xml:space="preserve">Заключение </w:t>
      </w:r>
    </w:p>
    <w:p w:rsidR="00137DEF" w:rsidRDefault="00137DEF" w:rsidP="00137DEF">
      <w:pPr>
        <w:widowControl w:val="0"/>
        <w:spacing w:after="0" w:line="240" w:lineRule="auto"/>
        <w:ind w:firstLine="709"/>
        <w:jc w:val="both"/>
        <w:rPr>
          <w:rFonts w:ascii="Times New Roman" w:eastAsia="Times New Roman" w:hAnsi="Times New Roman" w:cs="Times New Roman"/>
        </w:rPr>
      </w:pPr>
      <w:r w:rsidRPr="00824D0B">
        <w:rPr>
          <w:rFonts w:ascii="Times New Roman" w:eastAsia="Times New Roman" w:hAnsi="Times New Roman" w:cs="Times New Roman"/>
        </w:rPr>
        <w:t>Система вознаграждения персонала играет фундаментальную роль в управлении любой организацией, выступая важным инструментом мотивации и стимулирования работников к достижению поставленных целей. В условиях современной экономики Казахстана, где происходит активное развитие рынка труда, повышение конкуренции среди работодателей и рост требований к качеству труда, правильное построение системы вознаграждения приобретает особую значимость. Эта система становится не просто механизмом выплаты заработной платы, а комплексным инструментом, влияющим на удовлетворенность сотрудников, их лояльность и желание вкладываться в успех компании.</w:t>
      </w:r>
    </w:p>
    <w:p w:rsidR="00137DEF" w:rsidRDefault="00137DEF" w:rsidP="00137DEF">
      <w:pPr>
        <w:widowControl w:val="0"/>
        <w:spacing w:after="0" w:line="240" w:lineRule="auto"/>
        <w:ind w:firstLine="709"/>
        <w:jc w:val="both"/>
        <w:rPr>
          <w:rFonts w:ascii="Times New Roman" w:eastAsia="Times New Roman" w:hAnsi="Times New Roman" w:cs="Times New Roman"/>
        </w:rPr>
      </w:pPr>
      <w:r w:rsidRPr="00137DEF">
        <w:rPr>
          <w:rFonts w:ascii="Times New Roman" w:eastAsia="Times New Roman" w:hAnsi="Times New Roman" w:cs="Times New Roman"/>
        </w:rPr>
        <w:t xml:space="preserve">В ходе исследования было установлено, что система вознаграждения персонала играет ключевую роль в эффективном управлении организацией, напрямую влияя на мотивацию сотрудников, их производительность и лояльность. Правильно выстроенная система вознаграждения способствует достижению стратегических целей предприятия, снижает текучесть кадров и формирует позитивный морально-психологический климат в коллективе. Учитывая специфику казахстанского рынка труда и особенности национальной корпоративной культуры, адаптация системы вознаграждения к внутренним и внешним условиям становится важным фактором устойчивого развития организаций. </w:t>
      </w:r>
    </w:p>
    <w:p w:rsidR="00137DEF" w:rsidRPr="00824D0B" w:rsidRDefault="00137DEF" w:rsidP="00137DEF">
      <w:pPr>
        <w:widowControl w:val="0"/>
        <w:spacing w:after="0" w:line="240" w:lineRule="auto"/>
        <w:ind w:firstLine="709"/>
        <w:jc w:val="both"/>
        <w:rPr>
          <w:rFonts w:ascii="Times New Roman" w:eastAsia="Times New Roman" w:hAnsi="Times New Roman" w:cs="Times New Roman"/>
        </w:rPr>
      </w:pPr>
      <w:r w:rsidRPr="00137DEF">
        <w:rPr>
          <w:rFonts w:ascii="Times New Roman" w:eastAsia="Times New Roman" w:hAnsi="Times New Roman" w:cs="Times New Roman"/>
        </w:rPr>
        <w:t xml:space="preserve">Внедрение современных технологий и гибких подходов в системе вознаграждения позволяет повысить её эффективность, обеспечивая баланс интересов работников и работодателей, а также адаптивность к изменениям в </w:t>
      </w:r>
      <w:proofErr w:type="gramStart"/>
      <w:r w:rsidRPr="00137DEF">
        <w:rPr>
          <w:rFonts w:ascii="Times New Roman" w:eastAsia="Times New Roman" w:hAnsi="Times New Roman" w:cs="Times New Roman"/>
        </w:rPr>
        <w:t>бизнес-среде</w:t>
      </w:r>
      <w:proofErr w:type="gramEnd"/>
      <w:r w:rsidRPr="00137DEF">
        <w:rPr>
          <w:rFonts w:ascii="Times New Roman" w:eastAsia="Times New Roman" w:hAnsi="Times New Roman" w:cs="Times New Roman"/>
        </w:rPr>
        <w:t>. Таким образом, развитие и совершенствование системы вознаграждения является неотъемлемой составляющей успешного управления персоналом и долгосрочного успеха организации.</w:t>
      </w:r>
    </w:p>
    <w:p w:rsidR="006C5757" w:rsidRDefault="006C5757" w:rsidP="0099429C">
      <w:pPr>
        <w:widowControl w:val="0"/>
        <w:spacing w:after="0" w:line="240" w:lineRule="auto"/>
        <w:jc w:val="both"/>
        <w:rPr>
          <w:rFonts w:ascii="Times New Roman" w:hAnsi="Times New Roman" w:cs="Times New Roman"/>
        </w:rPr>
      </w:pPr>
    </w:p>
    <w:p w:rsidR="00ED7209" w:rsidRPr="006C5757" w:rsidRDefault="00ED7209" w:rsidP="00ED7209">
      <w:pPr>
        <w:widowControl w:val="0"/>
        <w:spacing w:after="0" w:line="240" w:lineRule="auto"/>
        <w:jc w:val="center"/>
        <w:rPr>
          <w:rFonts w:ascii="Times New Roman" w:hAnsi="Times New Roman" w:cs="Times New Roman"/>
          <w:b/>
        </w:rPr>
      </w:pPr>
      <w:r w:rsidRPr="006C5757">
        <w:rPr>
          <w:rFonts w:ascii="Times New Roman" w:hAnsi="Times New Roman" w:cs="Times New Roman"/>
          <w:b/>
        </w:rPr>
        <w:t>СПИСОК ИСПОЛЬЗОВАННЫХ ИСТОЧНИКОВ</w:t>
      </w:r>
    </w:p>
    <w:p w:rsidR="00ED7209" w:rsidRDefault="00ED7209" w:rsidP="00D71F8F">
      <w:pPr>
        <w:widowControl w:val="0"/>
        <w:spacing w:after="0" w:line="240" w:lineRule="auto"/>
        <w:ind w:firstLine="709"/>
        <w:jc w:val="both"/>
        <w:rPr>
          <w:rFonts w:ascii="Times New Roman" w:hAnsi="Times New Roman" w:cs="Times New Roman"/>
          <w:sz w:val="20"/>
          <w:szCs w:val="20"/>
        </w:rPr>
      </w:pPr>
    </w:p>
    <w:p w:rsidR="00C15789" w:rsidRPr="00E07C72" w:rsidRDefault="00E07C72" w:rsidP="00C15789">
      <w:pPr>
        <w:widowControl w:val="0"/>
        <w:numPr>
          <w:ilvl w:val="0"/>
          <w:numId w:val="22"/>
        </w:numPr>
        <w:tabs>
          <w:tab w:val="left" w:pos="426"/>
        </w:tabs>
        <w:spacing w:after="0" w:line="240" w:lineRule="auto"/>
        <w:ind w:left="0" w:firstLine="0"/>
        <w:contextualSpacing/>
        <w:jc w:val="both"/>
        <w:rPr>
          <w:rFonts w:ascii="Times New Roman" w:eastAsia="Times New Roman" w:hAnsi="Times New Roman" w:cs="Times New Roman"/>
          <w:color w:val="000000" w:themeColor="text1"/>
        </w:rPr>
      </w:pPr>
      <w:proofErr w:type="spellStart"/>
      <w:r>
        <w:rPr>
          <w:rFonts w:ascii="Times New Roman" w:eastAsia="Times New Roman" w:hAnsi="Times New Roman" w:cs="Times New Roman"/>
          <w:color w:val="000000" w:themeColor="text1"/>
        </w:rPr>
        <w:t>Османова</w:t>
      </w:r>
      <w:proofErr w:type="spellEnd"/>
      <w:r>
        <w:rPr>
          <w:rFonts w:ascii="Times New Roman" w:eastAsia="Times New Roman" w:hAnsi="Times New Roman" w:cs="Times New Roman"/>
          <w:color w:val="000000" w:themeColor="text1"/>
        </w:rPr>
        <w:t xml:space="preserve"> Ф.Р. </w:t>
      </w:r>
      <w:r w:rsidR="00C15789" w:rsidRPr="00E07C72">
        <w:rPr>
          <w:rFonts w:ascii="Times New Roman" w:eastAsia="Times New Roman" w:hAnsi="Times New Roman" w:cs="Times New Roman"/>
          <w:color w:val="000000" w:themeColor="text1"/>
        </w:rPr>
        <w:t xml:space="preserve">Экономическое содержание материального стимулирования и проблемы его организации / Ф.Р. </w:t>
      </w:r>
      <w:proofErr w:type="spellStart"/>
      <w:r w:rsidR="00C15789" w:rsidRPr="00E07C72">
        <w:rPr>
          <w:rFonts w:ascii="Times New Roman" w:eastAsia="Times New Roman" w:hAnsi="Times New Roman" w:cs="Times New Roman"/>
          <w:color w:val="000000" w:themeColor="text1"/>
        </w:rPr>
        <w:t>Османова</w:t>
      </w:r>
      <w:proofErr w:type="spellEnd"/>
      <w:r w:rsidR="00C15789" w:rsidRPr="00E07C72">
        <w:rPr>
          <w:rFonts w:ascii="Times New Roman" w:eastAsia="Times New Roman" w:hAnsi="Times New Roman" w:cs="Times New Roman"/>
          <w:color w:val="000000" w:themeColor="text1"/>
        </w:rPr>
        <w:t>, С.Г. Идрисова // Актуальные проблемы экономического развития. – 2023. – № 3. – С. 109-113.</w:t>
      </w:r>
    </w:p>
    <w:p w:rsidR="00C15789" w:rsidRPr="00F9426A" w:rsidRDefault="00C15789" w:rsidP="00C15789">
      <w:pPr>
        <w:widowControl w:val="0"/>
        <w:numPr>
          <w:ilvl w:val="0"/>
          <w:numId w:val="22"/>
        </w:numPr>
        <w:tabs>
          <w:tab w:val="left" w:pos="426"/>
        </w:tabs>
        <w:spacing w:after="0" w:line="240" w:lineRule="auto"/>
        <w:ind w:left="0" w:firstLine="0"/>
        <w:contextualSpacing/>
        <w:jc w:val="both"/>
        <w:rPr>
          <w:rFonts w:ascii="Times New Roman" w:eastAsia="Times New Roman" w:hAnsi="Times New Roman" w:cs="Times New Roman"/>
          <w:color w:val="000000" w:themeColor="text1"/>
        </w:rPr>
      </w:pPr>
      <w:r w:rsidRPr="00F9426A">
        <w:rPr>
          <w:rFonts w:ascii="Times New Roman" w:eastAsia="Times New Roman" w:hAnsi="Times New Roman" w:cs="Times New Roman"/>
          <w:color w:val="000000" w:themeColor="text1"/>
        </w:rPr>
        <w:t>Служба тематических толковых словарей</w:t>
      </w:r>
      <w:r w:rsidR="00F9426A" w:rsidRPr="00F9426A">
        <w:rPr>
          <w:rFonts w:ascii="Times New Roman" w:eastAsia="Times New Roman" w:hAnsi="Times New Roman" w:cs="Times New Roman"/>
          <w:color w:val="000000" w:themeColor="text1"/>
        </w:rPr>
        <w:t>.</w:t>
      </w:r>
      <w:r w:rsidRPr="00F9426A">
        <w:rPr>
          <w:rFonts w:ascii="Times New Roman" w:eastAsia="Times New Roman" w:hAnsi="Times New Roman" w:cs="Times New Roman"/>
          <w:color w:val="000000" w:themeColor="text1"/>
        </w:rPr>
        <w:t xml:space="preserve"> </w:t>
      </w:r>
      <w:r w:rsidRPr="00F9426A">
        <w:rPr>
          <w:rFonts w:ascii="Times New Roman" w:eastAsia="Times New Roman" w:hAnsi="Times New Roman" w:cs="Times New Roman"/>
          <w:color w:val="000000" w:themeColor="text1"/>
          <w:lang w:val="kk-KZ"/>
        </w:rPr>
        <w:t xml:space="preserve">– [Электронный ресурс]. – Режим доступа: </w:t>
      </w:r>
      <w:r w:rsidRPr="00F9426A">
        <w:rPr>
          <w:rFonts w:ascii="Times New Roman" w:eastAsia="Times New Roman" w:hAnsi="Times New Roman" w:cs="Times New Roman"/>
          <w:color w:val="000000" w:themeColor="text1"/>
        </w:rPr>
        <w:t xml:space="preserve"> </w:t>
      </w:r>
      <w:hyperlink r:id="rId9" w:history="1">
        <w:r w:rsidRPr="00F9426A">
          <w:rPr>
            <w:rFonts w:ascii="Times New Roman" w:eastAsia="Times New Roman" w:hAnsi="Times New Roman" w:cs="Times New Roman"/>
            <w:color w:val="000000" w:themeColor="text1"/>
          </w:rPr>
          <w:t>http://www.glossary.ru</w:t>
        </w:r>
      </w:hyperlink>
    </w:p>
    <w:p w:rsidR="00C15789" w:rsidRPr="00EE4AC5" w:rsidRDefault="00C15789" w:rsidP="00C15789">
      <w:pPr>
        <w:widowControl w:val="0"/>
        <w:numPr>
          <w:ilvl w:val="0"/>
          <w:numId w:val="22"/>
        </w:numPr>
        <w:tabs>
          <w:tab w:val="left" w:pos="426"/>
        </w:tabs>
        <w:spacing w:after="0" w:line="240" w:lineRule="auto"/>
        <w:ind w:left="0" w:firstLine="0"/>
        <w:contextualSpacing/>
        <w:jc w:val="both"/>
        <w:rPr>
          <w:rFonts w:ascii="Times New Roman" w:eastAsia="Times New Roman" w:hAnsi="Times New Roman" w:cs="Times New Roman"/>
          <w:color w:val="000000" w:themeColor="text1"/>
        </w:rPr>
      </w:pPr>
      <w:proofErr w:type="spellStart"/>
      <w:r w:rsidRPr="00EE4AC5">
        <w:rPr>
          <w:rFonts w:ascii="Times New Roman" w:eastAsia="Times New Roman" w:hAnsi="Times New Roman" w:cs="Times New Roman"/>
          <w:color w:val="000000" w:themeColor="text1"/>
        </w:rPr>
        <w:t>Азрилян</w:t>
      </w:r>
      <w:proofErr w:type="spellEnd"/>
      <w:r w:rsidRPr="00EE4AC5">
        <w:rPr>
          <w:rFonts w:ascii="Times New Roman" w:eastAsia="Times New Roman" w:hAnsi="Times New Roman" w:cs="Times New Roman"/>
          <w:color w:val="000000" w:themeColor="text1"/>
        </w:rPr>
        <w:t xml:space="preserve"> А.Н. Большой экономический словарь / А.Н. </w:t>
      </w:r>
      <w:proofErr w:type="spellStart"/>
      <w:r w:rsidRPr="00EE4AC5">
        <w:rPr>
          <w:rFonts w:ascii="Times New Roman" w:eastAsia="Times New Roman" w:hAnsi="Times New Roman" w:cs="Times New Roman"/>
          <w:color w:val="000000" w:themeColor="text1"/>
        </w:rPr>
        <w:t>Азрилиян</w:t>
      </w:r>
      <w:proofErr w:type="spellEnd"/>
      <w:r w:rsidRPr="00EE4AC5">
        <w:rPr>
          <w:rFonts w:ascii="Times New Roman" w:eastAsia="Times New Roman" w:hAnsi="Times New Roman" w:cs="Times New Roman"/>
          <w:color w:val="000000" w:themeColor="text1"/>
        </w:rPr>
        <w:t xml:space="preserve">. </w:t>
      </w:r>
      <w:r w:rsidRPr="00EE4AC5">
        <w:rPr>
          <w:rFonts w:ascii="Times New Roman" w:eastAsia="Times New Roman" w:hAnsi="Times New Roman" w:cs="Times New Roman"/>
          <w:color w:val="000000" w:themeColor="text1"/>
          <w:lang w:val="kk-KZ"/>
        </w:rPr>
        <w:t>–</w:t>
      </w:r>
      <w:r w:rsidRPr="00EE4AC5">
        <w:rPr>
          <w:rFonts w:ascii="Times New Roman" w:eastAsia="Times New Roman" w:hAnsi="Times New Roman" w:cs="Times New Roman"/>
          <w:color w:val="000000" w:themeColor="text1"/>
        </w:rPr>
        <w:t xml:space="preserve"> М.</w:t>
      </w:r>
      <w:proofErr w:type="gramStart"/>
      <w:r w:rsidR="00EE4AC5">
        <w:rPr>
          <w:rFonts w:ascii="Times New Roman" w:eastAsia="Times New Roman" w:hAnsi="Times New Roman" w:cs="Times New Roman"/>
          <w:color w:val="000000" w:themeColor="text1"/>
        </w:rPr>
        <w:t xml:space="preserve"> </w:t>
      </w:r>
      <w:r w:rsidRPr="00EE4AC5">
        <w:rPr>
          <w:rFonts w:ascii="Times New Roman" w:eastAsia="Times New Roman" w:hAnsi="Times New Roman" w:cs="Times New Roman"/>
          <w:color w:val="000000" w:themeColor="text1"/>
        </w:rPr>
        <w:t>:</w:t>
      </w:r>
      <w:proofErr w:type="gramEnd"/>
      <w:r w:rsidRPr="00EE4AC5">
        <w:rPr>
          <w:rFonts w:ascii="Times New Roman" w:eastAsia="Times New Roman" w:hAnsi="Times New Roman" w:cs="Times New Roman"/>
          <w:color w:val="000000" w:themeColor="text1"/>
        </w:rPr>
        <w:t xml:space="preserve"> Институт новой экономики, 2002. </w:t>
      </w:r>
      <w:r w:rsidRPr="00EE4AC5">
        <w:rPr>
          <w:rFonts w:ascii="Times New Roman" w:eastAsia="Times New Roman" w:hAnsi="Times New Roman" w:cs="Times New Roman"/>
          <w:color w:val="000000" w:themeColor="text1"/>
          <w:lang w:val="kk-KZ"/>
        </w:rPr>
        <w:t xml:space="preserve">– </w:t>
      </w:r>
      <w:r w:rsidRPr="00EE4AC5">
        <w:rPr>
          <w:rFonts w:ascii="Times New Roman" w:eastAsia="Times New Roman" w:hAnsi="Times New Roman" w:cs="Times New Roman"/>
          <w:color w:val="000000" w:themeColor="text1"/>
        </w:rPr>
        <w:t>1280 с.</w:t>
      </w:r>
    </w:p>
    <w:p w:rsidR="00C15789" w:rsidRPr="00EE4AC5" w:rsidRDefault="00C15789" w:rsidP="00C15789">
      <w:pPr>
        <w:widowControl w:val="0"/>
        <w:numPr>
          <w:ilvl w:val="0"/>
          <w:numId w:val="22"/>
        </w:numPr>
        <w:tabs>
          <w:tab w:val="left" w:pos="426"/>
        </w:tabs>
        <w:spacing w:after="0" w:line="240" w:lineRule="auto"/>
        <w:ind w:left="0" w:firstLine="0"/>
        <w:contextualSpacing/>
        <w:jc w:val="both"/>
        <w:rPr>
          <w:rFonts w:ascii="Times New Roman" w:eastAsia="Times New Roman" w:hAnsi="Times New Roman" w:cs="Times New Roman"/>
          <w:color w:val="000000" w:themeColor="text1"/>
        </w:rPr>
      </w:pPr>
      <w:r w:rsidRPr="00EE4AC5">
        <w:rPr>
          <w:rFonts w:ascii="Times New Roman" w:eastAsia="Times New Roman" w:hAnsi="Times New Roman" w:cs="Times New Roman"/>
          <w:color w:val="000000" w:themeColor="text1"/>
        </w:rPr>
        <w:t xml:space="preserve">Галь В.И. Большая экономическая энциклопедия / В.И. Галь, И.И. </w:t>
      </w:r>
      <w:proofErr w:type="spellStart"/>
      <w:r w:rsidRPr="00EE4AC5">
        <w:rPr>
          <w:rFonts w:ascii="Times New Roman" w:eastAsia="Times New Roman" w:hAnsi="Times New Roman" w:cs="Times New Roman"/>
          <w:color w:val="000000" w:themeColor="text1"/>
        </w:rPr>
        <w:t>Куропяткин</w:t>
      </w:r>
      <w:proofErr w:type="spellEnd"/>
      <w:r w:rsidRPr="00EE4AC5">
        <w:rPr>
          <w:rFonts w:ascii="Times New Roman" w:eastAsia="Times New Roman" w:hAnsi="Times New Roman" w:cs="Times New Roman"/>
          <w:color w:val="000000" w:themeColor="text1"/>
        </w:rPr>
        <w:t xml:space="preserve">. </w:t>
      </w:r>
      <w:r w:rsidRPr="00EE4AC5">
        <w:rPr>
          <w:rFonts w:ascii="Times New Roman" w:eastAsia="Times New Roman" w:hAnsi="Times New Roman" w:cs="Times New Roman"/>
          <w:color w:val="000000" w:themeColor="text1"/>
          <w:lang w:val="kk-KZ"/>
        </w:rPr>
        <w:t xml:space="preserve">– </w:t>
      </w:r>
      <w:r w:rsidRPr="00EE4AC5">
        <w:rPr>
          <w:rFonts w:ascii="Times New Roman" w:eastAsia="Times New Roman" w:hAnsi="Times New Roman" w:cs="Times New Roman"/>
          <w:color w:val="000000" w:themeColor="text1"/>
        </w:rPr>
        <w:t>М.</w:t>
      </w:r>
      <w:proofErr w:type="gramStart"/>
      <w:r w:rsidR="00EE4AC5">
        <w:rPr>
          <w:rFonts w:ascii="Times New Roman" w:eastAsia="Times New Roman" w:hAnsi="Times New Roman" w:cs="Times New Roman"/>
          <w:color w:val="000000" w:themeColor="text1"/>
        </w:rPr>
        <w:t xml:space="preserve"> </w:t>
      </w:r>
      <w:r w:rsidRPr="00EE4AC5">
        <w:rPr>
          <w:rFonts w:ascii="Times New Roman" w:eastAsia="Times New Roman" w:hAnsi="Times New Roman" w:cs="Times New Roman"/>
          <w:color w:val="000000" w:themeColor="text1"/>
        </w:rPr>
        <w:t>:</w:t>
      </w:r>
      <w:proofErr w:type="gramEnd"/>
      <w:r w:rsidRPr="00EE4AC5">
        <w:rPr>
          <w:rFonts w:ascii="Times New Roman" w:eastAsia="Times New Roman" w:hAnsi="Times New Roman" w:cs="Times New Roman"/>
          <w:color w:val="000000" w:themeColor="text1"/>
        </w:rPr>
        <w:t xml:space="preserve"> </w:t>
      </w:r>
      <w:proofErr w:type="spellStart"/>
      <w:r w:rsidRPr="00EE4AC5">
        <w:rPr>
          <w:rFonts w:ascii="Times New Roman" w:eastAsia="Times New Roman" w:hAnsi="Times New Roman" w:cs="Times New Roman"/>
          <w:color w:val="000000" w:themeColor="text1"/>
        </w:rPr>
        <w:t>Эксмо</w:t>
      </w:r>
      <w:proofErr w:type="spellEnd"/>
      <w:r w:rsidRPr="00EE4AC5">
        <w:rPr>
          <w:rFonts w:ascii="Times New Roman" w:eastAsia="Times New Roman" w:hAnsi="Times New Roman" w:cs="Times New Roman"/>
          <w:color w:val="000000" w:themeColor="text1"/>
        </w:rPr>
        <w:t xml:space="preserve">, </w:t>
      </w:r>
      <w:r w:rsidRPr="00EE4AC5">
        <w:rPr>
          <w:rFonts w:ascii="Times New Roman" w:eastAsia="Times New Roman" w:hAnsi="Times New Roman" w:cs="Times New Roman"/>
          <w:color w:val="000000" w:themeColor="text1"/>
        </w:rPr>
        <w:lastRenderedPageBreak/>
        <w:t xml:space="preserve">2017. </w:t>
      </w:r>
      <w:r w:rsidRPr="00EE4AC5">
        <w:rPr>
          <w:rFonts w:ascii="Times New Roman" w:eastAsia="Times New Roman" w:hAnsi="Times New Roman" w:cs="Times New Roman"/>
          <w:color w:val="000000" w:themeColor="text1"/>
          <w:lang w:val="kk-KZ"/>
        </w:rPr>
        <w:t xml:space="preserve">– </w:t>
      </w:r>
      <w:r w:rsidRPr="00EE4AC5">
        <w:rPr>
          <w:rFonts w:ascii="Times New Roman" w:eastAsia="Times New Roman" w:hAnsi="Times New Roman" w:cs="Times New Roman"/>
          <w:color w:val="000000" w:themeColor="text1"/>
        </w:rPr>
        <w:t>816 с.</w:t>
      </w:r>
    </w:p>
    <w:p w:rsidR="00C15789" w:rsidRPr="00774FC2" w:rsidRDefault="00C15789" w:rsidP="00C15789">
      <w:pPr>
        <w:widowControl w:val="0"/>
        <w:numPr>
          <w:ilvl w:val="0"/>
          <w:numId w:val="22"/>
        </w:numPr>
        <w:tabs>
          <w:tab w:val="left" w:pos="426"/>
        </w:tabs>
        <w:spacing w:after="0" w:line="240" w:lineRule="auto"/>
        <w:ind w:left="0" w:firstLine="0"/>
        <w:contextualSpacing/>
        <w:jc w:val="both"/>
        <w:rPr>
          <w:rFonts w:ascii="Times New Roman" w:eastAsia="Times New Roman" w:hAnsi="Times New Roman" w:cs="Times New Roman"/>
          <w:color w:val="000000" w:themeColor="text1"/>
        </w:rPr>
      </w:pPr>
      <w:r w:rsidRPr="00774FC2">
        <w:rPr>
          <w:rFonts w:ascii="Times New Roman" w:eastAsia="Times New Roman" w:hAnsi="Times New Roman" w:cs="Times New Roman"/>
          <w:color w:val="000000" w:themeColor="text1"/>
          <w:kern w:val="36"/>
        </w:rPr>
        <w:t>Международный стандарт финансовой отчетности (IAS) 19 «Возн</w:t>
      </w:r>
      <w:r w:rsidR="00774FC2">
        <w:rPr>
          <w:rFonts w:ascii="Times New Roman" w:eastAsia="Times New Roman" w:hAnsi="Times New Roman" w:cs="Times New Roman"/>
          <w:color w:val="000000" w:themeColor="text1"/>
          <w:kern w:val="36"/>
        </w:rPr>
        <w:t>аграждения работникам» (2015)</w:t>
      </w:r>
      <w:r w:rsidR="00F9426A">
        <w:rPr>
          <w:rFonts w:ascii="Times New Roman" w:eastAsia="Times New Roman" w:hAnsi="Times New Roman" w:cs="Times New Roman"/>
          <w:color w:val="000000" w:themeColor="text1"/>
          <w:kern w:val="36"/>
        </w:rPr>
        <w:t>.</w:t>
      </w:r>
      <w:r w:rsidR="00774FC2">
        <w:rPr>
          <w:rFonts w:ascii="Times New Roman" w:eastAsia="Times New Roman" w:hAnsi="Times New Roman" w:cs="Times New Roman"/>
          <w:color w:val="000000" w:themeColor="text1"/>
          <w:kern w:val="36"/>
        </w:rPr>
        <w:t xml:space="preserve"> </w:t>
      </w:r>
      <w:r w:rsidRPr="00774FC2">
        <w:rPr>
          <w:rFonts w:ascii="Times New Roman" w:eastAsia="Times New Roman" w:hAnsi="Times New Roman" w:cs="Times New Roman"/>
          <w:color w:val="000000" w:themeColor="text1"/>
          <w:lang w:val="kk-KZ"/>
        </w:rPr>
        <w:t xml:space="preserve">– [Электронный ресурс]. – Режим доступа: </w:t>
      </w:r>
      <w:r w:rsidRPr="00774FC2">
        <w:rPr>
          <w:rFonts w:ascii="Times New Roman" w:eastAsia="Times New Roman" w:hAnsi="Times New Roman" w:cs="Times New Roman"/>
          <w:color w:val="000000" w:themeColor="text1"/>
        </w:rPr>
        <w:t xml:space="preserve"> </w:t>
      </w:r>
      <w:r w:rsidRPr="00774FC2">
        <w:rPr>
          <w:rFonts w:ascii="Times New Roman" w:eastAsia="Times New Roman" w:hAnsi="Times New Roman" w:cs="Times New Roman"/>
          <w:color w:val="000000" w:themeColor="text1"/>
          <w:kern w:val="36"/>
        </w:rPr>
        <w:t>https://online.zakon.kz/Document/?doc_id=1051805</w:t>
      </w:r>
    </w:p>
    <w:p w:rsidR="00C15789" w:rsidRPr="00EE4AC5" w:rsidRDefault="00EE4AC5" w:rsidP="00C15789">
      <w:pPr>
        <w:widowControl w:val="0"/>
        <w:numPr>
          <w:ilvl w:val="0"/>
          <w:numId w:val="22"/>
        </w:numPr>
        <w:tabs>
          <w:tab w:val="left" w:pos="426"/>
        </w:tabs>
        <w:spacing w:after="0" w:line="240" w:lineRule="auto"/>
        <w:ind w:left="0" w:firstLine="0"/>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Дашкова Е.</w:t>
      </w:r>
      <w:r w:rsidR="00C15789" w:rsidRPr="00EE4AC5">
        <w:rPr>
          <w:rFonts w:ascii="Times New Roman" w:eastAsia="Times New Roman" w:hAnsi="Times New Roman" w:cs="Times New Roman"/>
          <w:color w:val="000000" w:themeColor="text1"/>
        </w:rPr>
        <w:t>С. Современные системы вознаграждения персонала</w:t>
      </w:r>
      <w:r>
        <w:rPr>
          <w:rFonts w:ascii="Times New Roman" w:eastAsia="Times New Roman" w:hAnsi="Times New Roman" w:cs="Times New Roman"/>
          <w:color w:val="000000" w:themeColor="text1"/>
        </w:rPr>
        <w:t xml:space="preserve"> : </w:t>
      </w:r>
      <w:r w:rsidR="00C15789" w:rsidRPr="00EE4AC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учеб</w:t>
      </w:r>
      <w:proofErr w:type="gramStart"/>
      <w:r>
        <w:rPr>
          <w:rFonts w:ascii="Times New Roman" w:eastAsia="Times New Roman" w:hAnsi="Times New Roman" w:cs="Times New Roman"/>
          <w:color w:val="000000" w:themeColor="text1"/>
        </w:rPr>
        <w:t>.</w:t>
      </w:r>
      <w:proofErr w:type="gramEnd"/>
      <w:r>
        <w:rPr>
          <w:rFonts w:ascii="Times New Roman" w:eastAsia="Times New Roman" w:hAnsi="Times New Roman" w:cs="Times New Roman"/>
          <w:color w:val="000000" w:themeColor="text1"/>
        </w:rPr>
        <w:t xml:space="preserve"> </w:t>
      </w:r>
      <w:proofErr w:type="gramStart"/>
      <w:r>
        <w:rPr>
          <w:rFonts w:ascii="Times New Roman" w:eastAsia="Times New Roman" w:hAnsi="Times New Roman" w:cs="Times New Roman"/>
          <w:color w:val="000000" w:themeColor="text1"/>
        </w:rPr>
        <w:t>п</w:t>
      </w:r>
      <w:proofErr w:type="gramEnd"/>
      <w:r>
        <w:rPr>
          <w:rFonts w:ascii="Times New Roman" w:eastAsia="Times New Roman" w:hAnsi="Times New Roman" w:cs="Times New Roman"/>
          <w:color w:val="000000" w:themeColor="text1"/>
        </w:rPr>
        <w:t>ос. / Е.</w:t>
      </w:r>
      <w:r w:rsidR="00C15789" w:rsidRPr="00EE4AC5">
        <w:rPr>
          <w:rFonts w:ascii="Times New Roman" w:eastAsia="Times New Roman" w:hAnsi="Times New Roman" w:cs="Times New Roman"/>
          <w:color w:val="000000" w:themeColor="text1"/>
        </w:rPr>
        <w:t>С. Дашкова. – Воронеж</w:t>
      </w:r>
      <w:proofErr w:type="gramStart"/>
      <w:r>
        <w:rPr>
          <w:rFonts w:ascii="Times New Roman" w:eastAsia="Times New Roman" w:hAnsi="Times New Roman" w:cs="Times New Roman"/>
          <w:color w:val="000000" w:themeColor="text1"/>
        </w:rPr>
        <w:t xml:space="preserve"> </w:t>
      </w:r>
      <w:r w:rsidR="00C15789" w:rsidRPr="00EE4AC5">
        <w:rPr>
          <w:rFonts w:ascii="Times New Roman" w:eastAsia="Times New Roman" w:hAnsi="Times New Roman" w:cs="Times New Roman"/>
          <w:color w:val="000000" w:themeColor="text1"/>
        </w:rPr>
        <w:t>:</w:t>
      </w:r>
      <w:proofErr w:type="gramEnd"/>
      <w:r w:rsidR="00C15789" w:rsidRPr="00EE4AC5">
        <w:rPr>
          <w:rFonts w:ascii="Times New Roman" w:eastAsia="Times New Roman" w:hAnsi="Times New Roman" w:cs="Times New Roman"/>
          <w:color w:val="000000" w:themeColor="text1"/>
        </w:rPr>
        <w:t xml:space="preserve"> </w:t>
      </w:r>
      <w:proofErr w:type="spellStart"/>
      <w:r w:rsidR="00C15789" w:rsidRPr="00EE4AC5">
        <w:rPr>
          <w:rFonts w:ascii="Times New Roman" w:eastAsia="Times New Roman" w:hAnsi="Times New Roman" w:cs="Times New Roman"/>
          <w:color w:val="000000" w:themeColor="text1"/>
        </w:rPr>
        <w:t>Вор</w:t>
      </w:r>
      <w:r>
        <w:rPr>
          <w:rFonts w:ascii="Times New Roman" w:eastAsia="Times New Roman" w:hAnsi="Times New Roman" w:cs="Times New Roman"/>
          <w:color w:val="000000" w:themeColor="text1"/>
        </w:rPr>
        <w:t>ГУ</w:t>
      </w:r>
      <w:proofErr w:type="spellEnd"/>
      <w:r w:rsidR="00C15789" w:rsidRPr="00EE4AC5">
        <w:rPr>
          <w:rFonts w:ascii="Times New Roman" w:eastAsia="Times New Roman" w:hAnsi="Times New Roman" w:cs="Times New Roman"/>
          <w:color w:val="000000" w:themeColor="text1"/>
        </w:rPr>
        <w:t xml:space="preserve">, 2022. </w:t>
      </w:r>
      <w:r w:rsidR="00C15789" w:rsidRPr="00EE4AC5">
        <w:rPr>
          <w:rFonts w:ascii="Times New Roman" w:eastAsia="Times New Roman" w:hAnsi="Times New Roman" w:cs="Times New Roman"/>
          <w:color w:val="000000" w:themeColor="text1"/>
          <w:lang w:val="kk-KZ"/>
        </w:rPr>
        <w:t xml:space="preserve">– </w:t>
      </w:r>
      <w:r>
        <w:rPr>
          <w:rFonts w:ascii="Times New Roman" w:eastAsia="Times New Roman" w:hAnsi="Times New Roman" w:cs="Times New Roman"/>
          <w:color w:val="000000" w:themeColor="text1"/>
          <w:lang w:val="kk-KZ"/>
        </w:rPr>
        <w:t>2</w:t>
      </w:r>
      <w:r>
        <w:rPr>
          <w:rFonts w:ascii="Times New Roman" w:eastAsia="Times New Roman" w:hAnsi="Times New Roman" w:cs="Times New Roman"/>
          <w:color w:val="000000" w:themeColor="text1"/>
        </w:rPr>
        <w:t>37 с</w:t>
      </w:r>
      <w:r w:rsidR="00C15789" w:rsidRPr="00EE4AC5">
        <w:rPr>
          <w:rFonts w:ascii="Times New Roman" w:eastAsia="Times New Roman" w:hAnsi="Times New Roman" w:cs="Times New Roman"/>
          <w:color w:val="000000" w:themeColor="text1"/>
        </w:rPr>
        <w:t>.</w:t>
      </w:r>
    </w:p>
    <w:p w:rsidR="00C15789" w:rsidRPr="00EE4AC5" w:rsidRDefault="00EE4AC5" w:rsidP="00C15789">
      <w:pPr>
        <w:widowControl w:val="0"/>
        <w:numPr>
          <w:ilvl w:val="0"/>
          <w:numId w:val="22"/>
        </w:numPr>
        <w:tabs>
          <w:tab w:val="left" w:pos="426"/>
        </w:tabs>
        <w:spacing w:after="0" w:line="240" w:lineRule="auto"/>
        <w:ind w:left="0" w:firstLine="0"/>
        <w:contextualSpacing/>
        <w:jc w:val="both"/>
        <w:rPr>
          <w:rFonts w:ascii="Times New Roman" w:eastAsia="Times New Roman" w:hAnsi="Times New Roman" w:cs="Times New Roman"/>
          <w:color w:val="000000" w:themeColor="text1"/>
        </w:rPr>
      </w:pPr>
      <w:proofErr w:type="spellStart"/>
      <w:r>
        <w:rPr>
          <w:rFonts w:ascii="Times New Roman" w:eastAsia="Times New Roman" w:hAnsi="Times New Roman" w:cs="Times New Roman"/>
          <w:color w:val="000000" w:themeColor="text1"/>
        </w:rPr>
        <w:t>Ендовицкий</w:t>
      </w:r>
      <w:proofErr w:type="spellEnd"/>
      <w:r>
        <w:rPr>
          <w:rFonts w:ascii="Times New Roman" w:eastAsia="Times New Roman" w:hAnsi="Times New Roman" w:cs="Times New Roman"/>
          <w:color w:val="000000" w:themeColor="text1"/>
        </w:rPr>
        <w:t xml:space="preserve"> Д.А. </w:t>
      </w:r>
      <w:r w:rsidR="00C15789" w:rsidRPr="00EE4AC5">
        <w:rPr>
          <w:rFonts w:ascii="Times New Roman" w:eastAsia="Times New Roman" w:hAnsi="Times New Roman" w:cs="Times New Roman"/>
          <w:color w:val="000000" w:themeColor="text1"/>
        </w:rPr>
        <w:t>Вознаграждение персонала: регулирование, учет и отчетность, экономический анализ</w:t>
      </w:r>
      <w:r>
        <w:rPr>
          <w:rFonts w:ascii="Times New Roman" w:eastAsia="Times New Roman" w:hAnsi="Times New Roman" w:cs="Times New Roman"/>
          <w:color w:val="000000" w:themeColor="text1"/>
        </w:rPr>
        <w:t xml:space="preserve"> / Д.А. </w:t>
      </w:r>
      <w:proofErr w:type="spellStart"/>
      <w:r>
        <w:rPr>
          <w:rFonts w:ascii="Times New Roman" w:eastAsia="Times New Roman" w:hAnsi="Times New Roman" w:cs="Times New Roman"/>
          <w:color w:val="000000" w:themeColor="text1"/>
        </w:rPr>
        <w:t>Ендовицкий</w:t>
      </w:r>
      <w:proofErr w:type="spellEnd"/>
      <w:r>
        <w:rPr>
          <w:rFonts w:ascii="Times New Roman" w:eastAsia="Times New Roman" w:hAnsi="Times New Roman" w:cs="Times New Roman"/>
          <w:color w:val="000000" w:themeColor="text1"/>
        </w:rPr>
        <w:t>, Л.А. Вострикова</w:t>
      </w:r>
      <w:r w:rsidR="00C15789" w:rsidRPr="00EE4AC5">
        <w:rPr>
          <w:rFonts w:ascii="Times New Roman" w:eastAsia="Times New Roman" w:hAnsi="Times New Roman" w:cs="Times New Roman"/>
          <w:color w:val="000000" w:themeColor="text1"/>
        </w:rPr>
        <w:t>. – М.</w:t>
      </w:r>
      <w:proofErr w:type="gramStart"/>
      <w:r>
        <w:rPr>
          <w:rFonts w:ascii="Times New Roman" w:eastAsia="Times New Roman" w:hAnsi="Times New Roman" w:cs="Times New Roman"/>
          <w:color w:val="000000" w:themeColor="text1"/>
        </w:rPr>
        <w:t xml:space="preserve"> </w:t>
      </w:r>
      <w:r w:rsidR="00C15789" w:rsidRPr="00EE4AC5">
        <w:rPr>
          <w:rFonts w:ascii="Times New Roman" w:eastAsia="Times New Roman" w:hAnsi="Times New Roman" w:cs="Times New Roman"/>
          <w:color w:val="000000" w:themeColor="text1"/>
        </w:rPr>
        <w:t>:</w:t>
      </w:r>
      <w:proofErr w:type="gramEnd"/>
      <w:r w:rsidR="00C15789" w:rsidRPr="00EE4AC5">
        <w:rPr>
          <w:rFonts w:ascii="Times New Roman" w:eastAsia="Times New Roman" w:hAnsi="Times New Roman" w:cs="Times New Roman"/>
          <w:color w:val="000000" w:themeColor="text1"/>
        </w:rPr>
        <w:t xml:space="preserve"> ЮНИТИ-ДАНА, 2022. </w:t>
      </w:r>
      <w:r w:rsidR="00C15789" w:rsidRPr="00EE4AC5">
        <w:rPr>
          <w:rFonts w:ascii="Times New Roman" w:eastAsia="Times New Roman" w:hAnsi="Times New Roman" w:cs="Times New Roman"/>
          <w:color w:val="000000" w:themeColor="text1"/>
          <w:lang w:val="kk-KZ"/>
        </w:rPr>
        <w:t>–</w:t>
      </w:r>
      <w:r w:rsidR="00C15789" w:rsidRPr="00EE4AC5">
        <w:rPr>
          <w:rFonts w:ascii="Times New Roman" w:eastAsia="Times New Roman" w:hAnsi="Times New Roman" w:cs="Times New Roman"/>
          <w:color w:val="000000" w:themeColor="text1"/>
        </w:rPr>
        <w:t xml:space="preserve">  303 с.</w:t>
      </w:r>
    </w:p>
    <w:p w:rsidR="00C15789" w:rsidRPr="000C572E" w:rsidRDefault="000C572E" w:rsidP="00C15789">
      <w:pPr>
        <w:widowControl w:val="0"/>
        <w:numPr>
          <w:ilvl w:val="0"/>
          <w:numId w:val="22"/>
        </w:numPr>
        <w:tabs>
          <w:tab w:val="left" w:pos="426"/>
        </w:tabs>
        <w:spacing w:after="0" w:line="240" w:lineRule="auto"/>
        <w:ind w:left="0" w:firstLine="0"/>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Озерникова Т.</w:t>
      </w:r>
      <w:r w:rsidR="00C15789" w:rsidRPr="000C572E">
        <w:rPr>
          <w:rFonts w:ascii="Times New Roman" w:eastAsia="Times New Roman" w:hAnsi="Times New Roman" w:cs="Times New Roman"/>
          <w:color w:val="000000" w:themeColor="text1"/>
        </w:rPr>
        <w:t xml:space="preserve">Г. Формирование системы вознаграждений в организации / Т.Г. Озерникова // Проблемы теории и практики управления. </w:t>
      </w:r>
      <w:r w:rsidR="00C15789" w:rsidRPr="000C572E">
        <w:rPr>
          <w:rFonts w:ascii="Times New Roman" w:eastAsia="Times New Roman" w:hAnsi="Times New Roman" w:cs="Times New Roman"/>
          <w:color w:val="000000" w:themeColor="text1"/>
          <w:lang w:val="kk-KZ"/>
        </w:rPr>
        <w:t>– 2023</w:t>
      </w:r>
      <w:r w:rsidR="00C15789" w:rsidRPr="000C572E">
        <w:rPr>
          <w:rFonts w:ascii="Times New Roman" w:eastAsia="Times New Roman" w:hAnsi="Times New Roman" w:cs="Times New Roman"/>
          <w:color w:val="000000" w:themeColor="text1"/>
        </w:rPr>
        <w:t xml:space="preserve">. </w:t>
      </w:r>
      <w:r w:rsidR="00C15789" w:rsidRPr="000C572E">
        <w:rPr>
          <w:rFonts w:ascii="Times New Roman" w:eastAsia="Times New Roman" w:hAnsi="Times New Roman" w:cs="Times New Roman"/>
          <w:color w:val="000000" w:themeColor="text1"/>
          <w:lang w:val="kk-KZ"/>
        </w:rPr>
        <w:t>–</w:t>
      </w:r>
      <w:r w:rsidR="00C15789" w:rsidRPr="000C572E">
        <w:rPr>
          <w:rFonts w:ascii="Times New Roman" w:eastAsia="Times New Roman" w:hAnsi="Times New Roman" w:cs="Times New Roman"/>
          <w:color w:val="000000" w:themeColor="text1"/>
        </w:rPr>
        <w:t xml:space="preserve"> № 2. </w:t>
      </w:r>
      <w:r w:rsidR="00C15789" w:rsidRPr="000C572E">
        <w:rPr>
          <w:rFonts w:ascii="Times New Roman" w:eastAsia="Times New Roman" w:hAnsi="Times New Roman" w:cs="Times New Roman"/>
          <w:color w:val="000000" w:themeColor="text1"/>
          <w:lang w:val="kk-KZ"/>
        </w:rPr>
        <w:t xml:space="preserve">– </w:t>
      </w:r>
      <w:r w:rsidR="00C15789" w:rsidRPr="000C572E">
        <w:rPr>
          <w:rFonts w:ascii="Times New Roman" w:eastAsia="Times New Roman" w:hAnsi="Times New Roman" w:cs="Times New Roman"/>
          <w:color w:val="000000" w:themeColor="text1"/>
        </w:rPr>
        <w:t>С. 48-50.</w:t>
      </w:r>
    </w:p>
    <w:p w:rsidR="00C15789" w:rsidRPr="000C572E" w:rsidRDefault="000C572E" w:rsidP="00C15789">
      <w:pPr>
        <w:widowControl w:val="0"/>
        <w:numPr>
          <w:ilvl w:val="0"/>
          <w:numId w:val="22"/>
        </w:numPr>
        <w:tabs>
          <w:tab w:val="left" w:pos="426"/>
        </w:tabs>
        <w:spacing w:after="0" w:line="240" w:lineRule="auto"/>
        <w:ind w:left="0" w:firstLine="0"/>
        <w:contextualSpacing/>
        <w:jc w:val="both"/>
        <w:rPr>
          <w:rFonts w:ascii="Times New Roman" w:eastAsia="Times New Roman" w:hAnsi="Times New Roman" w:cs="Times New Roman"/>
          <w:color w:val="000000" w:themeColor="text1"/>
        </w:rPr>
      </w:pPr>
      <w:proofErr w:type="spellStart"/>
      <w:r>
        <w:rPr>
          <w:rFonts w:ascii="Times New Roman" w:eastAsia="Times New Roman" w:hAnsi="Times New Roman" w:cs="Times New Roman"/>
          <w:color w:val="000000" w:themeColor="text1"/>
        </w:rPr>
        <w:t>Жаксылык</w:t>
      </w:r>
      <w:proofErr w:type="spellEnd"/>
      <w:r>
        <w:rPr>
          <w:rFonts w:ascii="Times New Roman" w:eastAsia="Times New Roman" w:hAnsi="Times New Roman" w:cs="Times New Roman"/>
          <w:color w:val="000000" w:themeColor="text1"/>
        </w:rPr>
        <w:t xml:space="preserve"> Н.</w:t>
      </w:r>
      <w:r w:rsidR="00C15789" w:rsidRPr="000C572E">
        <w:rPr>
          <w:rFonts w:ascii="Times New Roman" w:eastAsia="Times New Roman" w:hAnsi="Times New Roman" w:cs="Times New Roman"/>
          <w:color w:val="000000" w:themeColor="text1"/>
        </w:rPr>
        <w:t xml:space="preserve">Б. Современные подходы к мотивации персонала в условиях </w:t>
      </w:r>
      <w:proofErr w:type="spellStart"/>
      <w:r w:rsidR="00C15789" w:rsidRPr="000C572E">
        <w:rPr>
          <w:rFonts w:ascii="Times New Roman" w:eastAsia="Times New Roman" w:hAnsi="Times New Roman" w:cs="Times New Roman"/>
          <w:color w:val="000000" w:themeColor="text1"/>
        </w:rPr>
        <w:t>цифрови</w:t>
      </w:r>
      <w:r>
        <w:rPr>
          <w:rFonts w:ascii="Times New Roman" w:eastAsia="Times New Roman" w:hAnsi="Times New Roman" w:cs="Times New Roman"/>
          <w:color w:val="000000" w:themeColor="text1"/>
        </w:rPr>
        <w:t>зации</w:t>
      </w:r>
      <w:proofErr w:type="spellEnd"/>
      <w:r>
        <w:rPr>
          <w:rFonts w:ascii="Times New Roman" w:eastAsia="Times New Roman" w:hAnsi="Times New Roman" w:cs="Times New Roman"/>
          <w:color w:val="000000" w:themeColor="text1"/>
        </w:rPr>
        <w:t xml:space="preserve"> экономики / Н.Б. </w:t>
      </w:r>
      <w:proofErr w:type="spellStart"/>
      <w:r>
        <w:rPr>
          <w:rFonts w:ascii="Times New Roman" w:eastAsia="Times New Roman" w:hAnsi="Times New Roman" w:cs="Times New Roman"/>
          <w:color w:val="000000" w:themeColor="text1"/>
        </w:rPr>
        <w:t>Жаксылык</w:t>
      </w:r>
      <w:proofErr w:type="spellEnd"/>
      <w:r w:rsidR="00C15789" w:rsidRPr="000C572E">
        <w:rPr>
          <w:rFonts w:ascii="Times New Roman" w:eastAsia="Times New Roman" w:hAnsi="Times New Roman" w:cs="Times New Roman"/>
          <w:color w:val="000000" w:themeColor="text1"/>
        </w:rPr>
        <w:t xml:space="preserve"> // Вестник </w:t>
      </w:r>
      <w:proofErr w:type="spellStart"/>
      <w:r w:rsidR="00C15789" w:rsidRPr="000C572E">
        <w:rPr>
          <w:rFonts w:ascii="Times New Roman" w:eastAsia="Times New Roman" w:hAnsi="Times New Roman" w:cs="Times New Roman"/>
          <w:color w:val="000000" w:themeColor="text1"/>
        </w:rPr>
        <w:t>КазНУ</w:t>
      </w:r>
      <w:proofErr w:type="spellEnd"/>
      <w:r w:rsidR="00C15789" w:rsidRPr="000C572E">
        <w:rPr>
          <w:rFonts w:ascii="Times New Roman" w:eastAsia="Times New Roman" w:hAnsi="Times New Roman" w:cs="Times New Roman"/>
          <w:color w:val="000000" w:themeColor="text1"/>
        </w:rPr>
        <w:t>.</w:t>
      </w:r>
      <w:r w:rsidR="00C15789" w:rsidRPr="000C572E">
        <w:rPr>
          <w:rFonts w:ascii="Times New Roman" w:eastAsia="Courier New" w:hAnsi="Times New Roman" w:cs="Times New Roman"/>
          <w:color w:val="000000" w:themeColor="text1"/>
          <w:lang w:bidi="ru-RU"/>
        </w:rPr>
        <w:t xml:space="preserve"> – 2023. – № 11. – С. 50-53.</w:t>
      </w:r>
    </w:p>
    <w:p w:rsidR="00C15789" w:rsidRPr="00E07C72" w:rsidRDefault="00C15789" w:rsidP="00C15789">
      <w:pPr>
        <w:widowControl w:val="0"/>
        <w:numPr>
          <w:ilvl w:val="0"/>
          <w:numId w:val="22"/>
        </w:numPr>
        <w:tabs>
          <w:tab w:val="left" w:pos="426"/>
        </w:tabs>
        <w:spacing w:after="0" w:line="240" w:lineRule="auto"/>
        <w:ind w:left="0" w:firstLine="0"/>
        <w:contextualSpacing/>
        <w:jc w:val="both"/>
        <w:rPr>
          <w:rFonts w:ascii="Times New Roman" w:eastAsia="Times New Roman" w:hAnsi="Times New Roman" w:cs="Times New Roman"/>
          <w:color w:val="000000" w:themeColor="text1"/>
        </w:rPr>
      </w:pPr>
      <w:proofErr w:type="spellStart"/>
      <w:r w:rsidRPr="00E07C72">
        <w:rPr>
          <w:rFonts w:ascii="Times New Roman" w:eastAsia="Times New Roman" w:hAnsi="Times New Roman" w:cs="Times New Roman"/>
          <w:color w:val="000000" w:themeColor="text1"/>
        </w:rPr>
        <w:t>Абдрахманова</w:t>
      </w:r>
      <w:proofErr w:type="spellEnd"/>
      <w:r w:rsidRPr="00E07C72">
        <w:rPr>
          <w:rFonts w:ascii="Times New Roman" w:eastAsia="Times New Roman" w:hAnsi="Times New Roman" w:cs="Times New Roman"/>
          <w:color w:val="000000" w:themeColor="text1"/>
        </w:rPr>
        <w:t xml:space="preserve"> Г.С. Современный </w:t>
      </w:r>
      <w:proofErr w:type="spellStart"/>
      <w:r w:rsidRPr="00E07C72">
        <w:rPr>
          <w:rFonts w:ascii="Times New Roman" w:eastAsia="Times New Roman" w:hAnsi="Times New Roman" w:cs="Times New Roman"/>
          <w:color w:val="000000" w:themeColor="text1"/>
        </w:rPr>
        <w:t>продакт-менеджмент</w:t>
      </w:r>
      <w:proofErr w:type="spellEnd"/>
      <w:r w:rsidRPr="00E07C72">
        <w:rPr>
          <w:rFonts w:ascii="Times New Roman" w:eastAsia="Times New Roman" w:hAnsi="Times New Roman" w:cs="Times New Roman"/>
          <w:color w:val="000000" w:themeColor="text1"/>
        </w:rPr>
        <w:t xml:space="preserve">: обзор недавних исследований рынка / </w:t>
      </w:r>
      <w:r w:rsidR="00E07C72">
        <w:rPr>
          <w:rFonts w:ascii="Times New Roman" w:eastAsia="Times New Roman" w:hAnsi="Times New Roman" w:cs="Times New Roman"/>
          <w:color w:val="000000" w:themeColor="text1"/>
        </w:rPr>
        <w:t xml:space="preserve">И. Р. Исаев, Г. С. </w:t>
      </w:r>
      <w:proofErr w:type="spellStart"/>
      <w:r w:rsidR="00E07C72">
        <w:rPr>
          <w:rFonts w:ascii="Times New Roman" w:eastAsia="Times New Roman" w:hAnsi="Times New Roman" w:cs="Times New Roman"/>
          <w:color w:val="000000" w:themeColor="text1"/>
        </w:rPr>
        <w:t>Абдрахманова</w:t>
      </w:r>
      <w:proofErr w:type="spellEnd"/>
      <w:r w:rsidRPr="00E07C72">
        <w:rPr>
          <w:rFonts w:ascii="Times New Roman" w:eastAsia="Times New Roman" w:hAnsi="Times New Roman" w:cs="Times New Roman"/>
          <w:color w:val="000000" w:themeColor="text1"/>
        </w:rPr>
        <w:t xml:space="preserve"> // Юный ученый.</w:t>
      </w:r>
      <w:r w:rsidRPr="00E07C72">
        <w:rPr>
          <w:rFonts w:ascii="Times New Roman" w:eastAsia="Courier New" w:hAnsi="Times New Roman" w:cs="Times New Roman"/>
          <w:color w:val="000000" w:themeColor="text1"/>
          <w:lang w:bidi="ru-RU"/>
        </w:rPr>
        <w:t xml:space="preserve"> – 2023. – № 11. – С. 51-55.</w:t>
      </w:r>
    </w:p>
    <w:p w:rsidR="00C15789" w:rsidRPr="004136BA" w:rsidRDefault="00C15789" w:rsidP="00C15789">
      <w:pPr>
        <w:widowControl w:val="0"/>
        <w:numPr>
          <w:ilvl w:val="0"/>
          <w:numId w:val="22"/>
        </w:numPr>
        <w:tabs>
          <w:tab w:val="left" w:pos="426"/>
        </w:tabs>
        <w:spacing w:after="0" w:line="240" w:lineRule="auto"/>
        <w:ind w:left="0" w:firstLine="0"/>
        <w:contextualSpacing/>
        <w:jc w:val="both"/>
        <w:rPr>
          <w:rFonts w:ascii="Times New Roman" w:eastAsia="Times New Roman" w:hAnsi="Times New Roman" w:cs="Times New Roman"/>
          <w:color w:val="000000" w:themeColor="text1"/>
        </w:rPr>
      </w:pPr>
      <w:proofErr w:type="spellStart"/>
      <w:r w:rsidRPr="004136BA">
        <w:rPr>
          <w:rFonts w:ascii="Times New Roman" w:eastAsia="TimesNewRomanPSMT" w:hAnsi="Times New Roman" w:cs="Times New Roman"/>
          <w:color w:val="000000" w:themeColor="text1"/>
        </w:rPr>
        <w:t>Сейдахметов</w:t>
      </w:r>
      <w:proofErr w:type="spellEnd"/>
      <w:r w:rsidRPr="004136BA">
        <w:rPr>
          <w:rFonts w:ascii="Times New Roman" w:eastAsia="TimesNewRomanPSMT" w:hAnsi="Times New Roman" w:cs="Times New Roman"/>
          <w:color w:val="000000" w:themeColor="text1"/>
        </w:rPr>
        <w:t xml:space="preserve"> А.С. Проблемы мотивации и стимулирования персонала в Казахстане </w:t>
      </w:r>
      <w:r w:rsidR="004136BA" w:rsidRPr="004136BA">
        <w:rPr>
          <w:rFonts w:ascii="Times New Roman" w:eastAsia="TimesNewRomanPSMT" w:hAnsi="Times New Roman" w:cs="Times New Roman"/>
          <w:color w:val="000000" w:themeColor="text1"/>
        </w:rPr>
        <w:t>[Электронный ресурс]</w:t>
      </w:r>
      <w:r w:rsidR="004136BA">
        <w:rPr>
          <w:rFonts w:ascii="Times New Roman" w:eastAsia="TimesNewRomanPSMT" w:hAnsi="Times New Roman" w:cs="Times New Roman"/>
          <w:color w:val="000000" w:themeColor="text1"/>
        </w:rPr>
        <w:t xml:space="preserve"> </w:t>
      </w:r>
      <w:r w:rsidRPr="004136BA">
        <w:rPr>
          <w:rFonts w:ascii="Times New Roman" w:eastAsia="TimesNewRomanPSMT" w:hAnsi="Times New Roman" w:cs="Times New Roman"/>
          <w:color w:val="000000" w:themeColor="text1"/>
        </w:rPr>
        <w:t>/</w:t>
      </w:r>
      <w:r w:rsidR="004136BA">
        <w:rPr>
          <w:rFonts w:ascii="Times New Roman" w:eastAsia="TimesNewRomanPSMT" w:hAnsi="Times New Roman" w:cs="Times New Roman"/>
          <w:color w:val="000000" w:themeColor="text1"/>
        </w:rPr>
        <w:t xml:space="preserve"> </w:t>
      </w:r>
      <w:r w:rsidRPr="004136BA">
        <w:rPr>
          <w:rFonts w:ascii="Times New Roman" w:eastAsia="TimesNewRomanPSMT" w:hAnsi="Times New Roman" w:cs="Times New Roman"/>
          <w:color w:val="000000" w:themeColor="text1"/>
        </w:rPr>
        <w:t xml:space="preserve">А.С. </w:t>
      </w:r>
      <w:proofErr w:type="spellStart"/>
      <w:r w:rsidRPr="004136BA">
        <w:rPr>
          <w:rFonts w:ascii="Times New Roman" w:eastAsia="TimesNewRomanPSMT" w:hAnsi="Times New Roman" w:cs="Times New Roman"/>
          <w:color w:val="000000" w:themeColor="text1"/>
        </w:rPr>
        <w:t>Сейдахметов</w:t>
      </w:r>
      <w:proofErr w:type="spellEnd"/>
      <w:r w:rsidR="004136BA">
        <w:rPr>
          <w:rFonts w:ascii="Times New Roman" w:eastAsia="TimesNewRomanPSMT" w:hAnsi="Times New Roman" w:cs="Times New Roman"/>
          <w:color w:val="000000" w:themeColor="text1"/>
        </w:rPr>
        <w:t xml:space="preserve"> //</w:t>
      </w:r>
      <w:r w:rsidRPr="004136BA">
        <w:rPr>
          <w:rFonts w:ascii="Times New Roman" w:eastAsia="TimesNewRomanPSMT" w:hAnsi="Times New Roman" w:cs="Times New Roman"/>
          <w:color w:val="000000" w:themeColor="text1"/>
        </w:rPr>
        <w:t xml:space="preserve"> Вестник </w:t>
      </w:r>
      <w:proofErr w:type="spellStart"/>
      <w:r w:rsidRPr="004136BA">
        <w:rPr>
          <w:rFonts w:ascii="Times New Roman" w:eastAsia="TimesNewRomanPSMT" w:hAnsi="Times New Roman" w:cs="Times New Roman"/>
          <w:color w:val="000000" w:themeColor="text1"/>
        </w:rPr>
        <w:t>КазНУ</w:t>
      </w:r>
      <w:proofErr w:type="spellEnd"/>
      <w:r w:rsidR="004136BA">
        <w:rPr>
          <w:rFonts w:ascii="Times New Roman" w:eastAsia="TimesNewRomanPSMT" w:hAnsi="Times New Roman" w:cs="Times New Roman"/>
          <w:color w:val="000000" w:themeColor="text1"/>
        </w:rPr>
        <w:t>.</w:t>
      </w:r>
      <w:r w:rsidR="004136BA" w:rsidRPr="004136BA">
        <w:rPr>
          <w:rFonts w:ascii="Times New Roman" w:eastAsia="TimesNewRomanPSMT" w:hAnsi="Times New Roman" w:cs="Times New Roman"/>
          <w:color w:val="000000" w:themeColor="text1"/>
        </w:rPr>
        <w:t xml:space="preserve"> –</w:t>
      </w:r>
      <w:r w:rsidRPr="004136BA">
        <w:rPr>
          <w:rFonts w:ascii="Times New Roman" w:eastAsia="TimesNewRomanPSMT" w:hAnsi="Times New Roman" w:cs="Times New Roman"/>
          <w:color w:val="000000" w:themeColor="text1"/>
        </w:rPr>
        <w:t xml:space="preserve"> 2020. – </w:t>
      </w:r>
      <w:r w:rsidR="004136BA">
        <w:rPr>
          <w:rFonts w:ascii="Times New Roman" w:eastAsia="TimesNewRomanPSMT" w:hAnsi="Times New Roman" w:cs="Times New Roman"/>
          <w:color w:val="000000" w:themeColor="text1"/>
        </w:rPr>
        <w:t>№ 4.</w:t>
      </w:r>
      <w:r w:rsidR="004136BA" w:rsidRPr="004136BA">
        <w:rPr>
          <w:rFonts w:ascii="Times New Roman" w:eastAsia="TimesNewRomanPSMT" w:hAnsi="Times New Roman" w:cs="Times New Roman"/>
          <w:color w:val="000000" w:themeColor="text1"/>
        </w:rPr>
        <w:t xml:space="preserve"> –</w:t>
      </w:r>
      <w:r w:rsidR="004136BA">
        <w:rPr>
          <w:rFonts w:ascii="Times New Roman" w:eastAsia="TimesNewRomanPSMT" w:hAnsi="Times New Roman" w:cs="Times New Roman"/>
          <w:color w:val="000000" w:themeColor="text1"/>
        </w:rPr>
        <w:t xml:space="preserve"> С. 21-24.</w:t>
      </w:r>
      <w:r w:rsidRPr="004136BA">
        <w:rPr>
          <w:rFonts w:ascii="Times New Roman" w:eastAsia="TimesNewRomanPSMT" w:hAnsi="Times New Roman" w:cs="Times New Roman"/>
          <w:color w:val="000000" w:themeColor="text1"/>
        </w:rPr>
        <w:t xml:space="preserve"> – </w:t>
      </w:r>
      <w:r w:rsidR="004136BA">
        <w:rPr>
          <w:rFonts w:ascii="Times New Roman" w:eastAsia="TimesNewRomanPSMT" w:hAnsi="Times New Roman" w:cs="Times New Roman"/>
          <w:color w:val="000000" w:themeColor="text1"/>
        </w:rPr>
        <w:t xml:space="preserve">Режим доступа: </w:t>
      </w:r>
      <w:hyperlink r:id="rId10" w:history="1">
        <w:r w:rsidRPr="004136BA">
          <w:rPr>
            <w:rFonts w:ascii="Times New Roman" w:eastAsia="TimesNewRomanPSMT" w:hAnsi="Times New Roman" w:cs="Times New Roman"/>
            <w:color w:val="000000" w:themeColor="text1"/>
          </w:rPr>
          <w:t>https://articlekz.com/article/15169</w:t>
        </w:r>
      </w:hyperlink>
    </w:p>
    <w:p w:rsidR="00C15789" w:rsidRPr="000C572E" w:rsidRDefault="00C15789" w:rsidP="00C15789">
      <w:pPr>
        <w:widowControl w:val="0"/>
        <w:numPr>
          <w:ilvl w:val="0"/>
          <w:numId w:val="22"/>
        </w:numPr>
        <w:tabs>
          <w:tab w:val="left" w:pos="426"/>
        </w:tabs>
        <w:spacing w:after="0" w:line="240" w:lineRule="auto"/>
        <w:ind w:left="0" w:firstLine="0"/>
        <w:contextualSpacing/>
        <w:jc w:val="both"/>
        <w:rPr>
          <w:rFonts w:ascii="Times New Roman" w:eastAsia="Times New Roman" w:hAnsi="Times New Roman" w:cs="Times New Roman"/>
          <w:color w:val="000000" w:themeColor="text1"/>
        </w:rPr>
      </w:pPr>
      <w:proofErr w:type="spellStart"/>
      <w:r w:rsidRPr="000C572E">
        <w:rPr>
          <w:rFonts w:ascii="Times New Roman" w:eastAsia="Times New Roman" w:hAnsi="Times New Roman" w:cs="Times New Roman"/>
          <w:color w:val="000000" w:themeColor="text1"/>
        </w:rPr>
        <w:t>Абишева</w:t>
      </w:r>
      <w:proofErr w:type="spellEnd"/>
      <w:r w:rsidRPr="000C572E">
        <w:rPr>
          <w:rFonts w:ascii="Times New Roman" w:eastAsia="Times New Roman" w:hAnsi="Times New Roman" w:cs="Times New Roman"/>
          <w:color w:val="000000" w:themeColor="text1"/>
        </w:rPr>
        <w:t xml:space="preserve"> А.А. Вознаграждение работников сельскохозяйственных предприятий </w:t>
      </w:r>
      <w:r w:rsidRPr="000C572E">
        <w:rPr>
          <w:rFonts w:ascii="Times New Roman" w:eastAsia="TimesNewRomanPSMT" w:hAnsi="Times New Roman" w:cs="Times New Roman"/>
          <w:color w:val="000000" w:themeColor="text1"/>
        </w:rPr>
        <w:t xml:space="preserve">Казахстана / А.А. </w:t>
      </w:r>
      <w:proofErr w:type="spellStart"/>
      <w:r w:rsidRPr="000C572E">
        <w:rPr>
          <w:rFonts w:ascii="Times New Roman" w:eastAsia="TimesNewRomanPSMT" w:hAnsi="Times New Roman" w:cs="Times New Roman"/>
          <w:color w:val="000000" w:themeColor="text1"/>
        </w:rPr>
        <w:t>Абишева</w:t>
      </w:r>
      <w:proofErr w:type="spellEnd"/>
      <w:r w:rsidRPr="000C572E">
        <w:rPr>
          <w:rFonts w:ascii="Times New Roman" w:eastAsia="TimesNewRomanPSMT" w:hAnsi="Times New Roman" w:cs="Times New Roman"/>
          <w:color w:val="000000" w:themeColor="text1"/>
        </w:rPr>
        <w:t xml:space="preserve"> // Проблемы </w:t>
      </w:r>
      <w:proofErr w:type="spellStart"/>
      <w:r w:rsidRPr="000C572E">
        <w:rPr>
          <w:rFonts w:ascii="Times New Roman" w:eastAsia="TimesNewRomanPSMT" w:hAnsi="Times New Roman" w:cs="Times New Roman"/>
          <w:color w:val="000000" w:themeColor="text1"/>
        </w:rPr>
        <w:t>агрорынка</w:t>
      </w:r>
      <w:proofErr w:type="spellEnd"/>
      <w:r w:rsidRPr="000C572E">
        <w:rPr>
          <w:rFonts w:ascii="Times New Roman" w:eastAsia="TimesNewRomanPSMT" w:hAnsi="Times New Roman" w:cs="Times New Roman"/>
          <w:color w:val="000000" w:themeColor="text1"/>
        </w:rPr>
        <w:t>. – 2023. – № 4. – С. 177-184.</w:t>
      </w:r>
    </w:p>
    <w:p w:rsidR="0077717F" w:rsidRDefault="0077717F" w:rsidP="008C2296">
      <w:pPr>
        <w:spacing w:after="0" w:line="240" w:lineRule="auto"/>
        <w:contextualSpacing/>
        <w:jc w:val="center"/>
        <w:rPr>
          <w:rFonts w:ascii="Times New Roman" w:hAnsi="Times New Roman" w:cs="Times New Roman"/>
          <w:b/>
        </w:rPr>
      </w:pPr>
    </w:p>
    <w:p w:rsidR="008C2296" w:rsidRPr="00EA48C4" w:rsidRDefault="008C2296" w:rsidP="008C2296">
      <w:pPr>
        <w:spacing w:after="0" w:line="240" w:lineRule="auto"/>
        <w:contextualSpacing/>
        <w:jc w:val="center"/>
        <w:rPr>
          <w:rFonts w:ascii="Times New Roman" w:hAnsi="Times New Roman" w:cs="Times New Roman"/>
          <w:b/>
        </w:rPr>
      </w:pPr>
      <w:r w:rsidRPr="00EA48C4">
        <w:rPr>
          <w:rFonts w:ascii="Times New Roman" w:hAnsi="Times New Roman" w:cs="Times New Roman"/>
          <w:b/>
          <w:lang w:val="en-US"/>
        </w:rPr>
        <w:t>REFERENCE</w:t>
      </w:r>
    </w:p>
    <w:p w:rsidR="008C2296" w:rsidRDefault="008C2296" w:rsidP="00C0014E">
      <w:pPr>
        <w:spacing w:after="0" w:line="240" w:lineRule="auto"/>
        <w:contextualSpacing/>
        <w:jc w:val="both"/>
        <w:rPr>
          <w:rFonts w:ascii="Times New Roman" w:hAnsi="Times New Roman" w:cs="Times New Roman"/>
        </w:rPr>
      </w:pPr>
    </w:p>
    <w:p w:rsidR="00C15789" w:rsidRPr="00932A8F" w:rsidRDefault="00C15789" w:rsidP="00C15789">
      <w:pPr>
        <w:widowControl w:val="0"/>
        <w:numPr>
          <w:ilvl w:val="0"/>
          <w:numId w:val="23"/>
        </w:numPr>
        <w:tabs>
          <w:tab w:val="left" w:pos="426"/>
        </w:tabs>
        <w:spacing w:after="0" w:line="240" w:lineRule="auto"/>
        <w:ind w:left="0" w:firstLine="0"/>
        <w:jc w:val="both"/>
        <w:rPr>
          <w:rFonts w:ascii="Times New Roman" w:eastAsia="Times New Roman" w:hAnsi="Times New Roman" w:cs="Times New Roman"/>
          <w:color w:val="000000" w:themeColor="text1"/>
          <w:lang w:val="en-US"/>
        </w:rPr>
      </w:pPr>
      <w:proofErr w:type="spellStart"/>
      <w:r w:rsidRPr="00932A8F">
        <w:rPr>
          <w:rFonts w:ascii="Times New Roman" w:eastAsia="Times New Roman" w:hAnsi="Times New Roman" w:cs="Times New Roman"/>
          <w:color w:val="000000" w:themeColor="text1"/>
          <w:lang w:val="en-US"/>
        </w:rPr>
        <w:t>Osmanova</w:t>
      </w:r>
      <w:proofErr w:type="spellEnd"/>
      <w:r w:rsidR="00E07C72"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F.R., </w:t>
      </w:r>
      <w:r w:rsidR="00E07C72" w:rsidRPr="00932A8F">
        <w:rPr>
          <w:lang w:val="en-US"/>
        </w:rPr>
        <w:t xml:space="preserve">&amp; </w:t>
      </w:r>
      <w:proofErr w:type="spellStart"/>
      <w:r w:rsidRPr="00932A8F">
        <w:rPr>
          <w:rFonts w:ascii="Times New Roman" w:eastAsia="Times New Roman" w:hAnsi="Times New Roman" w:cs="Times New Roman"/>
          <w:color w:val="000000" w:themeColor="text1"/>
          <w:lang w:val="en-US"/>
        </w:rPr>
        <w:t>Idrisova</w:t>
      </w:r>
      <w:proofErr w:type="spellEnd"/>
      <w:r w:rsidR="00E07C72"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S.G. (2023)</w:t>
      </w:r>
      <w:r w:rsidR="00E07C72"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Ekonomicheskoe</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soderzhanie</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material’nogo</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stimulirovaniia</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i</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problemy</w:t>
      </w:r>
      <w:proofErr w:type="spellEnd"/>
      <w:r w:rsidRPr="00932A8F">
        <w:rPr>
          <w:rFonts w:ascii="Times New Roman" w:eastAsia="Times New Roman" w:hAnsi="Times New Roman" w:cs="Times New Roman"/>
          <w:color w:val="000000" w:themeColor="text1"/>
          <w:lang w:val="en-US"/>
        </w:rPr>
        <w:t xml:space="preserve"> ego </w:t>
      </w:r>
      <w:proofErr w:type="spellStart"/>
      <w:r w:rsidRPr="00932A8F">
        <w:rPr>
          <w:rFonts w:ascii="Times New Roman" w:eastAsia="Times New Roman" w:hAnsi="Times New Roman" w:cs="Times New Roman"/>
          <w:color w:val="000000" w:themeColor="text1"/>
          <w:lang w:val="en-US"/>
        </w:rPr>
        <w:t>organizatsii</w:t>
      </w:r>
      <w:proofErr w:type="spellEnd"/>
      <w:r w:rsidRPr="00932A8F">
        <w:rPr>
          <w:rFonts w:ascii="Times New Roman" w:eastAsia="Times New Roman" w:hAnsi="Times New Roman" w:cs="Times New Roman"/>
          <w:color w:val="000000" w:themeColor="text1"/>
          <w:lang w:val="en-US"/>
        </w:rPr>
        <w:t xml:space="preserve"> [Economic content of material incentives and problems of its organization]</w:t>
      </w:r>
      <w:r w:rsidR="00E07C72"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Aktual’nye</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problemy</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ekonomicheskogo</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razvitiia</w:t>
      </w:r>
      <w:proofErr w:type="spellEnd"/>
      <w:r w:rsidRPr="00932A8F">
        <w:rPr>
          <w:rFonts w:ascii="Times New Roman" w:eastAsia="Times New Roman" w:hAnsi="Times New Roman" w:cs="Times New Roman"/>
          <w:i/>
          <w:color w:val="000000" w:themeColor="text1"/>
          <w:lang w:val="en-US"/>
        </w:rPr>
        <w:t xml:space="preserve"> – Current issues of economic development</w:t>
      </w:r>
      <w:proofErr w:type="gramStart"/>
      <w:r w:rsidRPr="00932A8F">
        <w:rPr>
          <w:rFonts w:ascii="Times New Roman" w:eastAsia="Times New Roman" w:hAnsi="Times New Roman" w:cs="Times New Roman"/>
          <w:i/>
          <w:color w:val="000000" w:themeColor="text1"/>
          <w:lang w:val="en-US"/>
        </w:rPr>
        <w:t xml:space="preserve">,  </w:t>
      </w:r>
      <w:r w:rsidRPr="00932A8F">
        <w:rPr>
          <w:rFonts w:ascii="Times New Roman" w:eastAsia="TimesNewRomanPSMT" w:hAnsi="Times New Roman" w:cs="Times New Roman"/>
          <w:i/>
          <w:color w:val="000000" w:themeColor="text1"/>
          <w:lang w:val="en-US"/>
        </w:rPr>
        <w:t>3</w:t>
      </w:r>
      <w:proofErr w:type="gramEnd"/>
      <w:r w:rsidRPr="00932A8F">
        <w:rPr>
          <w:rFonts w:ascii="Times New Roman" w:eastAsia="TimesNewRomanPSMT" w:hAnsi="Times New Roman" w:cs="Times New Roman"/>
          <w:i/>
          <w:color w:val="000000" w:themeColor="text1"/>
          <w:lang w:val="en-US"/>
        </w:rPr>
        <w:t>, 109-113</w:t>
      </w:r>
      <w:r w:rsidRPr="00932A8F">
        <w:rPr>
          <w:rFonts w:ascii="Times New Roman" w:eastAsia="TimesNewRomanPSMT" w:hAnsi="Times New Roman" w:cs="Times New Roman"/>
          <w:color w:val="000000" w:themeColor="text1"/>
          <w:lang w:val="en-US"/>
        </w:rPr>
        <w:t xml:space="preserve"> [in Russian].</w:t>
      </w:r>
    </w:p>
    <w:p w:rsidR="00C15789" w:rsidRPr="00932A8F" w:rsidRDefault="00C15789" w:rsidP="00C15789">
      <w:pPr>
        <w:widowControl w:val="0"/>
        <w:numPr>
          <w:ilvl w:val="0"/>
          <w:numId w:val="23"/>
        </w:numPr>
        <w:tabs>
          <w:tab w:val="left" w:pos="426"/>
        </w:tabs>
        <w:spacing w:after="0" w:line="240" w:lineRule="auto"/>
        <w:ind w:left="0" w:firstLine="0"/>
        <w:jc w:val="both"/>
        <w:rPr>
          <w:rFonts w:ascii="Times New Roman" w:eastAsia="Times New Roman" w:hAnsi="Times New Roman" w:cs="Times New Roman"/>
          <w:color w:val="000000" w:themeColor="text1"/>
          <w:lang w:val="en-US"/>
        </w:rPr>
      </w:pPr>
      <w:proofErr w:type="spellStart"/>
      <w:r w:rsidRPr="00932A8F">
        <w:rPr>
          <w:rFonts w:ascii="Times New Roman" w:eastAsia="Times New Roman" w:hAnsi="Times New Roman" w:cs="Times New Roman"/>
          <w:color w:val="000000" w:themeColor="text1"/>
          <w:lang w:val="en-US"/>
        </w:rPr>
        <w:t>Sluzhba</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tematicheskikh</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tolkovykh</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slovarei</w:t>
      </w:r>
      <w:proofErr w:type="spellEnd"/>
      <w:r w:rsidRPr="00932A8F">
        <w:rPr>
          <w:rFonts w:ascii="Times New Roman" w:eastAsia="Times New Roman" w:hAnsi="Times New Roman" w:cs="Times New Roman"/>
          <w:color w:val="000000" w:themeColor="text1"/>
          <w:lang w:val="en-US"/>
        </w:rPr>
        <w:t xml:space="preserve"> [Thematic explanatory dictionaries service]. </w:t>
      </w:r>
      <w:r w:rsidR="00F9426A" w:rsidRPr="00932A8F">
        <w:rPr>
          <w:rFonts w:ascii="Times New Roman" w:hAnsi="Times New Roman" w:cs="Times New Roman"/>
          <w:lang w:val="en-US"/>
        </w:rPr>
        <w:t>(</w:t>
      </w:r>
      <w:proofErr w:type="spellStart"/>
      <w:r w:rsidR="00F9426A" w:rsidRPr="00932A8F">
        <w:rPr>
          <w:rFonts w:ascii="Times New Roman" w:hAnsi="Times New Roman" w:cs="Times New Roman"/>
          <w:lang w:val="en-US"/>
        </w:rPr>
        <w:t>n.d</w:t>
      </w:r>
      <w:proofErr w:type="spellEnd"/>
      <w:r w:rsidR="00F9426A" w:rsidRPr="00932A8F">
        <w:rPr>
          <w:rFonts w:ascii="Times New Roman" w:hAnsi="Times New Roman" w:cs="Times New Roman"/>
          <w:lang w:val="en-US"/>
        </w:rPr>
        <w:t>.).</w:t>
      </w:r>
      <w:r w:rsidR="00F9426A" w:rsidRPr="00932A8F">
        <w:rPr>
          <w:lang w:val="en-US"/>
        </w:rPr>
        <w:t xml:space="preserve"> </w:t>
      </w:r>
      <w:proofErr w:type="gramStart"/>
      <w:r w:rsidRPr="00932A8F">
        <w:rPr>
          <w:rFonts w:ascii="Times New Roman" w:eastAsia="Times New Roman" w:hAnsi="Times New Roman" w:cs="Times New Roman"/>
          <w:i/>
          <w:color w:val="000000" w:themeColor="text1"/>
          <w:lang w:val="en-US"/>
        </w:rPr>
        <w:t>glossary.ru</w:t>
      </w:r>
      <w:proofErr w:type="gramEnd"/>
      <w:r w:rsidRPr="00932A8F">
        <w:rPr>
          <w:rFonts w:ascii="Times New Roman" w:eastAsia="Times New Roman" w:hAnsi="Times New Roman" w:cs="Times New Roman"/>
          <w:color w:val="000000" w:themeColor="text1"/>
          <w:lang w:val="en-US"/>
        </w:rPr>
        <w:t xml:space="preserve">. </w:t>
      </w:r>
      <w:r w:rsidRPr="00932A8F">
        <w:rPr>
          <w:rFonts w:ascii="Times New Roman" w:eastAsia="TimesNewRomanPSMT" w:hAnsi="Times New Roman" w:cs="Times New Roman"/>
          <w:color w:val="000000" w:themeColor="text1"/>
          <w:lang w:val="en-US"/>
        </w:rPr>
        <w:t>Retrieved from</w:t>
      </w:r>
      <w:r w:rsidRPr="00932A8F">
        <w:rPr>
          <w:rFonts w:ascii="Times New Roman" w:eastAsia="Times New Roman" w:hAnsi="Times New Roman" w:cs="Times New Roman"/>
          <w:color w:val="000000" w:themeColor="text1"/>
          <w:lang w:val="en-US"/>
        </w:rPr>
        <w:t xml:space="preserve">: </w:t>
      </w:r>
      <w:hyperlink r:id="rId11" w:history="1">
        <w:r w:rsidRPr="00932A8F">
          <w:rPr>
            <w:rFonts w:ascii="Times New Roman" w:eastAsia="Times New Roman" w:hAnsi="Times New Roman" w:cs="Times New Roman"/>
            <w:color w:val="000000" w:themeColor="text1"/>
            <w:lang w:val="en-US"/>
          </w:rPr>
          <w:t>http://www.glossary.ru</w:t>
        </w:r>
      </w:hyperlink>
      <w:r w:rsidRPr="00932A8F">
        <w:rPr>
          <w:rFonts w:ascii="Times New Roman" w:eastAsia="Times New Roman" w:hAnsi="Times New Roman" w:cs="Times New Roman"/>
          <w:color w:val="000000" w:themeColor="text1"/>
          <w:lang w:val="en-US"/>
        </w:rPr>
        <w:t xml:space="preserve"> </w:t>
      </w:r>
      <w:r w:rsidRPr="00932A8F">
        <w:rPr>
          <w:rFonts w:ascii="Times New Roman" w:eastAsia="TimesNewRomanPSMT" w:hAnsi="Times New Roman" w:cs="Times New Roman"/>
          <w:color w:val="000000" w:themeColor="text1"/>
          <w:lang w:val="en-US"/>
        </w:rPr>
        <w:t>[in Russian].</w:t>
      </w:r>
    </w:p>
    <w:p w:rsidR="00C15789" w:rsidRPr="00EE4AC5" w:rsidRDefault="00C15789" w:rsidP="00C15789">
      <w:pPr>
        <w:widowControl w:val="0"/>
        <w:numPr>
          <w:ilvl w:val="0"/>
          <w:numId w:val="23"/>
        </w:numPr>
        <w:tabs>
          <w:tab w:val="left" w:pos="426"/>
        </w:tabs>
        <w:spacing w:after="0" w:line="240" w:lineRule="auto"/>
        <w:ind w:left="0" w:firstLine="0"/>
        <w:jc w:val="both"/>
        <w:rPr>
          <w:rFonts w:ascii="Times New Roman" w:eastAsia="Times New Roman" w:hAnsi="Times New Roman" w:cs="Times New Roman"/>
          <w:color w:val="000000" w:themeColor="text1"/>
        </w:rPr>
      </w:pPr>
      <w:proofErr w:type="spellStart"/>
      <w:r w:rsidRPr="00932A8F">
        <w:rPr>
          <w:rFonts w:ascii="Times New Roman" w:eastAsia="Times New Roman" w:hAnsi="Times New Roman" w:cs="Times New Roman"/>
          <w:color w:val="000000" w:themeColor="text1"/>
          <w:lang w:val="en-US"/>
        </w:rPr>
        <w:t>Azrilian</w:t>
      </w:r>
      <w:proofErr w:type="spellEnd"/>
      <w:r w:rsidRPr="00932A8F">
        <w:rPr>
          <w:rFonts w:ascii="Times New Roman" w:eastAsia="Times New Roman" w:hAnsi="Times New Roman" w:cs="Times New Roman"/>
          <w:color w:val="000000" w:themeColor="text1"/>
          <w:lang w:val="en-US"/>
        </w:rPr>
        <w:t xml:space="preserve"> A.N. (2002)</w:t>
      </w:r>
      <w:r w:rsidR="00EE4AC5"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Bol’shoi</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ekonomicheskii</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slovar</w:t>
      </w:r>
      <w:proofErr w:type="spellEnd"/>
      <w:r w:rsidRPr="00932A8F">
        <w:rPr>
          <w:rFonts w:ascii="Times New Roman" w:eastAsia="Times New Roman" w:hAnsi="Times New Roman" w:cs="Times New Roman"/>
          <w:i/>
          <w:color w:val="000000" w:themeColor="text1"/>
          <w:lang w:val="en-US"/>
        </w:rPr>
        <w:t>’</w:t>
      </w:r>
      <w:r w:rsidRPr="00932A8F">
        <w:rPr>
          <w:rFonts w:ascii="Times New Roman" w:eastAsia="Times New Roman" w:hAnsi="Times New Roman" w:cs="Times New Roman"/>
          <w:color w:val="000000" w:themeColor="text1"/>
          <w:lang w:val="en-US"/>
        </w:rPr>
        <w:t xml:space="preserve"> [</w:t>
      </w:r>
      <w:r w:rsidRPr="00932A8F">
        <w:rPr>
          <w:rFonts w:ascii="Times New Roman" w:eastAsia="Times New Roman" w:hAnsi="Times New Roman" w:cs="Times New Roman"/>
          <w:i/>
          <w:color w:val="000000" w:themeColor="text1"/>
          <w:lang w:val="en-US"/>
        </w:rPr>
        <w:t>Large Dictionary of Economics</w:t>
      </w:r>
      <w:r w:rsidRPr="00932A8F">
        <w:rPr>
          <w:rFonts w:ascii="Times New Roman" w:eastAsia="Times New Roman" w:hAnsi="Times New Roman" w:cs="Times New Roman"/>
          <w:color w:val="000000" w:themeColor="text1"/>
          <w:lang w:val="en-US"/>
        </w:rPr>
        <w:t xml:space="preserve">]. </w:t>
      </w:r>
      <w:r w:rsidRPr="00EE4AC5">
        <w:rPr>
          <w:rFonts w:ascii="Times New Roman" w:eastAsia="Times New Roman" w:hAnsi="Times New Roman" w:cs="Times New Roman"/>
          <w:color w:val="000000" w:themeColor="text1"/>
        </w:rPr>
        <w:t>M.</w:t>
      </w:r>
      <w:proofErr w:type="gramStart"/>
      <w:r w:rsidR="00EE4AC5">
        <w:rPr>
          <w:rFonts w:ascii="Times New Roman" w:eastAsia="Times New Roman" w:hAnsi="Times New Roman" w:cs="Times New Roman"/>
          <w:color w:val="000000" w:themeColor="text1"/>
        </w:rPr>
        <w:t xml:space="preserve"> </w:t>
      </w:r>
      <w:r w:rsidRPr="00EE4AC5">
        <w:rPr>
          <w:rFonts w:ascii="Times New Roman" w:eastAsia="Times New Roman" w:hAnsi="Times New Roman" w:cs="Times New Roman"/>
          <w:color w:val="000000" w:themeColor="text1"/>
        </w:rPr>
        <w:t>:</w:t>
      </w:r>
      <w:proofErr w:type="gramEnd"/>
      <w:r w:rsidRPr="00EE4AC5">
        <w:rPr>
          <w:rFonts w:ascii="Times New Roman" w:eastAsia="Times New Roman" w:hAnsi="Times New Roman" w:cs="Times New Roman"/>
          <w:color w:val="000000" w:themeColor="text1"/>
        </w:rPr>
        <w:t xml:space="preserve"> </w:t>
      </w:r>
      <w:proofErr w:type="spellStart"/>
      <w:r w:rsidRPr="00EE4AC5">
        <w:rPr>
          <w:rFonts w:ascii="Times New Roman" w:eastAsia="Times New Roman" w:hAnsi="Times New Roman" w:cs="Times New Roman"/>
          <w:color w:val="000000" w:themeColor="text1"/>
        </w:rPr>
        <w:t>I</w:t>
      </w:r>
      <w:r w:rsidR="00EE4AC5">
        <w:rPr>
          <w:rFonts w:ascii="Times New Roman" w:eastAsia="Times New Roman" w:hAnsi="Times New Roman" w:cs="Times New Roman"/>
          <w:color w:val="000000" w:themeColor="text1"/>
        </w:rPr>
        <w:t>nstitut</w:t>
      </w:r>
      <w:proofErr w:type="spellEnd"/>
      <w:r w:rsidR="00EE4AC5">
        <w:rPr>
          <w:rFonts w:ascii="Times New Roman" w:eastAsia="Times New Roman" w:hAnsi="Times New Roman" w:cs="Times New Roman"/>
          <w:color w:val="000000" w:themeColor="text1"/>
        </w:rPr>
        <w:t xml:space="preserve"> </w:t>
      </w:r>
      <w:proofErr w:type="spellStart"/>
      <w:r w:rsidR="00EE4AC5">
        <w:rPr>
          <w:rFonts w:ascii="Times New Roman" w:eastAsia="Times New Roman" w:hAnsi="Times New Roman" w:cs="Times New Roman"/>
          <w:color w:val="000000" w:themeColor="text1"/>
        </w:rPr>
        <w:t>novoi</w:t>
      </w:r>
      <w:proofErr w:type="spellEnd"/>
      <w:r w:rsidR="00EE4AC5">
        <w:rPr>
          <w:rFonts w:ascii="Times New Roman" w:eastAsia="Times New Roman" w:hAnsi="Times New Roman" w:cs="Times New Roman"/>
          <w:color w:val="000000" w:themeColor="text1"/>
        </w:rPr>
        <w:t xml:space="preserve"> </w:t>
      </w:r>
      <w:proofErr w:type="spellStart"/>
      <w:r w:rsidR="00EE4AC5">
        <w:rPr>
          <w:rFonts w:ascii="Times New Roman" w:eastAsia="Times New Roman" w:hAnsi="Times New Roman" w:cs="Times New Roman"/>
          <w:color w:val="000000" w:themeColor="text1"/>
        </w:rPr>
        <w:t>ekonomiki</w:t>
      </w:r>
      <w:proofErr w:type="spellEnd"/>
      <w:r w:rsidRPr="00EE4AC5">
        <w:rPr>
          <w:rFonts w:ascii="Times New Roman" w:eastAsia="Times New Roman" w:hAnsi="Times New Roman" w:cs="Times New Roman"/>
          <w:color w:val="000000" w:themeColor="text1"/>
        </w:rPr>
        <w:t xml:space="preserve"> </w:t>
      </w:r>
      <w:r w:rsidRPr="00EE4AC5">
        <w:rPr>
          <w:rFonts w:ascii="Times New Roman" w:eastAsia="TimesNewRomanPSMT" w:hAnsi="Times New Roman" w:cs="Times New Roman"/>
          <w:color w:val="000000" w:themeColor="text1"/>
        </w:rPr>
        <w:t>[</w:t>
      </w:r>
      <w:proofErr w:type="spellStart"/>
      <w:r w:rsidRPr="00EE4AC5">
        <w:rPr>
          <w:rFonts w:ascii="Times New Roman" w:eastAsia="TimesNewRomanPSMT" w:hAnsi="Times New Roman" w:cs="Times New Roman"/>
          <w:color w:val="000000" w:themeColor="text1"/>
        </w:rPr>
        <w:t>in</w:t>
      </w:r>
      <w:proofErr w:type="spellEnd"/>
      <w:r w:rsidRPr="00EE4AC5">
        <w:rPr>
          <w:rFonts w:ascii="Times New Roman" w:eastAsia="TimesNewRomanPSMT" w:hAnsi="Times New Roman" w:cs="Times New Roman"/>
          <w:color w:val="000000" w:themeColor="text1"/>
        </w:rPr>
        <w:t xml:space="preserve"> </w:t>
      </w:r>
      <w:proofErr w:type="spellStart"/>
      <w:r w:rsidRPr="00EE4AC5">
        <w:rPr>
          <w:rFonts w:ascii="Times New Roman" w:eastAsia="TimesNewRomanPSMT" w:hAnsi="Times New Roman" w:cs="Times New Roman"/>
          <w:color w:val="000000" w:themeColor="text1"/>
        </w:rPr>
        <w:t>Russian</w:t>
      </w:r>
      <w:proofErr w:type="spellEnd"/>
      <w:r w:rsidRPr="00EE4AC5">
        <w:rPr>
          <w:rFonts w:ascii="Times New Roman" w:eastAsia="TimesNewRomanPSMT" w:hAnsi="Times New Roman" w:cs="Times New Roman"/>
          <w:color w:val="000000" w:themeColor="text1"/>
        </w:rPr>
        <w:t>].</w:t>
      </w:r>
    </w:p>
    <w:p w:rsidR="00C15789" w:rsidRPr="00EE4AC5" w:rsidRDefault="00C15789" w:rsidP="00C15789">
      <w:pPr>
        <w:widowControl w:val="0"/>
        <w:numPr>
          <w:ilvl w:val="0"/>
          <w:numId w:val="23"/>
        </w:numPr>
        <w:tabs>
          <w:tab w:val="left" w:pos="426"/>
        </w:tabs>
        <w:spacing w:after="0" w:line="240" w:lineRule="auto"/>
        <w:ind w:left="0" w:firstLine="0"/>
        <w:jc w:val="both"/>
        <w:rPr>
          <w:rFonts w:ascii="Times New Roman" w:eastAsia="Times New Roman" w:hAnsi="Times New Roman" w:cs="Times New Roman"/>
          <w:color w:val="000000" w:themeColor="text1"/>
        </w:rPr>
      </w:pPr>
      <w:r w:rsidRPr="00932A8F">
        <w:rPr>
          <w:rFonts w:ascii="Times New Roman" w:eastAsia="Times New Roman" w:hAnsi="Times New Roman" w:cs="Times New Roman"/>
          <w:color w:val="000000" w:themeColor="text1"/>
          <w:lang w:val="en-US"/>
        </w:rPr>
        <w:t>Gal’</w:t>
      </w:r>
      <w:r w:rsidR="00EE4AC5"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V.I., </w:t>
      </w:r>
      <w:r w:rsidR="00EE4AC5" w:rsidRPr="00932A8F">
        <w:rPr>
          <w:lang w:val="en-US"/>
        </w:rPr>
        <w:t xml:space="preserve">&amp; </w:t>
      </w:r>
      <w:proofErr w:type="spellStart"/>
      <w:r w:rsidRPr="00932A8F">
        <w:rPr>
          <w:rFonts w:ascii="Times New Roman" w:eastAsia="Times New Roman" w:hAnsi="Times New Roman" w:cs="Times New Roman"/>
          <w:color w:val="000000" w:themeColor="text1"/>
          <w:lang w:val="en-US"/>
        </w:rPr>
        <w:t>Kuropiatkin</w:t>
      </w:r>
      <w:proofErr w:type="spellEnd"/>
      <w:r w:rsidR="00EE4AC5"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I.I. (2017)</w:t>
      </w:r>
      <w:r w:rsidR="00EE4AC5"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Bol’shaia</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ekonomicheskaia</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entsiklopediia</w:t>
      </w:r>
      <w:proofErr w:type="spellEnd"/>
      <w:r w:rsidRPr="00932A8F">
        <w:rPr>
          <w:rFonts w:ascii="Times New Roman" w:eastAsia="Times New Roman" w:hAnsi="Times New Roman" w:cs="Times New Roman"/>
          <w:color w:val="000000" w:themeColor="text1"/>
          <w:lang w:val="en-US"/>
        </w:rPr>
        <w:t xml:space="preserve"> [</w:t>
      </w:r>
      <w:r w:rsidRPr="00932A8F">
        <w:rPr>
          <w:rFonts w:ascii="Times New Roman" w:eastAsia="Times New Roman" w:hAnsi="Times New Roman" w:cs="Times New Roman"/>
          <w:i/>
          <w:color w:val="000000" w:themeColor="text1"/>
          <w:lang w:val="en-US"/>
        </w:rPr>
        <w:t>The Great Economic Encyclopedia</w:t>
      </w:r>
      <w:r w:rsidRPr="00932A8F">
        <w:rPr>
          <w:rFonts w:ascii="Times New Roman" w:eastAsia="Times New Roman" w:hAnsi="Times New Roman" w:cs="Times New Roman"/>
          <w:color w:val="000000" w:themeColor="text1"/>
          <w:lang w:val="en-US"/>
        </w:rPr>
        <w:t xml:space="preserve">]. </w:t>
      </w:r>
      <w:r w:rsidRPr="00EE4AC5">
        <w:rPr>
          <w:rFonts w:ascii="Times New Roman" w:eastAsia="Times New Roman" w:hAnsi="Times New Roman" w:cs="Times New Roman"/>
          <w:color w:val="000000" w:themeColor="text1"/>
        </w:rPr>
        <w:t>M.</w:t>
      </w:r>
      <w:proofErr w:type="gramStart"/>
      <w:r w:rsidR="00EE4AC5">
        <w:rPr>
          <w:rFonts w:ascii="Times New Roman" w:eastAsia="Times New Roman" w:hAnsi="Times New Roman" w:cs="Times New Roman"/>
          <w:color w:val="000000" w:themeColor="text1"/>
        </w:rPr>
        <w:t xml:space="preserve"> :</w:t>
      </w:r>
      <w:proofErr w:type="gramEnd"/>
      <w:r w:rsidR="00EE4AC5">
        <w:rPr>
          <w:rFonts w:ascii="Times New Roman" w:eastAsia="Times New Roman" w:hAnsi="Times New Roman" w:cs="Times New Roman"/>
          <w:color w:val="000000" w:themeColor="text1"/>
        </w:rPr>
        <w:t xml:space="preserve"> </w:t>
      </w:r>
      <w:proofErr w:type="spellStart"/>
      <w:r w:rsidR="00EE4AC5">
        <w:rPr>
          <w:rFonts w:ascii="Times New Roman" w:eastAsia="Times New Roman" w:hAnsi="Times New Roman" w:cs="Times New Roman"/>
          <w:color w:val="000000" w:themeColor="text1"/>
        </w:rPr>
        <w:t>Eksmo</w:t>
      </w:r>
      <w:proofErr w:type="spellEnd"/>
      <w:r w:rsidR="00EE4AC5">
        <w:rPr>
          <w:rFonts w:ascii="Times New Roman" w:eastAsia="Times New Roman" w:hAnsi="Times New Roman" w:cs="Times New Roman"/>
          <w:color w:val="000000" w:themeColor="text1"/>
        </w:rPr>
        <w:t xml:space="preserve"> </w:t>
      </w:r>
      <w:r w:rsidRPr="00EE4AC5">
        <w:rPr>
          <w:rFonts w:ascii="Times New Roman" w:eastAsia="TimesNewRomanPSMT" w:hAnsi="Times New Roman" w:cs="Times New Roman"/>
          <w:color w:val="000000" w:themeColor="text1"/>
        </w:rPr>
        <w:t>[</w:t>
      </w:r>
      <w:proofErr w:type="spellStart"/>
      <w:r w:rsidRPr="00EE4AC5">
        <w:rPr>
          <w:rFonts w:ascii="Times New Roman" w:eastAsia="TimesNewRomanPSMT" w:hAnsi="Times New Roman" w:cs="Times New Roman"/>
          <w:color w:val="000000" w:themeColor="text1"/>
        </w:rPr>
        <w:t>in</w:t>
      </w:r>
      <w:proofErr w:type="spellEnd"/>
      <w:r w:rsidRPr="00EE4AC5">
        <w:rPr>
          <w:rFonts w:ascii="Times New Roman" w:eastAsia="TimesNewRomanPSMT" w:hAnsi="Times New Roman" w:cs="Times New Roman"/>
          <w:color w:val="000000" w:themeColor="text1"/>
        </w:rPr>
        <w:t xml:space="preserve"> </w:t>
      </w:r>
      <w:proofErr w:type="spellStart"/>
      <w:r w:rsidRPr="00EE4AC5">
        <w:rPr>
          <w:rFonts w:ascii="Times New Roman" w:eastAsia="TimesNewRomanPSMT" w:hAnsi="Times New Roman" w:cs="Times New Roman"/>
          <w:color w:val="000000" w:themeColor="text1"/>
        </w:rPr>
        <w:t>Russian</w:t>
      </w:r>
      <w:proofErr w:type="spellEnd"/>
      <w:r w:rsidRPr="00EE4AC5">
        <w:rPr>
          <w:rFonts w:ascii="Times New Roman" w:eastAsia="TimesNewRomanPSMT" w:hAnsi="Times New Roman" w:cs="Times New Roman"/>
          <w:color w:val="000000" w:themeColor="text1"/>
        </w:rPr>
        <w:t>].</w:t>
      </w:r>
    </w:p>
    <w:p w:rsidR="00C15789" w:rsidRPr="00932A8F" w:rsidRDefault="00C15789" w:rsidP="00C15789">
      <w:pPr>
        <w:widowControl w:val="0"/>
        <w:numPr>
          <w:ilvl w:val="0"/>
          <w:numId w:val="23"/>
        </w:numPr>
        <w:tabs>
          <w:tab w:val="left" w:pos="426"/>
        </w:tabs>
        <w:spacing w:after="0" w:line="240" w:lineRule="auto"/>
        <w:ind w:left="0" w:firstLine="0"/>
        <w:jc w:val="both"/>
        <w:rPr>
          <w:rFonts w:ascii="Times New Roman" w:eastAsia="Times New Roman" w:hAnsi="Times New Roman" w:cs="Times New Roman"/>
          <w:color w:val="000000" w:themeColor="text1"/>
          <w:lang w:val="en-US"/>
        </w:rPr>
      </w:pPr>
      <w:proofErr w:type="spellStart"/>
      <w:r w:rsidRPr="00932A8F">
        <w:rPr>
          <w:rFonts w:ascii="Times New Roman" w:eastAsia="Times New Roman" w:hAnsi="Times New Roman" w:cs="Times New Roman"/>
          <w:color w:val="000000" w:themeColor="text1"/>
          <w:lang w:val="en-US"/>
        </w:rPr>
        <w:t>Mezhdunarodnyi</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standart</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finansovoi</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otchetnosti</w:t>
      </w:r>
      <w:proofErr w:type="spellEnd"/>
      <w:r w:rsidRPr="00932A8F">
        <w:rPr>
          <w:rFonts w:ascii="Times New Roman" w:eastAsia="Times New Roman" w:hAnsi="Times New Roman" w:cs="Times New Roman"/>
          <w:color w:val="000000" w:themeColor="text1"/>
          <w:lang w:val="en-US"/>
        </w:rPr>
        <w:t xml:space="preserve"> (IAS) 19 «</w:t>
      </w:r>
      <w:proofErr w:type="spellStart"/>
      <w:r w:rsidRPr="00932A8F">
        <w:rPr>
          <w:rFonts w:ascii="Times New Roman" w:eastAsia="Times New Roman" w:hAnsi="Times New Roman" w:cs="Times New Roman"/>
          <w:color w:val="000000" w:themeColor="text1"/>
          <w:lang w:val="en-US"/>
        </w:rPr>
        <w:t>Voznagrazhdeniia</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rabotnikam</w:t>
      </w:r>
      <w:proofErr w:type="spellEnd"/>
      <w:r w:rsidRPr="00932A8F">
        <w:rPr>
          <w:rFonts w:ascii="Times New Roman" w:eastAsia="Times New Roman" w:hAnsi="Times New Roman" w:cs="Times New Roman"/>
          <w:color w:val="000000" w:themeColor="text1"/>
          <w:lang w:val="en-US"/>
        </w:rPr>
        <w:t>» (2015)</w:t>
      </w:r>
      <w:r w:rsidR="00F9426A"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w:t>
      </w:r>
      <w:proofErr w:type="gramStart"/>
      <w:r w:rsidRPr="00932A8F">
        <w:rPr>
          <w:rFonts w:ascii="Times New Roman" w:eastAsia="Times New Roman" w:hAnsi="Times New Roman" w:cs="Times New Roman"/>
          <w:i/>
          <w:color w:val="000000" w:themeColor="text1"/>
          <w:lang w:val="en-US"/>
        </w:rPr>
        <w:t>online.zakon.kz</w:t>
      </w:r>
      <w:proofErr w:type="gramEnd"/>
      <w:r w:rsidRPr="00932A8F">
        <w:rPr>
          <w:rFonts w:ascii="Times New Roman" w:eastAsia="Times New Roman" w:hAnsi="Times New Roman" w:cs="Times New Roman"/>
          <w:color w:val="000000" w:themeColor="text1"/>
          <w:lang w:val="en-US"/>
        </w:rPr>
        <w:t>.</w:t>
      </w:r>
      <w:r w:rsidRPr="00932A8F">
        <w:rPr>
          <w:rFonts w:ascii="Times New Roman" w:eastAsia="TimesNewRomanPSMT" w:hAnsi="Times New Roman" w:cs="Times New Roman"/>
          <w:color w:val="000000" w:themeColor="text1"/>
          <w:lang w:val="en-US"/>
        </w:rPr>
        <w:t xml:space="preserve"> Retrieved from</w:t>
      </w:r>
      <w:r w:rsidRPr="00932A8F">
        <w:rPr>
          <w:rFonts w:ascii="Times New Roman" w:eastAsia="Times New Roman" w:hAnsi="Times New Roman" w:cs="Times New Roman"/>
          <w:color w:val="000000" w:themeColor="text1"/>
          <w:lang w:val="en-US"/>
        </w:rPr>
        <w:t xml:space="preserve">: </w:t>
      </w:r>
      <w:hyperlink r:id="rId12" w:history="1">
        <w:r w:rsidRPr="00932A8F">
          <w:rPr>
            <w:rFonts w:ascii="Times New Roman" w:eastAsia="Times New Roman" w:hAnsi="Times New Roman" w:cs="Times New Roman"/>
            <w:color w:val="000000" w:themeColor="text1"/>
            <w:lang w:val="en-US"/>
          </w:rPr>
          <w:t>https://online.zakon.kz/Document/?doc_id=1051805</w:t>
        </w:r>
      </w:hyperlink>
      <w:r w:rsidRPr="00932A8F">
        <w:rPr>
          <w:rFonts w:ascii="Times New Roman" w:eastAsia="Times New Roman" w:hAnsi="Times New Roman" w:cs="Times New Roman"/>
          <w:color w:val="000000" w:themeColor="text1"/>
          <w:lang w:val="en-US"/>
        </w:rPr>
        <w:t xml:space="preserve"> </w:t>
      </w:r>
      <w:r w:rsidRPr="00932A8F">
        <w:rPr>
          <w:rFonts w:ascii="Times New Roman" w:eastAsia="TimesNewRomanPSMT" w:hAnsi="Times New Roman" w:cs="Times New Roman"/>
          <w:color w:val="000000" w:themeColor="text1"/>
          <w:lang w:val="en-US"/>
        </w:rPr>
        <w:t>[in Russian].</w:t>
      </w:r>
    </w:p>
    <w:p w:rsidR="00C15789" w:rsidRPr="00EE4AC5" w:rsidRDefault="00C15789" w:rsidP="00C15789">
      <w:pPr>
        <w:widowControl w:val="0"/>
        <w:numPr>
          <w:ilvl w:val="0"/>
          <w:numId w:val="23"/>
        </w:numPr>
        <w:tabs>
          <w:tab w:val="left" w:pos="426"/>
        </w:tabs>
        <w:spacing w:after="0" w:line="240" w:lineRule="auto"/>
        <w:ind w:left="0" w:firstLine="0"/>
        <w:jc w:val="both"/>
        <w:rPr>
          <w:rFonts w:ascii="Times New Roman" w:eastAsia="Times New Roman" w:hAnsi="Times New Roman" w:cs="Times New Roman"/>
          <w:color w:val="000000" w:themeColor="text1"/>
        </w:rPr>
      </w:pPr>
      <w:proofErr w:type="spellStart"/>
      <w:r w:rsidRPr="00932A8F">
        <w:rPr>
          <w:rFonts w:ascii="Times New Roman" w:eastAsia="Times New Roman" w:hAnsi="Times New Roman" w:cs="Times New Roman"/>
          <w:color w:val="000000" w:themeColor="text1"/>
          <w:lang w:val="en-US"/>
        </w:rPr>
        <w:t>Dashkova</w:t>
      </w:r>
      <w:proofErr w:type="spellEnd"/>
      <w:r w:rsidR="00A0797B"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E.S. (2022)</w:t>
      </w:r>
      <w:r w:rsidR="00EE4AC5"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Sovremennye</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sistemy</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voz</w:t>
      </w:r>
      <w:r w:rsidRPr="00932A8F">
        <w:rPr>
          <w:rFonts w:ascii="Times New Roman" w:eastAsia="Times New Roman" w:hAnsi="Times New Roman" w:cs="Times New Roman"/>
          <w:i/>
          <w:color w:val="000000" w:themeColor="text1"/>
          <w:lang w:val="en-US"/>
        </w:rPr>
        <w:softHyphen/>
        <w:t>nagrazhdeniia</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personala</w:t>
      </w:r>
      <w:proofErr w:type="spellEnd"/>
      <w:r w:rsidRPr="00932A8F">
        <w:rPr>
          <w:rFonts w:ascii="Times New Roman" w:eastAsia="Times New Roman" w:hAnsi="Times New Roman" w:cs="Times New Roman"/>
          <w:color w:val="000000" w:themeColor="text1"/>
          <w:lang w:val="en-US"/>
        </w:rPr>
        <w:t xml:space="preserve"> [</w:t>
      </w:r>
      <w:r w:rsidRPr="00932A8F">
        <w:rPr>
          <w:rFonts w:ascii="Times New Roman" w:eastAsia="Times New Roman" w:hAnsi="Times New Roman" w:cs="Times New Roman"/>
          <w:i/>
          <w:color w:val="000000" w:themeColor="text1"/>
          <w:lang w:val="en-US"/>
        </w:rPr>
        <w:t>Modern systems of personnel remuneration</w:t>
      </w:r>
      <w:r w:rsidRPr="00932A8F">
        <w:rPr>
          <w:rFonts w:ascii="Times New Roman" w:eastAsia="Times New Roman" w:hAnsi="Times New Roman" w:cs="Times New Roman"/>
          <w:color w:val="000000" w:themeColor="text1"/>
          <w:lang w:val="en-US"/>
        </w:rPr>
        <w:t xml:space="preserve">]. </w:t>
      </w:r>
      <w:proofErr w:type="spellStart"/>
      <w:r w:rsidRPr="00EE4AC5">
        <w:rPr>
          <w:rFonts w:ascii="Times New Roman" w:eastAsia="Times New Roman" w:hAnsi="Times New Roman" w:cs="Times New Roman"/>
          <w:color w:val="000000" w:themeColor="text1"/>
        </w:rPr>
        <w:t>Voronezh</w:t>
      </w:r>
      <w:proofErr w:type="spellEnd"/>
      <w:proofErr w:type="gramStart"/>
      <w:r w:rsidR="00EE4AC5">
        <w:rPr>
          <w:rFonts w:ascii="Times New Roman" w:eastAsia="Times New Roman" w:hAnsi="Times New Roman" w:cs="Times New Roman"/>
          <w:color w:val="000000" w:themeColor="text1"/>
        </w:rPr>
        <w:t xml:space="preserve"> </w:t>
      </w:r>
      <w:r w:rsidRPr="00EE4AC5">
        <w:rPr>
          <w:rFonts w:ascii="Times New Roman" w:eastAsia="Times New Roman" w:hAnsi="Times New Roman" w:cs="Times New Roman"/>
          <w:color w:val="000000" w:themeColor="text1"/>
        </w:rPr>
        <w:t>:</w:t>
      </w:r>
      <w:proofErr w:type="gramEnd"/>
      <w:r w:rsidRPr="00EE4AC5">
        <w:rPr>
          <w:rFonts w:ascii="Times New Roman" w:eastAsia="Times New Roman" w:hAnsi="Times New Roman" w:cs="Times New Roman"/>
          <w:color w:val="000000" w:themeColor="text1"/>
        </w:rPr>
        <w:t xml:space="preserve"> </w:t>
      </w:r>
      <w:proofErr w:type="spellStart"/>
      <w:r w:rsidR="00EE4AC5">
        <w:rPr>
          <w:rFonts w:ascii="Times New Roman" w:eastAsia="Times New Roman" w:hAnsi="Times New Roman" w:cs="Times New Roman"/>
          <w:color w:val="000000" w:themeColor="text1"/>
        </w:rPr>
        <w:t>Vor</w:t>
      </w:r>
      <w:r w:rsidR="00EE4AC5" w:rsidRPr="00EE4AC5">
        <w:rPr>
          <w:rFonts w:ascii="Times New Roman" w:eastAsia="Times New Roman" w:hAnsi="Times New Roman" w:cs="Times New Roman"/>
          <w:color w:val="000000" w:themeColor="text1"/>
        </w:rPr>
        <w:t>GU</w:t>
      </w:r>
      <w:proofErr w:type="spellEnd"/>
      <w:r w:rsidRPr="00EE4AC5">
        <w:rPr>
          <w:rFonts w:ascii="Times New Roman" w:eastAsia="Times New Roman" w:hAnsi="Times New Roman" w:cs="Times New Roman"/>
          <w:color w:val="000000" w:themeColor="text1"/>
        </w:rPr>
        <w:t xml:space="preserve"> </w:t>
      </w:r>
      <w:r w:rsidRPr="00EE4AC5">
        <w:rPr>
          <w:rFonts w:ascii="Times New Roman" w:eastAsia="TimesNewRomanPSMT" w:hAnsi="Times New Roman" w:cs="Times New Roman"/>
          <w:color w:val="000000" w:themeColor="text1"/>
        </w:rPr>
        <w:t>[</w:t>
      </w:r>
      <w:proofErr w:type="spellStart"/>
      <w:r w:rsidRPr="00EE4AC5">
        <w:rPr>
          <w:rFonts w:ascii="Times New Roman" w:eastAsia="TimesNewRomanPSMT" w:hAnsi="Times New Roman" w:cs="Times New Roman"/>
          <w:color w:val="000000" w:themeColor="text1"/>
        </w:rPr>
        <w:t>in</w:t>
      </w:r>
      <w:proofErr w:type="spellEnd"/>
      <w:r w:rsidRPr="00EE4AC5">
        <w:rPr>
          <w:rFonts w:ascii="Times New Roman" w:eastAsia="TimesNewRomanPSMT" w:hAnsi="Times New Roman" w:cs="Times New Roman"/>
          <w:color w:val="000000" w:themeColor="text1"/>
        </w:rPr>
        <w:t xml:space="preserve"> </w:t>
      </w:r>
      <w:proofErr w:type="spellStart"/>
      <w:r w:rsidRPr="00EE4AC5">
        <w:rPr>
          <w:rFonts w:ascii="Times New Roman" w:eastAsia="TimesNewRomanPSMT" w:hAnsi="Times New Roman" w:cs="Times New Roman"/>
          <w:color w:val="000000" w:themeColor="text1"/>
        </w:rPr>
        <w:t>Russian</w:t>
      </w:r>
      <w:proofErr w:type="spellEnd"/>
      <w:r w:rsidRPr="00EE4AC5">
        <w:rPr>
          <w:rFonts w:ascii="Times New Roman" w:eastAsia="TimesNewRomanPSMT" w:hAnsi="Times New Roman" w:cs="Times New Roman"/>
          <w:color w:val="000000" w:themeColor="text1"/>
        </w:rPr>
        <w:t>].</w:t>
      </w:r>
    </w:p>
    <w:p w:rsidR="00C15789" w:rsidRPr="00EE4AC5" w:rsidRDefault="00C15789" w:rsidP="00C15789">
      <w:pPr>
        <w:widowControl w:val="0"/>
        <w:numPr>
          <w:ilvl w:val="0"/>
          <w:numId w:val="23"/>
        </w:numPr>
        <w:tabs>
          <w:tab w:val="left" w:pos="426"/>
        </w:tabs>
        <w:spacing w:after="0" w:line="240" w:lineRule="auto"/>
        <w:ind w:left="0" w:firstLine="0"/>
        <w:jc w:val="both"/>
        <w:rPr>
          <w:rFonts w:ascii="Times New Roman" w:eastAsia="Times New Roman" w:hAnsi="Times New Roman" w:cs="Times New Roman"/>
          <w:color w:val="000000" w:themeColor="text1"/>
        </w:rPr>
      </w:pPr>
      <w:proofErr w:type="spellStart"/>
      <w:r w:rsidRPr="00932A8F">
        <w:rPr>
          <w:rFonts w:ascii="Times New Roman" w:eastAsia="Times New Roman" w:hAnsi="Times New Roman" w:cs="Times New Roman"/>
          <w:color w:val="000000" w:themeColor="text1"/>
          <w:lang w:val="en-US"/>
        </w:rPr>
        <w:t>Endovitskii</w:t>
      </w:r>
      <w:proofErr w:type="spellEnd"/>
      <w:r w:rsidR="00EE4AC5"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D.A., </w:t>
      </w:r>
      <w:r w:rsidR="00EE4AC5" w:rsidRPr="00932A8F">
        <w:rPr>
          <w:lang w:val="en-US"/>
        </w:rPr>
        <w:t xml:space="preserve">&amp; </w:t>
      </w:r>
      <w:proofErr w:type="spellStart"/>
      <w:r w:rsidRPr="00932A8F">
        <w:rPr>
          <w:rFonts w:ascii="Times New Roman" w:eastAsia="Times New Roman" w:hAnsi="Times New Roman" w:cs="Times New Roman"/>
          <w:color w:val="000000" w:themeColor="text1"/>
          <w:lang w:val="en-US"/>
        </w:rPr>
        <w:t>Vostrikova</w:t>
      </w:r>
      <w:proofErr w:type="spellEnd"/>
      <w:r w:rsidR="00EE4AC5"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L.A. (2022)</w:t>
      </w:r>
      <w:r w:rsidR="00EE4AC5"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Voz</w:t>
      </w:r>
      <w:r w:rsidRPr="00932A8F">
        <w:rPr>
          <w:rFonts w:ascii="Times New Roman" w:eastAsia="Times New Roman" w:hAnsi="Times New Roman" w:cs="Times New Roman"/>
          <w:i/>
          <w:color w:val="000000" w:themeColor="text1"/>
          <w:lang w:val="en-US"/>
        </w:rPr>
        <w:softHyphen/>
        <w:t>nagrazhdenie</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personala</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regulirovanie</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uche</w:t>
      </w:r>
      <w:r w:rsidRPr="00932A8F">
        <w:rPr>
          <w:rFonts w:ascii="Times New Roman" w:eastAsia="Times New Roman" w:hAnsi="Times New Roman" w:cs="Times New Roman"/>
          <w:i/>
          <w:color w:val="000000" w:themeColor="text1"/>
          <w:lang w:val="en-US"/>
        </w:rPr>
        <w:softHyphen/>
        <w:t>t</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i</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otc</w:t>
      </w:r>
      <w:r w:rsidR="000C572E" w:rsidRPr="00932A8F">
        <w:rPr>
          <w:rFonts w:ascii="Times New Roman" w:eastAsia="Times New Roman" w:hAnsi="Times New Roman" w:cs="Times New Roman"/>
          <w:i/>
          <w:color w:val="000000" w:themeColor="text1"/>
          <w:lang w:val="en-US"/>
        </w:rPr>
        <w:t>hetnost</w:t>
      </w:r>
      <w:proofErr w:type="spellEnd"/>
      <w:r w:rsidR="000C572E" w:rsidRPr="00932A8F">
        <w:rPr>
          <w:rFonts w:ascii="Times New Roman" w:eastAsia="Times New Roman" w:hAnsi="Times New Roman" w:cs="Times New Roman"/>
          <w:i/>
          <w:color w:val="000000" w:themeColor="text1"/>
          <w:lang w:val="en-US"/>
        </w:rPr>
        <w:t xml:space="preserve">’, </w:t>
      </w:r>
      <w:proofErr w:type="spellStart"/>
      <w:r w:rsidR="000C572E" w:rsidRPr="00932A8F">
        <w:rPr>
          <w:rFonts w:ascii="Times New Roman" w:eastAsia="Times New Roman" w:hAnsi="Times New Roman" w:cs="Times New Roman"/>
          <w:i/>
          <w:color w:val="000000" w:themeColor="text1"/>
          <w:lang w:val="en-US"/>
        </w:rPr>
        <w:t>ekonomicheskii</w:t>
      </w:r>
      <w:proofErr w:type="spellEnd"/>
      <w:r w:rsidR="000C572E" w:rsidRPr="00932A8F">
        <w:rPr>
          <w:rFonts w:ascii="Times New Roman" w:eastAsia="Times New Roman" w:hAnsi="Times New Roman" w:cs="Times New Roman"/>
          <w:i/>
          <w:color w:val="000000" w:themeColor="text1"/>
          <w:lang w:val="en-US"/>
        </w:rPr>
        <w:t xml:space="preserve"> </w:t>
      </w:r>
      <w:proofErr w:type="spellStart"/>
      <w:r w:rsidR="000C572E" w:rsidRPr="00932A8F">
        <w:rPr>
          <w:rFonts w:ascii="Times New Roman" w:eastAsia="Times New Roman" w:hAnsi="Times New Roman" w:cs="Times New Roman"/>
          <w:i/>
          <w:color w:val="000000" w:themeColor="text1"/>
          <w:lang w:val="en-US"/>
        </w:rPr>
        <w:t>analiz</w:t>
      </w:r>
      <w:proofErr w:type="spellEnd"/>
      <w:r w:rsidRPr="00932A8F">
        <w:rPr>
          <w:rFonts w:ascii="Times New Roman" w:eastAsia="Times New Roman" w:hAnsi="Times New Roman" w:cs="Times New Roman"/>
          <w:color w:val="000000" w:themeColor="text1"/>
          <w:lang w:val="en-US"/>
        </w:rPr>
        <w:t xml:space="preserve"> [</w:t>
      </w:r>
      <w:r w:rsidRPr="00932A8F">
        <w:rPr>
          <w:rFonts w:ascii="Times New Roman" w:eastAsia="Times New Roman" w:hAnsi="Times New Roman" w:cs="Times New Roman"/>
          <w:i/>
          <w:color w:val="000000" w:themeColor="text1"/>
          <w:lang w:val="en-US"/>
        </w:rPr>
        <w:t>Employee remuneration: regulation, accounting and reporting, economic analysis</w:t>
      </w:r>
      <w:r w:rsidRPr="00932A8F">
        <w:rPr>
          <w:rFonts w:ascii="Times New Roman" w:eastAsia="Times New Roman" w:hAnsi="Times New Roman" w:cs="Times New Roman"/>
          <w:color w:val="000000" w:themeColor="text1"/>
          <w:lang w:val="en-US"/>
        </w:rPr>
        <w:t xml:space="preserve">]. </w:t>
      </w:r>
      <w:r w:rsidRPr="00EE4AC5">
        <w:rPr>
          <w:rFonts w:ascii="Times New Roman" w:eastAsia="Times New Roman" w:hAnsi="Times New Roman" w:cs="Times New Roman"/>
          <w:color w:val="000000" w:themeColor="text1"/>
        </w:rPr>
        <w:t>M.</w:t>
      </w:r>
      <w:proofErr w:type="gramStart"/>
      <w:r w:rsidR="000C572E">
        <w:rPr>
          <w:rFonts w:ascii="Times New Roman" w:eastAsia="Times New Roman" w:hAnsi="Times New Roman" w:cs="Times New Roman"/>
          <w:color w:val="000000" w:themeColor="text1"/>
        </w:rPr>
        <w:t xml:space="preserve"> :</w:t>
      </w:r>
      <w:proofErr w:type="gramEnd"/>
      <w:r w:rsidR="000C572E">
        <w:rPr>
          <w:rFonts w:ascii="Times New Roman" w:eastAsia="Times New Roman" w:hAnsi="Times New Roman" w:cs="Times New Roman"/>
          <w:color w:val="000000" w:themeColor="text1"/>
        </w:rPr>
        <w:t xml:space="preserve"> IUNITI-DANA</w:t>
      </w:r>
      <w:r w:rsidRPr="00EE4AC5">
        <w:rPr>
          <w:rFonts w:ascii="Times New Roman" w:eastAsia="TimesNewRomanPSMT" w:hAnsi="Times New Roman" w:cs="Times New Roman"/>
          <w:color w:val="000000" w:themeColor="text1"/>
        </w:rPr>
        <w:t xml:space="preserve"> [</w:t>
      </w:r>
      <w:proofErr w:type="spellStart"/>
      <w:r w:rsidRPr="00EE4AC5">
        <w:rPr>
          <w:rFonts w:ascii="Times New Roman" w:eastAsia="TimesNewRomanPSMT" w:hAnsi="Times New Roman" w:cs="Times New Roman"/>
          <w:color w:val="000000" w:themeColor="text1"/>
        </w:rPr>
        <w:t>in</w:t>
      </w:r>
      <w:proofErr w:type="spellEnd"/>
      <w:r w:rsidRPr="00EE4AC5">
        <w:rPr>
          <w:rFonts w:ascii="Times New Roman" w:eastAsia="TimesNewRomanPSMT" w:hAnsi="Times New Roman" w:cs="Times New Roman"/>
          <w:color w:val="000000" w:themeColor="text1"/>
        </w:rPr>
        <w:t xml:space="preserve"> </w:t>
      </w:r>
      <w:proofErr w:type="spellStart"/>
      <w:r w:rsidRPr="00EE4AC5">
        <w:rPr>
          <w:rFonts w:ascii="Times New Roman" w:eastAsia="TimesNewRomanPSMT" w:hAnsi="Times New Roman" w:cs="Times New Roman"/>
          <w:color w:val="000000" w:themeColor="text1"/>
        </w:rPr>
        <w:t>Russian</w:t>
      </w:r>
      <w:proofErr w:type="spellEnd"/>
      <w:r w:rsidRPr="00EE4AC5">
        <w:rPr>
          <w:rFonts w:ascii="Times New Roman" w:eastAsia="TimesNewRomanPSMT" w:hAnsi="Times New Roman" w:cs="Times New Roman"/>
          <w:color w:val="000000" w:themeColor="text1"/>
        </w:rPr>
        <w:t>].</w:t>
      </w:r>
    </w:p>
    <w:p w:rsidR="00C15789" w:rsidRPr="00932A8F" w:rsidRDefault="00C15789" w:rsidP="00C15789">
      <w:pPr>
        <w:widowControl w:val="0"/>
        <w:numPr>
          <w:ilvl w:val="0"/>
          <w:numId w:val="23"/>
        </w:numPr>
        <w:tabs>
          <w:tab w:val="left" w:pos="426"/>
        </w:tabs>
        <w:spacing w:after="0" w:line="240" w:lineRule="auto"/>
        <w:ind w:left="0" w:firstLine="0"/>
        <w:jc w:val="both"/>
        <w:rPr>
          <w:rFonts w:ascii="Times New Roman" w:eastAsia="Times New Roman" w:hAnsi="Times New Roman" w:cs="Times New Roman"/>
          <w:color w:val="000000" w:themeColor="text1"/>
          <w:lang w:val="en-US"/>
        </w:rPr>
      </w:pPr>
      <w:proofErr w:type="spellStart"/>
      <w:r w:rsidRPr="00932A8F">
        <w:rPr>
          <w:rFonts w:ascii="Times New Roman" w:eastAsia="Times New Roman" w:hAnsi="Times New Roman" w:cs="Times New Roman"/>
          <w:color w:val="000000" w:themeColor="text1"/>
          <w:lang w:val="en-US"/>
        </w:rPr>
        <w:t>Ozernikova</w:t>
      </w:r>
      <w:proofErr w:type="spellEnd"/>
      <w:r w:rsidR="00E07C72"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T.G. (2023)</w:t>
      </w:r>
      <w:r w:rsidR="00E07C72"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Formirovanie</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sistemy</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voz</w:t>
      </w:r>
      <w:r w:rsidRPr="00932A8F">
        <w:rPr>
          <w:rFonts w:ascii="Times New Roman" w:eastAsia="Times New Roman" w:hAnsi="Times New Roman" w:cs="Times New Roman"/>
          <w:color w:val="000000" w:themeColor="text1"/>
          <w:lang w:val="en-US"/>
        </w:rPr>
        <w:softHyphen/>
        <w:t>nagrazhdenii</w:t>
      </w:r>
      <w:proofErr w:type="spellEnd"/>
      <w:r w:rsidRPr="00932A8F">
        <w:rPr>
          <w:rFonts w:ascii="Times New Roman" w:eastAsia="Times New Roman" w:hAnsi="Times New Roman" w:cs="Times New Roman"/>
          <w:color w:val="000000" w:themeColor="text1"/>
          <w:lang w:val="en-US"/>
        </w:rPr>
        <w:t xml:space="preserve"> v </w:t>
      </w:r>
      <w:proofErr w:type="spellStart"/>
      <w:r w:rsidRPr="00932A8F">
        <w:rPr>
          <w:rFonts w:ascii="Times New Roman" w:eastAsia="Times New Roman" w:hAnsi="Times New Roman" w:cs="Times New Roman"/>
          <w:color w:val="000000" w:themeColor="text1"/>
          <w:lang w:val="en-US"/>
        </w:rPr>
        <w:t>organizatsii</w:t>
      </w:r>
      <w:proofErr w:type="spellEnd"/>
      <w:r w:rsidRPr="00932A8F">
        <w:rPr>
          <w:rFonts w:ascii="Times New Roman" w:eastAsia="Times New Roman" w:hAnsi="Times New Roman" w:cs="Times New Roman"/>
          <w:color w:val="000000" w:themeColor="text1"/>
          <w:lang w:val="en-US"/>
        </w:rPr>
        <w:t xml:space="preserve"> [Formation of a reward system in the organization]. </w:t>
      </w:r>
      <w:proofErr w:type="spellStart"/>
      <w:r w:rsidRPr="00932A8F">
        <w:rPr>
          <w:rFonts w:ascii="Times New Roman" w:eastAsia="Times New Roman" w:hAnsi="Times New Roman" w:cs="Times New Roman"/>
          <w:i/>
          <w:color w:val="000000" w:themeColor="text1"/>
          <w:lang w:val="en-US"/>
        </w:rPr>
        <w:t>Problemy</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teorii</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i</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praktiki</w:t>
      </w:r>
      <w:proofErr w:type="spellEnd"/>
      <w:r w:rsidRPr="00932A8F">
        <w:rPr>
          <w:rFonts w:ascii="Times New Roman" w:eastAsia="Times New Roman" w:hAnsi="Times New Roman" w:cs="Times New Roman"/>
          <w:i/>
          <w:color w:val="000000" w:themeColor="text1"/>
          <w:lang w:val="en-US"/>
        </w:rPr>
        <w:t xml:space="preserve"> </w:t>
      </w:r>
      <w:proofErr w:type="spellStart"/>
      <w:r w:rsidRPr="00932A8F">
        <w:rPr>
          <w:rFonts w:ascii="Times New Roman" w:eastAsia="Times New Roman" w:hAnsi="Times New Roman" w:cs="Times New Roman"/>
          <w:i/>
          <w:color w:val="000000" w:themeColor="text1"/>
          <w:lang w:val="en-US"/>
        </w:rPr>
        <w:t>upravleniia</w:t>
      </w:r>
      <w:proofErr w:type="spellEnd"/>
      <w:r w:rsidRPr="00932A8F">
        <w:rPr>
          <w:rFonts w:ascii="Times New Roman" w:eastAsia="Times New Roman" w:hAnsi="Times New Roman" w:cs="Times New Roman"/>
          <w:i/>
          <w:color w:val="000000" w:themeColor="text1"/>
          <w:lang w:val="en-US"/>
        </w:rPr>
        <w:t xml:space="preserve"> – Problems of management theory and practice, </w:t>
      </w:r>
      <w:r w:rsidR="00E07C72" w:rsidRPr="00932A8F">
        <w:rPr>
          <w:rFonts w:ascii="Times New Roman" w:eastAsia="TimesNewRomanPSMT" w:hAnsi="Times New Roman" w:cs="Times New Roman"/>
          <w:i/>
          <w:color w:val="000000" w:themeColor="text1"/>
          <w:lang w:val="en-US"/>
        </w:rPr>
        <w:t>2, 48-50</w:t>
      </w:r>
      <w:r w:rsidRPr="00932A8F">
        <w:rPr>
          <w:rFonts w:ascii="Times New Roman" w:eastAsia="TimesNewRomanPSMT" w:hAnsi="Times New Roman" w:cs="Times New Roman"/>
          <w:color w:val="000000" w:themeColor="text1"/>
          <w:lang w:val="en-US"/>
        </w:rPr>
        <w:t xml:space="preserve"> [in Russian].</w:t>
      </w:r>
    </w:p>
    <w:p w:rsidR="00C15789" w:rsidRPr="00E07C72" w:rsidRDefault="00C15789" w:rsidP="00C15789">
      <w:pPr>
        <w:widowControl w:val="0"/>
        <w:numPr>
          <w:ilvl w:val="0"/>
          <w:numId w:val="23"/>
        </w:numPr>
        <w:tabs>
          <w:tab w:val="left" w:pos="426"/>
        </w:tabs>
        <w:spacing w:after="0" w:line="240" w:lineRule="auto"/>
        <w:ind w:left="0" w:firstLine="0"/>
        <w:jc w:val="both"/>
        <w:rPr>
          <w:rFonts w:ascii="Times New Roman" w:eastAsia="Times New Roman" w:hAnsi="Times New Roman" w:cs="Times New Roman"/>
          <w:color w:val="000000" w:themeColor="text1"/>
        </w:rPr>
      </w:pPr>
      <w:proofErr w:type="spellStart"/>
      <w:r w:rsidRPr="00932A8F">
        <w:rPr>
          <w:rFonts w:ascii="Times New Roman" w:eastAsia="Times New Roman" w:hAnsi="Times New Roman" w:cs="Times New Roman"/>
          <w:color w:val="000000" w:themeColor="text1"/>
          <w:lang w:val="en-US"/>
        </w:rPr>
        <w:t>Zhaksylyk</w:t>
      </w:r>
      <w:proofErr w:type="spellEnd"/>
      <w:r w:rsidR="00E07C72"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N.B. (2023)</w:t>
      </w:r>
      <w:r w:rsidR="00E07C72"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Sovremennye</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podkhody</w:t>
      </w:r>
      <w:proofErr w:type="spellEnd"/>
      <w:r w:rsidRPr="00932A8F">
        <w:rPr>
          <w:rFonts w:ascii="Times New Roman" w:eastAsia="Times New Roman" w:hAnsi="Times New Roman" w:cs="Times New Roman"/>
          <w:color w:val="000000" w:themeColor="text1"/>
          <w:lang w:val="en-US"/>
        </w:rPr>
        <w:t xml:space="preserve"> k </w:t>
      </w:r>
      <w:proofErr w:type="spellStart"/>
      <w:r w:rsidRPr="00932A8F">
        <w:rPr>
          <w:rFonts w:ascii="Times New Roman" w:eastAsia="Times New Roman" w:hAnsi="Times New Roman" w:cs="Times New Roman"/>
          <w:color w:val="000000" w:themeColor="text1"/>
          <w:lang w:val="en-US"/>
        </w:rPr>
        <w:t>motivatsii</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personala</w:t>
      </w:r>
      <w:proofErr w:type="spellEnd"/>
      <w:r w:rsidRPr="00932A8F">
        <w:rPr>
          <w:rFonts w:ascii="Times New Roman" w:eastAsia="Times New Roman" w:hAnsi="Times New Roman" w:cs="Times New Roman"/>
          <w:color w:val="000000" w:themeColor="text1"/>
          <w:lang w:val="en-US"/>
        </w:rPr>
        <w:t xml:space="preserve"> v </w:t>
      </w:r>
      <w:proofErr w:type="spellStart"/>
      <w:r w:rsidRPr="00932A8F">
        <w:rPr>
          <w:rFonts w:ascii="Times New Roman" w:eastAsia="Times New Roman" w:hAnsi="Times New Roman" w:cs="Times New Roman"/>
          <w:color w:val="000000" w:themeColor="text1"/>
          <w:lang w:val="en-US"/>
        </w:rPr>
        <w:t>usloviiakh</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tsifrovizatsii</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ekonomiki</w:t>
      </w:r>
      <w:proofErr w:type="spellEnd"/>
      <w:r w:rsidRPr="00932A8F">
        <w:rPr>
          <w:rFonts w:ascii="Times New Roman" w:eastAsia="Times New Roman" w:hAnsi="Times New Roman" w:cs="Times New Roman"/>
          <w:color w:val="000000" w:themeColor="text1"/>
          <w:lang w:val="en-US"/>
        </w:rPr>
        <w:t xml:space="preserve"> [Modern approaches to staff motivation in the context of digitalization of the economy]. </w:t>
      </w:r>
      <w:proofErr w:type="spellStart"/>
      <w:r w:rsidR="00E07C72">
        <w:rPr>
          <w:rFonts w:ascii="Times New Roman" w:eastAsia="Times New Roman" w:hAnsi="Times New Roman" w:cs="Times New Roman"/>
          <w:i/>
          <w:color w:val="000000" w:themeColor="text1"/>
        </w:rPr>
        <w:t>Vestnik</w:t>
      </w:r>
      <w:proofErr w:type="spellEnd"/>
      <w:r w:rsidR="00E07C72">
        <w:rPr>
          <w:rFonts w:ascii="Times New Roman" w:eastAsia="Times New Roman" w:hAnsi="Times New Roman" w:cs="Times New Roman"/>
          <w:i/>
          <w:color w:val="000000" w:themeColor="text1"/>
        </w:rPr>
        <w:t xml:space="preserve"> </w:t>
      </w:r>
      <w:proofErr w:type="spellStart"/>
      <w:r w:rsidR="00E07C72">
        <w:rPr>
          <w:rFonts w:ascii="Times New Roman" w:eastAsia="Times New Roman" w:hAnsi="Times New Roman" w:cs="Times New Roman"/>
          <w:i/>
          <w:color w:val="000000" w:themeColor="text1"/>
        </w:rPr>
        <w:t>KazNU</w:t>
      </w:r>
      <w:proofErr w:type="spellEnd"/>
      <w:r w:rsidRPr="00E07C72">
        <w:rPr>
          <w:rFonts w:ascii="Times New Roman" w:eastAsia="Times New Roman" w:hAnsi="Times New Roman" w:cs="Times New Roman"/>
          <w:i/>
          <w:color w:val="000000" w:themeColor="text1"/>
        </w:rPr>
        <w:t xml:space="preserve"> – </w:t>
      </w:r>
      <w:proofErr w:type="spellStart"/>
      <w:r w:rsidRPr="00E07C72">
        <w:rPr>
          <w:rFonts w:ascii="Times New Roman" w:eastAsia="Times New Roman" w:hAnsi="Times New Roman" w:cs="Times New Roman"/>
          <w:i/>
          <w:color w:val="000000" w:themeColor="text1"/>
        </w:rPr>
        <w:t>KazNU</w:t>
      </w:r>
      <w:proofErr w:type="spellEnd"/>
      <w:r w:rsidRPr="00E07C72">
        <w:rPr>
          <w:rFonts w:ascii="Times New Roman" w:eastAsia="Times New Roman" w:hAnsi="Times New Roman" w:cs="Times New Roman"/>
          <w:i/>
          <w:color w:val="000000" w:themeColor="text1"/>
        </w:rPr>
        <w:t xml:space="preserve"> </w:t>
      </w:r>
      <w:proofErr w:type="spellStart"/>
      <w:r w:rsidRPr="00E07C72">
        <w:rPr>
          <w:rFonts w:ascii="Times New Roman" w:eastAsia="Times New Roman" w:hAnsi="Times New Roman" w:cs="Times New Roman"/>
          <w:i/>
          <w:color w:val="000000" w:themeColor="text1"/>
        </w:rPr>
        <w:t>Bulletin</w:t>
      </w:r>
      <w:proofErr w:type="spellEnd"/>
      <w:r w:rsidRPr="00E07C72">
        <w:rPr>
          <w:rFonts w:ascii="Times New Roman" w:eastAsia="Times New Roman" w:hAnsi="Times New Roman" w:cs="Times New Roman"/>
          <w:i/>
          <w:color w:val="000000" w:themeColor="text1"/>
        </w:rPr>
        <w:t xml:space="preserve">, </w:t>
      </w:r>
      <w:r w:rsidRPr="00E07C72">
        <w:rPr>
          <w:rFonts w:ascii="Times New Roman" w:eastAsia="TimesNewRomanPSMT" w:hAnsi="Times New Roman" w:cs="Times New Roman"/>
          <w:i/>
          <w:color w:val="000000" w:themeColor="text1"/>
        </w:rPr>
        <w:t xml:space="preserve"> 11, 50-53</w:t>
      </w:r>
      <w:r w:rsidRPr="00E07C72">
        <w:rPr>
          <w:rFonts w:ascii="Times New Roman" w:eastAsia="TimesNewRomanPSMT" w:hAnsi="Times New Roman" w:cs="Times New Roman"/>
          <w:color w:val="000000" w:themeColor="text1"/>
        </w:rPr>
        <w:t xml:space="preserve"> [</w:t>
      </w:r>
      <w:proofErr w:type="spellStart"/>
      <w:r w:rsidRPr="00E07C72">
        <w:rPr>
          <w:rFonts w:ascii="Times New Roman" w:eastAsia="TimesNewRomanPSMT" w:hAnsi="Times New Roman" w:cs="Times New Roman"/>
          <w:color w:val="000000" w:themeColor="text1"/>
        </w:rPr>
        <w:t>in</w:t>
      </w:r>
      <w:proofErr w:type="spellEnd"/>
      <w:r w:rsidRPr="00E07C72">
        <w:rPr>
          <w:rFonts w:ascii="Times New Roman" w:eastAsia="TimesNewRomanPSMT" w:hAnsi="Times New Roman" w:cs="Times New Roman"/>
          <w:color w:val="000000" w:themeColor="text1"/>
        </w:rPr>
        <w:t xml:space="preserve"> </w:t>
      </w:r>
      <w:proofErr w:type="spellStart"/>
      <w:r w:rsidRPr="00E07C72">
        <w:rPr>
          <w:rFonts w:ascii="Times New Roman" w:eastAsia="TimesNewRomanPSMT" w:hAnsi="Times New Roman" w:cs="Times New Roman"/>
          <w:color w:val="000000" w:themeColor="text1"/>
        </w:rPr>
        <w:t>Russian</w:t>
      </w:r>
      <w:proofErr w:type="spellEnd"/>
      <w:r w:rsidRPr="00E07C72">
        <w:rPr>
          <w:rFonts w:ascii="Times New Roman" w:eastAsia="TimesNewRomanPSMT" w:hAnsi="Times New Roman" w:cs="Times New Roman"/>
          <w:color w:val="000000" w:themeColor="text1"/>
        </w:rPr>
        <w:t>].</w:t>
      </w:r>
    </w:p>
    <w:p w:rsidR="00C15789" w:rsidRPr="00E07C72" w:rsidRDefault="00C15789" w:rsidP="00C15789">
      <w:pPr>
        <w:widowControl w:val="0"/>
        <w:numPr>
          <w:ilvl w:val="0"/>
          <w:numId w:val="23"/>
        </w:numPr>
        <w:tabs>
          <w:tab w:val="left" w:pos="426"/>
        </w:tabs>
        <w:spacing w:after="0" w:line="240" w:lineRule="auto"/>
        <w:ind w:left="0" w:firstLine="0"/>
        <w:jc w:val="both"/>
        <w:rPr>
          <w:rFonts w:ascii="Times New Roman" w:eastAsia="Times New Roman" w:hAnsi="Times New Roman" w:cs="Times New Roman"/>
          <w:color w:val="000000" w:themeColor="text1"/>
        </w:rPr>
      </w:pPr>
      <w:proofErr w:type="spellStart"/>
      <w:r w:rsidRPr="00932A8F">
        <w:rPr>
          <w:rFonts w:ascii="Times New Roman" w:eastAsia="Times New Roman" w:hAnsi="Times New Roman" w:cs="Times New Roman"/>
          <w:color w:val="000000" w:themeColor="text1"/>
          <w:lang w:val="en-US"/>
        </w:rPr>
        <w:t>Abd</w:t>
      </w:r>
      <w:r w:rsidRPr="00932A8F">
        <w:rPr>
          <w:rFonts w:ascii="Times New Roman" w:eastAsia="Times New Roman" w:hAnsi="Times New Roman" w:cs="Times New Roman"/>
          <w:color w:val="000000" w:themeColor="text1"/>
          <w:lang w:val="en-US"/>
        </w:rPr>
        <w:softHyphen/>
        <w:t>rakhmanova</w:t>
      </w:r>
      <w:proofErr w:type="spellEnd"/>
      <w:r w:rsidR="00A0797B"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G.S., </w:t>
      </w:r>
      <w:r w:rsidR="00A0797B" w:rsidRPr="00932A8F">
        <w:rPr>
          <w:lang w:val="en-US"/>
        </w:rPr>
        <w:t xml:space="preserve">&amp; </w:t>
      </w:r>
      <w:proofErr w:type="spellStart"/>
      <w:r w:rsidRPr="00932A8F">
        <w:rPr>
          <w:rFonts w:ascii="Times New Roman" w:eastAsia="Times New Roman" w:hAnsi="Times New Roman" w:cs="Times New Roman"/>
          <w:color w:val="000000" w:themeColor="text1"/>
          <w:lang w:val="en-US"/>
        </w:rPr>
        <w:t>Isaev</w:t>
      </w:r>
      <w:proofErr w:type="spellEnd"/>
      <w:r w:rsidR="00A0797B"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I.R. (2023)</w:t>
      </w:r>
      <w:r w:rsidR="00A0797B"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Sovremennyi</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produkt-menedzhment</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obzor</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nedavnikh</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issledovanii</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rynka</w:t>
      </w:r>
      <w:proofErr w:type="spellEnd"/>
      <w:r w:rsidRPr="00932A8F">
        <w:rPr>
          <w:rFonts w:ascii="Times New Roman" w:eastAsia="Times New Roman" w:hAnsi="Times New Roman" w:cs="Times New Roman"/>
          <w:color w:val="000000" w:themeColor="text1"/>
          <w:lang w:val="en-US"/>
        </w:rPr>
        <w:t xml:space="preserve"> [Modern Product Management: A Review of Recent Market Research]. </w:t>
      </w:r>
      <w:proofErr w:type="spellStart"/>
      <w:r w:rsidR="00A0797B">
        <w:rPr>
          <w:rFonts w:ascii="Times New Roman" w:eastAsia="Times New Roman" w:hAnsi="Times New Roman" w:cs="Times New Roman"/>
          <w:i/>
          <w:color w:val="000000" w:themeColor="text1"/>
        </w:rPr>
        <w:t>Iunyi</w:t>
      </w:r>
      <w:proofErr w:type="spellEnd"/>
      <w:r w:rsidR="00A0797B">
        <w:rPr>
          <w:rFonts w:ascii="Times New Roman" w:eastAsia="Times New Roman" w:hAnsi="Times New Roman" w:cs="Times New Roman"/>
          <w:i/>
          <w:color w:val="000000" w:themeColor="text1"/>
        </w:rPr>
        <w:t xml:space="preserve"> </w:t>
      </w:r>
      <w:proofErr w:type="spellStart"/>
      <w:r w:rsidR="00A0797B">
        <w:rPr>
          <w:rFonts w:ascii="Times New Roman" w:eastAsia="Times New Roman" w:hAnsi="Times New Roman" w:cs="Times New Roman"/>
          <w:i/>
          <w:color w:val="000000" w:themeColor="text1"/>
        </w:rPr>
        <w:t>uchenyi</w:t>
      </w:r>
      <w:proofErr w:type="spellEnd"/>
      <w:r w:rsidRPr="00A0797B">
        <w:rPr>
          <w:rFonts w:ascii="Times New Roman" w:eastAsia="Times New Roman" w:hAnsi="Times New Roman" w:cs="Times New Roman"/>
          <w:i/>
          <w:color w:val="000000" w:themeColor="text1"/>
        </w:rPr>
        <w:t xml:space="preserve"> – </w:t>
      </w:r>
      <w:proofErr w:type="spellStart"/>
      <w:r w:rsidRPr="00A0797B">
        <w:rPr>
          <w:rFonts w:ascii="Times New Roman" w:eastAsia="Times New Roman" w:hAnsi="Times New Roman" w:cs="Times New Roman"/>
          <w:i/>
          <w:color w:val="000000" w:themeColor="text1"/>
        </w:rPr>
        <w:t>Young</w:t>
      </w:r>
      <w:proofErr w:type="spellEnd"/>
      <w:r w:rsidRPr="00A0797B">
        <w:rPr>
          <w:rFonts w:ascii="Times New Roman" w:eastAsia="Times New Roman" w:hAnsi="Times New Roman" w:cs="Times New Roman"/>
          <w:i/>
          <w:color w:val="000000" w:themeColor="text1"/>
        </w:rPr>
        <w:t xml:space="preserve"> </w:t>
      </w:r>
      <w:proofErr w:type="spellStart"/>
      <w:r w:rsidRPr="00A0797B">
        <w:rPr>
          <w:rFonts w:ascii="Times New Roman" w:eastAsia="Times New Roman" w:hAnsi="Times New Roman" w:cs="Times New Roman"/>
          <w:i/>
          <w:color w:val="000000" w:themeColor="text1"/>
        </w:rPr>
        <w:t>scientist</w:t>
      </w:r>
      <w:proofErr w:type="spellEnd"/>
      <w:r w:rsidRPr="00A0797B">
        <w:rPr>
          <w:rFonts w:ascii="Times New Roman" w:eastAsia="Times New Roman" w:hAnsi="Times New Roman" w:cs="Times New Roman"/>
          <w:i/>
          <w:color w:val="000000" w:themeColor="text1"/>
        </w:rPr>
        <w:t xml:space="preserve">, </w:t>
      </w:r>
      <w:r w:rsidRPr="00A0797B">
        <w:rPr>
          <w:rFonts w:ascii="Times New Roman" w:eastAsia="TimesNewRomanPSMT" w:hAnsi="Times New Roman" w:cs="Times New Roman"/>
          <w:i/>
          <w:color w:val="000000" w:themeColor="text1"/>
        </w:rPr>
        <w:t>11, 51-55</w:t>
      </w:r>
      <w:r w:rsidRPr="00E07C72">
        <w:rPr>
          <w:rFonts w:ascii="Times New Roman" w:eastAsia="TimesNewRomanPSMT" w:hAnsi="Times New Roman" w:cs="Times New Roman"/>
          <w:color w:val="000000" w:themeColor="text1"/>
        </w:rPr>
        <w:t xml:space="preserve"> [</w:t>
      </w:r>
      <w:proofErr w:type="spellStart"/>
      <w:r w:rsidRPr="00E07C72">
        <w:rPr>
          <w:rFonts w:ascii="Times New Roman" w:eastAsia="TimesNewRomanPSMT" w:hAnsi="Times New Roman" w:cs="Times New Roman"/>
          <w:color w:val="000000" w:themeColor="text1"/>
        </w:rPr>
        <w:t>in</w:t>
      </w:r>
      <w:proofErr w:type="spellEnd"/>
      <w:r w:rsidRPr="00E07C72">
        <w:rPr>
          <w:rFonts w:ascii="Times New Roman" w:eastAsia="TimesNewRomanPSMT" w:hAnsi="Times New Roman" w:cs="Times New Roman"/>
          <w:color w:val="000000" w:themeColor="text1"/>
        </w:rPr>
        <w:t xml:space="preserve"> </w:t>
      </w:r>
      <w:proofErr w:type="spellStart"/>
      <w:r w:rsidRPr="00E07C72">
        <w:rPr>
          <w:rFonts w:ascii="Times New Roman" w:eastAsia="TimesNewRomanPSMT" w:hAnsi="Times New Roman" w:cs="Times New Roman"/>
          <w:color w:val="000000" w:themeColor="text1"/>
        </w:rPr>
        <w:t>Russian</w:t>
      </w:r>
      <w:proofErr w:type="spellEnd"/>
      <w:r w:rsidRPr="00E07C72">
        <w:rPr>
          <w:rFonts w:ascii="Times New Roman" w:eastAsia="TimesNewRomanPSMT" w:hAnsi="Times New Roman" w:cs="Times New Roman"/>
          <w:color w:val="000000" w:themeColor="text1"/>
        </w:rPr>
        <w:t>]</w:t>
      </w:r>
      <w:r w:rsidRPr="00E07C72">
        <w:rPr>
          <w:rFonts w:ascii="Times New Roman" w:eastAsia="Times New Roman" w:hAnsi="Times New Roman" w:cs="Times New Roman"/>
          <w:color w:val="000000" w:themeColor="text1"/>
        </w:rPr>
        <w:t>.</w:t>
      </w:r>
    </w:p>
    <w:p w:rsidR="00C15789" w:rsidRPr="00932A8F" w:rsidRDefault="00C15789" w:rsidP="00EA3782">
      <w:pPr>
        <w:widowControl w:val="0"/>
        <w:numPr>
          <w:ilvl w:val="0"/>
          <w:numId w:val="23"/>
        </w:numPr>
        <w:tabs>
          <w:tab w:val="clear" w:pos="720"/>
          <w:tab w:val="left" w:pos="426"/>
        </w:tabs>
        <w:spacing w:after="0" w:line="240" w:lineRule="auto"/>
        <w:ind w:left="0" w:firstLine="0"/>
        <w:jc w:val="both"/>
        <w:rPr>
          <w:rFonts w:ascii="Times New Roman" w:eastAsia="Times New Roman" w:hAnsi="Times New Roman" w:cs="Times New Roman"/>
          <w:color w:val="000000" w:themeColor="text1"/>
          <w:lang w:val="en-US"/>
        </w:rPr>
      </w:pPr>
      <w:proofErr w:type="spellStart"/>
      <w:r w:rsidRPr="00932A8F">
        <w:rPr>
          <w:rFonts w:ascii="Times New Roman" w:eastAsia="Times New Roman" w:hAnsi="Times New Roman" w:cs="Times New Roman"/>
          <w:color w:val="000000" w:themeColor="text1"/>
          <w:lang w:val="en-US"/>
        </w:rPr>
        <w:t>Seidakhmetov</w:t>
      </w:r>
      <w:proofErr w:type="spellEnd"/>
      <w:r w:rsidR="00EA3782"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A.S. (2020)</w:t>
      </w:r>
      <w:r w:rsidR="00EA3782"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Problemy</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motivatsii</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i</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stimulirovaniia</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personala</w:t>
      </w:r>
      <w:proofErr w:type="spellEnd"/>
      <w:r w:rsidRPr="00932A8F">
        <w:rPr>
          <w:rFonts w:ascii="Times New Roman" w:eastAsia="Times New Roman" w:hAnsi="Times New Roman" w:cs="Times New Roman"/>
          <w:color w:val="000000" w:themeColor="text1"/>
          <w:lang w:val="en-US"/>
        </w:rPr>
        <w:t xml:space="preserve"> v </w:t>
      </w:r>
      <w:proofErr w:type="spellStart"/>
      <w:r w:rsidRPr="00932A8F">
        <w:rPr>
          <w:rFonts w:ascii="Times New Roman" w:eastAsia="Times New Roman" w:hAnsi="Times New Roman" w:cs="Times New Roman"/>
          <w:color w:val="000000" w:themeColor="text1"/>
          <w:lang w:val="en-US"/>
        </w:rPr>
        <w:t>Kazakhstane</w:t>
      </w:r>
      <w:proofErr w:type="spellEnd"/>
      <w:r w:rsidRPr="00932A8F">
        <w:rPr>
          <w:rFonts w:ascii="Times New Roman" w:eastAsia="Times New Roman" w:hAnsi="Times New Roman" w:cs="Times New Roman"/>
          <w:color w:val="000000" w:themeColor="text1"/>
          <w:lang w:val="en-US"/>
        </w:rPr>
        <w:t xml:space="preserve"> [Problems of motivation and stimulation of personnel in Kazakhstan]</w:t>
      </w:r>
      <w:r w:rsidR="00EA3782"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NewRomanPSMT" w:hAnsi="Times New Roman" w:cs="Times New Roman"/>
          <w:i/>
          <w:color w:val="000000" w:themeColor="text1"/>
          <w:lang w:val="en-US"/>
        </w:rPr>
        <w:t>Vestnik</w:t>
      </w:r>
      <w:proofErr w:type="spellEnd"/>
      <w:r w:rsidRPr="00932A8F">
        <w:rPr>
          <w:rFonts w:ascii="Times New Roman" w:eastAsia="TimesNewRomanPSMT" w:hAnsi="Times New Roman" w:cs="Times New Roman"/>
          <w:i/>
          <w:color w:val="000000" w:themeColor="text1"/>
          <w:lang w:val="en-US"/>
        </w:rPr>
        <w:t xml:space="preserve"> </w:t>
      </w:r>
      <w:proofErr w:type="spellStart"/>
      <w:r w:rsidRPr="00932A8F">
        <w:rPr>
          <w:rFonts w:ascii="Times New Roman" w:eastAsia="TimesNewRomanPSMT" w:hAnsi="Times New Roman" w:cs="Times New Roman"/>
          <w:i/>
          <w:color w:val="000000" w:themeColor="text1"/>
          <w:lang w:val="en-US"/>
        </w:rPr>
        <w:t>KazNU</w:t>
      </w:r>
      <w:proofErr w:type="spellEnd"/>
      <w:r w:rsidR="00EA3782" w:rsidRPr="00932A8F">
        <w:rPr>
          <w:rFonts w:ascii="Times New Roman" w:eastAsia="TimesNewRomanPSMT" w:hAnsi="Times New Roman" w:cs="Times New Roman"/>
          <w:i/>
          <w:color w:val="000000" w:themeColor="text1"/>
          <w:lang w:val="en-US"/>
        </w:rPr>
        <w:t xml:space="preserve"> – </w:t>
      </w:r>
      <w:proofErr w:type="spellStart"/>
      <w:r w:rsidR="00EA3782" w:rsidRPr="00932A8F">
        <w:rPr>
          <w:rFonts w:ascii="Times New Roman" w:eastAsia="TimesNewRomanPSMT" w:hAnsi="Times New Roman" w:cs="Times New Roman"/>
          <w:i/>
          <w:color w:val="000000" w:themeColor="text1"/>
          <w:lang w:val="en-US"/>
        </w:rPr>
        <w:t>KazNU</w:t>
      </w:r>
      <w:proofErr w:type="spellEnd"/>
      <w:r w:rsidR="00EA3782" w:rsidRPr="00932A8F">
        <w:rPr>
          <w:rFonts w:ascii="Times New Roman" w:eastAsia="TimesNewRomanPSMT" w:hAnsi="Times New Roman" w:cs="Times New Roman"/>
          <w:i/>
          <w:color w:val="000000" w:themeColor="text1"/>
          <w:lang w:val="en-US"/>
        </w:rPr>
        <w:t xml:space="preserve"> Bulletin, 4, 21-24.</w:t>
      </w:r>
      <w:r w:rsidRPr="00932A8F">
        <w:rPr>
          <w:rFonts w:ascii="Times New Roman" w:eastAsia="TimesNewRomanPSMT" w:hAnsi="Times New Roman" w:cs="Times New Roman"/>
          <w:color w:val="000000" w:themeColor="text1"/>
          <w:lang w:val="en-US"/>
        </w:rPr>
        <w:t xml:space="preserve"> Retrieved from </w:t>
      </w:r>
      <w:hyperlink r:id="rId13" w:history="1">
        <w:r w:rsidRPr="00932A8F">
          <w:rPr>
            <w:rFonts w:ascii="Times New Roman" w:eastAsia="TimesNewRomanPSMT" w:hAnsi="Times New Roman" w:cs="Times New Roman"/>
            <w:color w:val="000000" w:themeColor="text1"/>
            <w:lang w:val="en-US"/>
          </w:rPr>
          <w:t>https://articlekz.com/article/15169</w:t>
        </w:r>
      </w:hyperlink>
      <w:r w:rsidRPr="00932A8F">
        <w:rPr>
          <w:rFonts w:ascii="Times New Roman" w:eastAsia="TimesNewRomanPSMT" w:hAnsi="Times New Roman" w:cs="Times New Roman"/>
          <w:color w:val="000000" w:themeColor="text1"/>
          <w:lang w:val="en-US"/>
        </w:rPr>
        <w:t xml:space="preserve"> [in Russian].</w:t>
      </w:r>
    </w:p>
    <w:p w:rsidR="00C15789" w:rsidRPr="00E07C72" w:rsidRDefault="00C15789" w:rsidP="00C15789">
      <w:pPr>
        <w:widowControl w:val="0"/>
        <w:numPr>
          <w:ilvl w:val="0"/>
          <w:numId w:val="23"/>
        </w:numPr>
        <w:tabs>
          <w:tab w:val="left" w:pos="426"/>
        </w:tabs>
        <w:spacing w:after="0" w:line="240" w:lineRule="auto"/>
        <w:ind w:left="0" w:firstLine="0"/>
        <w:jc w:val="both"/>
        <w:rPr>
          <w:rFonts w:ascii="Times New Roman" w:eastAsia="Times New Roman" w:hAnsi="Times New Roman" w:cs="Times New Roman"/>
          <w:color w:val="000000" w:themeColor="text1"/>
        </w:rPr>
      </w:pPr>
      <w:proofErr w:type="spellStart"/>
      <w:r w:rsidRPr="00932A8F">
        <w:rPr>
          <w:rFonts w:ascii="Times New Roman" w:eastAsia="Times New Roman" w:hAnsi="Times New Roman" w:cs="Times New Roman"/>
          <w:color w:val="000000" w:themeColor="text1"/>
          <w:lang w:val="en-US"/>
        </w:rPr>
        <w:t>Abisheva</w:t>
      </w:r>
      <w:proofErr w:type="spellEnd"/>
      <w:r w:rsidR="00E07C72"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A.A. (2023)</w:t>
      </w:r>
      <w:r w:rsidR="00E07C72" w:rsidRPr="00932A8F">
        <w:rPr>
          <w:rFonts w:ascii="Times New Roman" w:eastAsia="Times New Roman" w:hAnsi="Times New Roman" w:cs="Times New Roman"/>
          <w:color w:val="000000" w:themeColor="text1"/>
          <w:lang w:val="en-US"/>
        </w:rPr>
        <w:t>.</w:t>
      </w:r>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Voznagrazhdenie</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rabotnikov</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sel’skokhoziaistvennykh</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predpriiatii</w:t>
      </w:r>
      <w:proofErr w:type="spellEnd"/>
      <w:r w:rsidRPr="00932A8F">
        <w:rPr>
          <w:rFonts w:ascii="Times New Roman" w:eastAsia="Times New Roman" w:hAnsi="Times New Roman" w:cs="Times New Roman"/>
          <w:color w:val="000000" w:themeColor="text1"/>
          <w:lang w:val="en-US"/>
        </w:rPr>
        <w:t xml:space="preserve"> </w:t>
      </w:r>
      <w:proofErr w:type="spellStart"/>
      <w:r w:rsidRPr="00932A8F">
        <w:rPr>
          <w:rFonts w:ascii="Times New Roman" w:eastAsia="Times New Roman" w:hAnsi="Times New Roman" w:cs="Times New Roman"/>
          <w:color w:val="000000" w:themeColor="text1"/>
          <w:lang w:val="en-US"/>
        </w:rPr>
        <w:t>Kazakhstana</w:t>
      </w:r>
      <w:proofErr w:type="spellEnd"/>
      <w:r w:rsidRPr="00932A8F">
        <w:rPr>
          <w:rFonts w:ascii="Times New Roman" w:eastAsia="Times New Roman" w:hAnsi="Times New Roman" w:cs="Times New Roman"/>
          <w:color w:val="000000" w:themeColor="text1"/>
          <w:lang w:val="en-US"/>
        </w:rPr>
        <w:t xml:space="preserve"> [Remuneration of workers of agricultural enterprises of Kazakhstan]. </w:t>
      </w:r>
      <w:proofErr w:type="spellStart"/>
      <w:r w:rsidRPr="00E07C72">
        <w:rPr>
          <w:rFonts w:ascii="Times New Roman" w:eastAsia="TimesNewRomanPSMT" w:hAnsi="Times New Roman" w:cs="Times New Roman"/>
          <w:i/>
          <w:color w:val="000000" w:themeColor="text1"/>
        </w:rPr>
        <w:t>Problemy</w:t>
      </w:r>
      <w:proofErr w:type="spellEnd"/>
      <w:r w:rsidRPr="00E07C72">
        <w:rPr>
          <w:rFonts w:ascii="Times New Roman" w:eastAsia="TimesNewRomanPSMT" w:hAnsi="Times New Roman" w:cs="Times New Roman"/>
          <w:i/>
          <w:color w:val="000000" w:themeColor="text1"/>
        </w:rPr>
        <w:t xml:space="preserve"> </w:t>
      </w:r>
      <w:proofErr w:type="spellStart"/>
      <w:r w:rsidRPr="00E07C72">
        <w:rPr>
          <w:rFonts w:ascii="Times New Roman" w:eastAsia="TimesNewRomanPSMT" w:hAnsi="Times New Roman" w:cs="Times New Roman"/>
          <w:i/>
          <w:color w:val="000000" w:themeColor="text1"/>
        </w:rPr>
        <w:t>agrorynka</w:t>
      </w:r>
      <w:proofErr w:type="spellEnd"/>
      <w:r w:rsidRPr="00E07C72">
        <w:rPr>
          <w:rFonts w:ascii="Times New Roman" w:eastAsia="TimesNewRomanPSMT" w:hAnsi="Times New Roman" w:cs="Times New Roman"/>
          <w:i/>
          <w:color w:val="000000" w:themeColor="text1"/>
        </w:rPr>
        <w:t xml:space="preserve"> – </w:t>
      </w:r>
      <w:proofErr w:type="spellStart"/>
      <w:r w:rsidRPr="00E07C72">
        <w:rPr>
          <w:rFonts w:ascii="Times New Roman" w:eastAsia="TimesNewRomanPSMT" w:hAnsi="Times New Roman" w:cs="Times New Roman"/>
          <w:i/>
          <w:color w:val="000000" w:themeColor="text1"/>
        </w:rPr>
        <w:t>Problems</w:t>
      </w:r>
      <w:proofErr w:type="spellEnd"/>
      <w:r w:rsidRPr="00E07C72">
        <w:rPr>
          <w:rFonts w:ascii="Times New Roman" w:eastAsia="TimesNewRomanPSMT" w:hAnsi="Times New Roman" w:cs="Times New Roman"/>
          <w:i/>
          <w:color w:val="000000" w:themeColor="text1"/>
        </w:rPr>
        <w:t xml:space="preserve"> </w:t>
      </w:r>
      <w:proofErr w:type="spellStart"/>
      <w:r w:rsidR="00E07C72">
        <w:rPr>
          <w:rFonts w:ascii="Times New Roman" w:eastAsia="TimesNewRomanPSMT" w:hAnsi="Times New Roman" w:cs="Times New Roman"/>
          <w:i/>
          <w:color w:val="000000" w:themeColor="text1"/>
        </w:rPr>
        <w:t>of</w:t>
      </w:r>
      <w:proofErr w:type="spellEnd"/>
      <w:r w:rsidR="00E07C72">
        <w:rPr>
          <w:rFonts w:ascii="Times New Roman" w:eastAsia="TimesNewRomanPSMT" w:hAnsi="Times New Roman" w:cs="Times New Roman"/>
          <w:i/>
          <w:color w:val="000000" w:themeColor="text1"/>
        </w:rPr>
        <w:t xml:space="preserve"> </w:t>
      </w:r>
      <w:proofErr w:type="spellStart"/>
      <w:r w:rsidR="00E07C72">
        <w:rPr>
          <w:rFonts w:ascii="Times New Roman" w:eastAsia="TimesNewRomanPSMT" w:hAnsi="Times New Roman" w:cs="Times New Roman"/>
          <w:i/>
          <w:color w:val="000000" w:themeColor="text1"/>
        </w:rPr>
        <w:t>the</w:t>
      </w:r>
      <w:proofErr w:type="spellEnd"/>
      <w:r w:rsidR="00E07C72">
        <w:rPr>
          <w:rFonts w:ascii="Times New Roman" w:eastAsia="TimesNewRomanPSMT" w:hAnsi="Times New Roman" w:cs="Times New Roman"/>
          <w:i/>
          <w:color w:val="000000" w:themeColor="text1"/>
        </w:rPr>
        <w:t xml:space="preserve"> </w:t>
      </w:r>
      <w:proofErr w:type="spellStart"/>
      <w:r w:rsidR="00E07C72">
        <w:rPr>
          <w:rFonts w:ascii="Times New Roman" w:eastAsia="TimesNewRomanPSMT" w:hAnsi="Times New Roman" w:cs="Times New Roman"/>
          <w:i/>
          <w:color w:val="000000" w:themeColor="text1"/>
        </w:rPr>
        <w:t>agricultural</w:t>
      </w:r>
      <w:proofErr w:type="spellEnd"/>
      <w:r w:rsidR="00E07C72">
        <w:rPr>
          <w:rFonts w:ascii="Times New Roman" w:eastAsia="TimesNewRomanPSMT" w:hAnsi="Times New Roman" w:cs="Times New Roman"/>
          <w:i/>
          <w:color w:val="000000" w:themeColor="text1"/>
        </w:rPr>
        <w:t xml:space="preserve"> </w:t>
      </w:r>
      <w:proofErr w:type="spellStart"/>
      <w:r w:rsidR="00E07C72">
        <w:rPr>
          <w:rFonts w:ascii="Times New Roman" w:eastAsia="TimesNewRomanPSMT" w:hAnsi="Times New Roman" w:cs="Times New Roman"/>
          <w:i/>
          <w:color w:val="000000" w:themeColor="text1"/>
        </w:rPr>
        <w:t>market</w:t>
      </w:r>
      <w:proofErr w:type="spellEnd"/>
      <w:r w:rsidR="00E07C72">
        <w:rPr>
          <w:rFonts w:ascii="Times New Roman" w:eastAsia="TimesNewRomanPSMT" w:hAnsi="Times New Roman" w:cs="Times New Roman"/>
          <w:i/>
          <w:color w:val="000000" w:themeColor="text1"/>
        </w:rPr>
        <w:t xml:space="preserve">, </w:t>
      </w:r>
      <w:r w:rsidRPr="00E07C72">
        <w:rPr>
          <w:rFonts w:ascii="Times New Roman" w:eastAsia="TimesNewRomanPSMT" w:hAnsi="Times New Roman" w:cs="Times New Roman"/>
          <w:i/>
          <w:color w:val="000000" w:themeColor="text1"/>
        </w:rPr>
        <w:t xml:space="preserve"> 4, 177-184</w:t>
      </w:r>
      <w:r w:rsidRPr="00E07C72">
        <w:rPr>
          <w:rFonts w:ascii="Times New Roman" w:eastAsia="TimesNewRomanPSMT" w:hAnsi="Times New Roman" w:cs="Times New Roman"/>
          <w:color w:val="000000" w:themeColor="text1"/>
        </w:rPr>
        <w:t xml:space="preserve"> [</w:t>
      </w:r>
      <w:proofErr w:type="spellStart"/>
      <w:r w:rsidRPr="00E07C72">
        <w:rPr>
          <w:rFonts w:ascii="Times New Roman" w:eastAsia="TimesNewRomanPSMT" w:hAnsi="Times New Roman" w:cs="Times New Roman"/>
          <w:color w:val="000000" w:themeColor="text1"/>
        </w:rPr>
        <w:t>in</w:t>
      </w:r>
      <w:proofErr w:type="spellEnd"/>
      <w:r w:rsidRPr="00E07C72">
        <w:rPr>
          <w:rFonts w:ascii="Times New Roman" w:eastAsia="TimesNewRomanPSMT" w:hAnsi="Times New Roman" w:cs="Times New Roman"/>
          <w:color w:val="000000" w:themeColor="text1"/>
        </w:rPr>
        <w:t xml:space="preserve"> </w:t>
      </w:r>
      <w:proofErr w:type="spellStart"/>
      <w:r w:rsidRPr="00E07C72">
        <w:rPr>
          <w:rFonts w:ascii="Times New Roman" w:eastAsia="TimesNewRomanPSMT" w:hAnsi="Times New Roman" w:cs="Times New Roman"/>
          <w:color w:val="000000" w:themeColor="text1"/>
        </w:rPr>
        <w:t>Russian</w:t>
      </w:r>
      <w:proofErr w:type="spellEnd"/>
      <w:r w:rsidRPr="00E07C72">
        <w:rPr>
          <w:rFonts w:ascii="Times New Roman" w:eastAsia="TimesNewRomanPSMT" w:hAnsi="Times New Roman" w:cs="Times New Roman"/>
          <w:color w:val="000000" w:themeColor="text1"/>
        </w:rPr>
        <w:t>].</w:t>
      </w:r>
    </w:p>
    <w:p w:rsidR="000C572E" w:rsidRDefault="000C572E" w:rsidP="00C15789">
      <w:pPr>
        <w:spacing w:after="0" w:line="240" w:lineRule="auto"/>
        <w:jc w:val="center"/>
      </w:pPr>
    </w:p>
    <w:p w:rsidR="000E2DD6" w:rsidRPr="000E2DD6" w:rsidRDefault="000E2DD6" w:rsidP="000E2DD6">
      <w:pPr>
        <w:spacing w:after="0" w:line="240" w:lineRule="auto"/>
        <w:jc w:val="center"/>
        <w:rPr>
          <w:rFonts w:ascii="Times New Roman" w:eastAsiaTheme="minorHAnsi" w:hAnsi="Times New Roman" w:cs="Times New Roman"/>
          <w:b/>
          <w:color w:val="000000" w:themeColor="text1"/>
          <w:lang w:eastAsia="en-US"/>
        </w:rPr>
      </w:pPr>
      <w:r w:rsidRPr="000E2DD6">
        <w:rPr>
          <w:rFonts w:ascii="Times New Roman" w:eastAsiaTheme="minorHAnsi" w:hAnsi="Times New Roman" w:cs="Times New Roman"/>
          <w:b/>
          <w:color w:val="000000" w:themeColor="text1"/>
          <w:lang w:eastAsia="en-US"/>
        </w:rPr>
        <w:t>А.Ж. Тастекеева</w:t>
      </w:r>
      <w:proofErr w:type="gramStart"/>
      <w:r w:rsidRPr="000633F8">
        <w:rPr>
          <w:rFonts w:ascii="Times New Roman" w:eastAsiaTheme="minorHAnsi" w:hAnsi="Times New Roman" w:cs="Times New Roman"/>
          <w:b/>
          <w:color w:val="000000" w:themeColor="text1"/>
          <w:vertAlign w:val="superscript"/>
          <w:lang w:eastAsia="en-US"/>
        </w:rPr>
        <w:t>1</w:t>
      </w:r>
      <w:proofErr w:type="gramEnd"/>
      <w:r w:rsidRPr="000E2DD6">
        <w:rPr>
          <w:rFonts w:ascii="Times New Roman" w:eastAsiaTheme="minorHAnsi" w:hAnsi="Times New Roman" w:cs="Times New Roman"/>
          <w:b/>
          <w:color w:val="000000" w:themeColor="text1"/>
          <w:lang w:eastAsia="en-US"/>
        </w:rPr>
        <w:t>*, С.Ы. Өмірзақов</w:t>
      </w:r>
      <w:r w:rsidRPr="000633F8">
        <w:rPr>
          <w:rFonts w:ascii="Times New Roman" w:eastAsiaTheme="minorHAnsi" w:hAnsi="Times New Roman" w:cs="Times New Roman"/>
          <w:b/>
          <w:color w:val="000000" w:themeColor="text1"/>
          <w:vertAlign w:val="superscript"/>
          <w:lang w:eastAsia="en-US"/>
        </w:rPr>
        <w:t>2</w:t>
      </w:r>
    </w:p>
    <w:p w:rsidR="000E2DD6" w:rsidRPr="000633F8" w:rsidRDefault="000E2DD6" w:rsidP="000E2DD6">
      <w:pPr>
        <w:spacing w:after="0" w:line="240" w:lineRule="auto"/>
        <w:jc w:val="center"/>
        <w:rPr>
          <w:rFonts w:ascii="Times New Roman" w:eastAsiaTheme="minorHAnsi" w:hAnsi="Times New Roman" w:cs="Times New Roman"/>
          <w:color w:val="000000" w:themeColor="text1"/>
          <w:lang w:eastAsia="en-US"/>
        </w:rPr>
      </w:pPr>
      <w:r w:rsidRPr="000633F8">
        <w:rPr>
          <w:rFonts w:ascii="Times New Roman" w:eastAsiaTheme="minorHAnsi" w:hAnsi="Times New Roman" w:cs="Times New Roman"/>
          <w:color w:val="000000" w:themeColor="text1"/>
          <w:vertAlign w:val="superscript"/>
          <w:lang w:eastAsia="en-US"/>
        </w:rPr>
        <w:t>1</w:t>
      </w:r>
      <w:r w:rsidRPr="000633F8">
        <w:rPr>
          <w:rFonts w:ascii="Times New Roman" w:eastAsiaTheme="minorHAnsi" w:hAnsi="Times New Roman" w:cs="Times New Roman"/>
          <w:color w:val="000000" w:themeColor="text1"/>
          <w:lang w:eastAsia="en-US"/>
        </w:rPr>
        <w:t>МҚҰ «</w:t>
      </w:r>
      <w:proofErr w:type="spellStart"/>
      <w:r w:rsidR="000633F8" w:rsidRPr="007B5183">
        <w:rPr>
          <w:rFonts w:ascii="Times New Roman" w:eastAsia="TimesNewRomanPS-BoldMT" w:hAnsi="Times New Roman" w:cs="Times New Roman"/>
          <w:bCs/>
          <w:color w:val="000000"/>
        </w:rPr>
        <w:t>Tascredit</w:t>
      </w:r>
      <w:proofErr w:type="spellEnd"/>
      <w:r w:rsidRPr="000633F8">
        <w:rPr>
          <w:rFonts w:ascii="Times New Roman" w:eastAsiaTheme="minorHAnsi" w:hAnsi="Times New Roman" w:cs="Times New Roman"/>
          <w:color w:val="000000" w:themeColor="text1"/>
          <w:lang w:eastAsia="en-US"/>
        </w:rPr>
        <w:t xml:space="preserve">», </w:t>
      </w:r>
      <w:proofErr w:type="spellStart"/>
      <w:r w:rsidRPr="000633F8">
        <w:rPr>
          <w:rFonts w:ascii="Times New Roman" w:eastAsiaTheme="minorHAnsi" w:hAnsi="Times New Roman" w:cs="Times New Roman"/>
          <w:color w:val="000000" w:themeColor="text1"/>
          <w:lang w:eastAsia="en-US"/>
        </w:rPr>
        <w:t>Алматы</w:t>
      </w:r>
      <w:proofErr w:type="spellEnd"/>
      <w:r w:rsidRPr="000633F8">
        <w:rPr>
          <w:rFonts w:ascii="Times New Roman" w:eastAsiaTheme="minorHAnsi" w:hAnsi="Times New Roman" w:cs="Times New Roman"/>
          <w:color w:val="000000" w:themeColor="text1"/>
          <w:lang w:eastAsia="en-US"/>
        </w:rPr>
        <w:t>, Қазақстан</w:t>
      </w:r>
    </w:p>
    <w:p w:rsidR="000E2DD6" w:rsidRPr="000633F8" w:rsidRDefault="000E2DD6" w:rsidP="000E2DD6">
      <w:pPr>
        <w:spacing w:after="0" w:line="240" w:lineRule="auto"/>
        <w:jc w:val="center"/>
        <w:rPr>
          <w:rFonts w:ascii="Times New Roman" w:eastAsiaTheme="minorHAnsi" w:hAnsi="Times New Roman" w:cs="Times New Roman"/>
          <w:color w:val="000000" w:themeColor="text1"/>
          <w:lang w:eastAsia="en-US"/>
        </w:rPr>
      </w:pPr>
      <w:r w:rsidRPr="000633F8">
        <w:rPr>
          <w:rFonts w:ascii="Times New Roman" w:eastAsiaTheme="minorHAnsi" w:hAnsi="Times New Roman" w:cs="Times New Roman"/>
          <w:color w:val="000000" w:themeColor="text1"/>
          <w:vertAlign w:val="superscript"/>
          <w:lang w:eastAsia="en-US"/>
        </w:rPr>
        <w:t>2</w:t>
      </w:r>
      <w:r w:rsidRPr="000633F8">
        <w:rPr>
          <w:rFonts w:ascii="Times New Roman" w:eastAsiaTheme="minorHAnsi" w:hAnsi="Times New Roman" w:cs="Times New Roman"/>
          <w:color w:val="000000" w:themeColor="text1"/>
          <w:lang w:eastAsia="en-US"/>
        </w:rPr>
        <w:t xml:space="preserve">Нархоз </w:t>
      </w:r>
      <w:proofErr w:type="spellStart"/>
      <w:r w:rsidRPr="000633F8">
        <w:rPr>
          <w:rFonts w:ascii="Times New Roman" w:eastAsiaTheme="minorHAnsi" w:hAnsi="Times New Roman" w:cs="Times New Roman"/>
          <w:color w:val="000000" w:themeColor="text1"/>
          <w:lang w:eastAsia="en-US"/>
        </w:rPr>
        <w:t>университеті</w:t>
      </w:r>
      <w:proofErr w:type="spellEnd"/>
      <w:r w:rsidRPr="000633F8">
        <w:rPr>
          <w:rFonts w:ascii="Times New Roman" w:eastAsiaTheme="minorHAnsi" w:hAnsi="Times New Roman" w:cs="Times New Roman"/>
          <w:color w:val="000000" w:themeColor="text1"/>
          <w:lang w:eastAsia="en-US"/>
        </w:rPr>
        <w:t xml:space="preserve">, </w:t>
      </w:r>
      <w:proofErr w:type="spellStart"/>
      <w:r w:rsidRPr="000633F8">
        <w:rPr>
          <w:rFonts w:ascii="Times New Roman" w:eastAsiaTheme="minorHAnsi" w:hAnsi="Times New Roman" w:cs="Times New Roman"/>
          <w:color w:val="000000" w:themeColor="text1"/>
          <w:lang w:eastAsia="en-US"/>
        </w:rPr>
        <w:t>Алматы</w:t>
      </w:r>
      <w:proofErr w:type="spellEnd"/>
      <w:r w:rsidRPr="000633F8">
        <w:rPr>
          <w:rFonts w:ascii="Times New Roman" w:eastAsiaTheme="minorHAnsi" w:hAnsi="Times New Roman" w:cs="Times New Roman"/>
          <w:color w:val="000000" w:themeColor="text1"/>
          <w:lang w:eastAsia="en-US"/>
        </w:rPr>
        <w:t xml:space="preserve">, Қазақстан </w:t>
      </w:r>
    </w:p>
    <w:p w:rsidR="00C15789" w:rsidRPr="00932A8F" w:rsidRDefault="00C15789" w:rsidP="00C15789">
      <w:pPr>
        <w:spacing w:after="0" w:line="240" w:lineRule="auto"/>
        <w:jc w:val="center"/>
        <w:rPr>
          <w:rFonts w:ascii="Times New Roman" w:eastAsiaTheme="minorHAnsi" w:hAnsi="Times New Roman" w:cs="Times New Roman"/>
          <w:color w:val="000000" w:themeColor="text1"/>
          <w:lang w:val="en-US" w:eastAsia="en-US"/>
        </w:rPr>
      </w:pPr>
      <w:r w:rsidRPr="00932A8F">
        <w:rPr>
          <w:rFonts w:ascii="Times New Roman" w:eastAsia="TimesNewRomanPS-BoldMT" w:hAnsi="Times New Roman" w:cs="Times New Roman"/>
          <w:bCs/>
          <w:color w:val="000000"/>
          <w:lang w:val="en-US"/>
        </w:rPr>
        <w:lastRenderedPageBreak/>
        <w:t>*(</w:t>
      </w:r>
      <w:r w:rsidRPr="00823EC1">
        <w:rPr>
          <w:rFonts w:ascii="Times New Roman" w:eastAsia="TimesNewRomanPSMT" w:hAnsi="Times New Roman" w:cs="Times New Roman"/>
          <w:color w:val="000000"/>
        </w:rPr>
        <w:t>е</w:t>
      </w:r>
      <w:r w:rsidRPr="00932A8F">
        <w:rPr>
          <w:rFonts w:ascii="Times New Roman" w:eastAsia="TimesNewRomanPSMT" w:hAnsi="Times New Roman" w:cs="Times New Roman"/>
          <w:color w:val="000000"/>
          <w:lang w:val="en-US"/>
        </w:rPr>
        <w:t>-mail:</w:t>
      </w:r>
      <w:r w:rsidRPr="00932A8F">
        <w:rPr>
          <w:rFonts w:eastAsia="TimesNewRomanPSMT"/>
          <w:color w:val="000000"/>
          <w:lang w:val="en-US"/>
        </w:rPr>
        <w:t xml:space="preserve"> </w:t>
      </w:r>
      <w:r w:rsidRPr="00932A8F">
        <w:rPr>
          <w:rFonts w:ascii="Times New Roman" w:eastAsia="TimesNewRomanPS-BoldMT" w:hAnsi="Times New Roman" w:cs="Times New Roman"/>
          <w:bCs/>
          <w:color w:val="000000"/>
          <w:lang w:val="en-US"/>
        </w:rPr>
        <w:t>aizhan@tascredit.kz)</w:t>
      </w:r>
    </w:p>
    <w:p w:rsidR="00C2248D" w:rsidRDefault="00C2248D" w:rsidP="00C15789">
      <w:pPr>
        <w:spacing w:after="0" w:line="240" w:lineRule="auto"/>
        <w:jc w:val="center"/>
        <w:rPr>
          <w:rFonts w:ascii="Times New Roman" w:eastAsiaTheme="minorHAnsi" w:hAnsi="Times New Roman" w:cs="Times New Roman"/>
          <w:b/>
          <w:color w:val="000000" w:themeColor="text1"/>
          <w:lang w:val="en-US" w:eastAsia="en-US"/>
        </w:rPr>
      </w:pPr>
    </w:p>
    <w:p w:rsidR="00C15789" w:rsidRPr="00C15789" w:rsidRDefault="00C15789" w:rsidP="00C15789">
      <w:pPr>
        <w:spacing w:after="0" w:line="240" w:lineRule="auto"/>
        <w:jc w:val="center"/>
        <w:rPr>
          <w:rFonts w:ascii="Times New Roman" w:eastAsiaTheme="minorHAnsi" w:hAnsi="Times New Roman" w:cs="Times New Roman"/>
          <w:b/>
          <w:color w:val="000000" w:themeColor="text1"/>
          <w:lang w:val="kk-KZ" w:eastAsia="en-US"/>
        </w:rPr>
      </w:pPr>
      <w:r w:rsidRPr="00C15789">
        <w:rPr>
          <w:rFonts w:ascii="Times New Roman" w:eastAsiaTheme="minorHAnsi" w:hAnsi="Times New Roman" w:cs="Times New Roman"/>
          <w:b/>
          <w:color w:val="000000" w:themeColor="text1"/>
          <w:lang w:val="kk-KZ" w:eastAsia="en-US"/>
        </w:rPr>
        <w:t>Ұйымды басқарудағы персоналға еңбекақы төлеу жүйесінің рөлі мен маңызы</w:t>
      </w:r>
    </w:p>
    <w:p w:rsidR="00C15789" w:rsidRPr="00C15789" w:rsidRDefault="00C15789" w:rsidP="00C15789">
      <w:pPr>
        <w:spacing w:after="0" w:line="240" w:lineRule="auto"/>
        <w:jc w:val="both"/>
        <w:rPr>
          <w:rFonts w:ascii="Times New Roman" w:eastAsiaTheme="minorHAnsi" w:hAnsi="Times New Roman" w:cs="Times New Roman"/>
          <w:b/>
          <w:color w:val="000000" w:themeColor="text1"/>
          <w:lang w:val="kk-KZ" w:eastAsia="en-US"/>
        </w:rPr>
      </w:pPr>
    </w:p>
    <w:p w:rsidR="00C15789" w:rsidRPr="00C15789" w:rsidRDefault="00C15789" w:rsidP="00C15789">
      <w:pPr>
        <w:spacing w:after="0" w:line="240" w:lineRule="auto"/>
        <w:ind w:firstLine="709"/>
        <w:jc w:val="both"/>
        <w:rPr>
          <w:rFonts w:ascii="Times New Roman" w:eastAsiaTheme="minorHAnsi" w:hAnsi="Times New Roman" w:cs="Times New Roman"/>
          <w:color w:val="000000" w:themeColor="text1"/>
          <w:lang w:val="kk-KZ" w:eastAsia="en-US"/>
        </w:rPr>
      </w:pPr>
      <w:r w:rsidRPr="00C15789">
        <w:rPr>
          <w:rFonts w:ascii="Times New Roman" w:eastAsiaTheme="minorHAnsi" w:hAnsi="Times New Roman" w:cs="Times New Roman"/>
          <w:color w:val="000000" w:themeColor="text1"/>
          <w:lang w:val="kk-KZ" w:eastAsia="en-US"/>
        </w:rPr>
        <w:t>Зерттеудің негізгі мәселесі – көптеген ұйымдарда персоналға еңбекақы төлеу жүйесінің стратегиялық менеджменттің заманауи талаптарына сәйкес келмеуі және қызметкерлердің қажеттіліктерін, олардың ортақ іске үлес қосу деңгейін және ұйымдық мәдениеттің ерекшеліктерін толық есепке алмауында. Еңбек нәтижелері мен ынталандыру жүйесі арасындағы нақты байланыстың болмауы мотивацияның төмендеуіне, жауапкершілікке формальды қатынасқа, кадрлардың тұрақтамауының артуына және еңбек өнімділігінің төмендеуіне әкеледі. Бәсекелестіктің күшеюі және сыртқы ортаның тұрақты өзгеруі жағдайында еңбекақы төлеу жүйесінің тиімділігі компанияның тұрақты дамуының негізгі факторларының біріне айналуда.</w:t>
      </w:r>
    </w:p>
    <w:p w:rsidR="00C15789" w:rsidRPr="00C15789" w:rsidRDefault="00C15789" w:rsidP="00C15789">
      <w:pPr>
        <w:spacing w:after="0" w:line="240" w:lineRule="auto"/>
        <w:ind w:firstLine="709"/>
        <w:jc w:val="both"/>
        <w:rPr>
          <w:rFonts w:ascii="Times New Roman" w:eastAsiaTheme="minorHAnsi" w:hAnsi="Times New Roman" w:cs="Times New Roman"/>
          <w:color w:val="000000" w:themeColor="text1"/>
          <w:lang w:val="kk-KZ" w:eastAsia="en-US"/>
        </w:rPr>
      </w:pPr>
      <w:r w:rsidRPr="00C15789">
        <w:rPr>
          <w:rFonts w:ascii="Times New Roman" w:eastAsiaTheme="minorHAnsi" w:hAnsi="Times New Roman" w:cs="Times New Roman"/>
          <w:color w:val="000000" w:themeColor="text1"/>
          <w:lang w:val="kk-KZ" w:eastAsia="en-US"/>
        </w:rPr>
        <w:t>Мақаланың мақсаты – қызметкерлерді басқару және ұйымның тиімділігін арттыру құралы ретінде еңбекақы төлеу жүйесінің рөлі мен маңыздылығын талдау.</w:t>
      </w:r>
    </w:p>
    <w:p w:rsidR="00C15789" w:rsidRPr="00C15789" w:rsidRDefault="00C15789" w:rsidP="00C15789">
      <w:pPr>
        <w:spacing w:after="0" w:line="240" w:lineRule="auto"/>
        <w:ind w:firstLine="709"/>
        <w:jc w:val="both"/>
        <w:rPr>
          <w:rFonts w:ascii="Times New Roman" w:eastAsiaTheme="minorHAnsi" w:hAnsi="Times New Roman" w:cs="Times New Roman"/>
          <w:color w:val="000000" w:themeColor="text1"/>
          <w:lang w:val="kk-KZ" w:eastAsia="en-US"/>
        </w:rPr>
      </w:pPr>
      <w:r w:rsidRPr="00C15789">
        <w:rPr>
          <w:rFonts w:ascii="Times New Roman" w:eastAsiaTheme="minorHAnsi" w:hAnsi="Times New Roman" w:cs="Times New Roman"/>
          <w:color w:val="000000" w:themeColor="text1"/>
          <w:lang w:val="kk-KZ" w:eastAsia="en-US"/>
        </w:rPr>
        <w:t>Әдістері: зерттеуде салыстырмалы талдау әдістері, сауалнамалар, сараптамалық бағалау және жүйелік тәсіл қолданылды, бұл ынталандыру жүйесінің қызметкерлердің мінез-құлқына әсерін жан-жақты қарастыруға мүмкіндік берді.</w:t>
      </w:r>
    </w:p>
    <w:p w:rsidR="00C15789" w:rsidRPr="00C15789" w:rsidRDefault="00C15789" w:rsidP="00C15789">
      <w:pPr>
        <w:spacing w:after="0" w:line="240" w:lineRule="auto"/>
        <w:ind w:firstLine="709"/>
        <w:jc w:val="both"/>
        <w:rPr>
          <w:rFonts w:ascii="Times New Roman" w:eastAsiaTheme="minorHAnsi" w:hAnsi="Times New Roman" w:cs="Times New Roman"/>
          <w:color w:val="000000" w:themeColor="text1"/>
          <w:lang w:val="kk-KZ" w:eastAsia="en-US"/>
        </w:rPr>
      </w:pPr>
      <w:r w:rsidRPr="00C15789">
        <w:rPr>
          <w:rFonts w:ascii="Times New Roman" w:eastAsiaTheme="minorHAnsi" w:hAnsi="Times New Roman" w:cs="Times New Roman"/>
          <w:color w:val="000000" w:themeColor="text1"/>
          <w:lang w:val="kk-KZ" w:eastAsia="en-US"/>
        </w:rPr>
        <w:t>Алынған нәтижелер еңбекке ақы төлеу жүйесінің әділдігі мен ашықтығы мен еңбекті ынталандыру деңгейі арасындағы тікелей байланысты растайды, сондай-ақ дұрыс әзірленген ынталандыру жүйесі кадрлардың тұрақсыздығын азайтуға және еңбек өнімділігін арттыруға көмектесетінін көрсетеді.</w:t>
      </w:r>
    </w:p>
    <w:p w:rsidR="00C15789" w:rsidRPr="00C15789" w:rsidRDefault="00C15789" w:rsidP="00BD2FFA">
      <w:pPr>
        <w:spacing w:after="0" w:line="240" w:lineRule="auto"/>
        <w:ind w:firstLine="709"/>
        <w:jc w:val="both"/>
        <w:rPr>
          <w:rFonts w:ascii="Times New Roman" w:eastAsiaTheme="minorHAnsi" w:hAnsi="Times New Roman" w:cs="Times New Roman"/>
          <w:color w:val="000000" w:themeColor="text1"/>
          <w:lang w:val="kk-KZ" w:eastAsia="en-US"/>
        </w:rPr>
      </w:pPr>
      <w:r w:rsidRPr="00C15789">
        <w:rPr>
          <w:rFonts w:ascii="Times New Roman" w:eastAsiaTheme="minorHAnsi" w:hAnsi="Times New Roman" w:cs="Times New Roman"/>
          <w:color w:val="000000" w:themeColor="text1"/>
          <w:lang w:val="kk-KZ" w:eastAsia="en-US"/>
        </w:rPr>
        <w:t>Зерттеудің практикалық маңыздылығы оның нәтижелерін әртүрлі профильдегі ұйымдарда жұмыс істейтін ынталандыру жүйелерін жақсарту үшін қолдану мүмкіндігінде жатыр, бұл қызметкерлердің қатысуын арттырады және компанияның тұрақты дамуына қол жеткізеді.</w:t>
      </w:r>
    </w:p>
    <w:p w:rsidR="00F16243" w:rsidRPr="00C15789" w:rsidRDefault="00C15789" w:rsidP="00C15789">
      <w:pPr>
        <w:spacing w:after="0" w:line="240" w:lineRule="auto"/>
        <w:ind w:firstLine="709"/>
        <w:jc w:val="both"/>
        <w:rPr>
          <w:rFonts w:ascii="Times New Roman" w:eastAsiaTheme="minorHAnsi" w:hAnsi="Times New Roman" w:cs="Times New Roman"/>
          <w:color w:val="000000" w:themeColor="text1"/>
          <w:lang w:val="kk-KZ" w:eastAsia="en-US"/>
        </w:rPr>
      </w:pPr>
      <w:r w:rsidRPr="00C15789">
        <w:rPr>
          <w:rFonts w:ascii="Times New Roman" w:eastAsiaTheme="minorHAnsi" w:hAnsi="Times New Roman" w:cs="Times New Roman"/>
          <w:i/>
          <w:color w:val="000000" w:themeColor="text1"/>
          <w:lang w:val="kk-KZ" w:eastAsia="en-US"/>
        </w:rPr>
        <w:t>Түйінді сөздер</w:t>
      </w:r>
      <w:r w:rsidRPr="00C15789">
        <w:rPr>
          <w:rFonts w:ascii="Times New Roman" w:eastAsiaTheme="minorHAnsi" w:hAnsi="Times New Roman" w:cs="Times New Roman"/>
          <w:color w:val="000000" w:themeColor="text1"/>
          <w:lang w:val="kk-KZ" w:eastAsia="en-US"/>
        </w:rPr>
        <w:t>: еңбекақы төлеу жүйесі, қызметкерлерді ынталандыру, ұйымды басқару, еңбек тиімділігі, ынталандыру, кадр саясаты, еңбек өнімділігі, материалдық емес ынталандыру.</w:t>
      </w:r>
    </w:p>
    <w:p w:rsidR="00C15789" w:rsidRPr="00932A8F" w:rsidRDefault="00C15789" w:rsidP="00C15789">
      <w:pPr>
        <w:spacing w:after="0" w:line="240" w:lineRule="auto"/>
        <w:jc w:val="center"/>
        <w:rPr>
          <w:rFonts w:ascii="Times New Roman" w:eastAsiaTheme="minorHAnsi" w:hAnsi="Times New Roman" w:cs="Times New Roman"/>
          <w:b/>
          <w:color w:val="000000" w:themeColor="text1"/>
          <w:lang w:val="kk-KZ" w:eastAsia="en-US"/>
        </w:rPr>
      </w:pPr>
    </w:p>
    <w:p w:rsidR="000E2DD6" w:rsidRPr="00932A8F" w:rsidRDefault="000E2DD6" w:rsidP="000E2DD6">
      <w:pPr>
        <w:spacing w:after="0" w:line="240" w:lineRule="auto"/>
        <w:jc w:val="center"/>
        <w:rPr>
          <w:rFonts w:ascii="Times New Roman" w:eastAsiaTheme="minorHAnsi" w:hAnsi="Times New Roman" w:cs="Times New Roman"/>
          <w:b/>
          <w:color w:val="000000" w:themeColor="text1"/>
          <w:lang w:val="en-US" w:eastAsia="en-US"/>
        </w:rPr>
      </w:pPr>
      <w:proofErr w:type="spellStart"/>
      <w:r w:rsidRPr="00932A8F">
        <w:rPr>
          <w:rFonts w:ascii="Times New Roman" w:eastAsiaTheme="minorHAnsi" w:hAnsi="Times New Roman" w:cs="Times New Roman"/>
          <w:b/>
          <w:color w:val="000000" w:themeColor="text1"/>
          <w:lang w:val="en-US" w:eastAsia="en-US"/>
        </w:rPr>
        <w:t>A.Zh</w:t>
      </w:r>
      <w:proofErr w:type="spellEnd"/>
      <w:r w:rsidRPr="00932A8F">
        <w:rPr>
          <w:rFonts w:ascii="Times New Roman" w:eastAsiaTheme="minorHAnsi" w:hAnsi="Times New Roman" w:cs="Times New Roman"/>
          <w:b/>
          <w:color w:val="000000" w:themeColor="text1"/>
          <w:lang w:val="en-US" w:eastAsia="en-US"/>
        </w:rPr>
        <w:t>. Tastekeeva</w:t>
      </w:r>
      <w:r w:rsidRPr="00932A8F">
        <w:rPr>
          <w:rFonts w:ascii="Times New Roman" w:eastAsiaTheme="minorHAnsi" w:hAnsi="Times New Roman" w:cs="Times New Roman"/>
          <w:b/>
          <w:color w:val="000000" w:themeColor="text1"/>
          <w:vertAlign w:val="superscript"/>
          <w:lang w:val="en-US" w:eastAsia="en-US"/>
        </w:rPr>
        <w:t>1</w:t>
      </w:r>
      <w:r w:rsidRPr="00932A8F">
        <w:rPr>
          <w:rFonts w:ascii="Times New Roman" w:eastAsiaTheme="minorHAnsi" w:hAnsi="Times New Roman" w:cs="Times New Roman"/>
          <w:b/>
          <w:color w:val="000000" w:themeColor="text1"/>
          <w:lang w:val="en-US" w:eastAsia="en-US"/>
        </w:rPr>
        <w:t>*, S.Y. Umirzakov</w:t>
      </w:r>
      <w:r w:rsidRPr="00932A8F">
        <w:rPr>
          <w:rFonts w:ascii="Times New Roman" w:eastAsiaTheme="minorHAnsi" w:hAnsi="Times New Roman" w:cs="Times New Roman"/>
          <w:b/>
          <w:color w:val="000000" w:themeColor="text1"/>
          <w:vertAlign w:val="superscript"/>
          <w:lang w:val="en-US" w:eastAsia="en-US"/>
        </w:rPr>
        <w:t>2</w:t>
      </w:r>
    </w:p>
    <w:p w:rsidR="000E2DD6" w:rsidRPr="00932A8F" w:rsidRDefault="000E2DD6" w:rsidP="000E2DD6">
      <w:pPr>
        <w:spacing w:after="0" w:line="240" w:lineRule="auto"/>
        <w:jc w:val="center"/>
        <w:rPr>
          <w:rFonts w:ascii="Times New Roman" w:eastAsiaTheme="minorHAnsi" w:hAnsi="Times New Roman" w:cs="Times New Roman"/>
          <w:color w:val="000000" w:themeColor="text1"/>
          <w:lang w:val="en-US" w:eastAsia="en-US"/>
        </w:rPr>
      </w:pPr>
      <w:r w:rsidRPr="00932A8F">
        <w:rPr>
          <w:rFonts w:ascii="Times New Roman" w:eastAsiaTheme="minorHAnsi" w:hAnsi="Times New Roman" w:cs="Times New Roman"/>
          <w:color w:val="000000" w:themeColor="text1"/>
          <w:vertAlign w:val="superscript"/>
          <w:lang w:val="en-US" w:eastAsia="en-US"/>
        </w:rPr>
        <w:t>1</w:t>
      </w:r>
      <w:r w:rsidR="000633F8" w:rsidRPr="00932A8F">
        <w:rPr>
          <w:rFonts w:ascii="Times New Roman" w:eastAsiaTheme="minorHAnsi" w:hAnsi="Times New Roman" w:cs="Times New Roman"/>
          <w:color w:val="000000" w:themeColor="text1"/>
          <w:lang w:val="en-US" w:eastAsia="en-US"/>
        </w:rPr>
        <w:t>MFI «</w:t>
      </w:r>
      <w:proofErr w:type="spellStart"/>
      <w:r w:rsidRPr="00932A8F">
        <w:rPr>
          <w:rFonts w:ascii="Times New Roman" w:eastAsiaTheme="minorHAnsi" w:hAnsi="Times New Roman" w:cs="Times New Roman"/>
          <w:color w:val="000000" w:themeColor="text1"/>
          <w:lang w:val="en-US" w:eastAsia="en-US"/>
        </w:rPr>
        <w:t>Tascredit</w:t>
      </w:r>
      <w:proofErr w:type="spellEnd"/>
      <w:r w:rsidR="000633F8" w:rsidRPr="00932A8F">
        <w:rPr>
          <w:rFonts w:ascii="Times New Roman" w:eastAsiaTheme="minorHAnsi" w:hAnsi="Times New Roman" w:cs="Times New Roman"/>
          <w:color w:val="000000" w:themeColor="text1"/>
          <w:lang w:val="en-US" w:eastAsia="en-US"/>
        </w:rPr>
        <w:t>»</w:t>
      </w:r>
      <w:r w:rsidRPr="00932A8F">
        <w:rPr>
          <w:rFonts w:ascii="Times New Roman" w:eastAsiaTheme="minorHAnsi" w:hAnsi="Times New Roman" w:cs="Times New Roman"/>
          <w:color w:val="000000" w:themeColor="text1"/>
          <w:lang w:val="en-US" w:eastAsia="en-US"/>
        </w:rPr>
        <w:t xml:space="preserve">, </w:t>
      </w:r>
      <w:proofErr w:type="spellStart"/>
      <w:r w:rsidRPr="00932A8F">
        <w:rPr>
          <w:rFonts w:ascii="Times New Roman" w:eastAsiaTheme="minorHAnsi" w:hAnsi="Times New Roman" w:cs="Times New Roman"/>
          <w:color w:val="000000" w:themeColor="text1"/>
          <w:lang w:val="en-US" w:eastAsia="en-US"/>
        </w:rPr>
        <w:t>Almaty</w:t>
      </w:r>
      <w:proofErr w:type="spellEnd"/>
      <w:r w:rsidRPr="00932A8F">
        <w:rPr>
          <w:rFonts w:ascii="Times New Roman" w:eastAsiaTheme="minorHAnsi" w:hAnsi="Times New Roman" w:cs="Times New Roman"/>
          <w:color w:val="000000" w:themeColor="text1"/>
          <w:lang w:val="en-US" w:eastAsia="en-US"/>
        </w:rPr>
        <w:t>, Kazakhstan</w:t>
      </w:r>
    </w:p>
    <w:p w:rsidR="000E2DD6" w:rsidRPr="00932A8F" w:rsidRDefault="000E2DD6" w:rsidP="000E2DD6">
      <w:pPr>
        <w:spacing w:after="0" w:line="240" w:lineRule="auto"/>
        <w:jc w:val="center"/>
        <w:rPr>
          <w:rFonts w:ascii="Times New Roman" w:eastAsiaTheme="minorHAnsi" w:hAnsi="Times New Roman" w:cs="Times New Roman"/>
          <w:color w:val="000000" w:themeColor="text1"/>
          <w:lang w:val="en-US" w:eastAsia="en-US"/>
        </w:rPr>
      </w:pPr>
      <w:r w:rsidRPr="00932A8F">
        <w:rPr>
          <w:rFonts w:ascii="Times New Roman" w:eastAsiaTheme="minorHAnsi" w:hAnsi="Times New Roman" w:cs="Times New Roman"/>
          <w:color w:val="000000" w:themeColor="text1"/>
          <w:vertAlign w:val="superscript"/>
          <w:lang w:val="en-US" w:eastAsia="en-US"/>
        </w:rPr>
        <w:t>2</w:t>
      </w:r>
      <w:r w:rsidRPr="00932A8F">
        <w:rPr>
          <w:rFonts w:ascii="Times New Roman" w:eastAsiaTheme="minorHAnsi" w:hAnsi="Times New Roman" w:cs="Times New Roman"/>
          <w:color w:val="000000" w:themeColor="text1"/>
          <w:lang w:val="en-US" w:eastAsia="en-US"/>
        </w:rPr>
        <w:t xml:space="preserve">Narxoz University, </w:t>
      </w:r>
      <w:proofErr w:type="spellStart"/>
      <w:r w:rsidRPr="00932A8F">
        <w:rPr>
          <w:rFonts w:ascii="Times New Roman" w:eastAsiaTheme="minorHAnsi" w:hAnsi="Times New Roman" w:cs="Times New Roman"/>
          <w:color w:val="000000" w:themeColor="text1"/>
          <w:lang w:val="en-US" w:eastAsia="en-US"/>
        </w:rPr>
        <w:t>Almaty</w:t>
      </w:r>
      <w:proofErr w:type="spellEnd"/>
      <w:r w:rsidRPr="00932A8F">
        <w:rPr>
          <w:rFonts w:ascii="Times New Roman" w:eastAsiaTheme="minorHAnsi" w:hAnsi="Times New Roman" w:cs="Times New Roman"/>
          <w:color w:val="000000" w:themeColor="text1"/>
          <w:lang w:val="en-US" w:eastAsia="en-US"/>
        </w:rPr>
        <w:t>, Kazakhstan</w:t>
      </w:r>
    </w:p>
    <w:p w:rsidR="00C15789" w:rsidRPr="00932A8F" w:rsidRDefault="00C15789" w:rsidP="00C15789">
      <w:pPr>
        <w:spacing w:after="0" w:line="240" w:lineRule="auto"/>
        <w:jc w:val="center"/>
        <w:rPr>
          <w:rFonts w:ascii="Times New Roman" w:eastAsiaTheme="minorHAnsi" w:hAnsi="Times New Roman" w:cs="Times New Roman"/>
          <w:color w:val="000000" w:themeColor="text1"/>
          <w:lang w:val="en-US" w:eastAsia="en-US"/>
        </w:rPr>
      </w:pPr>
      <w:r w:rsidRPr="00932A8F">
        <w:rPr>
          <w:rFonts w:ascii="Times New Roman" w:eastAsiaTheme="minorHAnsi" w:hAnsi="Times New Roman" w:cs="Times New Roman"/>
          <w:color w:val="000000" w:themeColor="text1"/>
          <w:lang w:val="en-US" w:eastAsia="en-US"/>
        </w:rPr>
        <w:t>*(e-mail: aizhan@tascredit.kz)</w:t>
      </w:r>
    </w:p>
    <w:p w:rsidR="00C15789" w:rsidRPr="00932A8F" w:rsidRDefault="00C15789" w:rsidP="00C15789">
      <w:pPr>
        <w:spacing w:after="0" w:line="240" w:lineRule="auto"/>
        <w:jc w:val="center"/>
        <w:rPr>
          <w:rFonts w:ascii="Times New Roman" w:eastAsiaTheme="minorHAnsi" w:hAnsi="Times New Roman" w:cs="Times New Roman"/>
          <w:b/>
          <w:color w:val="000000" w:themeColor="text1"/>
          <w:lang w:val="en-US" w:eastAsia="en-US"/>
        </w:rPr>
      </w:pPr>
    </w:p>
    <w:p w:rsidR="00C15789" w:rsidRPr="00C15789" w:rsidRDefault="00C15789" w:rsidP="00C15789">
      <w:pPr>
        <w:spacing w:after="0" w:line="240" w:lineRule="auto"/>
        <w:jc w:val="center"/>
        <w:rPr>
          <w:rFonts w:ascii="Times New Roman" w:eastAsiaTheme="minorHAnsi" w:hAnsi="Times New Roman" w:cs="Times New Roman"/>
          <w:b/>
          <w:color w:val="000000" w:themeColor="text1"/>
          <w:lang w:val="en-US" w:eastAsia="en-US"/>
        </w:rPr>
      </w:pPr>
      <w:r w:rsidRPr="00C15789">
        <w:rPr>
          <w:rFonts w:ascii="Times New Roman" w:eastAsiaTheme="minorHAnsi" w:hAnsi="Times New Roman" w:cs="Times New Roman"/>
          <w:b/>
          <w:color w:val="000000" w:themeColor="text1"/>
          <w:lang w:val="en-US" w:eastAsia="en-US"/>
        </w:rPr>
        <w:t>The Role and Importance of the Personnel Remuneration System in Organization Management</w:t>
      </w:r>
    </w:p>
    <w:p w:rsidR="00C15789" w:rsidRPr="00C15789" w:rsidRDefault="00C15789" w:rsidP="00C15789">
      <w:pPr>
        <w:spacing w:after="0" w:line="240" w:lineRule="auto"/>
        <w:jc w:val="center"/>
        <w:rPr>
          <w:rFonts w:ascii="Times New Roman" w:eastAsiaTheme="minorHAnsi" w:hAnsi="Times New Roman" w:cs="Times New Roman"/>
          <w:b/>
          <w:color w:val="000000" w:themeColor="text1"/>
          <w:lang w:val="en-US" w:eastAsia="en-US"/>
        </w:rPr>
      </w:pPr>
    </w:p>
    <w:p w:rsidR="00C15789" w:rsidRPr="00C15789" w:rsidRDefault="00C15789" w:rsidP="00C15789">
      <w:pPr>
        <w:spacing w:after="0" w:line="240" w:lineRule="auto"/>
        <w:ind w:firstLine="709"/>
        <w:jc w:val="both"/>
        <w:rPr>
          <w:rFonts w:ascii="Times New Roman" w:eastAsiaTheme="minorHAnsi" w:hAnsi="Times New Roman" w:cs="Times New Roman"/>
          <w:color w:val="000000" w:themeColor="text1"/>
          <w:lang w:val="en-US" w:eastAsia="en-US"/>
        </w:rPr>
      </w:pPr>
      <w:r w:rsidRPr="00C15789">
        <w:rPr>
          <w:rFonts w:ascii="Times New Roman" w:eastAsiaTheme="minorHAnsi" w:hAnsi="Times New Roman" w:cs="Times New Roman"/>
          <w:color w:val="000000" w:themeColor="text1"/>
          <w:lang w:val="en-US" w:eastAsia="en-US"/>
        </w:rPr>
        <w:t xml:space="preserve">The main problem of the study is that in many organizations the personnel remuneration systems do not meet modern requirements of strategic management and do not fully </w:t>
      </w:r>
      <w:proofErr w:type="gramStart"/>
      <w:r w:rsidRPr="00C15789">
        <w:rPr>
          <w:rFonts w:ascii="Times New Roman" w:eastAsiaTheme="minorHAnsi" w:hAnsi="Times New Roman" w:cs="Times New Roman"/>
          <w:color w:val="000000" w:themeColor="text1"/>
          <w:lang w:val="en-US" w:eastAsia="en-US"/>
        </w:rPr>
        <w:t>take</w:t>
      </w:r>
      <w:proofErr w:type="gramEnd"/>
      <w:r w:rsidRPr="00C15789">
        <w:rPr>
          <w:rFonts w:ascii="Times New Roman" w:eastAsiaTheme="minorHAnsi" w:hAnsi="Times New Roman" w:cs="Times New Roman"/>
          <w:color w:val="000000" w:themeColor="text1"/>
          <w:lang w:val="en-US" w:eastAsia="en-US"/>
        </w:rPr>
        <w:t xml:space="preserve"> into account the needs of employees, the level of their contribution to the common cause and the peculiarities of the organizational culture. The lack of a clear connection between labor results and the incentive system leads to a decrease in motivation, a formal attitude to responsibilities, an increase in staff turnover and a drop in productivity. In the context of increasing competition and constant changes in the external environment, the effectiveness of the remuneration system is becoming one of the key factors in the sustainable development of the company.</w:t>
      </w:r>
    </w:p>
    <w:p w:rsidR="00C15789" w:rsidRPr="00C15789" w:rsidRDefault="00C15789" w:rsidP="00C15789">
      <w:pPr>
        <w:spacing w:after="0" w:line="240" w:lineRule="auto"/>
        <w:ind w:firstLine="709"/>
        <w:jc w:val="both"/>
        <w:rPr>
          <w:rFonts w:ascii="Times New Roman" w:eastAsiaTheme="minorHAnsi" w:hAnsi="Times New Roman" w:cs="Times New Roman"/>
          <w:color w:val="000000" w:themeColor="text1"/>
          <w:lang w:val="en-US" w:eastAsia="en-US"/>
        </w:rPr>
      </w:pPr>
      <w:r w:rsidRPr="00C15789">
        <w:rPr>
          <w:rFonts w:ascii="Times New Roman" w:eastAsiaTheme="minorHAnsi" w:hAnsi="Times New Roman" w:cs="Times New Roman"/>
          <w:color w:val="000000" w:themeColor="text1"/>
          <w:lang w:val="en-US" w:eastAsia="en-US"/>
        </w:rPr>
        <w:t>The purpose of the article is to analyze the role and importance of the remuneration system as a tool for personnel management and improving organizational efficiency.</w:t>
      </w:r>
    </w:p>
    <w:p w:rsidR="00C15789" w:rsidRPr="00C15789" w:rsidRDefault="00C15789" w:rsidP="00C15789">
      <w:pPr>
        <w:spacing w:after="0" w:line="240" w:lineRule="auto"/>
        <w:ind w:firstLine="709"/>
        <w:jc w:val="both"/>
        <w:rPr>
          <w:rFonts w:ascii="Times New Roman" w:eastAsiaTheme="minorHAnsi" w:hAnsi="Times New Roman" w:cs="Times New Roman"/>
          <w:color w:val="000000" w:themeColor="text1"/>
          <w:lang w:val="en-US" w:eastAsia="en-US"/>
        </w:rPr>
      </w:pPr>
      <w:r w:rsidRPr="00C15789">
        <w:rPr>
          <w:rFonts w:ascii="Times New Roman" w:eastAsiaTheme="minorHAnsi" w:hAnsi="Times New Roman" w:cs="Times New Roman"/>
          <w:color w:val="000000" w:themeColor="text1"/>
          <w:lang w:val="en-US" w:eastAsia="en-US"/>
        </w:rPr>
        <w:t>Methods: the study used the methods of comparative analysis, questionnaires, expert assessment and a systems approach, which made it possible to comprehensively consider the impact of the incentive system on employee behavior.</w:t>
      </w:r>
    </w:p>
    <w:p w:rsidR="00C15789" w:rsidRPr="00C15789" w:rsidRDefault="00C15789" w:rsidP="00C15789">
      <w:pPr>
        <w:spacing w:after="0" w:line="240" w:lineRule="auto"/>
        <w:ind w:firstLine="709"/>
        <w:jc w:val="both"/>
        <w:rPr>
          <w:rFonts w:ascii="Times New Roman" w:eastAsiaTheme="minorHAnsi" w:hAnsi="Times New Roman" w:cs="Times New Roman"/>
          <w:color w:val="000000" w:themeColor="text1"/>
          <w:lang w:val="en-US" w:eastAsia="en-US"/>
        </w:rPr>
      </w:pPr>
      <w:r w:rsidRPr="00C15789">
        <w:rPr>
          <w:rFonts w:ascii="Times New Roman" w:eastAsiaTheme="minorHAnsi" w:hAnsi="Times New Roman" w:cs="Times New Roman"/>
          <w:color w:val="000000" w:themeColor="text1"/>
          <w:lang w:val="en-US" w:eastAsia="en-US"/>
        </w:rPr>
        <w:t>The obtained results confirm the direct relationship between the fairness and transparency of the remuneration system and the level of labor motivation, and also demonstrate that a well-designed incentive system helps to reduce staff turnover and increase labor productivity.</w:t>
      </w:r>
    </w:p>
    <w:p w:rsidR="00C15789" w:rsidRPr="00932A8F" w:rsidRDefault="00C15789" w:rsidP="00BD2FFA">
      <w:pPr>
        <w:spacing w:after="0" w:line="240" w:lineRule="auto"/>
        <w:ind w:firstLine="709"/>
        <w:jc w:val="both"/>
        <w:rPr>
          <w:rFonts w:ascii="Times New Roman" w:eastAsiaTheme="minorHAnsi" w:hAnsi="Times New Roman" w:cs="Times New Roman"/>
          <w:color w:val="000000" w:themeColor="text1"/>
          <w:lang w:val="en-US" w:eastAsia="en-US"/>
        </w:rPr>
      </w:pPr>
      <w:r w:rsidRPr="00C15789">
        <w:rPr>
          <w:rFonts w:ascii="Times New Roman" w:eastAsiaTheme="minorHAnsi" w:hAnsi="Times New Roman" w:cs="Times New Roman"/>
          <w:color w:val="000000" w:themeColor="text1"/>
          <w:lang w:val="en-US" w:eastAsia="en-US"/>
        </w:rPr>
        <w:t>The practical significance of the study lies in the possibility of applying its findings to improve existing incentive systems in organizations of various profiles, which will increase staff involvement and achieve sustainable development of the company.</w:t>
      </w:r>
    </w:p>
    <w:p w:rsidR="00F16243" w:rsidRPr="00932A8F" w:rsidRDefault="00C15789" w:rsidP="00C15789">
      <w:pPr>
        <w:spacing w:after="0" w:line="240" w:lineRule="auto"/>
        <w:ind w:firstLine="709"/>
        <w:jc w:val="both"/>
        <w:rPr>
          <w:rFonts w:ascii="Times New Roman" w:eastAsiaTheme="minorHAnsi" w:hAnsi="Times New Roman" w:cs="Times New Roman"/>
          <w:color w:val="000000" w:themeColor="text1"/>
          <w:lang w:val="en-US" w:eastAsia="en-US"/>
        </w:rPr>
      </w:pPr>
      <w:r w:rsidRPr="00C15789">
        <w:rPr>
          <w:rFonts w:ascii="Times New Roman" w:eastAsiaTheme="minorHAnsi" w:hAnsi="Times New Roman" w:cs="Times New Roman"/>
          <w:i/>
          <w:color w:val="000000" w:themeColor="text1"/>
          <w:lang w:val="en-US" w:eastAsia="en-US"/>
        </w:rPr>
        <w:t>Key words</w:t>
      </w:r>
      <w:r w:rsidRPr="00C15789">
        <w:rPr>
          <w:rFonts w:ascii="Times New Roman" w:eastAsiaTheme="minorHAnsi" w:hAnsi="Times New Roman" w:cs="Times New Roman"/>
          <w:color w:val="000000" w:themeColor="text1"/>
          <w:lang w:val="en-US" w:eastAsia="en-US"/>
        </w:rPr>
        <w:t>: remuneration system, staff motivation, organization management, labor efficiency, incentives, personnel policy, labor productivity, non-material incentives.</w:t>
      </w:r>
    </w:p>
    <w:p w:rsidR="00BD2FFA" w:rsidRPr="00932A8F" w:rsidRDefault="00BD2FFA" w:rsidP="00C15789">
      <w:pPr>
        <w:spacing w:after="0" w:line="240" w:lineRule="auto"/>
        <w:ind w:firstLine="709"/>
        <w:jc w:val="both"/>
        <w:rPr>
          <w:rFonts w:ascii="Times New Roman" w:eastAsiaTheme="minorHAnsi" w:hAnsi="Times New Roman" w:cs="Times New Roman"/>
          <w:color w:val="000000" w:themeColor="text1"/>
          <w:lang w:val="en-US" w:eastAsia="en-US"/>
        </w:rPr>
      </w:pPr>
    </w:p>
    <w:p w:rsidR="00BD2FFA" w:rsidRPr="00BD2FFA" w:rsidRDefault="00BD2FFA" w:rsidP="00BD2FFA">
      <w:pPr>
        <w:spacing w:after="0" w:line="240" w:lineRule="auto"/>
        <w:ind w:firstLine="708"/>
        <w:rPr>
          <w:rFonts w:ascii="Times New Roman" w:eastAsia="Times New Roman" w:hAnsi="Times New Roman" w:cs="Times New Roman"/>
          <w:b/>
        </w:rPr>
      </w:pPr>
      <w:r w:rsidRPr="00BD2FFA">
        <w:rPr>
          <w:rFonts w:ascii="Times New Roman" w:eastAsia="Times New Roman" w:hAnsi="Times New Roman" w:cs="Times New Roman"/>
          <w:b/>
        </w:rPr>
        <w:t xml:space="preserve">Сведения об авторах: </w:t>
      </w:r>
    </w:p>
    <w:p w:rsidR="00BD2FFA" w:rsidRPr="00BD2FFA" w:rsidRDefault="00BD2FFA" w:rsidP="00BD2FFA">
      <w:pPr>
        <w:spacing w:after="0" w:line="240" w:lineRule="auto"/>
        <w:ind w:firstLine="709"/>
        <w:jc w:val="both"/>
        <w:rPr>
          <w:rFonts w:ascii="Times New Roman" w:eastAsia="Times New Roman" w:hAnsi="Times New Roman" w:cs="Times New Roman"/>
          <w:lang w:val="en-US"/>
        </w:rPr>
      </w:pPr>
      <w:r w:rsidRPr="00BD2FFA">
        <w:rPr>
          <w:rFonts w:ascii="Times New Roman" w:eastAsia="Times New Roman" w:hAnsi="Times New Roman" w:cs="Times New Roman"/>
          <w:b/>
          <w:lang w:val="kk-KZ"/>
        </w:rPr>
        <w:lastRenderedPageBreak/>
        <w:t>Та</w:t>
      </w:r>
      <w:bookmarkStart w:id="0" w:name="_GoBack"/>
      <w:bookmarkEnd w:id="0"/>
      <w:r w:rsidRPr="00BD2FFA">
        <w:rPr>
          <w:rFonts w:ascii="Times New Roman" w:eastAsia="Times New Roman" w:hAnsi="Times New Roman" w:cs="Times New Roman"/>
          <w:b/>
          <w:lang w:val="kk-KZ"/>
        </w:rPr>
        <w:t xml:space="preserve">стекеева А.Ж.  </w:t>
      </w:r>
      <w:r w:rsidRPr="00BD2FFA">
        <w:rPr>
          <w:rFonts w:ascii="Times New Roman" w:eastAsia="Times New Roman" w:hAnsi="Times New Roman" w:cs="Times New Roman"/>
          <w:lang w:val="kk-KZ"/>
        </w:rPr>
        <w:t>– Narxoz университетінің магистранты, Алматы, Қазақстан Республикасы.</w:t>
      </w:r>
      <w:r w:rsidRPr="00BD2FFA">
        <w:rPr>
          <w:rFonts w:ascii="Times New Roman" w:eastAsia="Times New Roman" w:hAnsi="Times New Roman" w:cs="Times New Roman"/>
        </w:rPr>
        <w:t xml:space="preserve">  </w:t>
      </w:r>
      <w:proofErr w:type="spellStart"/>
      <w:r w:rsidRPr="00BD2FFA">
        <w:rPr>
          <w:rFonts w:ascii="Times New Roman" w:eastAsia="Times New Roman" w:hAnsi="Times New Roman" w:cs="Times New Roman"/>
          <w:b/>
        </w:rPr>
        <w:t>Тастекеева</w:t>
      </w:r>
      <w:proofErr w:type="spellEnd"/>
      <w:r w:rsidRPr="00BD2FFA">
        <w:rPr>
          <w:rFonts w:ascii="Times New Roman" w:eastAsia="Times New Roman" w:hAnsi="Times New Roman" w:cs="Times New Roman"/>
          <w:b/>
        </w:rPr>
        <w:t xml:space="preserve"> А.Ж.</w:t>
      </w:r>
      <w:r>
        <w:rPr>
          <w:rFonts w:ascii="Times New Roman" w:eastAsia="Times New Roman" w:hAnsi="Times New Roman" w:cs="Times New Roman"/>
          <w:b/>
        </w:rPr>
        <w:t xml:space="preserve">  </w:t>
      </w:r>
      <w:r w:rsidRPr="00BD2FFA">
        <w:rPr>
          <w:rFonts w:ascii="Times New Roman" w:eastAsia="Times New Roman" w:hAnsi="Times New Roman" w:cs="Times New Roman"/>
        </w:rPr>
        <w:t xml:space="preserve">– </w:t>
      </w:r>
      <w:r w:rsidRPr="00BD2FFA">
        <w:rPr>
          <w:rFonts w:ascii="Times New Roman" w:eastAsia="Times New Roman" w:hAnsi="Times New Roman" w:cs="Times New Roman"/>
          <w:b/>
        </w:rPr>
        <w:t xml:space="preserve"> </w:t>
      </w:r>
      <w:r w:rsidRPr="00BD2FFA">
        <w:rPr>
          <w:rFonts w:ascii="Times New Roman" w:eastAsia="Times New Roman" w:hAnsi="Times New Roman" w:cs="Times New Roman"/>
        </w:rPr>
        <w:t>магистрант</w:t>
      </w:r>
      <w:r>
        <w:rPr>
          <w:rFonts w:ascii="Times New Roman" w:eastAsia="Times New Roman" w:hAnsi="Times New Roman" w:cs="Times New Roman"/>
        </w:rPr>
        <w:t xml:space="preserve"> Университета </w:t>
      </w:r>
      <w:proofErr w:type="spellStart"/>
      <w:r>
        <w:rPr>
          <w:rFonts w:ascii="Times New Roman" w:eastAsia="Times New Roman" w:hAnsi="Times New Roman" w:cs="Times New Roman"/>
        </w:rPr>
        <w:t>Нархоз</w:t>
      </w:r>
      <w:proofErr w:type="spellEnd"/>
      <w:r>
        <w:rPr>
          <w:rFonts w:ascii="Times New Roman" w:eastAsia="Times New Roman" w:hAnsi="Times New Roman" w:cs="Times New Roman"/>
        </w:rPr>
        <w:t xml:space="preserve">, г. Алматы, Республика Казахстан. </w:t>
      </w:r>
      <w:proofErr w:type="spellStart"/>
      <w:r w:rsidRPr="00BD2FFA">
        <w:rPr>
          <w:rFonts w:ascii="Times New Roman" w:eastAsia="Times New Roman" w:hAnsi="Times New Roman" w:cs="Times New Roman"/>
          <w:b/>
          <w:lang w:val="en-US"/>
        </w:rPr>
        <w:t>Tastekeyeva</w:t>
      </w:r>
      <w:proofErr w:type="spellEnd"/>
      <w:r w:rsidRPr="00BD2FFA">
        <w:rPr>
          <w:rFonts w:ascii="Times New Roman" w:eastAsia="Times New Roman" w:hAnsi="Times New Roman" w:cs="Times New Roman"/>
          <w:b/>
          <w:lang w:val="en-US"/>
        </w:rPr>
        <w:t xml:space="preserve"> </w:t>
      </w:r>
      <w:proofErr w:type="spellStart"/>
      <w:r w:rsidRPr="00BD2FFA">
        <w:rPr>
          <w:rFonts w:ascii="Times New Roman" w:eastAsia="Times New Roman" w:hAnsi="Times New Roman" w:cs="Times New Roman"/>
          <w:b/>
          <w:lang w:val="en-US"/>
        </w:rPr>
        <w:t>A.Zh</w:t>
      </w:r>
      <w:proofErr w:type="spellEnd"/>
      <w:r w:rsidRPr="00BD2FFA">
        <w:rPr>
          <w:rFonts w:ascii="Times New Roman" w:eastAsia="Times New Roman" w:hAnsi="Times New Roman" w:cs="Times New Roman"/>
          <w:b/>
          <w:lang w:val="en-US"/>
        </w:rPr>
        <w:t xml:space="preserve">. </w:t>
      </w:r>
      <w:r w:rsidRPr="00BD2FFA">
        <w:rPr>
          <w:rFonts w:ascii="Times New Roman" w:eastAsia="Times New Roman" w:hAnsi="Times New Roman" w:cs="Times New Roman"/>
          <w:lang w:val="en-US"/>
        </w:rPr>
        <w:t xml:space="preserve">– Master's student at </w:t>
      </w:r>
      <w:proofErr w:type="spellStart"/>
      <w:r w:rsidRPr="00BD2FFA">
        <w:rPr>
          <w:rFonts w:ascii="Times New Roman" w:eastAsia="Times New Roman" w:hAnsi="Times New Roman" w:cs="Times New Roman"/>
          <w:lang w:val="en-US"/>
        </w:rPr>
        <w:t>Narxoz</w:t>
      </w:r>
      <w:proofErr w:type="spellEnd"/>
      <w:r w:rsidRPr="00BD2FFA">
        <w:rPr>
          <w:rFonts w:ascii="Times New Roman" w:eastAsia="Times New Roman" w:hAnsi="Times New Roman" w:cs="Times New Roman"/>
          <w:lang w:val="en-US"/>
        </w:rPr>
        <w:t xml:space="preserve"> University, </w:t>
      </w:r>
      <w:proofErr w:type="spellStart"/>
      <w:r w:rsidRPr="00BD2FFA">
        <w:rPr>
          <w:rFonts w:ascii="Times New Roman" w:eastAsia="Times New Roman" w:hAnsi="Times New Roman" w:cs="Times New Roman"/>
          <w:lang w:val="en-US"/>
        </w:rPr>
        <w:t>Almaty</w:t>
      </w:r>
      <w:proofErr w:type="spellEnd"/>
      <w:r w:rsidRPr="00BD2FFA">
        <w:rPr>
          <w:rFonts w:ascii="Times New Roman" w:eastAsia="Times New Roman" w:hAnsi="Times New Roman" w:cs="Times New Roman"/>
          <w:lang w:val="en-US"/>
        </w:rPr>
        <w:t xml:space="preserve">, Republic of Kazakhstan. E-mail: </w:t>
      </w:r>
      <w:r w:rsidRPr="00932A8F">
        <w:rPr>
          <w:rFonts w:ascii="Times New Roman" w:eastAsia="TimesNewRomanPS-BoldMT" w:hAnsi="Times New Roman" w:cs="Times New Roman"/>
          <w:bCs/>
          <w:color w:val="000000"/>
          <w:lang w:val="en-US"/>
        </w:rPr>
        <w:t>aizhan@tascredit.kz</w:t>
      </w:r>
    </w:p>
    <w:p w:rsidR="00BD2FFA" w:rsidRPr="00BD2FFA" w:rsidRDefault="00BD2FFA" w:rsidP="00BD2FFA">
      <w:pPr>
        <w:spacing w:after="0" w:line="240" w:lineRule="auto"/>
        <w:ind w:firstLine="708"/>
        <w:jc w:val="both"/>
        <w:rPr>
          <w:rFonts w:ascii="Times New Roman" w:eastAsia="Times New Roman" w:hAnsi="Times New Roman" w:cs="Times New Roman"/>
        </w:rPr>
      </w:pPr>
      <w:r w:rsidRPr="00BD2FFA">
        <w:rPr>
          <w:rFonts w:ascii="Times New Roman" w:eastAsia="Times New Roman" w:hAnsi="Times New Roman" w:cs="Times New Roman"/>
          <w:b/>
          <w:lang w:val="kk-KZ"/>
        </w:rPr>
        <w:t xml:space="preserve">Өмірзақов С.Ы. </w:t>
      </w:r>
      <w:r w:rsidRPr="00BD2FFA">
        <w:rPr>
          <w:rFonts w:ascii="Times New Roman" w:eastAsia="Times New Roman" w:hAnsi="Times New Roman" w:cs="Times New Roman"/>
          <w:lang w:val="kk-KZ"/>
        </w:rPr>
        <w:t>– экономика ғылымдарының докторы, профессор, Narxoz университеті президентінің кеңесшісі, Алматы қ., Қазақстан Республикасы.</w:t>
      </w:r>
      <w:r w:rsidRPr="00932A8F">
        <w:rPr>
          <w:rFonts w:ascii="Times New Roman" w:eastAsia="Times New Roman" w:hAnsi="Times New Roman" w:cs="Times New Roman"/>
          <w:b/>
          <w:lang w:val="en-US"/>
        </w:rPr>
        <w:t xml:space="preserve"> </w:t>
      </w:r>
      <w:proofErr w:type="spellStart"/>
      <w:r w:rsidRPr="007B5183">
        <w:rPr>
          <w:rFonts w:ascii="Times New Roman" w:hAnsi="Times New Roman" w:cs="Times New Roman"/>
          <w:b/>
        </w:rPr>
        <w:t>Умирзаков</w:t>
      </w:r>
      <w:proofErr w:type="spellEnd"/>
      <w:r w:rsidRPr="00BD2FFA">
        <w:rPr>
          <w:rFonts w:ascii="Times New Roman" w:eastAsia="Times New Roman" w:hAnsi="Times New Roman" w:cs="Times New Roman"/>
          <w:b/>
        </w:rPr>
        <w:t xml:space="preserve"> </w:t>
      </w:r>
      <w:r>
        <w:rPr>
          <w:rFonts w:ascii="Times New Roman" w:eastAsia="Times New Roman" w:hAnsi="Times New Roman" w:cs="Times New Roman"/>
          <w:b/>
        </w:rPr>
        <w:t>С.Ы.</w:t>
      </w:r>
      <w:r w:rsidRPr="00BD2FFA">
        <w:rPr>
          <w:rFonts w:ascii="Times New Roman" w:eastAsia="Times New Roman" w:hAnsi="Times New Roman" w:cs="Times New Roman"/>
          <w:b/>
        </w:rPr>
        <w:t xml:space="preserve"> - </w:t>
      </w:r>
      <w:r w:rsidRPr="00BD2FFA">
        <w:rPr>
          <w:rFonts w:ascii="Times New Roman" w:eastAsia="Times New Roman" w:hAnsi="Times New Roman" w:cs="Times New Roman"/>
        </w:rPr>
        <w:t xml:space="preserve">доктор экономических наук, профессор, Советник Президента Университета </w:t>
      </w:r>
      <w:proofErr w:type="spellStart"/>
      <w:r w:rsidRPr="00BD2FFA">
        <w:rPr>
          <w:rFonts w:ascii="Times New Roman" w:eastAsia="Times New Roman" w:hAnsi="Times New Roman" w:cs="Times New Roman"/>
        </w:rPr>
        <w:t>Нархоз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лматы</w:t>
      </w:r>
      <w:proofErr w:type="spellEnd"/>
      <w:r>
        <w:rPr>
          <w:rFonts w:ascii="Times New Roman" w:eastAsia="Times New Roman" w:hAnsi="Times New Roman" w:cs="Times New Roman"/>
        </w:rPr>
        <w:t>, Республика Казахстан</w:t>
      </w:r>
      <w:r w:rsidRPr="00BD2FFA">
        <w:rPr>
          <w:rFonts w:ascii="Times New Roman" w:eastAsia="Times New Roman" w:hAnsi="Times New Roman" w:cs="Times New Roman"/>
        </w:rPr>
        <w:t>.</w:t>
      </w:r>
      <w:r w:rsidRPr="00BD2FFA">
        <w:rPr>
          <w:rFonts w:ascii="Times New Roman" w:eastAsia="Times New Roman" w:hAnsi="Times New Roman" w:cs="Times New Roman"/>
          <w:b/>
        </w:rPr>
        <w:t xml:space="preserve"> </w:t>
      </w:r>
      <w:proofErr w:type="spellStart"/>
      <w:r w:rsidRPr="00BD2FFA">
        <w:rPr>
          <w:rFonts w:ascii="Times New Roman" w:eastAsia="Times New Roman" w:hAnsi="Times New Roman" w:cs="Times New Roman"/>
          <w:b/>
          <w:lang w:val="en-US"/>
        </w:rPr>
        <w:t>Umirzakov</w:t>
      </w:r>
      <w:proofErr w:type="spellEnd"/>
      <w:r w:rsidRPr="00BD2FFA">
        <w:rPr>
          <w:rFonts w:ascii="Times New Roman" w:eastAsia="Times New Roman" w:hAnsi="Times New Roman" w:cs="Times New Roman"/>
          <w:b/>
          <w:lang w:val="en-US"/>
        </w:rPr>
        <w:t xml:space="preserve"> S.Y. </w:t>
      </w:r>
      <w:r w:rsidRPr="00BD2FFA">
        <w:rPr>
          <w:rFonts w:ascii="Times New Roman" w:eastAsia="Times New Roman" w:hAnsi="Times New Roman" w:cs="Times New Roman"/>
          <w:lang w:val="en-US"/>
        </w:rPr>
        <w:t xml:space="preserve">- Doctor of Economics, Professor, Advisor to the President of </w:t>
      </w:r>
      <w:proofErr w:type="spellStart"/>
      <w:r w:rsidRPr="00BD2FFA">
        <w:rPr>
          <w:rFonts w:ascii="Times New Roman" w:eastAsia="Times New Roman" w:hAnsi="Times New Roman" w:cs="Times New Roman"/>
          <w:lang w:val="en-US"/>
        </w:rPr>
        <w:t>Narxoz</w:t>
      </w:r>
      <w:proofErr w:type="spellEnd"/>
      <w:r w:rsidRPr="00BD2FFA">
        <w:rPr>
          <w:rFonts w:ascii="Times New Roman" w:eastAsia="Times New Roman" w:hAnsi="Times New Roman" w:cs="Times New Roman"/>
          <w:lang w:val="en-US"/>
        </w:rPr>
        <w:t xml:space="preserve"> University, </w:t>
      </w:r>
      <w:proofErr w:type="spellStart"/>
      <w:r w:rsidRPr="00BD2FFA">
        <w:rPr>
          <w:rFonts w:ascii="Times New Roman" w:eastAsia="Times New Roman" w:hAnsi="Times New Roman" w:cs="Times New Roman"/>
          <w:lang w:val="en-US"/>
        </w:rPr>
        <w:t>Almaty</w:t>
      </w:r>
      <w:proofErr w:type="spellEnd"/>
      <w:r w:rsidRPr="00BD2FFA">
        <w:rPr>
          <w:rFonts w:ascii="Times New Roman" w:eastAsia="Times New Roman" w:hAnsi="Times New Roman" w:cs="Times New Roman"/>
          <w:lang w:val="en-US"/>
        </w:rPr>
        <w:t xml:space="preserve">, </w:t>
      </w:r>
      <w:proofErr w:type="gramStart"/>
      <w:r w:rsidRPr="00BD2FFA">
        <w:rPr>
          <w:rFonts w:ascii="Times New Roman" w:eastAsia="Times New Roman" w:hAnsi="Times New Roman" w:cs="Times New Roman"/>
          <w:lang w:val="en-US"/>
        </w:rPr>
        <w:t>Republic</w:t>
      </w:r>
      <w:proofErr w:type="gramEnd"/>
      <w:r w:rsidRPr="00BD2FFA">
        <w:rPr>
          <w:rFonts w:ascii="Times New Roman" w:eastAsia="Times New Roman" w:hAnsi="Times New Roman" w:cs="Times New Roman"/>
          <w:lang w:val="en-US"/>
        </w:rPr>
        <w:t xml:space="preserve"> of Kazakhstan. E</w:t>
      </w:r>
      <w:r w:rsidRPr="00BD2FFA">
        <w:rPr>
          <w:rFonts w:ascii="Times New Roman" w:eastAsia="Times New Roman" w:hAnsi="Times New Roman" w:cs="Times New Roman"/>
        </w:rPr>
        <w:t>-</w:t>
      </w:r>
      <w:r w:rsidRPr="00BD2FFA">
        <w:rPr>
          <w:rFonts w:ascii="Times New Roman" w:eastAsia="Times New Roman" w:hAnsi="Times New Roman" w:cs="Times New Roman"/>
          <w:lang w:val="en-US"/>
        </w:rPr>
        <w:t>mail</w:t>
      </w:r>
      <w:r w:rsidRPr="00BD2FFA">
        <w:rPr>
          <w:rFonts w:ascii="Times New Roman" w:eastAsia="Times New Roman" w:hAnsi="Times New Roman" w:cs="Times New Roman"/>
        </w:rPr>
        <w:t xml:space="preserve">: </w:t>
      </w:r>
      <w:proofErr w:type="spellStart"/>
      <w:r w:rsidR="00C2248D">
        <w:rPr>
          <w:rFonts w:ascii="Times New Roman" w:eastAsia="Times New Roman" w:hAnsi="Times New Roman" w:cs="Times New Roman"/>
          <w:lang w:val="en-US"/>
        </w:rPr>
        <w:t>samazhan.umirzako</w:t>
      </w:r>
      <w:r w:rsidRPr="00BD2FFA">
        <w:rPr>
          <w:rFonts w:ascii="Times New Roman" w:eastAsia="Times New Roman" w:hAnsi="Times New Roman" w:cs="Times New Roman"/>
          <w:lang w:val="en-US"/>
        </w:rPr>
        <w:t>v</w:t>
      </w:r>
      <w:proofErr w:type="spellEnd"/>
      <w:r w:rsidRPr="00BD2FFA">
        <w:rPr>
          <w:rFonts w:ascii="Times New Roman" w:eastAsia="Times New Roman" w:hAnsi="Times New Roman" w:cs="Times New Roman"/>
        </w:rPr>
        <w:t>@</w:t>
      </w:r>
      <w:r w:rsidR="00C2248D">
        <w:rPr>
          <w:rFonts w:ascii="Times New Roman" w:eastAsia="Times New Roman" w:hAnsi="Times New Roman" w:cs="Times New Roman"/>
          <w:lang w:val="en-US"/>
        </w:rPr>
        <w:t>narxoz.kz</w:t>
      </w:r>
    </w:p>
    <w:p w:rsidR="00BD2FFA" w:rsidRDefault="00BD2FFA" w:rsidP="00C15789">
      <w:pPr>
        <w:spacing w:after="0" w:line="240" w:lineRule="auto"/>
        <w:ind w:firstLine="709"/>
        <w:jc w:val="both"/>
        <w:rPr>
          <w:rFonts w:ascii="Times New Roman" w:eastAsiaTheme="minorHAnsi" w:hAnsi="Times New Roman" w:cs="Times New Roman"/>
          <w:color w:val="000000" w:themeColor="text1"/>
          <w:lang w:eastAsia="en-US"/>
        </w:rPr>
      </w:pPr>
    </w:p>
    <w:p w:rsidR="00BD2FFA" w:rsidRPr="00BD2FFA" w:rsidRDefault="00BD2FFA" w:rsidP="00C15789">
      <w:pPr>
        <w:spacing w:after="0" w:line="240" w:lineRule="auto"/>
        <w:ind w:firstLine="709"/>
        <w:jc w:val="both"/>
        <w:rPr>
          <w:rFonts w:ascii="Times New Roman" w:eastAsiaTheme="minorHAnsi" w:hAnsi="Times New Roman" w:cs="Times New Roman"/>
          <w:color w:val="000000" w:themeColor="text1"/>
          <w:lang w:eastAsia="en-US"/>
        </w:rPr>
      </w:pPr>
    </w:p>
    <w:sectPr w:rsidR="00BD2FFA" w:rsidRPr="00BD2FFA" w:rsidSect="002F4BD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56A" w:rsidRDefault="009F156A" w:rsidP="00755D7B">
      <w:pPr>
        <w:spacing w:after="0" w:line="240" w:lineRule="auto"/>
      </w:pPr>
      <w:r>
        <w:separator/>
      </w:r>
    </w:p>
  </w:endnote>
  <w:endnote w:type="continuationSeparator" w:id="0">
    <w:p w:rsidR="009F156A" w:rsidRDefault="009F156A" w:rsidP="00755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56A" w:rsidRDefault="009F156A" w:rsidP="00755D7B">
      <w:pPr>
        <w:spacing w:after="0" w:line="240" w:lineRule="auto"/>
      </w:pPr>
      <w:r>
        <w:separator/>
      </w:r>
    </w:p>
  </w:footnote>
  <w:footnote w:type="continuationSeparator" w:id="0">
    <w:p w:rsidR="009F156A" w:rsidRDefault="009F156A" w:rsidP="00755D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4E3"/>
    <w:multiLevelType w:val="multilevel"/>
    <w:tmpl w:val="4DC6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D4805"/>
    <w:multiLevelType w:val="hybridMultilevel"/>
    <w:tmpl w:val="2318CE9A"/>
    <w:lvl w:ilvl="0" w:tplc="231C6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F46B8"/>
    <w:multiLevelType w:val="multilevel"/>
    <w:tmpl w:val="875C594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153C45"/>
    <w:multiLevelType w:val="multilevel"/>
    <w:tmpl w:val="C3CE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57A81"/>
    <w:multiLevelType w:val="hybridMultilevel"/>
    <w:tmpl w:val="8A9CF294"/>
    <w:lvl w:ilvl="0" w:tplc="231C6C3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B01CFC"/>
    <w:multiLevelType w:val="multilevel"/>
    <w:tmpl w:val="85F0E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2813CE"/>
    <w:multiLevelType w:val="multilevel"/>
    <w:tmpl w:val="D152F66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1F39C4"/>
    <w:multiLevelType w:val="hybridMultilevel"/>
    <w:tmpl w:val="8A9CF294"/>
    <w:lvl w:ilvl="0" w:tplc="231C6C3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07B7A"/>
    <w:multiLevelType w:val="hybridMultilevel"/>
    <w:tmpl w:val="78CCB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4A7C3C"/>
    <w:multiLevelType w:val="hybridMultilevel"/>
    <w:tmpl w:val="3CEA48CA"/>
    <w:lvl w:ilvl="0" w:tplc="8D14DC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C31695"/>
    <w:multiLevelType w:val="hybridMultilevel"/>
    <w:tmpl w:val="258CCF92"/>
    <w:lvl w:ilvl="0" w:tplc="8758E0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F32E8"/>
    <w:multiLevelType w:val="multilevel"/>
    <w:tmpl w:val="3ABEF03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931654"/>
    <w:multiLevelType w:val="hybridMultilevel"/>
    <w:tmpl w:val="B46ABFB0"/>
    <w:lvl w:ilvl="0" w:tplc="231C6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E87F69"/>
    <w:multiLevelType w:val="multilevel"/>
    <w:tmpl w:val="612A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6C7498"/>
    <w:multiLevelType w:val="hybridMultilevel"/>
    <w:tmpl w:val="8A848B0E"/>
    <w:lvl w:ilvl="0" w:tplc="231C6C3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8D0728"/>
    <w:multiLevelType w:val="multilevel"/>
    <w:tmpl w:val="85F0E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6C1404"/>
    <w:multiLevelType w:val="hybridMultilevel"/>
    <w:tmpl w:val="8A9CF294"/>
    <w:lvl w:ilvl="0" w:tplc="231C6C3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3475CC"/>
    <w:multiLevelType w:val="hybridMultilevel"/>
    <w:tmpl w:val="B3EE6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FC5B67"/>
    <w:multiLevelType w:val="hybridMultilevel"/>
    <w:tmpl w:val="B01C9416"/>
    <w:lvl w:ilvl="0" w:tplc="231C6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A2008E"/>
    <w:multiLevelType w:val="multilevel"/>
    <w:tmpl w:val="EFC4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55094A"/>
    <w:multiLevelType w:val="multilevel"/>
    <w:tmpl w:val="85F0E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EE50B3E"/>
    <w:multiLevelType w:val="multilevel"/>
    <w:tmpl w:val="1812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B57A07"/>
    <w:multiLevelType w:val="multilevel"/>
    <w:tmpl w:val="6FB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3"/>
  </w:num>
  <w:num w:numId="3">
    <w:abstractNumId w:val="7"/>
  </w:num>
  <w:num w:numId="4">
    <w:abstractNumId w:val="1"/>
  </w:num>
  <w:num w:numId="5">
    <w:abstractNumId w:val="9"/>
  </w:num>
  <w:num w:numId="6">
    <w:abstractNumId w:val="4"/>
  </w:num>
  <w:num w:numId="7">
    <w:abstractNumId w:val="16"/>
  </w:num>
  <w:num w:numId="8">
    <w:abstractNumId w:val="17"/>
  </w:num>
  <w:num w:numId="9">
    <w:abstractNumId w:val="12"/>
  </w:num>
  <w:num w:numId="10">
    <w:abstractNumId w:val="18"/>
  </w:num>
  <w:num w:numId="11">
    <w:abstractNumId w:val="10"/>
  </w:num>
  <w:num w:numId="12">
    <w:abstractNumId w:val="0"/>
  </w:num>
  <w:num w:numId="13">
    <w:abstractNumId w:val="3"/>
  </w:num>
  <w:num w:numId="14">
    <w:abstractNumId w:val="19"/>
  </w:num>
  <w:num w:numId="15">
    <w:abstractNumId w:val="14"/>
  </w:num>
  <w:num w:numId="16">
    <w:abstractNumId w:val="15"/>
  </w:num>
  <w:num w:numId="17">
    <w:abstractNumId w:val="2"/>
  </w:num>
  <w:num w:numId="18">
    <w:abstractNumId w:val="21"/>
  </w:num>
  <w:num w:numId="19">
    <w:abstractNumId w:val="8"/>
  </w:num>
  <w:num w:numId="20">
    <w:abstractNumId w:val="5"/>
  </w:num>
  <w:num w:numId="21">
    <w:abstractNumId w:val="20"/>
  </w:num>
  <w:num w:numId="22">
    <w:abstractNumId w:val="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D7B"/>
    <w:rsid w:val="00060FC4"/>
    <w:rsid w:val="000633F8"/>
    <w:rsid w:val="000942B9"/>
    <w:rsid w:val="000A603F"/>
    <w:rsid w:val="000C572E"/>
    <w:rsid w:val="000E2DD6"/>
    <w:rsid w:val="000E6824"/>
    <w:rsid w:val="000F3CCC"/>
    <w:rsid w:val="00103970"/>
    <w:rsid w:val="00137DEF"/>
    <w:rsid w:val="0016666C"/>
    <w:rsid w:val="00167E9E"/>
    <w:rsid w:val="00171130"/>
    <w:rsid w:val="001914C7"/>
    <w:rsid w:val="001B6913"/>
    <w:rsid w:val="001B7CC1"/>
    <w:rsid w:val="001C4619"/>
    <w:rsid w:val="001F0F21"/>
    <w:rsid w:val="0026554B"/>
    <w:rsid w:val="002724AE"/>
    <w:rsid w:val="002A0A8D"/>
    <w:rsid w:val="002F4BD3"/>
    <w:rsid w:val="002F7681"/>
    <w:rsid w:val="00303B73"/>
    <w:rsid w:val="00311096"/>
    <w:rsid w:val="00346B6B"/>
    <w:rsid w:val="003D40D6"/>
    <w:rsid w:val="003E04D2"/>
    <w:rsid w:val="003E3775"/>
    <w:rsid w:val="004136BA"/>
    <w:rsid w:val="00445EF6"/>
    <w:rsid w:val="004553F9"/>
    <w:rsid w:val="00482B22"/>
    <w:rsid w:val="0049188E"/>
    <w:rsid w:val="004923A3"/>
    <w:rsid w:val="00492686"/>
    <w:rsid w:val="004B369E"/>
    <w:rsid w:val="004D7372"/>
    <w:rsid w:val="00512BC4"/>
    <w:rsid w:val="00591FE1"/>
    <w:rsid w:val="005C173B"/>
    <w:rsid w:val="005E60B0"/>
    <w:rsid w:val="00617B3B"/>
    <w:rsid w:val="00650BB0"/>
    <w:rsid w:val="006755F7"/>
    <w:rsid w:val="006B662D"/>
    <w:rsid w:val="006C5757"/>
    <w:rsid w:val="006D1335"/>
    <w:rsid w:val="006D4B9D"/>
    <w:rsid w:val="006F2539"/>
    <w:rsid w:val="0070129C"/>
    <w:rsid w:val="00724D81"/>
    <w:rsid w:val="00747680"/>
    <w:rsid w:val="00755D7B"/>
    <w:rsid w:val="00774FC2"/>
    <w:rsid w:val="0077717F"/>
    <w:rsid w:val="007B5183"/>
    <w:rsid w:val="007D3612"/>
    <w:rsid w:val="00823EC1"/>
    <w:rsid w:val="00824D0B"/>
    <w:rsid w:val="008256C9"/>
    <w:rsid w:val="008949F1"/>
    <w:rsid w:val="008A7003"/>
    <w:rsid w:val="008C2296"/>
    <w:rsid w:val="008C5DB4"/>
    <w:rsid w:val="008E4ADF"/>
    <w:rsid w:val="008E596C"/>
    <w:rsid w:val="00932A8F"/>
    <w:rsid w:val="0095687B"/>
    <w:rsid w:val="0098054C"/>
    <w:rsid w:val="0099429C"/>
    <w:rsid w:val="009D332B"/>
    <w:rsid w:val="009F156A"/>
    <w:rsid w:val="00A0797B"/>
    <w:rsid w:val="00A15998"/>
    <w:rsid w:val="00A32BFA"/>
    <w:rsid w:val="00AE46F7"/>
    <w:rsid w:val="00B07580"/>
    <w:rsid w:val="00B2229D"/>
    <w:rsid w:val="00B34295"/>
    <w:rsid w:val="00B40DD1"/>
    <w:rsid w:val="00BD2FFA"/>
    <w:rsid w:val="00BF1EAF"/>
    <w:rsid w:val="00C0014E"/>
    <w:rsid w:val="00C05157"/>
    <w:rsid w:val="00C06924"/>
    <w:rsid w:val="00C15789"/>
    <w:rsid w:val="00C2248D"/>
    <w:rsid w:val="00C41338"/>
    <w:rsid w:val="00C61766"/>
    <w:rsid w:val="00C70590"/>
    <w:rsid w:val="00CC1232"/>
    <w:rsid w:val="00CC1823"/>
    <w:rsid w:val="00CE4E60"/>
    <w:rsid w:val="00D079AE"/>
    <w:rsid w:val="00D4289A"/>
    <w:rsid w:val="00D53E8B"/>
    <w:rsid w:val="00D71F8F"/>
    <w:rsid w:val="00DA4ADA"/>
    <w:rsid w:val="00DA7EAB"/>
    <w:rsid w:val="00E0557F"/>
    <w:rsid w:val="00E07C72"/>
    <w:rsid w:val="00E22E93"/>
    <w:rsid w:val="00E45ADA"/>
    <w:rsid w:val="00E81D14"/>
    <w:rsid w:val="00E83F06"/>
    <w:rsid w:val="00EA3782"/>
    <w:rsid w:val="00EA48C4"/>
    <w:rsid w:val="00EA6D7F"/>
    <w:rsid w:val="00ED7209"/>
    <w:rsid w:val="00EE4AC5"/>
    <w:rsid w:val="00F07C6F"/>
    <w:rsid w:val="00F16243"/>
    <w:rsid w:val="00F4206C"/>
    <w:rsid w:val="00F94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D7B"/>
    <w:rPr>
      <w:color w:val="0000FF" w:themeColor="hyperlink"/>
      <w:u w:val="single"/>
    </w:rPr>
  </w:style>
  <w:style w:type="paragraph" w:styleId="a4">
    <w:name w:val="footnote text"/>
    <w:basedOn w:val="a"/>
    <w:link w:val="a5"/>
    <w:uiPriority w:val="99"/>
    <w:unhideWhenUsed/>
    <w:rsid w:val="00755D7B"/>
    <w:pPr>
      <w:spacing w:after="0" w:line="240" w:lineRule="auto"/>
    </w:pPr>
    <w:rPr>
      <w:sz w:val="20"/>
      <w:szCs w:val="20"/>
    </w:rPr>
  </w:style>
  <w:style w:type="character" w:customStyle="1" w:styleId="a5">
    <w:name w:val="Текст сноски Знак"/>
    <w:basedOn w:val="a0"/>
    <w:link w:val="a4"/>
    <w:uiPriority w:val="99"/>
    <w:rsid w:val="00755D7B"/>
    <w:rPr>
      <w:rFonts w:eastAsiaTheme="minorEastAsia"/>
      <w:sz w:val="20"/>
      <w:szCs w:val="20"/>
      <w:lang w:eastAsia="ru-RU"/>
    </w:rPr>
  </w:style>
  <w:style w:type="character" w:styleId="a6">
    <w:name w:val="footnote reference"/>
    <w:basedOn w:val="a0"/>
    <w:uiPriority w:val="99"/>
    <w:semiHidden/>
    <w:unhideWhenUsed/>
    <w:rsid w:val="00755D7B"/>
    <w:rPr>
      <w:vertAlign w:val="superscript"/>
    </w:rPr>
  </w:style>
  <w:style w:type="paragraph" w:styleId="a7">
    <w:name w:val="Normal (Web)"/>
    <w:aliases w:val="Обычный (веб) Знак1,Обычный (веб) Знак Знак1, Знак Знак1 Знак,Обычный (веб) Знак Знак Знак, Знак Знак1 Знак Знак,Обычный (веб) Знак Знак Знак Знак Знак,Знак4,Обычный (Web) Знак Знак Знак Знак,Обычный (Web) Знак Знак Знак Знак Знак,Знак41"/>
    <w:basedOn w:val="a"/>
    <w:link w:val="a8"/>
    <w:uiPriority w:val="99"/>
    <w:unhideWhenUsed/>
    <w:qFormat/>
    <w:rsid w:val="002F4BD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F4BD3"/>
    <w:rPr>
      <w:b/>
      <w:bCs/>
    </w:rPr>
  </w:style>
  <w:style w:type="character" w:customStyle="1" w:styleId="fontstyle01">
    <w:name w:val="fontstyle01"/>
    <w:basedOn w:val="a0"/>
    <w:rsid w:val="004B369E"/>
    <w:rPr>
      <w:rFonts w:ascii="TimesNewRomanPSMT" w:hAnsi="TimesNewRomanPSMT" w:hint="default"/>
      <w:b w:val="0"/>
      <w:bCs w:val="0"/>
      <w:i w:val="0"/>
      <w:iCs w:val="0"/>
      <w:color w:val="000000"/>
      <w:sz w:val="28"/>
      <w:szCs w:val="28"/>
    </w:rPr>
  </w:style>
  <w:style w:type="paragraph" w:styleId="aa">
    <w:name w:val="Balloon Text"/>
    <w:basedOn w:val="a"/>
    <w:link w:val="ab"/>
    <w:uiPriority w:val="99"/>
    <w:semiHidden/>
    <w:unhideWhenUsed/>
    <w:rsid w:val="005C17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C173B"/>
    <w:rPr>
      <w:rFonts w:ascii="Tahoma" w:eastAsiaTheme="minorEastAsia" w:hAnsi="Tahoma" w:cs="Tahoma"/>
      <w:sz w:val="16"/>
      <w:szCs w:val="16"/>
      <w:lang w:eastAsia="ru-RU"/>
    </w:rPr>
  </w:style>
  <w:style w:type="table" w:styleId="ac">
    <w:name w:val="Table Grid"/>
    <w:basedOn w:val="a1"/>
    <w:uiPriority w:val="59"/>
    <w:rsid w:val="00B34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C2296"/>
    <w:pPr>
      <w:ind w:left="720"/>
      <w:contextualSpacing/>
    </w:pPr>
  </w:style>
  <w:style w:type="table" w:customStyle="1" w:styleId="TableNormal">
    <w:name w:val="Table Normal"/>
    <w:uiPriority w:val="2"/>
    <w:semiHidden/>
    <w:unhideWhenUsed/>
    <w:qFormat/>
    <w:rsid w:val="006C57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5757"/>
    <w:pPr>
      <w:widowControl w:val="0"/>
      <w:autoSpaceDE w:val="0"/>
      <w:autoSpaceDN w:val="0"/>
      <w:spacing w:after="0" w:line="240" w:lineRule="auto"/>
      <w:ind w:left="91"/>
    </w:pPr>
    <w:rPr>
      <w:rFonts w:ascii="Times New Roman" w:eastAsia="Times New Roman" w:hAnsi="Times New Roman" w:cs="Times New Roman"/>
      <w:lang w:eastAsia="en-US"/>
    </w:rPr>
  </w:style>
  <w:style w:type="character" w:customStyle="1" w:styleId="a8">
    <w:name w:val="Обычный (веб) Знак"/>
    <w:aliases w:val="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Знак4 Знак,Обычный (Web) Знак Знак Знак Знак Знак1"/>
    <w:basedOn w:val="a0"/>
    <w:link w:val="a7"/>
    <w:rsid w:val="00B40DD1"/>
    <w:rPr>
      <w:rFonts w:ascii="Times New Roman" w:eastAsia="Times New Roman" w:hAnsi="Times New Roman" w:cs="Times New Roman"/>
      <w:sz w:val="24"/>
      <w:szCs w:val="24"/>
      <w:lang w:eastAsia="ru-RU"/>
    </w:rPr>
  </w:style>
  <w:style w:type="character" w:styleId="ae">
    <w:name w:val="Emphasis"/>
    <w:basedOn w:val="a0"/>
    <w:uiPriority w:val="20"/>
    <w:qFormat/>
    <w:rsid w:val="00B40DD1"/>
    <w:rPr>
      <w:i/>
      <w:iCs/>
    </w:rPr>
  </w:style>
  <w:style w:type="table" w:customStyle="1" w:styleId="1">
    <w:name w:val="Сетка таблицы1"/>
    <w:basedOn w:val="a1"/>
    <w:next w:val="ac"/>
    <w:rsid w:val="000F3C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D7B"/>
    <w:rPr>
      <w:color w:val="0000FF" w:themeColor="hyperlink"/>
      <w:u w:val="single"/>
    </w:rPr>
  </w:style>
  <w:style w:type="paragraph" w:styleId="a4">
    <w:name w:val="footnote text"/>
    <w:basedOn w:val="a"/>
    <w:link w:val="a5"/>
    <w:uiPriority w:val="99"/>
    <w:unhideWhenUsed/>
    <w:rsid w:val="00755D7B"/>
    <w:pPr>
      <w:spacing w:after="0" w:line="240" w:lineRule="auto"/>
    </w:pPr>
    <w:rPr>
      <w:sz w:val="20"/>
      <w:szCs w:val="20"/>
    </w:rPr>
  </w:style>
  <w:style w:type="character" w:customStyle="1" w:styleId="a5">
    <w:name w:val="Текст сноски Знак"/>
    <w:basedOn w:val="a0"/>
    <w:link w:val="a4"/>
    <w:uiPriority w:val="99"/>
    <w:rsid w:val="00755D7B"/>
    <w:rPr>
      <w:rFonts w:eastAsiaTheme="minorEastAsia"/>
      <w:sz w:val="20"/>
      <w:szCs w:val="20"/>
      <w:lang w:eastAsia="ru-RU"/>
    </w:rPr>
  </w:style>
  <w:style w:type="character" w:styleId="a6">
    <w:name w:val="footnote reference"/>
    <w:basedOn w:val="a0"/>
    <w:uiPriority w:val="99"/>
    <w:semiHidden/>
    <w:unhideWhenUsed/>
    <w:rsid w:val="00755D7B"/>
    <w:rPr>
      <w:vertAlign w:val="superscript"/>
    </w:rPr>
  </w:style>
  <w:style w:type="paragraph" w:styleId="a7">
    <w:name w:val="Normal (Web)"/>
    <w:aliases w:val="Обычный (веб) Знак1,Обычный (веб) Знак Знак1, Знак Знак1 Знак,Обычный (веб) Знак Знак Знак, Знак Знак1 Знак Знак,Обычный (веб) Знак Знак Знак Знак Знак,Знак4,Обычный (Web) Знак Знак Знак Знак,Обычный (Web) Знак Знак Знак Знак Знак,Знак41"/>
    <w:basedOn w:val="a"/>
    <w:link w:val="a8"/>
    <w:uiPriority w:val="99"/>
    <w:unhideWhenUsed/>
    <w:qFormat/>
    <w:rsid w:val="002F4BD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F4BD3"/>
    <w:rPr>
      <w:b/>
      <w:bCs/>
    </w:rPr>
  </w:style>
  <w:style w:type="character" w:customStyle="1" w:styleId="fontstyle01">
    <w:name w:val="fontstyle01"/>
    <w:basedOn w:val="a0"/>
    <w:rsid w:val="004B369E"/>
    <w:rPr>
      <w:rFonts w:ascii="TimesNewRomanPSMT" w:hAnsi="TimesNewRomanPSMT" w:hint="default"/>
      <w:b w:val="0"/>
      <w:bCs w:val="0"/>
      <w:i w:val="0"/>
      <w:iCs w:val="0"/>
      <w:color w:val="000000"/>
      <w:sz w:val="28"/>
      <w:szCs w:val="28"/>
    </w:rPr>
  </w:style>
  <w:style w:type="paragraph" w:styleId="aa">
    <w:name w:val="Balloon Text"/>
    <w:basedOn w:val="a"/>
    <w:link w:val="ab"/>
    <w:uiPriority w:val="99"/>
    <w:semiHidden/>
    <w:unhideWhenUsed/>
    <w:rsid w:val="005C17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C173B"/>
    <w:rPr>
      <w:rFonts w:ascii="Tahoma" w:eastAsiaTheme="minorEastAsia" w:hAnsi="Tahoma" w:cs="Tahoma"/>
      <w:sz w:val="16"/>
      <w:szCs w:val="16"/>
      <w:lang w:eastAsia="ru-RU"/>
    </w:rPr>
  </w:style>
  <w:style w:type="table" w:styleId="ac">
    <w:name w:val="Table Grid"/>
    <w:basedOn w:val="a1"/>
    <w:uiPriority w:val="59"/>
    <w:rsid w:val="00B34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C2296"/>
    <w:pPr>
      <w:ind w:left="720"/>
      <w:contextualSpacing/>
    </w:pPr>
  </w:style>
  <w:style w:type="table" w:customStyle="1" w:styleId="TableNormal">
    <w:name w:val="Table Normal"/>
    <w:uiPriority w:val="2"/>
    <w:semiHidden/>
    <w:unhideWhenUsed/>
    <w:qFormat/>
    <w:rsid w:val="006C57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5757"/>
    <w:pPr>
      <w:widowControl w:val="0"/>
      <w:autoSpaceDE w:val="0"/>
      <w:autoSpaceDN w:val="0"/>
      <w:spacing w:after="0" w:line="240" w:lineRule="auto"/>
      <w:ind w:left="91"/>
    </w:pPr>
    <w:rPr>
      <w:rFonts w:ascii="Times New Roman" w:eastAsia="Times New Roman" w:hAnsi="Times New Roman" w:cs="Times New Roman"/>
      <w:lang w:eastAsia="en-US"/>
    </w:rPr>
  </w:style>
  <w:style w:type="character" w:customStyle="1" w:styleId="a8">
    <w:name w:val="Обычный (веб) Знак"/>
    <w:aliases w:val="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Знак4 Знак,Обычный (Web) Знак Знак Знак Знак Знак1"/>
    <w:basedOn w:val="a0"/>
    <w:link w:val="a7"/>
    <w:rsid w:val="00B40DD1"/>
    <w:rPr>
      <w:rFonts w:ascii="Times New Roman" w:eastAsia="Times New Roman" w:hAnsi="Times New Roman" w:cs="Times New Roman"/>
      <w:sz w:val="24"/>
      <w:szCs w:val="24"/>
      <w:lang w:eastAsia="ru-RU"/>
    </w:rPr>
  </w:style>
  <w:style w:type="character" w:styleId="ae">
    <w:name w:val="Emphasis"/>
    <w:basedOn w:val="a0"/>
    <w:uiPriority w:val="20"/>
    <w:qFormat/>
    <w:rsid w:val="00B40DD1"/>
    <w:rPr>
      <w:i/>
      <w:iCs/>
    </w:rPr>
  </w:style>
  <w:style w:type="table" w:customStyle="1" w:styleId="1">
    <w:name w:val="Сетка таблицы1"/>
    <w:basedOn w:val="a1"/>
    <w:next w:val="ac"/>
    <w:rsid w:val="000F3C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02986">
      <w:bodyDiv w:val="1"/>
      <w:marLeft w:val="0"/>
      <w:marRight w:val="0"/>
      <w:marTop w:val="0"/>
      <w:marBottom w:val="0"/>
      <w:divBdr>
        <w:top w:val="none" w:sz="0" w:space="0" w:color="auto"/>
        <w:left w:val="none" w:sz="0" w:space="0" w:color="auto"/>
        <w:bottom w:val="none" w:sz="0" w:space="0" w:color="auto"/>
        <w:right w:val="none" w:sz="0" w:space="0" w:color="auto"/>
      </w:divBdr>
    </w:div>
    <w:div w:id="71701555">
      <w:bodyDiv w:val="1"/>
      <w:marLeft w:val="0"/>
      <w:marRight w:val="0"/>
      <w:marTop w:val="0"/>
      <w:marBottom w:val="0"/>
      <w:divBdr>
        <w:top w:val="none" w:sz="0" w:space="0" w:color="auto"/>
        <w:left w:val="none" w:sz="0" w:space="0" w:color="auto"/>
        <w:bottom w:val="none" w:sz="0" w:space="0" w:color="auto"/>
        <w:right w:val="none" w:sz="0" w:space="0" w:color="auto"/>
      </w:divBdr>
    </w:div>
    <w:div w:id="91778989">
      <w:bodyDiv w:val="1"/>
      <w:marLeft w:val="0"/>
      <w:marRight w:val="0"/>
      <w:marTop w:val="0"/>
      <w:marBottom w:val="0"/>
      <w:divBdr>
        <w:top w:val="none" w:sz="0" w:space="0" w:color="auto"/>
        <w:left w:val="none" w:sz="0" w:space="0" w:color="auto"/>
        <w:bottom w:val="none" w:sz="0" w:space="0" w:color="auto"/>
        <w:right w:val="none" w:sz="0" w:space="0" w:color="auto"/>
      </w:divBdr>
    </w:div>
    <w:div w:id="100926339">
      <w:bodyDiv w:val="1"/>
      <w:marLeft w:val="0"/>
      <w:marRight w:val="0"/>
      <w:marTop w:val="0"/>
      <w:marBottom w:val="0"/>
      <w:divBdr>
        <w:top w:val="none" w:sz="0" w:space="0" w:color="auto"/>
        <w:left w:val="none" w:sz="0" w:space="0" w:color="auto"/>
        <w:bottom w:val="none" w:sz="0" w:space="0" w:color="auto"/>
        <w:right w:val="none" w:sz="0" w:space="0" w:color="auto"/>
      </w:divBdr>
    </w:div>
    <w:div w:id="123356361">
      <w:bodyDiv w:val="1"/>
      <w:marLeft w:val="0"/>
      <w:marRight w:val="0"/>
      <w:marTop w:val="0"/>
      <w:marBottom w:val="0"/>
      <w:divBdr>
        <w:top w:val="none" w:sz="0" w:space="0" w:color="auto"/>
        <w:left w:val="none" w:sz="0" w:space="0" w:color="auto"/>
        <w:bottom w:val="none" w:sz="0" w:space="0" w:color="auto"/>
        <w:right w:val="none" w:sz="0" w:space="0" w:color="auto"/>
      </w:divBdr>
    </w:div>
    <w:div w:id="142354740">
      <w:bodyDiv w:val="1"/>
      <w:marLeft w:val="0"/>
      <w:marRight w:val="0"/>
      <w:marTop w:val="0"/>
      <w:marBottom w:val="0"/>
      <w:divBdr>
        <w:top w:val="none" w:sz="0" w:space="0" w:color="auto"/>
        <w:left w:val="none" w:sz="0" w:space="0" w:color="auto"/>
        <w:bottom w:val="none" w:sz="0" w:space="0" w:color="auto"/>
        <w:right w:val="none" w:sz="0" w:space="0" w:color="auto"/>
      </w:divBdr>
    </w:div>
    <w:div w:id="151335423">
      <w:bodyDiv w:val="1"/>
      <w:marLeft w:val="0"/>
      <w:marRight w:val="0"/>
      <w:marTop w:val="0"/>
      <w:marBottom w:val="0"/>
      <w:divBdr>
        <w:top w:val="none" w:sz="0" w:space="0" w:color="auto"/>
        <w:left w:val="none" w:sz="0" w:space="0" w:color="auto"/>
        <w:bottom w:val="none" w:sz="0" w:space="0" w:color="auto"/>
        <w:right w:val="none" w:sz="0" w:space="0" w:color="auto"/>
      </w:divBdr>
    </w:div>
    <w:div w:id="152114202">
      <w:bodyDiv w:val="1"/>
      <w:marLeft w:val="0"/>
      <w:marRight w:val="0"/>
      <w:marTop w:val="0"/>
      <w:marBottom w:val="0"/>
      <w:divBdr>
        <w:top w:val="none" w:sz="0" w:space="0" w:color="auto"/>
        <w:left w:val="none" w:sz="0" w:space="0" w:color="auto"/>
        <w:bottom w:val="none" w:sz="0" w:space="0" w:color="auto"/>
        <w:right w:val="none" w:sz="0" w:space="0" w:color="auto"/>
      </w:divBdr>
    </w:div>
    <w:div w:id="158665637">
      <w:bodyDiv w:val="1"/>
      <w:marLeft w:val="0"/>
      <w:marRight w:val="0"/>
      <w:marTop w:val="0"/>
      <w:marBottom w:val="0"/>
      <w:divBdr>
        <w:top w:val="none" w:sz="0" w:space="0" w:color="auto"/>
        <w:left w:val="none" w:sz="0" w:space="0" w:color="auto"/>
        <w:bottom w:val="none" w:sz="0" w:space="0" w:color="auto"/>
        <w:right w:val="none" w:sz="0" w:space="0" w:color="auto"/>
      </w:divBdr>
    </w:div>
    <w:div w:id="229848152">
      <w:bodyDiv w:val="1"/>
      <w:marLeft w:val="0"/>
      <w:marRight w:val="0"/>
      <w:marTop w:val="0"/>
      <w:marBottom w:val="0"/>
      <w:divBdr>
        <w:top w:val="none" w:sz="0" w:space="0" w:color="auto"/>
        <w:left w:val="none" w:sz="0" w:space="0" w:color="auto"/>
        <w:bottom w:val="none" w:sz="0" w:space="0" w:color="auto"/>
        <w:right w:val="none" w:sz="0" w:space="0" w:color="auto"/>
      </w:divBdr>
    </w:div>
    <w:div w:id="302077800">
      <w:bodyDiv w:val="1"/>
      <w:marLeft w:val="0"/>
      <w:marRight w:val="0"/>
      <w:marTop w:val="0"/>
      <w:marBottom w:val="0"/>
      <w:divBdr>
        <w:top w:val="none" w:sz="0" w:space="0" w:color="auto"/>
        <w:left w:val="none" w:sz="0" w:space="0" w:color="auto"/>
        <w:bottom w:val="none" w:sz="0" w:space="0" w:color="auto"/>
        <w:right w:val="none" w:sz="0" w:space="0" w:color="auto"/>
      </w:divBdr>
    </w:div>
    <w:div w:id="313682481">
      <w:bodyDiv w:val="1"/>
      <w:marLeft w:val="0"/>
      <w:marRight w:val="0"/>
      <w:marTop w:val="0"/>
      <w:marBottom w:val="0"/>
      <w:divBdr>
        <w:top w:val="none" w:sz="0" w:space="0" w:color="auto"/>
        <w:left w:val="none" w:sz="0" w:space="0" w:color="auto"/>
        <w:bottom w:val="none" w:sz="0" w:space="0" w:color="auto"/>
        <w:right w:val="none" w:sz="0" w:space="0" w:color="auto"/>
      </w:divBdr>
    </w:div>
    <w:div w:id="348679220">
      <w:bodyDiv w:val="1"/>
      <w:marLeft w:val="0"/>
      <w:marRight w:val="0"/>
      <w:marTop w:val="0"/>
      <w:marBottom w:val="0"/>
      <w:divBdr>
        <w:top w:val="none" w:sz="0" w:space="0" w:color="auto"/>
        <w:left w:val="none" w:sz="0" w:space="0" w:color="auto"/>
        <w:bottom w:val="none" w:sz="0" w:space="0" w:color="auto"/>
        <w:right w:val="none" w:sz="0" w:space="0" w:color="auto"/>
      </w:divBdr>
    </w:div>
    <w:div w:id="351032210">
      <w:bodyDiv w:val="1"/>
      <w:marLeft w:val="0"/>
      <w:marRight w:val="0"/>
      <w:marTop w:val="0"/>
      <w:marBottom w:val="0"/>
      <w:divBdr>
        <w:top w:val="none" w:sz="0" w:space="0" w:color="auto"/>
        <w:left w:val="none" w:sz="0" w:space="0" w:color="auto"/>
        <w:bottom w:val="none" w:sz="0" w:space="0" w:color="auto"/>
        <w:right w:val="none" w:sz="0" w:space="0" w:color="auto"/>
      </w:divBdr>
    </w:div>
    <w:div w:id="383138466">
      <w:bodyDiv w:val="1"/>
      <w:marLeft w:val="0"/>
      <w:marRight w:val="0"/>
      <w:marTop w:val="0"/>
      <w:marBottom w:val="0"/>
      <w:divBdr>
        <w:top w:val="none" w:sz="0" w:space="0" w:color="auto"/>
        <w:left w:val="none" w:sz="0" w:space="0" w:color="auto"/>
        <w:bottom w:val="none" w:sz="0" w:space="0" w:color="auto"/>
        <w:right w:val="none" w:sz="0" w:space="0" w:color="auto"/>
      </w:divBdr>
    </w:div>
    <w:div w:id="490605536">
      <w:bodyDiv w:val="1"/>
      <w:marLeft w:val="0"/>
      <w:marRight w:val="0"/>
      <w:marTop w:val="0"/>
      <w:marBottom w:val="0"/>
      <w:divBdr>
        <w:top w:val="none" w:sz="0" w:space="0" w:color="auto"/>
        <w:left w:val="none" w:sz="0" w:space="0" w:color="auto"/>
        <w:bottom w:val="none" w:sz="0" w:space="0" w:color="auto"/>
        <w:right w:val="none" w:sz="0" w:space="0" w:color="auto"/>
      </w:divBdr>
    </w:div>
    <w:div w:id="658389889">
      <w:bodyDiv w:val="1"/>
      <w:marLeft w:val="0"/>
      <w:marRight w:val="0"/>
      <w:marTop w:val="0"/>
      <w:marBottom w:val="0"/>
      <w:divBdr>
        <w:top w:val="none" w:sz="0" w:space="0" w:color="auto"/>
        <w:left w:val="none" w:sz="0" w:space="0" w:color="auto"/>
        <w:bottom w:val="none" w:sz="0" w:space="0" w:color="auto"/>
        <w:right w:val="none" w:sz="0" w:space="0" w:color="auto"/>
      </w:divBdr>
    </w:div>
    <w:div w:id="719137868">
      <w:bodyDiv w:val="1"/>
      <w:marLeft w:val="0"/>
      <w:marRight w:val="0"/>
      <w:marTop w:val="0"/>
      <w:marBottom w:val="0"/>
      <w:divBdr>
        <w:top w:val="none" w:sz="0" w:space="0" w:color="auto"/>
        <w:left w:val="none" w:sz="0" w:space="0" w:color="auto"/>
        <w:bottom w:val="none" w:sz="0" w:space="0" w:color="auto"/>
        <w:right w:val="none" w:sz="0" w:space="0" w:color="auto"/>
      </w:divBdr>
    </w:div>
    <w:div w:id="721248657">
      <w:bodyDiv w:val="1"/>
      <w:marLeft w:val="0"/>
      <w:marRight w:val="0"/>
      <w:marTop w:val="0"/>
      <w:marBottom w:val="0"/>
      <w:divBdr>
        <w:top w:val="none" w:sz="0" w:space="0" w:color="auto"/>
        <w:left w:val="none" w:sz="0" w:space="0" w:color="auto"/>
        <w:bottom w:val="none" w:sz="0" w:space="0" w:color="auto"/>
        <w:right w:val="none" w:sz="0" w:space="0" w:color="auto"/>
      </w:divBdr>
    </w:div>
    <w:div w:id="758794108">
      <w:bodyDiv w:val="1"/>
      <w:marLeft w:val="0"/>
      <w:marRight w:val="0"/>
      <w:marTop w:val="0"/>
      <w:marBottom w:val="0"/>
      <w:divBdr>
        <w:top w:val="none" w:sz="0" w:space="0" w:color="auto"/>
        <w:left w:val="none" w:sz="0" w:space="0" w:color="auto"/>
        <w:bottom w:val="none" w:sz="0" w:space="0" w:color="auto"/>
        <w:right w:val="none" w:sz="0" w:space="0" w:color="auto"/>
      </w:divBdr>
    </w:div>
    <w:div w:id="775909726">
      <w:bodyDiv w:val="1"/>
      <w:marLeft w:val="0"/>
      <w:marRight w:val="0"/>
      <w:marTop w:val="0"/>
      <w:marBottom w:val="0"/>
      <w:divBdr>
        <w:top w:val="none" w:sz="0" w:space="0" w:color="auto"/>
        <w:left w:val="none" w:sz="0" w:space="0" w:color="auto"/>
        <w:bottom w:val="none" w:sz="0" w:space="0" w:color="auto"/>
        <w:right w:val="none" w:sz="0" w:space="0" w:color="auto"/>
      </w:divBdr>
    </w:div>
    <w:div w:id="890117108">
      <w:bodyDiv w:val="1"/>
      <w:marLeft w:val="0"/>
      <w:marRight w:val="0"/>
      <w:marTop w:val="0"/>
      <w:marBottom w:val="0"/>
      <w:divBdr>
        <w:top w:val="none" w:sz="0" w:space="0" w:color="auto"/>
        <w:left w:val="none" w:sz="0" w:space="0" w:color="auto"/>
        <w:bottom w:val="none" w:sz="0" w:space="0" w:color="auto"/>
        <w:right w:val="none" w:sz="0" w:space="0" w:color="auto"/>
      </w:divBdr>
    </w:div>
    <w:div w:id="925966424">
      <w:bodyDiv w:val="1"/>
      <w:marLeft w:val="0"/>
      <w:marRight w:val="0"/>
      <w:marTop w:val="0"/>
      <w:marBottom w:val="0"/>
      <w:divBdr>
        <w:top w:val="none" w:sz="0" w:space="0" w:color="auto"/>
        <w:left w:val="none" w:sz="0" w:space="0" w:color="auto"/>
        <w:bottom w:val="none" w:sz="0" w:space="0" w:color="auto"/>
        <w:right w:val="none" w:sz="0" w:space="0" w:color="auto"/>
      </w:divBdr>
    </w:div>
    <w:div w:id="957685292">
      <w:bodyDiv w:val="1"/>
      <w:marLeft w:val="0"/>
      <w:marRight w:val="0"/>
      <w:marTop w:val="0"/>
      <w:marBottom w:val="0"/>
      <w:divBdr>
        <w:top w:val="none" w:sz="0" w:space="0" w:color="auto"/>
        <w:left w:val="none" w:sz="0" w:space="0" w:color="auto"/>
        <w:bottom w:val="none" w:sz="0" w:space="0" w:color="auto"/>
        <w:right w:val="none" w:sz="0" w:space="0" w:color="auto"/>
      </w:divBdr>
    </w:div>
    <w:div w:id="961350498">
      <w:bodyDiv w:val="1"/>
      <w:marLeft w:val="0"/>
      <w:marRight w:val="0"/>
      <w:marTop w:val="0"/>
      <w:marBottom w:val="0"/>
      <w:divBdr>
        <w:top w:val="none" w:sz="0" w:space="0" w:color="auto"/>
        <w:left w:val="none" w:sz="0" w:space="0" w:color="auto"/>
        <w:bottom w:val="none" w:sz="0" w:space="0" w:color="auto"/>
        <w:right w:val="none" w:sz="0" w:space="0" w:color="auto"/>
      </w:divBdr>
    </w:div>
    <w:div w:id="982390407">
      <w:bodyDiv w:val="1"/>
      <w:marLeft w:val="0"/>
      <w:marRight w:val="0"/>
      <w:marTop w:val="0"/>
      <w:marBottom w:val="0"/>
      <w:divBdr>
        <w:top w:val="none" w:sz="0" w:space="0" w:color="auto"/>
        <w:left w:val="none" w:sz="0" w:space="0" w:color="auto"/>
        <w:bottom w:val="none" w:sz="0" w:space="0" w:color="auto"/>
        <w:right w:val="none" w:sz="0" w:space="0" w:color="auto"/>
      </w:divBdr>
    </w:div>
    <w:div w:id="994912038">
      <w:bodyDiv w:val="1"/>
      <w:marLeft w:val="0"/>
      <w:marRight w:val="0"/>
      <w:marTop w:val="0"/>
      <w:marBottom w:val="0"/>
      <w:divBdr>
        <w:top w:val="none" w:sz="0" w:space="0" w:color="auto"/>
        <w:left w:val="none" w:sz="0" w:space="0" w:color="auto"/>
        <w:bottom w:val="none" w:sz="0" w:space="0" w:color="auto"/>
        <w:right w:val="none" w:sz="0" w:space="0" w:color="auto"/>
      </w:divBdr>
    </w:div>
    <w:div w:id="995958591">
      <w:bodyDiv w:val="1"/>
      <w:marLeft w:val="0"/>
      <w:marRight w:val="0"/>
      <w:marTop w:val="0"/>
      <w:marBottom w:val="0"/>
      <w:divBdr>
        <w:top w:val="none" w:sz="0" w:space="0" w:color="auto"/>
        <w:left w:val="none" w:sz="0" w:space="0" w:color="auto"/>
        <w:bottom w:val="none" w:sz="0" w:space="0" w:color="auto"/>
        <w:right w:val="none" w:sz="0" w:space="0" w:color="auto"/>
      </w:divBdr>
    </w:div>
    <w:div w:id="998730448">
      <w:bodyDiv w:val="1"/>
      <w:marLeft w:val="0"/>
      <w:marRight w:val="0"/>
      <w:marTop w:val="0"/>
      <w:marBottom w:val="0"/>
      <w:divBdr>
        <w:top w:val="none" w:sz="0" w:space="0" w:color="auto"/>
        <w:left w:val="none" w:sz="0" w:space="0" w:color="auto"/>
        <w:bottom w:val="none" w:sz="0" w:space="0" w:color="auto"/>
        <w:right w:val="none" w:sz="0" w:space="0" w:color="auto"/>
      </w:divBdr>
    </w:div>
    <w:div w:id="1012996311">
      <w:bodyDiv w:val="1"/>
      <w:marLeft w:val="0"/>
      <w:marRight w:val="0"/>
      <w:marTop w:val="0"/>
      <w:marBottom w:val="0"/>
      <w:divBdr>
        <w:top w:val="none" w:sz="0" w:space="0" w:color="auto"/>
        <w:left w:val="none" w:sz="0" w:space="0" w:color="auto"/>
        <w:bottom w:val="none" w:sz="0" w:space="0" w:color="auto"/>
        <w:right w:val="none" w:sz="0" w:space="0" w:color="auto"/>
      </w:divBdr>
    </w:div>
    <w:div w:id="1018121238">
      <w:bodyDiv w:val="1"/>
      <w:marLeft w:val="0"/>
      <w:marRight w:val="0"/>
      <w:marTop w:val="0"/>
      <w:marBottom w:val="0"/>
      <w:divBdr>
        <w:top w:val="none" w:sz="0" w:space="0" w:color="auto"/>
        <w:left w:val="none" w:sz="0" w:space="0" w:color="auto"/>
        <w:bottom w:val="none" w:sz="0" w:space="0" w:color="auto"/>
        <w:right w:val="none" w:sz="0" w:space="0" w:color="auto"/>
      </w:divBdr>
    </w:div>
    <w:div w:id="1058282991">
      <w:bodyDiv w:val="1"/>
      <w:marLeft w:val="0"/>
      <w:marRight w:val="0"/>
      <w:marTop w:val="0"/>
      <w:marBottom w:val="0"/>
      <w:divBdr>
        <w:top w:val="none" w:sz="0" w:space="0" w:color="auto"/>
        <w:left w:val="none" w:sz="0" w:space="0" w:color="auto"/>
        <w:bottom w:val="none" w:sz="0" w:space="0" w:color="auto"/>
        <w:right w:val="none" w:sz="0" w:space="0" w:color="auto"/>
      </w:divBdr>
    </w:div>
    <w:div w:id="1071852873">
      <w:bodyDiv w:val="1"/>
      <w:marLeft w:val="0"/>
      <w:marRight w:val="0"/>
      <w:marTop w:val="0"/>
      <w:marBottom w:val="0"/>
      <w:divBdr>
        <w:top w:val="none" w:sz="0" w:space="0" w:color="auto"/>
        <w:left w:val="none" w:sz="0" w:space="0" w:color="auto"/>
        <w:bottom w:val="none" w:sz="0" w:space="0" w:color="auto"/>
        <w:right w:val="none" w:sz="0" w:space="0" w:color="auto"/>
      </w:divBdr>
    </w:div>
    <w:div w:id="1108740735">
      <w:bodyDiv w:val="1"/>
      <w:marLeft w:val="0"/>
      <w:marRight w:val="0"/>
      <w:marTop w:val="0"/>
      <w:marBottom w:val="0"/>
      <w:divBdr>
        <w:top w:val="none" w:sz="0" w:space="0" w:color="auto"/>
        <w:left w:val="none" w:sz="0" w:space="0" w:color="auto"/>
        <w:bottom w:val="none" w:sz="0" w:space="0" w:color="auto"/>
        <w:right w:val="none" w:sz="0" w:space="0" w:color="auto"/>
      </w:divBdr>
    </w:div>
    <w:div w:id="1124226421">
      <w:bodyDiv w:val="1"/>
      <w:marLeft w:val="0"/>
      <w:marRight w:val="0"/>
      <w:marTop w:val="0"/>
      <w:marBottom w:val="0"/>
      <w:divBdr>
        <w:top w:val="none" w:sz="0" w:space="0" w:color="auto"/>
        <w:left w:val="none" w:sz="0" w:space="0" w:color="auto"/>
        <w:bottom w:val="none" w:sz="0" w:space="0" w:color="auto"/>
        <w:right w:val="none" w:sz="0" w:space="0" w:color="auto"/>
      </w:divBdr>
    </w:div>
    <w:div w:id="1138759917">
      <w:bodyDiv w:val="1"/>
      <w:marLeft w:val="0"/>
      <w:marRight w:val="0"/>
      <w:marTop w:val="0"/>
      <w:marBottom w:val="0"/>
      <w:divBdr>
        <w:top w:val="none" w:sz="0" w:space="0" w:color="auto"/>
        <w:left w:val="none" w:sz="0" w:space="0" w:color="auto"/>
        <w:bottom w:val="none" w:sz="0" w:space="0" w:color="auto"/>
        <w:right w:val="none" w:sz="0" w:space="0" w:color="auto"/>
      </w:divBdr>
    </w:div>
    <w:div w:id="1164199851">
      <w:bodyDiv w:val="1"/>
      <w:marLeft w:val="0"/>
      <w:marRight w:val="0"/>
      <w:marTop w:val="0"/>
      <w:marBottom w:val="0"/>
      <w:divBdr>
        <w:top w:val="none" w:sz="0" w:space="0" w:color="auto"/>
        <w:left w:val="none" w:sz="0" w:space="0" w:color="auto"/>
        <w:bottom w:val="none" w:sz="0" w:space="0" w:color="auto"/>
        <w:right w:val="none" w:sz="0" w:space="0" w:color="auto"/>
      </w:divBdr>
    </w:div>
    <w:div w:id="1186945379">
      <w:bodyDiv w:val="1"/>
      <w:marLeft w:val="0"/>
      <w:marRight w:val="0"/>
      <w:marTop w:val="0"/>
      <w:marBottom w:val="0"/>
      <w:divBdr>
        <w:top w:val="none" w:sz="0" w:space="0" w:color="auto"/>
        <w:left w:val="none" w:sz="0" w:space="0" w:color="auto"/>
        <w:bottom w:val="none" w:sz="0" w:space="0" w:color="auto"/>
        <w:right w:val="none" w:sz="0" w:space="0" w:color="auto"/>
      </w:divBdr>
    </w:div>
    <w:div w:id="1212113526">
      <w:bodyDiv w:val="1"/>
      <w:marLeft w:val="0"/>
      <w:marRight w:val="0"/>
      <w:marTop w:val="0"/>
      <w:marBottom w:val="0"/>
      <w:divBdr>
        <w:top w:val="none" w:sz="0" w:space="0" w:color="auto"/>
        <w:left w:val="none" w:sz="0" w:space="0" w:color="auto"/>
        <w:bottom w:val="none" w:sz="0" w:space="0" w:color="auto"/>
        <w:right w:val="none" w:sz="0" w:space="0" w:color="auto"/>
      </w:divBdr>
    </w:div>
    <w:div w:id="1236359431">
      <w:bodyDiv w:val="1"/>
      <w:marLeft w:val="0"/>
      <w:marRight w:val="0"/>
      <w:marTop w:val="0"/>
      <w:marBottom w:val="0"/>
      <w:divBdr>
        <w:top w:val="none" w:sz="0" w:space="0" w:color="auto"/>
        <w:left w:val="none" w:sz="0" w:space="0" w:color="auto"/>
        <w:bottom w:val="none" w:sz="0" w:space="0" w:color="auto"/>
        <w:right w:val="none" w:sz="0" w:space="0" w:color="auto"/>
      </w:divBdr>
    </w:div>
    <w:div w:id="1258563771">
      <w:bodyDiv w:val="1"/>
      <w:marLeft w:val="0"/>
      <w:marRight w:val="0"/>
      <w:marTop w:val="0"/>
      <w:marBottom w:val="0"/>
      <w:divBdr>
        <w:top w:val="none" w:sz="0" w:space="0" w:color="auto"/>
        <w:left w:val="none" w:sz="0" w:space="0" w:color="auto"/>
        <w:bottom w:val="none" w:sz="0" w:space="0" w:color="auto"/>
        <w:right w:val="none" w:sz="0" w:space="0" w:color="auto"/>
      </w:divBdr>
    </w:div>
    <w:div w:id="1260604876">
      <w:bodyDiv w:val="1"/>
      <w:marLeft w:val="0"/>
      <w:marRight w:val="0"/>
      <w:marTop w:val="0"/>
      <w:marBottom w:val="0"/>
      <w:divBdr>
        <w:top w:val="none" w:sz="0" w:space="0" w:color="auto"/>
        <w:left w:val="none" w:sz="0" w:space="0" w:color="auto"/>
        <w:bottom w:val="none" w:sz="0" w:space="0" w:color="auto"/>
        <w:right w:val="none" w:sz="0" w:space="0" w:color="auto"/>
      </w:divBdr>
    </w:div>
    <w:div w:id="1263951494">
      <w:bodyDiv w:val="1"/>
      <w:marLeft w:val="0"/>
      <w:marRight w:val="0"/>
      <w:marTop w:val="0"/>
      <w:marBottom w:val="0"/>
      <w:divBdr>
        <w:top w:val="none" w:sz="0" w:space="0" w:color="auto"/>
        <w:left w:val="none" w:sz="0" w:space="0" w:color="auto"/>
        <w:bottom w:val="none" w:sz="0" w:space="0" w:color="auto"/>
        <w:right w:val="none" w:sz="0" w:space="0" w:color="auto"/>
      </w:divBdr>
    </w:div>
    <w:div w:id="1291399935">
      <w:bodyDiv w:val="1"/>
      <w:marLeft w:val="0"/>
      <w:marRight w:val="0"/>
      <w:marTop w:val="0"/>
      <w:marBottom w:val="0"/>
      <w:divBdr>
        <w:top w:val="none" w:sz="0" w:space="0" w:color="auto"/>
        <w:left w:val="none" w:sz="0" w:space="0" w:color="auto"/>
        <w:bottom w:val="none" w:sz="0" w:space="0" w:color="auto"/>
        <w:right w:val="none" w:sz="0" w:space="0" w:color="auto"/>
      </w:divBdr>
    </w:div>
    <w:div w:id="1362628661">
      <w:bodyDiv w:val="1"/>
      <w:marLeft w:val="0"/>
      <w:marRight w:val="0"/>
      <w:marTop w:val="0"/>
      <w:marBottom w:val="0"/>
      <w:divBdr>
        <w:top w:val="none" w:sz="0" w:space="0" w:color="auto"/>
        <w:left w:val="none" w:sz="0" w:space="0" w:color="auto"/>
        <w:bottom w:val="none" w:sz="0" w:space="0" w:color="auto"/>
        <w:right w:val="none" w:sz="0" w:space="0" w:color="auto"/>
      </w:divBdr>
    </w:div>
    <w:div w:id="1381902133">
      <w:bodyDiv w:val="1"/>
      <w:marLeft w:val="0"/>
      <w:marRight w:val="0"/>
      <w:marTop w:val="0"/>
      <w:marBottom w:val="0"/>
      <w:divBdr>
        <w:top w:val="none" w:sz="0" w:space="0" w:color="auto"/>
        <w:left w:val="none" w:sz="0" w:space="0" w:color="auto"/>
        <w:bottom w:val="none" w:sz="0" w:space="0" w:color="auto"/>
        <w:right w:val="none" w:sz="0" w:space="0" w:color="auto"/>
      </w:divBdr>
    </w:div>
    <w:div w:id="1419257187">
      <w:bodyDiv w:val="1"/>
      <w:marLeft w:val="0"/>
      <w:marRight w:val="0"/>
      <w:marTop w:val="0"/>
      <w:marBottom w:val="0"/>
      <w:divBdr>
        <w:top w:val="none" w:sz="0" w:space="0" w:color="auto"/>
        <w:left w:val="none" w:sz="0" w:space="0" w:color="auto"/>
        <w:bottom w:val="none" w:sz="0" w:space="0" w:color="auto"/>
        <w:right w:val="none" w:sz="0" w:space="0" w:color="auto"/>
      </w:divBdr>
    </w:div>
    <w:div w:id="1420256477">
      <w:bodyDiv w:val="1"/>
      <w:marLeft w:val="0"/>
      <w:marRight w:val="0"/>
      <w:marTop w:val="0"/>
      <w:marBottom w:val="0"/>
      <w:divBdr>
        <w:top w:val="none" w:sz="0" w:space="0" w:color="auto"/>
        <w:left w:val="none" w:sz="0" w:space="0" w:color="auto"/>
        <w:bottom w:val="none" w:sz="0" w:space="0" w:color="auto"/>
        <w:right w:val="none" w:sz="0" w:space="0" w:color="auto"/>
      </w:divBdr>
    </w:div>
    <w:div w:id="1439791865">
      <w:bodyDiv w:val="1"/>
      <w:marLeft w:val="0"/>
      <w:marRight w:val="0"/>
      <w:marTop w:val="0"/>
      <w:marBottom w:val="0"/>
      <w:divBdr>
        <w:top w:val="none" w:sz="0" w:space="0" w:color="auto"/>
        <w:left w:val="none" w:sz="0" w:space="0" w:color="auto"/>
        <w:bottom w:val="none" w:sz="0" w:space="0" w:color="auto"/>
        <w:right w:val="none" w:sz="0" w:space="0" w:color="auto"/>
      </w:divBdr>
    </w:div>
    <w:div w:id="1494950744">
      <w:bodyDiv w:val="1"/>
      <w:marLeft w:val="0"/>
      <w:marRight w:val="0"/>
      <w:marTop w:val="0"/>
      <w:marBottom w:val="0"/>
      <w:divBdr>
        <w:top w:val="none" w:sz="0" w:space="0" w:color="auto"/>
        <w:left w:val="none" w:sz="0" w:space="0" w:color="auto"/>
        <w:bottom w:val="none" w:sz="0" w:space="0" w:color="auto"/>
        <w:right w:val="none" w:sz="0" w:space="0" w:color="auto"/>
      </w:divBdr>
    </w:div>
    <w:div w:id="1520966394">
      <w:bodyDiv w:val="1"/>
      <w:marLeft w:val="0"/>
      <w:marRight w:val="0"/>
      <w:marTop w:val="0"/>
      <w:marBottom w:val="0"/>
      <w:divBdr>
        <w:top w:val="none" w:sz="0" w:space="0" w:color="auto"/>
        <w:left w:val="none" w:sz="0" w:space="0" w:color="auto"/>
        <w:bottom w:val="none" w:sz="0" w:space="0" w:color="auto"/>
        <w:right w:val="none" w:sz="0" w:space="0" w:color="auto"/>
      </w:divBdr>
    </w:div>
    <w:div w:id="1534197882">
      <w:bodyDiv w:val="1"/>
      <w:marLeft w:val="0"/>
      <w:marRight w:val="0"/>
      <w:marTop w:val="0"/>
      <w:marBottom w:val="0"/>
      <w:divBdr>
        <w:top w:val="none" w:sz="0" w:space="0" w:color="auto"/>
        <w:left w:val="none" w:sz="0" w:space="0" w:color="auto"/>
        <w:bottom w:val="none" w:sz="0" w:space="0" w:color="auto"/>
        <w:right w:val="none" w:sz="0" w:space="0" w:color="auto"/>
      </w:divBdr>
    </w:div>
    <w:div w:id="1558859539">
      <w:bodyDiv w:val="1"/>
      <w:marLeft w:val="0"/>
      <w:marRight w:val="0"/>
      <w:marTop w:val="0"/>
      <w:marBottom w:val="0"/>
      <w:divBdr>
        <w:top w:val="none" w:sz="0" w:space="0" w:color="auto"/>
        <w:left w:val="none" w:sz="0" w:space="0" w:color="auto"/>
        <w:bottom w:val="none" w:sz="0" w:space="0" w:color="auto"/>
        <w:right w:val="none" w:sz="0" w:space="0" w:color="auto"/>
      </w:divBdr>
    </w:div>
    <w:div w:id="1584299132">
      <w:bodyDiv w:val="1"/>
      <w:marLeft w:val="0"/>
      <w:marRight w:val="0"/>
      <w:marTop w:val="0"/>
      <w:marBottom w:val="0"/>
      <w:divBdr>
        <w:top w:val="none" w:sz="0" w:space="0" w:color="auto"/>
        <w:left w:val="none" w:sz="0" w:space="0" w:color="auto"/>
        <w:bottom w:val="none" w:sz="0" w:space="0" w:color="auto"/>
        <w:right w:val="none" w:sz="0" w:space="0" w:color="auto"/>
      </w:divBdr>
      <w:divsChild>
        <w:div w:id="961619125">
          <w:marLeft w:val="0"/>
          <w:marRight w:val="0"/>
          <w:marTop w:val="0"/>
          <w:marBottom w:val="240"/>
          <w:divBdr>
            <w:top w:val="none" w:sz="0" w:space="0" w:color="auto"/>
            <w:left w:val="none" w:sz="0" w:space="0" w:color="auto"/>
            <w:bottom w:val="none" w:sz="0" w:space="0" w:color="auto"/>
            <w:right w:val="none" w:sz="0" w:space="0" w:color="auto"/>
          </w:divBdr>
        </w:div>
        <w:div w:id="1189561271">
          <w:marLeft w:val="0"/>
          <w:marRight w:val="0"/>
          <w:marTop w:val="0"/>
          <w:marBottom w:val="240"/>
          <w:divBdr>
            <w:top w:val="none" w:sz="0" w:space="0" w:color="auto"/>
            <w:left w:val="none" w:sz="0" w:space="0" w:color="auto"/>
            <w:bottom w:val="none" w:sz="0" w:space="0" w:color="auto"/>
            <w:right w:val="none" w:sz="0" w:space="0" w:color="auto"/>
          </w:divBdr>
        </w:div>
        <w:div w:id="1824732046">
          <w:marLeft w:val="0"/>
          <w:marRight w:val="0"/>
          <w:marTop w:val="0"/>
          <w:marBottom w:val="240"/>
          <w:divBdr>
            <w:top w:val="none" w:sz="0" w:space="0" w:color="auto"/>
            <w:left w:val="none" w:sz="0" w:space="0" w:color="auto"/>
            <w:bottom w:val="none" w:sz="0" w:space="0" w:color="auto"/>
            <w:right w:val="none" w:sz="0" w:space="0" w:color="auto"/>
          </w:divBdr>
        </w:div>
      </w:divsChild>
    </w:div>
    <w:div w:id="1622035484">
      <w:bodyDiv w:val="1"/>
      <w:marLeft w:val="0"/>
      <w:marRight w:val="0"/>
      <w:marTop w:val="0"/>
      <w:marBottom w:val="0"/>
      <w:divBdr>
        <w:top w:val="none" w:sz="0" w:space="0" w:color="auto"/>
        <w:left w:val="none" w:sz="0" w:space="0" w:color="auto"/>
        <w:bottom w:val="none" w:sz="0" w:space="0" w:color="auto"/>
        <w:right w:val="none" w:sz="0" w:space="0" w:color="auto"/>
      </w:divBdr>
    </w:div>
    <w:div w:id="1633631943">
      <w:bodyDiv w:val="1"/>
      <w:marLeft w:val="0"/>
      <w:marRight w:val="0"/>
      <w:marTop w:val="0"/>
      <w:marBottom w:val="0"/>
      <w:divBdr>
        <w:top w:val="none" w:sz="0" w:space="0" w:color="auto"/>
        <w:left w:val="none" w:sz="0" w:space="0" w:color="auto"/>
        <w:bottom w:val="none" w:sz="0" w:space="0" w:color="auto"/>
        <w:right w:val="none" w:sz="0" w:space="0" w:color="auto"/>
      </w:divBdr>
    </w:div>
    <w:div w:id="1661886423">
      <w:bodyDiv w:val="1"/>
      <w:marLeft w:val="0"/>
      <w:marRight w:val="0"/>
      <w:marTop w:val="0"/>
      <w:marBottom w:val="0"/>
      <w:divBdr>
        <w:top w:val="none" w:sz="0" w:space="0" w:color="auto"/>
        <w:left w:val="none" w:sz="0" w:space="0" w:color="auto"/>
        <w:bottom w:val="none" w:sz="0" w:space="0" w:color="auto"/>
        <w:right w:val="none" w:sz="0" w:space="0" w:color="auto"/>
      </w:divBdr>
    </w:div>
    <w:div w:id="1727728232">
      <w:bodyDiv w:val="1"/>
      <w:marLeft w:val="0"/>
      <w:marRight w:val="0"/>
      <w:marTop w:val="0"/>
      <w:marBottom w:val="0"/>
      <w:divBdr>
        <w:top w:val="none" w:sz="0" w:space="0" w:color="auto"/>
        <w:left w:val="none" w:sz="0" w:space="0" w:color="auto"/>
        <w:bottom w:val="none" w:sz="0" w:space="0" w:color="auto"/>
        <w:right w:val="none" w:sz="0" w:space="0" w:color="auto"/>
      </w:divBdr>
    </w:div>
    <w:div w:id="1731808392">
      <w:bodyDiv w:val="1"/>
      <w:marLeft w:val="0"/>
      <w:marRight w:val="0"/>
      <w:marTop w:val="0"/>
      <w:marBottom w:val="0"/>
      <w:divBdr>
        <w:top w:val="none" w:sz="0" w:space="0" w:color="auto"/>
        <w:left w:val="none" w:sz="0" w:space="0" w:color="auto"/>
        <w:bottom w:val="none" w:sz="0" w:space="0" w:color="auto"/>
        <w:right w:val="none" w:sz="0" w:space="0" w:color="auto"/>
      </w:divBdr>
    </w:div>
    <w:div w:id="1766000803">
      <w:bodyDiv w:val="1"/>
      <w:marLeft w:val="0"/>
      <w:marRight w:val="0"/>
      <w:marTop w:val="0"/>
      <w:marBottom w:val="0"/>
      <w:divBdr>
        <w:top w:val="none" w:sz="0" w:space="0" w:color="auto"/>
        <w:left w:val="none" w:sz="0" w:space="0" w:color="auto"/>
        <w:bottom w:val="none" w:sz="0" w:space="0" w:color="auto"/>
        <w:right w:val="none" w:sz="0" w:space="0" w:color="auto"/>
      </w:divBdr>
    </w:div>
    <w:div w:id="1812283198">
      <w:bodyDiv w:val="1"/>
      <w:marLeft w:val="0"/>
      <w:marRight w:val="0"/>
      <w:marTop w:val="0"/>
      <w:marBottom w:val="0"/>
      <w:divBdr>
        <w:top w:val="none" w:sz="0" w:space="0" w:color="auto"/>
        <w:left w:val="none" w:sz="0" w:space="0" w:color="auto"/>
        <w:bottom w:val="none" w:sz="0" w:space="0" w:color="auto"/>
        <w:right w:val="none" w:sz="0" w:space="0" w:color="auto"/>
      </w:divBdr>
    </w:div>
    <w:div w:id="1817796778">
      <w:bodyDiv w:val="1"/>
      <w:marLeft w:val="0"/>
      <w:marRight w:val="0"/>
      <w:marTop w:val="0"/>
      <w:marBottom w:val="0"/>
      <w:divBdr>
        <w:top w:val="none" w:sz="0" w:space="0" w:color="auto"/>
        <w:left w:val="none" w:sz="0" w:space="0" w:color="auto"/>
        <w:bottom w:val="none" w:sz="0" w:space="0" w:color="auto"/>
        <w:right w:val="none" w:sz="0" w:space="0" w:color="auto"/>
      </w:divBdr>
    </w:div>
    <w:div w:id="1834181708">
      <w:bodyDiv w:val="1"/>
      <w:marLeft w:val="0"/>
      <w:marRight w:val="0"/>
      <w:marTop w:val="0"/>
      <w:marBottom w:val="0"/>
      <w:divBdr>
        <w:top w:val="none" w:sz="0" w:space="0" w:color="auto"/>
        <w:left w:val="none" w:sz="0" w:space="0" w:color="auto"/>
        <w:bottom w:val="none" w:sz="0" w:space="0" w:color="auto"/>
        <w:right w:val="none" w:sz="0" w:space="0" w:color="auto"/>
      </w:divBdr>
    </w:div>
    <w:div w:id="1905290879">
      <w:bodyDiv w:val="1"/>
      <w:marLeft w:val="0"/>
      <w:marRight w:val="0"/>
      <w:marTop w:val="0"/>
      <w:marBottom w:val="0"/>
      <w:divBdr>
        <w:top w:val="none" w:sz="0" w:space="0" w:color="auto"/>
        <w:left w:val="none" w:sz="0" w:space="0" w:color="auto"/>
        <w:bottom w:val="none" w:sz="0" w:space="0" w:color="auto"/>
        <w:right w:val="none" w:sz="0" w:space="0" w:color="auto"/>
      </w:divBdr>
    </w:div>
    <w:div w:id="1907494531">
      <w:bodyDiv w:val="1"/>
      <w:marLeft w:val="0"/>
      <w:marRight w:val="0"/>
      <w:marTop w:val="0"/>
      <w:marBottom w:val="0"/>
      <w:divBdr>
        <w:top w:val="none" w:sz="0" w:space="0" w:color="auto"/>
        <w:left w:val="none" w:sz="0" w:space="0" w:color="auto"/>
        <w:bottom w:val="none" w:sz="0" w:space="0" w:color="auto"/>
        <w:right w:val="none" w:sz="0" w:space="0" w:color="auto"/>
      </w:divBdr>
    </w:div>
    <w:div w:id="1907757685">
      <w:bodyDiv w:val="1"/>
      <w:marLeft w:val="0"/>
      <w:marRight w:val="0"/>
      <w:marTop w:val="0"/>
      <w:marBottom w:val="0"/>
      <w:divBdr>
        <w:top w:val="none" w:sz="0" w:space="0" w:color="auto"/>
        <w:left w:val="none" w:sz="0" w:space="0" w:color="auto"/>
        <w:bottom w:val="none" w:sz="0" w:space="0" w:color="auto"/>
        <w:right w:val="none" w:sz="0" w:space="0" w:color="auto"/>
      </w:divBdr>
    </w:div>
    <w:div w:id="1926107181">
      <w:bodyDiv w:val="1"/>
      <w:marLeft w:val="0"/>
      <w:marRight w:val="0"/>
      <w:marTop w:val="0"/>
      <w:marBottom w:val="0"/>
      <w:divBdr>
        <w:top w:val="none" w:sz="0" w:space="0" w:color="auto"/>
        <w:left w:val="none" w:sz="0" w:space="0" w:color="auto"/>
        <w:bottom w:val="none" w:sz="0" w:space="0" w:color="auto"/>
        <w:right w:val="none" w:sz="0" w:space="0" w:color="auto"/>
      </w:divBdr>
    </w:div>
    <w:div w:id="1927616702">
      <w:bodyDiv w:val="1"/>
      <w:marLeft w:val="0"/>
      <w:marRight w:val="0"/>
      <w:marTop w:val="0"/>
      <w:marBottom w:val="0"/>
      <w:divBdr>
        <w:top w:val="none" w:sz="0" w:space="0" w:color="auto"/>
        <w:left w:val="none" w:sz="0" w:space="0" w:color="auto"/>
        <w:bottom w:val="none" w:sz="0" w:space="0" w:color="auto"/>
        <w:right w:val="none" w:sz="0" w:space="0" w:color="auto"/>
      </w:divBdr>
    </w:div>
    <w:div w:id="2002654563">
      <w:bodyDiv w:val="1"/>
      <w:marLeft w:val="0"/>
      <w:marRight w:val="0"/>
      <w:marTop w:val="0"/>
      <w:marBottom w:val="0"/>
      <w:divBdr>
        <w:top w:val="none" w:sz="0" w:space="0" w:color="auto"/>
        <w:left w:val="none" w:sz="0" w:space="0" w:color="auto"/>
        <w:bottom w:val="none" w:sz="0" w:space="0" w:color="auto"/>
        <w:right w:val="none" w:sz="0" w:space="0" w:color="auto"/>
      </w:divBdr>
    </w:div>
    <w:div w:id="2066758315">
      <w:bodyDiv w:val="1"/>
      <w:marLeft w:val="0"/>
      <w:marRight w:val="0"/>
      <w:marTop w:val="0"/>
      <w:marBottom w:val="0"/>
      <w:divBdr>
        <w:top w:val="none" w:sz="0" w:space="0" w:color="auto"/>
        <w:left w:val="none" w:sz="0" w:space="0" w:color="auto"/>
        <w:bottom w:val="none" w:sz="0" w:space="0" w:color="auto"/>
        <w:right w:val="none" w:sz="0" w:space="0" w:color="auto"/>
      </w:divBdr>
    </w:div>
    <w:div w:id="213289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ticlekz.com/article/15169" TargetMode="External"/><Relationship Id="rId3" Type="http://schemas.openxmlformats.org/officeDocument/2006/relationships/settings" Target="settings.xml"/><Relationship Id="rId7" Type="http://schemas.openxmlformats.org/officeDocument/2006/relationships/hyperlink" Target="https://grnti.ru/?p1=06&amp;p2=77&amp;p3=77" TargetMode="External"/><Relationship Id="rId12" Type="http://schemas.openxmlformats.org/officeDocument/2006/relationships/hyperlink" Target="https://online.zakon.kz/Document/?doc_id=1051805"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ssary.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ticlekz.com/article/15169" TargetMode="External"/><Relationship Id="rId4" Type="http://schemas.openxmlformats.org/officeDocument/2006/relationships/webSettings" Target="webSettings.xml"/><Relationship Id="rId9" Type="http://schemas.openxmlformats.org/officeDocument/2006/relationships/hyperlink" Target="http://www.glossar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10</Pages>
  <Words>5488</Words>
  <Characters>31282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нр</cp:lastModifiedBy>
  <cp:revision>18</cp:revision>
  <dcterms:created xsi:type="dcterms:W3CDTF">2025-06-04T01:48:00Z</dcterms:created>
  <dcterms:modified xsi:type="dcterms:W3CDTF">2025-06-10T11:43:00Z</dcterms:modified>
</cp:coreProperties>
</file>