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DB8A" w14:textId="5949BAC2" w:rsidR="00B46011" w:rsidRPr="00B46011" w:rsidRDefault="00AD36A3" w:rsidP="00CE761C">
      <w:pPr>
        <w:spacing w:after="0" w:line="240" w:lineRule="auto"/>
        <w:ind w:firstLine="709"/>
        <w:jc w:val="both"/>
        <w:rPr>
          <w:rFonts w:ascii="Times New Roman" w:hAnsi="Times New Roman" w:cs="Times New Roman"/>
          <w:b/>
          <w:bCs/>
          <w:sz w:val="22"/>
          <w:szCs w:val="22"/>
          <w:lang w:val="kk-KZ"/>
        </w:rPr>
      </w:pPr>
      <w:r>
        <w:rPr>
          <w:rFonts w:ascii="Times New Roman" w:hAnsi="Times New Roman" w:cs="Times New Roman"/>
          <w:b/>
          <w:bCs/>
          <w:sz w:val="22"/>
          <w:szCs w:val="22"/>
          <w:lang w:val="kk-KZ"/>
        </w:rPr>
        <w:t>ӘОЖ</w:t>
      </w:r>
      <w:r w:rsidR="00B46011" w:rsidRPr="00B46011">
        <w:rPr>
          <w:rFonts w:ascii="Times New Roman" w:hAnsi="Times New Roman" w:cs="Times New Roman"/>
          <w:b/>
          <w:bCs/>
          <w:sz w:val="22"/>
          <w:szCs w:val="22"/>
          <w:lang w:val="kk-KZ"/>
        </w:rPr>
        <w:t xml:space="preserve"> 546</w:t>
      </w:r>
      <w:r>
        <w:rPr>
          <w:rFonts w:ascii="Times New Roman" w:hAnsi="Times New Roman" w:cs="Times New Roman"/>
          <w:b/>
          <w:bCs/>
          <w:sz w:val="22"/>
          <w:szCs w:val="22"/>
          <w:lang w:val="kk-KZ"/>
        </w:rPr>
        <w:t>.</w:t>
      </w:r>
      <w:r w:rsidR="00B46011" w:rsidRPr="00B46011">
        <w:rPr>
          <w:rFonts w:ascii="Times New Roman" w:hAnsi="Times New Roman" w:cs="Times New Roman"/>
          <w:b/>
          <w:bCs/>
          <w:sz w:val="22"/>
          <w:szCs w:val="22"/>
          <w:lang w:val="kk-KZ"/>
        </w:rPr>
        <w:t>4</w:t>
      </w:r>
      <w:r>
        <w:rPr>
          <w:rFonts w:ascii="Times New Roman" w:hAnsi="Times New Roman" w:cs="Times New Roman"/>
          <w:b/>
          <w:bCs/>
          <w:sz w:val="22"/>
          <w:szCs w:val="22"/>
          <w:lang w:val="kk-KZ"/>
        </w:rPr>
        <w:t>7</w:t>
      </w:r>
    </w:p>
    <w:p w14:paraId="20ED0FD4" w14:textId="0C8B6FFA" w:rsidR="00B3218F" w:rsidRPr="00B46011" w:rsidRDefault="00060051" w:rsidP="00CE761C">
      <w:pPr>
        <w:spacing w:after="0" w:line="240" w:lineRule="auto"/>
        <w:ind w:firstLine="709"/>
        <w:jc w:val="both"/>
        <w:rPr>
          <w:rFonts w:ascii="Times New Roman" w:hAnsi="Times New Roman" w:cs="Times New Roman"/>
          <w:b/>
          <w:bCs/>
          <w:sz w:val="22"/>
          <w:szCs w:val="22"/>
          <w:lang w:val="kk-KZ"/>
        </w:rPr>
      </w:pPr>
      <w:r>
        <w:rPr>
          <w:rFonts w:ascii="Times New Roman" w:hAnsi="Times New Roman" w:cs="Times New Roman"/>
          <w:b/>
          <w:bCs/>
          <w:sz w:val="22"/>
          <w:szCs w:val="22"/>
          <w:lang w:val="kk-KZ"/>
        </w:rPr>
        <w:t xml:space="preserve">ҒТАМР </w:t>
      </w:r>
      <w:r w:rsidR="00FC6021" w:rsidRPr="00B46011">
        <w:rPr>
          <w:rFonts w:ascii="Times New Roman" w:hAnsi="Times New Roman" w:cs="Times New Roman"/>
          <w:b/>
          <w:bCs/>
          <w:sz w:val="22"/>
          <w:szCs w:val="22"/>
          <w:lang w:val="kk-KZ"/>
        </w:rPr>
        <w:t>31.15.33</w:t>
      </w:r>
    </w:p>
    <w:p w14:paraId="3B71C5F3" w14:textId="77777777" w:rsidR="00FC6021" w:rsidRPr="00B46011" w:rsidRDefault="00FC6021" w:rsidP="00CE761C">
      <w:pPr>
        <w:spacing w:after="0" w:line="240" w:lineRule="auto"/>
        <w:ind w:firstLine="709"/>
        <w:jc w:val="both"/>
        <w:rPr>
          <w:rFonts w:ascii="Times New Roman" w:hAnsi="Times New Roman" w:cs="Times New Roman"/>
          <w:sz w:val="22"/>
          <w:szCs w:val="22"/>
          <w:lang w:val="kk-KZ"/>
        </w:rPr>
      </w:pPr>
    </w:p>
    <w:p w14:paraId="3096B085" w14:textId="6EBB3CF4" w:rsidR="00B46011" w:rsidRDefault="004E06D0" w:rsidP="00CE761C">
      <w:pPr>
        <w:spacing w:after="0" w:line="240" w:lineRule="auto"/>
        <w:ind w:firstLine="709"/>
        <w:jc w:val="center"/>
        <w:rPr>
          <w:rFonts w:ascii="Times New Roman" w:hAnsi="Times New Roman" w:cs="Times New Roman"/>
          <w:sz w:val="22"/>
          <w:szCs w:val="22"/>
          <w:lang w:val="kk-KZ"/>
        </w:rPr>
      </w:pPr>
      <w:r>
        <w:rPr>
          <w:rFonts w:ascii="Times New Roman" w:hAnsi="Times New Roman" w:cs="Times New Roman"/>
          <w:b/>
          <w:bCs/>
          <w:sz w:val="22"/>
          <w:szCs w:val="22"/>
          <w:lang w:val="kk-KZ"/>
        </w:rPr>
        <w:t>А.С.</w:t>
      </w:r>
      <w:r w:rsidR="00FC6021" w:rsidRPr="00B46011">
        <w:rPr>
          <w:rFonts w:ascii="Times New Roman" w:hAnsi="Times New Roman" w:cs="Times New Roman"/>
          <w:b/>
          <w:bCs/>
          <w:sz w:val="22"/>
          <w:szCs w:val="22"/>
          <w:lang w:val="kk-KZ"/>
        </w:rPr>
        <w:t>Балкембай</w:t>
      </w:r>
      <w:r w:rsidRPr="004E06D0">
        <w:rPr>
          <w:rFonts w:ascii="Times New Roman" w:hAnsi="Times New Roman" w:cs="Times New Roman"/>
          <w:b/>
          <w:bCs/>
          <w:sz w:val="22"/>
          <w:szCs w:val="22"/>
        </w:rPr>
        <w:t>*</w:t>
      </w:r>
      <w:r>
        <w:rPr>
          <w:rFonts w:ascii="Times New Roman" w:hAnsi="Times New Roman" w:cs="Times New Roman"/>
          <w:b/>
          <w:bCs/>
          <w:sz w:val="22"/>
          <w:szCs w:val="22"/>
          <w:lang w:val="kk-KZ"/>
        </w:rPr>
        <w:t xml:space="preserve">, Г.Ж. </w:t>
      </w:r>
      <w:r w:rsidR="00FC6021" w:rsidRPr="00B46011">
        <w:rPr>
          <w:rFonts w:ascii="Times New Roman" w:hAnsi="Times New Roman" w:cs="Times New Roman"/>
          <w:b/>
          <w:bCs/>
          <w:sz w:val="22"/>
          <w:szCs w:val="22"/>
          <w:lang w:val="kk-KZ"/>
        </w:rPr>
        <w:t>Сдикова</w:t>
      </w:r>
    </w:p>
    <w:p w14:paraId="025FD773" w14:textId="3AE4B0FA" w:rsidR="004E06D0" w:rsidRPr="004E06D0" w:rsidRDefault="00FC6021" w:rsidP="00CE761C">
      <w:pPr>
        <w:spacing w:after="0" w:line="240" w:lineRule="auto"/>
        <w:ind w:firstLine="709"/>
        <w:jc w:val="center"/>
        <w:rPr>
          <w:rFonts w:ascii="Times New Roman" w:hAnsi="Times New Roman" w:cs="Times New Roman"/>
          <w:sz w:val="22"/>
          <w:szCs w:val="22"/>
          <w:lang w:val="kk-KZ"/>
        </w:rPr>
      </w:pPr>
      <w:r w:rsidRPr="004E06D0">
        <w:rPr>
          <w:rFonts w:ascii="Times New Roman" w:hAnsi="Times New Roman" w:cs="Times New Roman"/>
          <w:sz w:val="22"/>
          <w:szCs w:val="22"/>
          <w:lang w:val="kk-KZ"/>
        </w:rPr>
        <w:t>М.Өтемісов атындағы Б</w:t>
      </w:r>
      <w:r w:rsidR="004E06D0" w:rsidRPr="004E06D0">
        <w:rPr>
          <w:rFonts w:ascii="Times New Roman" w:hAnsi="Times New Roman" w:cs="Times New Roman"/>
          <w:sz w:val="22"/>
          <w:szCs w:val="22"/>
          <w:lang w:val="kk-KZ"/>
        </w:rPr>
        <w:t>атыс</w:t>
      </w:r>
      <w:r w:rsidR="008C53EB">
        <w:rPr>
          <w:rFonts w:ascii="Times New Roman" w:hAnsi="Times New Roman" w:cs="Times New Roman"/>
          <w:sz w:val="22"/>
          <w:szCs w:val="22"/>
          <w:lang w:val="kk-KZ"/>
        </w:rPr>
        <w:t xml:space="preserve"> </w:t>
      </w:r>
      <w:r w:rsidR="004E06D0" w:rsidRPr="004E06D0">
        <w:rPr>
          <w:rFonts w:ascii="Times New Roman" w:hAnsi="Times New Roman" w:cs="Times New Roman"/>
          <w:sz w:val="22"/>
          <w:szCs w:val="22"/>
          <w:lang w:val="kk-KZ"/>
        </w:rPr>
        <w:t>Қазақстан университеті, Орал, Қазақстан</w:t>
      </w:r>
    </w:p>
    <w:p w14:paraId="3DE9062C" w14:textId="7DEC8C20" w:rsidR="00FC6021" w:rsidRPr="004E06D0" w:rsidRDefault="004E06D0" w:rsidP="00CE761C">
      <w:pPr>
        <w:spacing w:after="0" w:line="240" w:lineRule="auto"/>
        <w:ind w:firstLine="709"/>
        <w:jc w:val="center"/>
        <w:rPr>
          <w:rFonts w:ascii="Times New Roman" w:hAnsi="Times New Roman" w:cs="Times New Roman"/>
          <w:sz w:val="22"/>
          <w:szCs w:val="22"/>
          <w:lang w:val="en-US"/>
        </w:rPr>
      </w:pPr>
      <w:r>
        <w:rPr>
          <w:rFonts w:ascii="Times New Roman" w:hAnsi="Times New Roman" w:cs="Times New Roman"/>
          <w:sz w:val="22"/>
          <w:szCs w:val="22"/>
          <w:lang w:val="en-US"/>
        </w:rPr>
        <w:t>*</w:t>
      </w:r>
      <w:r>
        <w:rPr>
          <w:rFonts w:ascii="Times New Roman" w:hAnsi="Times New Roman" w:cs="Times New Roman"/>
          <w:sz w:val="22"/>
          <w:szCs w:val="22"/>
          <w:lang w:val="kk-KZ"/>
        </w:rPr>
        <w:t>(</w:t>
      </w:r>
      <w:r>
        <w:rPr>
          <w:rFonts w:ascii="Times New Roman" w:hAnsi="Times New Roman" w:cs="Times New Roman"/>
          <w:sz w:val="22"/>
          <w:szCs w:val="22"/>
          <w:lang w:val="en-US"/>
        </w:rPr>
        <w:t>e</w:t>
      </w:r>
      <w:r w:rsidRPr="004E06D0">
        <w:rPr>
          <w:rFonts w:ascii="Times New Roman" w:hAnsi="Times New Roman" w:cs="Times New Roman"/>
          <w:sz w:val="22"/>
          <w:szCs w:val="22"/>
          <w:lang w:val="kk-KZ"/>
        </w:rPr>
        <w:t>-mail:</w:t>
      </w:r>
      <w:r>
        <w:rPr>
          <w:rFonts w:ascii="Times New Roman" w:hAnsi="Times New Roman" w:cs="Times New Roman"/>
          <w:sz w:val="22"/>
          <w:szCs w:val="22"/>
          <w:lang w:val="en-US"/>
        </w:rPr>
        <w:t xml:space="preserve"> </w:t>
      </w:r>
      <w:hyperlink r:id="rId6" w:history="1">
        <w:r w:rsidRPr="00C86C6E">
          <w:rPr>
            <w:rStyle w:val="a5"/>
            <w:rFonts w:ascii="Times New Roman" w:hAnsi="Times New Roman" w:cs="Times New Roman"/>
            <w:sz w:val="22"/>
            <w:szCs w:val="22"/>
            <w:lang w:val="en-US"/>
          </w:rPr>
          <w:t>akku-2001@mail.ru</w:t>
        </w:r>
      </w:hyperlink>
      <w:r>
        <w:rPr>
          <w:rFonts w:ascii="Times New Roman" w:hAnsi="Times New Roman" w:cs="Times New Roman"/>
          <w:sz w:val="22"/>
          <w:szCs w:val="22"/>
          <w:lang w:val="en-US"/>
        </w:rPr>
        <w:t xml:space="preserve"> )</w:t>
      </w:r>
    </w:p>
    <w:p w14:paraId="76165C18" w14:textId="77777777" w:rsidR="00FC6021" w:rsidRPr="00B46011" w:rsidRDefault="00FC6021" w:rsidP="00CE761C">
      <w:pPr>
        <w:spacing w:after="0" w:line="240" w:lineRule="auto"/>
        <w:ind w:firstLine="709"/>
        <w:jc w:val="both"/>
        <w:rPr>
          <w:rFonts w:ascii="Times New Roman" w:hAnsi="Times New Roman" w:cs="Times New Roman"/>
          <w:sz w:val="22"/>
          <w:szCs w:val="22"/>
          <w:lang w:val="kk-KZ"/>
        </w:rPr>
      </w:pPr>
    </w:p>
    <w:p w14:paraId="547A46D1" w14:textId="7850A5A1" w:rsidR="00DE0C42" w:rsidRPr="00B46011" w:rsidRDefault="00BB10E3" w:rsidP="00CE761C">
      <w:pPr>
        <w:spacing w:after="0" w:line="240" w:lineRule="auto"/>
        <w:ind w:firstLine="709"/>
        <w:jc w:val="center"/>
        <w:rPr>
          <w:rFonts w:ascii="Times New Roman" w:hAnsi="Times New Roman" w:cs="Times New Roman"/>
          <w:b/>
          <w:bCs/>
          <w:sz w:val="22"/>
          <w:szCs w:val="22"/>
          <w:lang w:val="kk-KZ"/>
        </w:rPr>
      </w:pPr>
      <w:r w:rsidRPr="00B46011">
        <w:rPr>
          <w:rFonts w:ascii="Times New Roman" w:hAnsi="Times New Roman" w:cs="Times New Roman"/>
          <w:b/>
          <w:bCs/>
          <w:sz w:val="22"/>
          <w:szCs w:val="22"/>
          <w:lang w:val="kk-KZ"/>
        </w:rPr>
        <w:t>Мырыш негізіндегі гальваникалық қаптамалардың ерекшелігін анықтау</w:t>
      </w:r>
    </w:p>
    <w:p w14:paraId="15E86C17" w14:textId="77777777" w:rsidR="00BB10E3" w:rsidRPr="00B46011" w:rsidRDefault="00BB10E3" w:rsidP="00CE761C">
      <w:pPr>
        <w:spacing w:after="0" w:line="240" w:lineRule="auto"/>
        <w:ind w:firstLine="709"/>
        <w:jc w:val="both"/>
        <w:rPr>
          <w:rFonts w:ascii="Times New Roman" w:hAnsi="Times New Roman" w:cs="Times New Roman"/>
          <w:sz w:val="22"/>
          <w:szCs w:val="22"/>
          <w:lang w:val="kk-KZ"/>
        </w:rPr>
      </w:pPr>
    </w:p>
    <w:p w14:paraId="063F047B" w14:textId="26F7A8B9" w:rsidR="00EF53C6" w:rsidRDefault="00FC6021" w:rsidP="00CE761C">
      <w:pPr>
        <w:spacing w:after="0" w:line="240" w:lineRule="auto"/>
        <w:ind w:firstLine="709"/>
        <w:jc w:val="both"/>
        <w:rPr>
          <w:rFonts w:ascii="Times New Roman" w:hAnsi="Times New Roman" w:cs="Times New Roman"/>
          <w:sz w:val="22"/>
          <w:szCs w:val="22"/>
          <w:lang w:val="kk-KZ"/>
        </w:rPr>
      </w:pPr>
      <w:r w:rsidRPr="0030303E">
        <w:rPr>
          <w:rFonts w:ascii="Times New Roman" w:hAnsi="Times New Roman" w:cs="Times New Roman"/>
          <w:b/>
          <w:bCs/>
          <w:sz w:val="22"/>
          <w:szCs w:val="22"/>
          <w:lang w:val="kk-KZ"/>
        </w:rPr>
        <w:t>Аңдатпа</w:t>
      </w:r>
    </w:p>
    <w:p w14:paraId="6764805C" w14:textId="37FD6088" w:rsidR="0030303E" w:rsidRDefault="0030303E" w:rsidP="00CE761C">
      <w:pPr>
        <w:spacing w:after="0" w:line="240" w:lineRule="auto"/>
        <w:ind w:firstLine="709"/>
        <w:jc w:val="both"/>
        <w:rPr>
          <w:rFonts w:ascii="Times New Roman" w:hAnsi="Times New Roman" w:cs="Times New Roman"/>
          <w:sz w:val="22"/>
          <w:szCs w:val="22"/>
          <w:lang w:val="kk-KZ"/>
        </w:rPr>
      </w:pPr>
      <w:r w:rsidRPr="00C13092">
        <w:rPr>
          <w:rFonts w:ascii="Times New Roman" w:hAnsi="Times New Roman" w:cs="Times New Roman"/>
          <w:i/>
          <w:iCs/>
          <w:sz w:val="22"/>
          <w:szCs w:val="22"/>
          <w:lang w:val="kk-KZ"/>
        </w:rPr>
        <w:t>Негізгі мәселе:</w:t>
      </w:r>
      <w:r>
        <w:rPr>
          <w:rFonts w:ascii="Times New Roman" w:hAnsi="Times New Roman" w:cs="Times New Roman"/>
          <w:sz w:val="22"/>
          <w:szCs w:val="22"/>
          <w:lang w:val="kk-KZ"/>
        </w:rPr>
        <w:t xml:space="preserve"> </w:t>
      </w:r>
      <w:r w:rsidR="00060051">
        <w:rPr>
          <w:rFonts w:ascii="Times New Roman" w:hAnsi="Times New Roman" w:cs="Times New Roman"/>
          <w:sz w:val="22"/>
          <w:szCs w:val="22"/>
          <w:lang w:val="kk-KZ"/>
        </w:rPr>
        <w:t xml:space="preserve">Мырыш негізіндегі гальваникалық қаптаманы </w:t>
      </w:r>
      <w:r w:rsidR="00EF53C6">
        <w:rPr>
          <w:rFonts w:ascii="Times New Roman" w:hAnsi="Times New Roman" w:cs="Times New Roman"/>
          <w:sz w:val="22"/>
          <w:szCs w:val="22"/>
          <w:lang w:val="kk-KZ"/>
        </w:rPr>
        <w:t xml:space="preserve">электролиттік, физикалық әдістер арқылы дайындау. </w:t>
      </w:r>
    </w:p>
    <w:p w14:paraId="2B9035AF" w14:textId="098A5F45" w:rsidR="0030303E" w:rsidRDefault="0030303E" w:rsidP="00CE761C">
      <w:pPr>
        <w:spacing w:after="0" w:line="240" w:lineRule="auto"/>
        <w:ind w:firstLine="709"/>
        <w:jc w:val="both"/>
        <w:rPr>
          <w:rFonts w:ascii="Times New Roman" w:hAnsi="Times New Roman" w:cs="Times New Roman"/>
          <w:sz w:val="22"/>
          <w:szCs w:val="22"/>
          <w:lang w:val="kk-KZ"/>
        </w:rPr>
      </w:pPr>
      <w:r w:rsidRPr="00C13092">
        <w:rPr>
          <w:rFonts w:ascii="Times New Roman" w:hAnsi="Times New Roman" w:cs="Times New Roman"/>
          <w:i/>
          <w:iCs/>
          <w:sz w:val="22"/>
          <w:szCs w:val="22"/>
          <w:lang w:val="kk-KZ"/>
        </w:rPr>
        <w:t>Мақсаты:</w:t>
      </w:r>
      <w:r>
        <w:rPr>
          <w:rFonts w:ascii="Times New Roman" w:hAnsi="Times New Roman" w:cs="Times New Roman"/>
          <w:sz w:val="22"/>
          <w:szCs w:val="22"/>
          <w:lang w:val="kk-KZ"/>
        </w:rPr>
        <w:t xml:space="preserve"> </w:t>
      </w:r>
      <w:r w:rsidR="00C971CD">
        <w:rPr>
          <w:rFonts w:ascii="Times New Roman" w:hAnsi="Times New Roman" w:cs="Times New Roman"/>
          <w:sz w:val="22"/>
          <w:szCs w:val="22"/>
          <w:lang w:val="kk-KZ"/>
        </w:rPr>
        <w:t>Мырыш негізіндегі гальваникалық қаптаманы алу үш</w:t>
      </w:r>
      <w:r w:rsidR="00060051">
        <w:rPr>
          <w:rFonts w:ascii="Times New Roman" w:hAnsi="Times New Roman" w:cs="Times New Roman"/>
          <w:sz w:val="22"/>
          <w:szCs w:val="22"/>
          <w:lang w:val="kk-KZ"/>
        </w:rPr>
        <w:t>і</w:t>
      </w:r>
      <w:r w:rsidR="00C971CD">
        <w:rPr>
          <w:rFonts w:ascii="Times New Roman" w:hAnsi="Times New Roman" w:cs="Times New Roman"/>
          <w:sz w:val="22"/>
          <w:szCs w:val="22"/>
          <w:lang w:val="kk-KZ"/>
        </w:rPr>
        <w:t>н э</w:t>
      </w:r>
      <w:r w:rsidR="00EF53C6">
        <w:rPr>
          <w:rFonts w:ascii="Times New Roman" w:hAnsi="Times New Roman" w:cs="Times New Roman"/>
          <w:sz w:val="22"/>
          <w:szCs w:val="22"/>
          <w:lang w:val="kk-KZ"/>
        </w:rPr>
        <w:t xml:space="preserve">лектролиттің эффективті, сапалы түрін таңдау. </w:t>
      </w:r>
    </w:p>
    <w:p w14:paraId="66417CAC" w14:textId="1D8B624A" w:rsidR="0030303E" w:rsidRDefault="0030303E" w:rsidP="00CE761C">
      <w:pPr>
        <w:spacing w:after="0" w:line="240" w:lineRule="auto"/>
        <w:ind w:firstLine="709"/>
        <w:jc w:val="both"/>
        <w:rPr>
          <w:rFonts w:ascii="Times New Roman" w:hAnsi="Times New Roman" w:cs="Times New Roman"/>
          <w:sz w:val="22"/>
          <w:szCs w:val="22"/>
          <w:lang w:val="kk-KZ"/>
        </w:rPr>
      </w:pPr>
      <w:r w:rsidRPr="00C13092">
        <w:rPr>
          <w:rFonts w:ascii="Times New Roman" w:hAnsi="Times New Roman" w:cs="Times New Roman"/>
          <w:i/>
          <w:iCs/>
          <w:sz w:val="22"/>
          <w:szCs w:val="22"/>
          <w:lang w:val="kk-KZ"/>
        </w:rPr>
        <w:t>Әдісі:</w:t>
      </w:r>
      <w:r>
        <w:rPr>
          <w:rFonts w:ascii="Times New Roman" w:hAnsi="Times New Roman" w:cs="Times New Roman"/>
          <w:sz w:val="22"/>
          <w:szCs w:val="22"/>
          <w:lang w:val="kk-KZ"/>
        </w:rPr>
        <w:t xml:space="preserve"> электролиттік, физикалық, химиялық.</w:t>
      </w:r>
    </w:p>
    <w:p w14:paraId="49A43F56" w14:textId="73C41CD0" w:rsidR="00136CE6" w:rsidRPr="00B46011" w:rsidRDefault="0030303E" w:rsidP="00CE761C">
      <w:pPr>
        <w:spacing w:after="0" w:line="240" w:lineRule="auto"/>
        <w:ind w:firstLine="709"/>
        <w:jc w:val="both"/>
        <w:rPr>
          <w:rFonts w:ascii="Times New Roman" w:hAnsi="Times New Roman" w:cs="Times New Roman"/>
          <w:sz w:val="22"/>
          <w:szCs w:val="22"/>
          <w:lang w:val="kk-KZ"/>
        </w:rPr>
      </w:pPr>
      <w:r w:rsidRPr="00C13092">
        <w:rPr>
          <w:rFonts w:ascii="Times New Roman" w:hAnsi="Times New Roman" w:cs="Times New Roman"/>
          <w:i/>
          <w:iCs/>
          <w:sz w:val="22"/>
          <w:szCs w:val="22"/>
          <w:lang w:val="kk-KZ"/>
        </w:rPr>
        <w:t>Нәтижесі:</w:t>
      </w:r>
      <w:r>
        <w:rPr>
          <w:rFonts w:ascii="Times New Roman" w:hAnsi="Times New Roman" w:cs="Times New Roman"/>
          <w:sz w:val="22"/>
          <w:szCs w:val="22"/>
          <w:lang w:val="kk-KZ"/>
        </w:rPr>
        <w:t xml:space="preserve"> </w:t>
      </w:r>
      <w:r w:rsidR="00C971CD">
        <w:rPr>
          <w:rFonts w:ascii="Times New Roman" w:hAnsi="Times New Roman" w:cs="Times New Roman"/>
          <w:sz w:val="22"/>
          <w:szCs w:val="22"/>
          <w:lang w:val="kk-KZ"/>
        </w:rPr>
        <w:t>40 мкм қалыңдығында м</w:t>
      </w:r>
      <w:r w:rsidR="00EF53C6">
        <w:rPr>
          <w:rFonts w:ascii="Times New Roman" w:hAnsi="Times New Roman" w:cs="Times New Roman"/>
          <w:sz w:val="22"/>
          <w:szCs w:val="22"/>
          <w:lang w:val="kk-KZ"/>
        </w:rPr>
        <w:t>ырыш негізіндегі гальваникалық қаптама алынды. Электролиттік әдісті  тиімді, оңтайлы қолдану арқылы сапалы қаптама алынды.</w:t>
      </w:r>
    </w:p>
    <w:p w14:paraId="44E83ABD" w14:textId="77777777" w:rsidR="00C13092" w:rsidRDefault="00C13092" w:rsidP="00CE761C">
      <w:pPr>
        <w:spacing w:after="0" w:line="240" w:lineRule="auto"/>
        <w:ind w:firstLine="709"/>
        <w:jc w:val="both"/>
        <w:rPr>
          <w:rFonts w:ascii="Times New Roman" w:hAnsi="Times New Roman" w:cs="Times New Roman"/>
          <w:b/>
          <w:bCs/>
          <w:sz w:val="22"/>
          <w:szCs w:val="22"/>
          <w:lang w:val="kk-KZ"/>
        </w:rPr>
      </w:pPr>
    </w:p>
    <w:p w14:paraId="62587A09" w14:textId="232E6558" w:rsidR="00FC6021" w:rsidRPr="00B46011" w:rsidRDefault="00FC6021" w:rsidP="00CE761C">
      <w:pPr>
        <w:spacing w:after="0" w:line="240" w:lineRule="auto"/>
        <w:ind w:firstLine="709"/>
        <w:jc w:val="both"/>
        <w:rPr>
          <w:rFonts w:ascii="Times New Roman" w:hAnsi="Times New Roman" w:cs="Times New Roman"/>
          <w:sz w:val="22"/>
          <w:szCs w:val="22"/>
          <w:lang w:val="kk-KZ"/>
        </w:rPr>
      </w:pPr>
      <w:r w:rsidRPr="0030303E">
        <w:rPr>
          <w:rFonts w:ascii="Times New Roman" w:hAnsi="Times New Roman" w:cs="Times New Roman"/>
          <w:b/>
          <w:bCs/>
          <w:sz w:val="22"/>
          <w:szCs w:val="22"/>
          <w:lang w:val="kk-KZ"/>
        </w:rPr>
        <w:t>Тірек сөдер</w:t>
      </w:r>
      <w:r w:rsidR="00EF53C6" w:rsidRPr="0030303E">
        <w:rPr>
          <w:rFonts w:ascii="Times New Roman" w:hAnsi="Times New Roman" w:cs="Times New Roman"/>
          <w:b/>
          <w:bCs/>
          <w:sz w:val="22"/>
          <w:szCs w:val="22"/>
          <w:lang w:val="kk-KZ"/>
        </w:rPr>
        <w:t>:</w:t>
      </w:r>
      <w:r w:rsidR="00EF53C6">
        <w:rPr>
          <w:rFonts w:ascii="Times New Roman" w:hAnsi="Times New Roman" w:cs="Times New Roman"/>
          <w:sz w:val="22"/>
          <w:szCs w:val="22"/>
          <w:lang w:val="kk-KZ"/>
        </w:rPr>
        <w:t xml:space="preserve"> электролит, гальваникалық қаптама, электрохимиялық өңдеу, </w:t>
      </w:r>
      <w:r w:rsidR="00B47280">
        <w:rPr>
          <w:rFonts w:ascii="Times New Roman" w:hAnsi="Times New Roman" w:cs="Times New Roman"/>
          <w:sz w:val="22"/>
          <w:szCs w:val="22"/>
          <w:lang w:val="kk-KZ"/>
        </w:rPr>
        <w:t>мырыштау</w:t>
      </w:r>
      <w:r w:rsidR="00EF53C6">
        <w:rPr>
          <w:rFonts w:ascii="Times New Roman" w:hAnsi="Times New Roman" w:cs="Times New Roman"/>
          <w:sz w:val="22"/>
          <w:szCs w:val="22"/>
          <w:lang w:val="kk-KZ"/>
        </w:rPr>
        <w:t>.</w:t>
      </w:r>
    </w:p>
    <w:p w14:paraId="54D78BBC" w14:textId="77777777" w:rsidR="00FC6021" w:rsidRPr="00B46011" w:rsidRDefault="00FC6021" w:rsidP="00CE761C">
      <w:pPr>
        <w:spacing w:after="0" w:line="240" w:lineRule="auto"/>
        <w:ind w:firstLine="709"/>
        <w:jc w:val="both"/>
        <w:rPr>
          <w:rFonts w:ascii="Times New Roman" w:hAnsi="Times New Roman" w:cs="Times New Roman"/>
          <w:sz w:val="22"/>
          <w:szCs w:val="22"/>
          <w:lang w:val="kk-KZ"/>
        </w:rPr>
      </w:pPr>
    </w:p>
    <w:p w14:paraId="63D66F7F" w14:textId="100704CD" w:rsidR="00DE0C42" w:rsidRPr="00B46011" w:rsidRDefault="00D61FBA" w:rsidP="00CE761C">
      <w:pPr>
        <w:pStyle w:val="a3"/>
        <w:spacing w:line="240" w:lineRule="auto"/>
        <w:ind w:left="0"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Мырышпен қаптау</w:t>
      </w:r>
      <w:r w:rsidR="00B3218F" w:rsidRPr="00B46011">
        <w:rPr>
          <w:rFonts w:ascii="Times New Roman" w:hAnsi="Times New Roman" w:cs="Times New Roman"/>
          <w:sz w:val="22"/>
          <w:szCs w:val="22"/>
          <w:lang w:val="kk-KZ"/>
        </w:rPr>
        <w:t xml:space="preserve"> – </w:t>
      </w:r>
      <w:r w:rsidRPr="00B46011">
        <w:rPr>
          <w:rFonts w:ascii="Times New Roman" w:hAnsi="Times New Roman" w:cs="Times New Roman"/>
          <w:sz w:val="22"/>
          <w:szCs w:val="22"/>
          <w:lang w:val="kk-KZ"/>
        </w:rPr>
        <w:t>бұл коррозиядан және тозудан қорғау үшін металдың бетіне мырыш қабатын жағу процесі. Бұл процестің маңыздылығы мырыштың коррозияға төзімділігі мен тозуға төзімділігіне байланысты, бұл металл бұйымдарының қызмет ету мерзімін едәуір ұзартуға мүмкіндік береді. Сонымен қатар, мырыш жабыны металға эстетикалық көрініс береді және оны өңдеуді жеңілдетеді.</w:t>
      </w:r>
    </w:p>
    <w:p w14:paraId="163BF172" w14:textId="4D7B7675" w:rsidR="00DE0C42" w:rsidRDefault="00D61FBA" w:rsidP="00CE761C">
      <w:pPr>
        <w:pStyle w:val="a3"/>
        <w:spacing w:line="240" w:lineRule="auto"/>
        <w:ind w:left="0"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Электрохимиялық өңдеу металдардың электролиз кезіндегі анодты еру заңдылықтарына негізделген. Электр тогы электролит арқылы өткенде дайындаманың бетінде химиялық реакциялар жүреді де, металдың беткі қабаты химиялық қосылысқа айналады. Электролиз өнімдері ерітіндіге түседі немесе механикалық жолмен жойылады. Бұл әдістің өнімділігі электролиттің электрохимиялық қасиеттеріне, өңделетін материал мен ток тығыздығы байланысты</w:t>
      </w:r>
      <w:r w:rsidR="00CF7190" w:rsidRPr="00B46011">
        <w:rPr>
          <w:rFonts w:ascii="Times New Roman" w:hAnsi="Times New Roman" w:cs="Times New Roman"/>
          <w:sz w:val="22"/>
          <w:szCs w:val="22"/>
          <w:lang w:val="kk-KZ"/>
        </w:rPr>
        <w:t xml:space="preserve"> [</w:t>
      </w:r>
      <w:r w:rsidRPr="00B46011">
        <w:rPr>
          <w:rFonts w:ascii="Times New Roman" w:hAnsi="Times New Roman" w:cs="Times New Roman"/>
          <w:sz w:val="22"/>
          <w:szCs w:val="22"/>
          <w:lang w:val="kk-KZ"/>
        </w:rPr>
        <w:t>1</w:t>
      </w:r>
      <w:r w:rsidR="00CF7190" w:rsidRPr="00B46011">
        <w:rPr>
          <w:rFonts w:ascii="Times New Roman" w:hAnsi="Times New Roman" w:cs="Times New Roman"/>
          <w:sz w:val="22"/>
          <w:szCs w:val="22"/>
          <w:lang w:val="kk-KZ"/>
        </w:rPr>
        <w:t>]</w:t>
      </w:r>
      <w:r w:rsidRPr="00B46011">
        <w:rPr>
          <w:rFonts w:ascii="Times New Roman" w:hAnsi="Times New Roman" w:cs="Times New Roman"/>
          <w:sz w:val="22"/>
          <w:szCs w:val="22"/>
          <w:lang w:val="kk-KZ"/>
        </w:rPr>
        <w:t>.</w:t>
      </w:r>
    </w:p>
    <w:p w14:paraId="0C5B4FFE" w14:textId="3E3B08E4" w:rsidR="00051606" w:rsidRDefault="002F62CA" w:rsidP="00CE761C">
      <w:pPr>
        <w:pStyle w:val="a3"/>
        <w:spacing w:line="240" w:lineRule="auto"/>
        <w:ind w:left="0" w:firstLine="709"/>
        <w:jc w:val="both"/>
        <w:rPr>
          <w:rFonts w:ascii="Times New Roman" w:hAnsi="Times New Roman" w:cs="Times New Roman"/>
          <w:sz w:val="22"/>
          <w:szCs w:val="22"/>
          <w:lang w:val="kk-KZ"/>
        </w:rPr>
      </w:pPr>
      <w:r>
        <w:rPr>
          <w:rFonts w:ascii="Times New Roman" w:hAnsi="Times New Roman" w:cs="Times New Roman"/>
          <w:sz w:val="22"/>
          <w:szCs w:val="22"/>
          <w:lang w:val="kk-KZ"/>
        </w:rPr>
        <w:t>Тәжірибе жүргізу бойынша жабуға арналған бөліктің беті МемСТ 2789-</w:t>
      </w:r>
      <w:r w:rsidR="00C971CD">
        <w:rPr>
          <w:rFonts w:ascii="Times New Roman" w:hAnsi="Times New Roman" w:cs="Times New Roman"/>
          <w:sz w:val="22"/>
          <w:szCs w:val="22"/>
          <w:lang w:val="kk-KZ"/>
        </w:rPr>
        <w:t>73</w:t>
      </w:r>
      <w:r>
        <w:rPr>
          <w:rFonts w:ascii="Times New Roman" w:hAnsi="Times New Roman" w:cs="Times New Roman"/>
          <w:sz w:val="22"/>
          <w:szCs w:val="22"/>
          <w:lang w:val="kk-KZ"/>
        </w:rPr>
        <w:t xml:space="preserve"> сай өңдеу тазалығынан өтілді,</w:t>
      </w:r>
      <w:r w:rsidR="00051606">
        <w:rPr>
          <w:rFonts w:ascii="Times New Roman" w:hAnsi="Times New Roman" w:cs="Times New Roman"/>
          <w:sz w:val="22"/>
          <w:szCs w:val="22"/>
          <w:lang w:val="kk-KZ"/>
        </w:rPr>
        <w:t xml:space="preserve"> электрохимиялық майсыздандыру (кесте 1) жүргізілді.</w:t>
      </w:r>
    </w:p>
    <w:p w14:paraId="02E56B67" w14:textId="77777777" w:rsidR="00051606" w:rsidRDefault="00051606" w:rsidP="00CE761C">
      <w:pPr>
        <w:pStyle w:val="a3"/>
        <w:spacing w:line="240" w:lineRule="auto"/>
        <w:ind w:left="0" w:firstLine="709"/>
        <w:jc w:val="both"/>
        <w:rPr>
          <w:rFonts w:ascii="Times New Roman" w:hAnsi="Times New Roman" w:cs="Times New Roman"/>
          <w:sz w:val="22"/>
          <w:szCs w:val="22"/>
          <w:lang w:val="kk-KZ"/>
        </w:rPr>
      </w:pPr>
      <w:r w:rsidRPr="004E06D0">
        <w:rPr>
          <w:rFonts w:ascii="Times New Roman" w:hAnsi="Times New Roman" w:cs="Times New Roman"/>
          <w:b/>
          <w:sz w:val="22"/>
          <w:szCs w:val="22"/>
          <w:lang w:val="kk-KZ"/>
        </w:rPr>
        <w:t>Тәжірибені жүргізу реті:</w:t>
      </w:r>
    </w:p>
    <w:p w14:paraId="7B1CCC8E" w14:textId="77777777" w:rsidR="00051606" w:rsidRDefault="00051606" w:rsidP="00CE761C">
      <w:pPr>
        <w:pStyle w:val="a3"/>
        <w:spacing w:line="240" w:lineRule="auto"/>
        <w:ind w:left="0" w:firstLine="709"/>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1. Объекттің массасын өлшеу</w:t>
      </w:r>
      <w:r>
        <w:rPr>
          <w:rFonts w:ascii="Times New Roman" w:hAnsi="Times New Roman" w:cs="Times New Roman"/>
          <w:sz w:val="22"/>
          <w:szCs w:val="22"/>
          <w:lang w:val="kk-KZ"/>
        </w:rPr>
        <w:t>;</w:t>
      </w:r>
    </w:p>
    <w:p w14:paraId="6657FD99" w14:textId="445D253F" w:rsidR="00051606" w:rsidRPr="00CE761C" w:rsidRDefault="00051606" w:rsidP="00CE761C">
      <w:pPr>
        <w:pStyle w:val="a3"/>
        <w:spacing w:line="240" w:lineRule="auto"/>
        <w:ind w:left="0" w:firstLine="709"/>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 xml:space="preserve">2. Объектті механикалық өңдеу; </w:t>
      </w:r>
      <w:r w:rsidR="00CE761C">
        <w:rPr>
          <w:rFonts w:ascii="Times New Roman" w:hAnsi="Times New Roman" w:cs="Times New Roman"/>
          <w:sz w:val="22"/>
          <w:szCs w:val="22"/>
          <w:lang w:val="kk-KZ"/>
        </w:rPr>
        <w:t>о</w:t>
      </w:r>
      <w:r w:rsidRPr="00CE761C">
        <w:rPr>
          <w:rFonts w:ascii="Times New Roman" w:hAnsi="Times New Roman" w:cs="Times New Roman"/>
          <w:sz w:val="22"/>
          <w:szCs w:val="22"/>
          <w:lang w:val="kk-KZ"/>
        </w:rPr>
        <w:t xml:space="preserve">бъекттің механикалық өңдеуден кейінгі массасын өлшеу; </w:t>
      </w:r>
    </w:p>
    <w:p w14:paraId="0111C813" w14:textId="2082358F" w:rsidR="00051606" w:rsidRDefault="008B2D4F" w:rsidP="00CE761C">
      <w:pPr>
        <w:pStyle w:val="a3"/>
        <w:spacing w:line="240" w:lineRule="auto"/>
        <w:ind w:left="0" w:firstLine="709"/>
        <w:jc w:val="both"/>
        <w:rPr>
          <w:rFonts w:ascii="Times New Roman" w:hAnsi="Times New Roman" w:cs="Times New Roman"/>
          <w:sz w:val="22"/>
          <w:szCs w:val="22"/>
          <w:lang w:val="kk-KZ"/>
        </w:rPr>
      </w:pPr>
      <w:r>
        <w:rPr>
          <w:rFonts w:ascii="Times New Roman" w:hAnsi="Times New Roman" w:cs="Times New Roman"/>
          <w:sz w:val="22"/>
          <w:szCs w:val="22"/>
          <w:lang w:val="kk-KZ"/>
        </w:rPr>
        <w:t>3</w:t>
      </w:r>
      <w:r w:rsidR="00051606" w:rsidRPr="004E06D0">
        <w:rPr>
          <w:rFonts w:ascii="Times New Roman" w:hAnsi="Times New Roman" w:cs="Times New Roman"/>
          <w:sz w:val="22"/>
          <w:szCs w:val="22"/>
          <w:lang w:val="kk-KZ"/>
        </w:rPr>
        <w:t>. Объектті майсыздандыру;</w:t>
      </w:r>
      <w:r w:rsidR="00CE761C">
        <w:rPr>
          <w:rFonts w:ascii="Times New Roman" w:hAnsi="Times New Roman" w:cs="Times New Roman"/>
          <w:sz w:val="22"/>
          <w:szCs w:val="22"/>
          <w:lang w:val="kk-KZ"/>
        </w:rPr>
        <w:t xml:space="preserve"> о</w:t>
      </w:r>
      <w:r w:rsidR="00051606" w:rsidRPr="004E06D0">
        <w:rPr>
          <w:rFonts w:ascii="Times New Roman" w:hAnsi="Times New Roman" w:cs="Times New Roman"/>
          <w:sz w:val="22"/>
          <w:szCs w:val="22"/>
          <w:lang w:val="kk-KZ"/>
        </w:rPr>
        <w:t>бъекттің майсыздандырудан кейінгі массасын өлшеу;</w:t>
      </w:r>
      <w:r w:rsidR="00051606">
        <w:rPr>
          <w:rFonts w:ascii="Times New Roman" w:hAnsi="Times New Roman" w:cs="Times New Roman"/>
          <w:sz w:val="22"/>
          <w:szCs w:val="22"/>
          <w:lang w:val="kk-KZ"/>
        </w:rPr>
        <w:t xml:space="preserve"> </w:t>
      </w:r>
    </w:p>
    <w:p w14:paraId="6C6C92D3" w14:textId="2FFD264A" w:rsidR="00051606" w:rsidRDefault="008B2D4F" w:rsidP="00CE761C">
      <w:pPr>
        <w:pStyle w:val="a3"/>
        <w:spacing w:line="240" w:lineRule="auto"/>
        <w:ind w:left="0" w:firstLine="709"/>
        <w:jc w:val="both"/>
        <w:rPr>
          <w:rFonts w:ascii="Times New Roman" w:hAnsi="Times New Roman" w:cs="Times New Roman"/>
          <w:sz w:val="22"/>
          <w:szCs w:val="22"/>
          <w:lang w:val="kk-KZ"/>
        </w:rPr>
      </w:pPr>
      <w:r>
        <w:rPr>
          <w:rFonts w:ascii="Times New Roman" w:hAnsi="Times New Roman" w:cs="Times New Roman"/>
          <w:sz w:val="22"/>
          <w:szCs w:val="22"/>
          <w:lang w:val="kk-KZ"/>
        </w:rPr>
        <w:t>4</w:t>
      </w:r>
      <w:r w:rsidR="00051606" w:rsidRPr="004E06D0">
        <w:rPr>
          <w:rFonts w:ascii="Times New Roman" w:hAnsi="Times New Roman" w:cs="Times New Roman"/>
          <w:sz w:val="22"/>
          <w:szCs w:val="22"/>
          <w:lang w:val="kk-KZ"/>
        </w:rPr>
        <w:t>. Объектті хромдау;</w:t>
      </w:r>
    </w:p>
    <w:p w14:paraId="6CF25816" w14:textId="6D908DC6" w:rsidR="00051606" w:rsidRDefault="008B2D4F" w:rsidP="00CE761C">
      <w:pPr>
        <w:pStyle w:val="a3"/>
        <w:spacing w:line="240" w:lineRule="auto"/>
        <w:ind w:left="0" w:firstLine="709"/>
        <w:jc w:val="both"/>
        <w:rPr>
          <w:rFonts w:ascii="Times New Roman" w:hAnsi="Times New Roman" w:cs="Times New Roman"/>
          <w:sz w:val="22"/>
          <w:szCs w:val="22"/>
          <w:lang w:val="kk-KZ"/>
        </w:rPr>
      </w:pPr>
      <w:r>
        <w:rPr>
          <w:rFonts w:ascii="Times New Roman" w:hAnsi="Times New Roman" w:cs="Times New Roman"/>
          <w:sz w:val="22"/>
          <w:szCs w:val="22"/>
          <w:lang w:val="kk-KZ"/>
        </w:rPr>
        <w:t>5</w:t>
      </w:r>
      <w:r w:rsidR="00051606" w:rsidRPr="004E06D0">
        <w:rPr>
          <w:rFonts w:ascii="Times New Roman" w:hAnsi="Times New Roman" w:cs="Times New Roman"/>
          <w:sz w:val="22"/>
          <w:szCs w:val="22"/>
          <w:lang w:val="kk-KZ"/>
        </w:rPr>
        <w:t>. Мырышталған объекттің массасын өлшеу.</w:t>
      </w:r>
    </w:p>
    <w:p w14:paraId="7FB654A2" w14:textId="12150F7A" w:rsidR="00051606" w:rsidRDefault="00051606" w:rsidP="00CE761C">
      <w:pPr>
        <w:pStyle w:val="a3"/>
        <w:spacing w:line="240" w:lineRule="auto"/>
        <w:ind w:left="0" w:firstLine="709"/>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 xml:space="preserve">Тәжірибе кезінде </w:t>
      </w:r>
      <w:r w:rsidR="002D6988">
        <w:rPr>
          <w:rFonts w:ascii="Times New Roman" w:hAnsi="Times New Roman" w:cs="Times New Roman"/>
          <w:sz w:val="22"/>
          <w:szCs w:val="22"/>
          <w:lang w:val="kk-KZ"/>
        </w:rPr>
        <w:t xml:space="preserve">объект ретінде </w:t>
      </w:r>
      <w:r w:rsidRPr="004E06D0">
        <w:rPr>
          <w:rFonts w:ascii="Times New Roman" w:hAnsi="Times New Roman" w:cs="Times New Roman"/>
          <w:sz w:val="22"/>
          <w:szCs w:val="22"/>
          <w:lang w:val="kk-KZ"/>
        </w:rPr>
        <w:t>маркасы 12Х18Н10Т болаттан жасалған таспалар қолданылған болатын. Алынған таспа құрылымы жағынан қарапайым болғандықтан алдымен егеуқұм қағазымен механикалық өңделінді. Егеуқұм қағазы қолжетімді, қолдану жағынан қарапайым болғандықтан таңдалынды. Кейін сызаттардан арылу мақсатында дистелденген сумен әбден жуылды. Кейін натрий гидроксидінің ерітіндісімен 65°С температурада майсыздандырылып, күкірт қышқылымен тазартылды. Кейін таспаны кептіріп, ақ қағазға оралынды.</w:t>
      </w:r>
    </w:p>
    <w:p w14:paraId="025FE492" w14:textId="77777777" w:rsidR="00051606" w:rsidRPr="00051606" w:rsidRDefault="00051606" w:rsidP="00CE761C">
      <w:pPr>
        <w:pStyle w:val="a3"/>
        <w:spacing w:line="240" w:lineRule="auto"/>
        <w:ind w:left="0" w:firstLine="709"/>
        <w:jc w:val="both"/>
        <w:rPr>
          <w:rFonts w:ascii="Times New Roman" w:hAnsi="Times New Roman" w:cs="Times New Roman"/>
          <w:sz w:val="22"/>
          <w:szCs w:val="22"/>
          <w:lang w:val="kk-KZ"/>
        </w:rPr>
      </w:pPr>
    </w:p>
    <w:p w14:paraId="59764C68" w14:textId="3EA9E17B" w:rsidR="00D61FBA" w:rsidRPr="002F62CA" w:rsidRDefault="00D61FBA" w:rsidP="00CE761C">
      <w:pPr>
        <w:pStyle w:val="a3"/>
        <w:spacing w:after="0" w:line="240" w:lineRule="auto"/>
        <w:ind w:left="0" w:firstLine="709"/>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Кесте 1 - Электрохимиялық майсыздандыруға арналған ерітінді</w:t>
      </w:r>
    </w:p>
    <w:tbl>
      <w:tblPr>
        <w:tblW w:w="9747" w:type="dxa"/>
        <w:tblLook w:val="0000" w:firstRow="0" w:lastRow="0" w:firstColumn="0" w:lastColumn="0" w:noHBand="0" w:noVBand="0"/>
      </w:tblPr>
      <w:tblGrid>
        <w:gridCol w:w="2830"/>
        <w:gridCol w:w="3119"/>
        <w:gridCol w:w="2341"/>
        <w:gridCol w:w="1457"/>
      </w:tblGrid>
      <w:tr w:rsidR="00D61FBA" w:rsidRPr="00986653" w14:paraId="21BDD6CA" w14:textId="77777777" w:rsidTr="00DC670D">
        <w:trPr>
          <w:trHeight w:val="234"/>
        </w:trPr>
        <w:tc>
          <w:tcPr>
            <w:tcW w:w="2830" w:type="dxa"/>
            <w:vMerge w:val="restart"/>
            <w:tcBorders>
              <w:top w:val="single" w:sz="4" w:space="0" w:color="000000"/>
              <w:left w:val="single" w:sz="4" w:space="0" w:color="000000"/>
              <w:bottom w:val="single" w:sz="4" w:space="0" w:color="000000"/>
              <w:right w:val="single" w:sz="4" w:space="0" w:color="000000"/>
            </w:tcBorders>
          </w:tcPr>
          <w:p w14:paraId="797357C2" w14:textId="5B9ED5A0" w:rsidR="00D61FBA" w:rsidRPr="004E06D0" w:rsidRDefault="00D61FBA" w:rsidP="00CE761C">
            <w:pPr>
              <w:tabs>
                <w:tab w:val="left" w:pos="709"/>
                <w:tab w:val="left" w:pos="993"/>
              </w:tabs>
              <w:spacing w:after="0" w:line="240" w:lineRule="auto"/>
              <w:ind w:left="156"/>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Ерітінді компонентері</w:t>
            </w:r>
          </w:p>
        </w:tc>
        <w:tc>
          <w:tcPr>
            <w:tcW w:w="6917" w:type="dxa"/>
            <w:gridSpan w:val="3"/>
            <w:tcBorders>
              <w:top w:val="single" w:sz="4" w:space="0" w:color="000000"/>
              <w:left w:val="single" w:sz="4" w:space="0" w:color="000000"/>
              <w:bottom w:val="single" w:sz="4" w:space="0" w:color="000000"/>
              <w:right w:val="single" w:sz="4" w:space="0" w:color="000000"/>
            </w:tcBorders>
          </w:tcPr>
          <w:p w14:paraId="58FA9F4B" w14:textId="77777777" w:rsidR="00D61FBA" w:rsidRPr="004E06D0" w:rsidRDefault="00D61FBA" w:rsidP="00CE761C">
            <w:pPr>
              <w:tabs>
                <w:tab w:val="left" w:pos="709"/>
                <w:tab w:val="left" w:pos="993"/>
              </w:tabs>
              <w:spacing w:after="0" w:line="240" w:lineRule="auto"/>
              <w:jc w:val="center"/>
              <w:rPr>
                <w:rFonts w:ascii="Times New Roman" w:hAnsi="Times New Roman" w:cs="Times New Roman"/>
                <w:sz w:val="22"/>
                <w:szCs w:val="22"/>
                <w:lang w:val="kk-KZ"/>
              </w:rPr>
            </w:pPr>
            <w:r w:rsidRPr="004E06D0">
              <w:rPr>
                <w:rFonts w:ascii="Times New Roman" w:hAnsi="Times New Roman" w:cs="Times New Roman"/>
                <w:sz w:val="22"/>
                <w:szCs w:val="22"/>
                <w:lang w:val="kk-KZ"/>
              </w:rPr>
              <w:t>Майсыздандыру үшін ерітінді құрамы, г/л</w:t>
            </w:r>
          </w:p>
        </w:tc>
      </w:tr>
      <w:tr w:rsidR="00D61FBA" w:rsidRPr="004E06D0" w14:paraId="65A7837D" w14:textId="77777777" w:rsidTr="00DC670D">
        <w:trPr>
          <w:trHeight w:val="1224"/>
        </w:trPr>
        <w:tc>
          <w:tcPr>
            <w:tcW w:w="2830" w:type="dxa"/>
            <w:vMerge/>
            <w:tcBorders>
              <w:top w:val="single" w:sz="4" w:space="0" w:color="000000"/>
              <w:left w:val="single" w:sz="4" w:space="0" w:color="000000"/>
              <w:bottom w:val="single" w:sz="4" w:space="0" w:color="000000"/>
              <w:right w:val="single" w:sz="4" w:space="0" w:color="000000"/>
            </w:tcBorders>
          </w:tcPr>
          <w:p w14:paraId="0AE5D55C" w14:textId="77777777" w:rsidR="00D61FBA" w:rsidRPr="004E06D0" w:rsidRDefault="00D61FBA" w:rsidP="00CE761C">
            <w:pPr>
              <w:spacing w:after="0" w:line="240" w:lineRule="auto"/>
              <w:jc w:val="both"/>
              <w:rPr>
                <w:rFonts w:ascii="Times New Roman" w:hAnsi="Times New Roman" w:cs="Times New Roman"/>
                <w:sz w:val="22"/>
                <w:szCs w:val="22"/>
                <w:lang w:val="kk-KZ"/>
              </w:rPr>
            </w:pPr>
          </w:p>
        </w:tc>
        <w:tc>
          <w:tcPr>
            <w:tcW w:w="3119" w:type="dxa"/>
            <w:tcBorders>
              <w:top w:val="single" w:sz="4" w:space="0" w:color="000000"/>
              <w:left w:val="single" w:sz="4" w:space="0" w:color="000000"/>
              <w:bottom w:val="single" w:sz="4" w:space="0" w:color="000000"/>
              <w:right w:val="single" w:sz="4" w:space="0" w:color="000000"/>
            </w:tcBorders>
          </w:tcPr>
          <w:p w14:paraId="2E36D2F6" w14:textId="77777777"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Үздіксіз ванналарға арналған болат бөлшектері үшін</w:t>
            </w:r>
          </w:p>
        </w:tc>
        <w:tc>
          <w:tcPr>
            <w:tcW w:w="2341" w:type="dxa"/>
            <w:tcBorders>
              <w:top w:val="single" w:sz="4" w:space="0" w:color="000000"/>
              <w:left w:val="single" w:sz="4" w:space="0" w:color="000000"/>
              <w:bottom w:val="single" w:sz="4" w:space="0" w:color="000000"/>
              <w:right w:val="single" w:sz="4" w:space="0" w:color="000000"/>
            </w:tcBorders>
          </w:tcPr>
          <w:p w14:paraId="0847E51D" w14:textId="77777777"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Болат сымдары мен құбырлар  үшін</w:t>
            </w:r>
          </w:p>
        </w:tc>
        <w:tc>
          <w:tcPr>
            <w:tcW w:w="1457" w:type="dxa"/>
            <w:tcBorders>
              <w:top w:val="single" w:sz="4" w:space="0" w:color="000000"/>
              <w:left w:val="single" w:sz="4" w:space="0" w:color="000000"/>
              <w:bottom w:val="single" w:sz="4" w:space="0" w:color="000000"/>
              <w:right w:val="single" w:sz="4" w:space="0" w:color="000000"/>
            </w:tcBorders>
          </w:tcPr>
          <w:p w14:paraId="492D306C" w14:textId="77777777"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Түсті металлдар үшін</w:t>
            </w:r>
          </w:p>
        </w:tc>
      </w:tr>
      <w:tr w:rsidR="00D61FBA" w:rsidRPr="004E06D0" w14:paraId="51924AE9" w14:textId="77777777" w:rsidTr="00051606">
        <w:trPr>
          <w:trHeight w:val="1536"/>
        </w:trPr>
        <w:tc>
          <w:tcPr>
            <w:tcW w:w="2830" w:type="dxa"/>
            <w:tcBorders>
              <w:top w:val="single" w:sz="4" w:space="0" w:color="000000"/>
              <w:left w:val="single" w:sz="4" w:space="0" w:color="000000"/>
              <w:bottom w:val="single" w:sz="4" w:space="0" w:color="000000"/>
              <w:right w:val="single" w:sz="4" w:space="0" w:color="000000"/>
            </w:tcBorders>
          </w:tcPr>
          <w:p w14:paraId="666C2D99"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lastRenderedPageBreak/>
              <w:t>Күйдіргіш натрий</w:t>
            </w:r>
          </w:p>
          <w:p w14:paraId="5F1E2298" w14:textId="2C735AA8"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Үшнатрий</w:t>
            </w:r>
            <w:r w:rsidR="00DC670D" w:rsidRPr="004E06D0">
              <w:rPr>
                <w:rFonts w:ascii="Times New Roman" w:hAnsi="Times New Roman" w:cs="Times New Roman"/>
                <w:sz w:val="22"/>
                <w:szCs w:val="22"/>
                <w:lang w:val="kk-KZ"/>
              </w:rPr>
              <w:t xml:space="preserve"> </w:t>
            </w:r>
            <w:r w:rsidRPr="004E06D0">
              <w:rPr>
                <w:rFonts w:ascii="Times New Roman" w:hAnsi="Times New Roman" w:cs="Times New Roman"/>
                <w:sz w:val="22"/>
                <w:szCs w:val="22"/>
                <w:lang w:val="kk-KZ"/>
              </w:rPr>
              <w:t>фосфаты</w:t>
            </w:r>
          </w:p>
          <w:p w14:paraId="2221FD28"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Сода</w:t>
            </w:r>
          </w:p>
          <w:p w14:paraId="0CF9BC81"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Сұйық шыны</w:t>
            </w:r>
          </w:p>
          <w:p w14:paraId="63C15396"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Температура, °С</w:t>
            </w:r>
          </w:p>
          <w:p w14:paraId="0AB0A093"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Ток тығыздығы, А/дм</w:t>
            </w:r>
            <w:r w:rsidRPr="004E06D0">
              <w:rPr>
                <w:rFonts w:ascii="Times New Roman" w:hAnsi="Times New Roman" w:cs="Times New Roman"/>
                <w:sz w:val="22"/>
                <w:szCs w:val="22"/>
                <w:vertAlign w:val="superscript"/>
                <w:lang w:val="kk-KZ"/>
              </w:rPr>
              <w:t>2</w:t>
            </w:r>
          </w:p>
        </w:tc>
        <w:tc>
          <w:tcPr>
            <w:tcW w:w="3119" w:type="dxa"/>
            <w:tcBorders>
              <w:top w:val="single" w:sz="4" w:space="0" w:color="000000"/>
              <w:left w:val="single" w:sz="4" w:space="0" w:color="000000"/>
              <w:bottom w:val="single" w:sz="4" w:space="0" w:color="000000"/>
              <w:right w:val="single" w:sz="4" w:space="0" w:color="000000"/>
            </w:tcBorders>
          </w:tcPr>
          <w:p w14:paraId="350CDD47"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20-40</w:t>
            </w:r>
          </w:p>
          <w:p w14:paraId="4991B745"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20-40</w:t>
            </w:r>
          </w:p>
          <w:p w14:paraId="7630C108"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20-40</w:t>
            </w:r>
          </w:p>
          <w:p w14:paraId="476A507C"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3-5</w:t>
            </w:r>
          </w:p>
          <w:p w14:paraId="549E7332"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60-70</w:t>
            </w:r>
          </w:p>
          <w:p w14:paraId="5DB6304F"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2-10</w:t>
            </w:r>
          </w:p>
        </w:tc>
        <w:tc>
          <w:tcPr>
            <w:tcW w:w="2341" w:type="dxa"/>
            <w:tcBorders>
              <w:top w:val="single" w:sz="4" w:space="0" w:color="000000"/>
              <w:left w:val="single" w:sz="4" w:space="0" w:color="000000"/>
              <w:bottom w:val="single" w:sz="4" w:space="0" w:color="000000"/>
              <w:right w:val="single" w:sz="4" w:space="0" w:color="000000"/>
            </w:tcBorders>
          </w:tcPr>
          <w:p w14:paraId="31683D29"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50-150</w:t>
            </w:r>
          </w:p>
          <w:p w14:paraId="06FF2E68"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w:t>
            </w:r>
          </w:p>
          <w:p w14:paraId="06A3FD76"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w:t>
            </w:r>
          </w:p>
          <w:p w14:paraId="5C3F5BC0"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30-80</w:t>
            </w:r>
          </w:p>
          <w:p w14:paraId="05AFC452"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60-80</w:t>
            </w:r>
          </w:p>
          <w:p w14:paraId="430B4306"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40 (биополярлы ток)</w:t>
            </w:r>
          </w:p>
        </w:tc>
        <w:tc>
          <w:tcPr>
            <w:tcW w:w="1457" w:type="dxa"/>
            <w:tcBorders>
              <w:top w:val="single" w:sz="4" w:space="0" w:color="000000"/>
              <w:left w:val="single" w:sz="4" w:space="0" w:color="000000"/>
              <w:bottom w:val="single" w:sz="4" w:space="0" w:color="000000"/>
              <w:right w:val="single" w:sz="4" w:space="0" w:color="000000"/>
            </w:tcBorders>
          </w:tcPr>
          <w:p w14:paraId="221710BA"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w:t>
            </w:r>
          </w:p>
          <w:p w14:paraId="69E97759"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20-40</w:t>
            </w:r>
          </w:p>
          <w:p w14:paraId="3C9491FC"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20-40</w:t>
            </w:r>
          </w:p>
          <w:p w14:paraId="2AB145AB"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3-5</w:t>
            </w:r>
          </w:p>
          <w:p w14:paraId="6DCA71C8"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60-80</w:t>
            </w:r>
          </w:p>
          <w:p w14:paraId="0A7BFC7F" w14:textId="77777777" w:rsidR="00D61FBA" w:rsidRPr="004E06D0" w:rsidRDefault="00D61FBA" w:rsidP="00CE761C">
            <w:pPr>
              <w:pStyle w:val="a3"/>
              <w:spacing w:after="0" w:line="240" w:lineRule="auto"/>
              <w:ind w:left="0"/>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2-10</w:t>
            </w:r>
          </w:p>
        </w:tc>
      </w:tr>
    </w:tbl>
    <w:p w14:paraId="36D425EA" w14:textId="77777777" w:rsidR="00051606" w:rsidRDefault="00051606" w:rsidP="00CE761C">
      <w:pPr>
        <w:spacing w:after="0" w:line="240" w:lineRule="auto"/>
        <w:ind w:firstLine="709"/>
        <w:jc w:val="both"/>
        <w:rPr>
          <w:rFonts w:ascii="Times New Roman" w:hAnsi="Times New Roman" w:cs="Times New Roman"/>
          <w:sz w:val="22"/>
          <w:szCs w:val="22"/>
          <w:lang w:val="kk-KZ"/>
        </w:rPr>
      </w:pPr>
    </w:p>
    <w:p w14:paraId="5EE3C668" w14:textId="2DCADF13" w:rsidR="004E06D0" w:rsidRDefault="00051606" w:rsidP="00CE761C">
      <w:pPr>
        <w:spacing w:after="0" w:line="240" w:lineRule="auto"/>
        <w:ind w:firstLine="709"/>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 xml:space="preserve">Майсыздандыру </w:t>
      </w:r>
      <w:r w:rsidR="005D42E5">
        <w:rPr>
          <w:rFonts w:ascii="Times New Roman" w:hAnsi="Times New Roman" w:cs="Times New Roman"/>
          <w:sz w:val="22"/>
          <w:szCs w:val="22"/>
          <w:lang w:val="kk-KZ"/>
        </w:rPr>
        <w:t xml:space="preserve">барысы </w:t>
      </w:r>
      <w:r w:rsidRPr="004E06D0">
        <w:rPr>
          <w:rFonts w:ascii="Times New Roman" w:hAnsi="Times New Roman" w:cs="Times New Roman"/>
          <w:sz w:val="22"/>
          <w:szCs w:val="22"/>
          <w:lang w:val="kk-KZ"/>
        </w:rPr>
        <w:t>NaOH ерітіндісінде 60°С температурада, 0,36 А/дм</w:t>
      </w:r>
      <w:r w:rsidRPr="004E06D0">
        <w:rPr>
          <w:rFonts w:ascii="Times New Roman" w:hAnsi="Times New Roman" w:cs="Times New Roman"/>
          <w:sz w:val="22"/>
          <w:szCs w:val="22"/>
          <w:vertAlign w:val="superscript"/>
          <w:lang w:val="kk-KZ"/>
        </w:rPr>
        <w:t>2</w:t>
      </w:r>
      <w:r w:rsidRPr="004E06D0">
        <w:rPr>
          <w:rFonts w:ascii="Times New Roman" w:hAnsi="Times New Roman" w:cs="Times New Roman"/>
          <w:sz w:val="22"/>
          <w:szCs w:val="22"/>
          <w:lang w:val="kk-KZ"/>
        </w:rPr>
        <w:t xml:space="preserve"> ток жіберіп 20 минут бойы </w:t>
      </w:r>
      <w:r w:rsidR="005D42E5">
        <w:rPr>
          <w:rFonts w:ascii="Times New Roman" w:hAnsi="Times New Roman" w:cs="Times New Roman"/>
          <w:sz w:val="22"/>
          <w:szCs w:val="22"/>
          <w:lang w:val="kk-KZ"/>
        </w:rPr>
        <w:t>өткізілді</w:t>
      </w:r>
      <w:r>
        <w:rPr>
          <w:rFonts w:ascii="Times New Roman" w:hAnsi="Times New Roman" w:cs="Times New Roman"/>
          <w:sz w:val="22"/>
          <w:szCs w:val="22"/>
          <w:lang w:val="kk-KZ"/>
        </w:rPr>
        <w:t>.</w:t>
      </w:r>
    </w:p>
    <w:p w14:paraId="4F42B231" w14:textId="2F191160" w:rsidR="00051606" w:rsidRDefault="00051606" w:rsidP="00CE761C">
      <w:pPr>
        <w:spacing w:after="0" w:line="240" w:lineRule="auto"/>
        <w:ind w:firstLine="709"/>
        <w:jc w:val="both"/>
        <w:rPr>
          <w:rFonts w:ascii="Times New Roman" w:hAnsi="Times New Roman" w:cs="Times New Roman"/>
          <w:sz w:val="22"/>
          <w:szCs w:val="22"/>
          <w:lang w:val="kk-KZ"/>
        </w:rPr>
      </w:pPr>
      <w:r>
        <w:rPr>
          <w:rFonts w:ascii="Times New Roman" w:hAnsi="Times New Roman" w:cs="Times New Roman"/>
          <w:sz w:val="22"/>
          <w:szCs w:val="22"/>
          <w:lang w:val="kk-KZ"/>
        </w:rPr>
        <w:t>Бөлшектердің беткі қабатындағы оксидтердің шөгуі, тұздардан тазарту қаптаманың адгезиясының беріктігін төмендету себебіне байланысты электрохимиялық тазарту жүргізіледі, оның мө</w:t>
      </w:r>
      <w:r w:rsidR="005D42E5">
        <w:rPr>
          <w:rFonts w:ascii="Times New Roman" w:hAnsi="Times New Roman" w:cs="Times New Roman"/>
          <w:sz w:val="22"/>
          <w:szCs w:val="22"/>
          <w:lang w:val="kk-KZ"/>
        </w:rPr>
        <w:t>л</w:t>
      </w:r>
      <w:r>
        <w:rPr>
          <w:rFonts w:ascii="Times New Roman" w:hAnsi="Times New Roman" w:cs="Times New Roman"/>
          <w:sz w:val="22"/>
          <w:szCs w:val="22"/>
          <w:lang w:val="kk-KZ"/>
        </w:rPr>
        <w:t xml:space="preserve">шері </w:t>
      </w:r>
      <w:r w:rsidR="005D42E5">
        <w:rPr>
          <w:rFonts w:ascii="Times New Roman" w:hAnsi="Times New Roman" w:cs="Times New Roman"/>
          <w:sz w:val="22"/>
          <w:szCs w:val="22"/>
          <w:lang w:val="kk-KZ"/>
        </w:rPr>
        <w:t xml:space="preserve">2 </w:t>
      </w:r>
      <w:r>
        <w:rPr>
          <w:rFonts w:ascii="Times New Roman" w:hAnsi="Times New Roman" w:cs="Times New Roman"/>
          <w:sz w:val="22"/>
          <w:szCs w:val="22"/>
          <w:lang w:val="kk-KZ"/>
        </w:rPr>
        <w:t>кесте</w:t>
      </w:r>
      <w:r w:rsidR="005D42E5">
        <w:rPr>
          <w:rFonts w:ascii="Times New Roman" w:hAnsi="Times New Roman" w:cs="Times New Roman"/>
          <w:sz w:val="22"/>
          <w:szCs w:val="22"/>
          <w:lang w:val="kk-KZ"/>
        </w:rPr>
        <w:t xml:space="preserve">де </w:t>
      </w:r>
      <w:r>
        <w:rPr>
          <w:rFonts w:ascii="Times New Roman" w:hAnsi="Times New Roman" w:cs="Times New Roman"/>
          <w:sz w:val="22"/>
          <w:szCs w:val="22"/>
          <w:lang w:val="kk-KZ"/>
        </w:rPr>
        <w:t>көрсетілген.</w:t>
      </w:r>
      <w:r w:rsidR="00C20E2E">
        <w:rPr>
          <w:rFonts w:ascii="Times New Roman" w:hAnsi="Times New Roman" w:cs="Times New Roman"/>
          <w:sz w:val="22"/>
          <w:szCs w:val="22"/>
          <w:lang w:val="kk-KZ"/>
        </w:rPr>
        <w:t xml:space="preserve"> Электрохимиялық тазарту күкірт қышқылымен 0,36 А/дм</w:t>
      </w:r>
      <w:r w:rsidR="00C20E2E" w:rsidRPr="005D42E5">
        <w:rPr>
          <w:rFonts w:ascii="Times New Roman" w:hAnsi="Times New Roman" w:cs="Times New Roman"/>
          <w:sz w:val="22"/>
          <w:szCs w:val="22"/>
          <w:vertAlign w:val="superscript"/>
          <w:lang w:val="kk-KZ"/>
        </w:rPr>
        <w:t>2</w:t>
      </w:r>
      <w:r w:rsidR="00C20E2E">
        <w:rPr>
          <w:rFonts w:ascii="Times New Roman" w:hAnsi="Times New Roman" w:cs="Times New Roman"/>
          <w:sz w:val="22"/>
          <w:szCs w:val="22"/>
          <w:lang w:val="kk-KZ"/>
        </w:rPr>
        <w:t xml:space="preserve"> ток жіберіп, 10 минут көлемінде тазарту жүргізілді.</w:t>
      </w:r>
    </w:p>
    <w:p w14:paraId="262E868A" w14:textId="77777777" w:rsidR="00051606" w:rsidRDefault="00051606" w:rsidP="00CE761C">
      <w:pPr>
        <w:spacing w:after="0" w:line="240" w:lineRule="auto"/>
        <w:ind w:firstLine="709"/>
        <w:jc w:val="both"/>
        <w:rPr>
          <w:rFonts w:ascii="Times New Roman" w:hAnsi="Times New Roman" w:cs="Times New Roman"/>
          <w:sz w:val="22"/>
          <w:szCs w:val="22"/>
          <w:lang w:val="kk-KZ"/>
        </w:rPr>
      </w:pPr>
    </w:p>
    <w:p w14:paraId="55C598D9" w14:textId="4758011C" w:rsidR="00051606" w:rsidRPr="004E06D0" w:rsidRDefault="00DC670D" w:rsidP="00CE761C">
      <w:pPr>
        <w:spacing w:after="0" w:line="240" w:lineRule="auto"/>
        <w:ind w:firstLine="709"/>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 xml:space="preserve">Кесте 2 - </w:t>
      </w:r>
      <w:r w:rsidR="00051606">
        <w:rPr>
          <w:rFonts w:ascii="Times New Roman" w:hAnsi="Times New Roman" w:cs="Times New Roman"/>
          <w:sz w:val="22"/>
          <w:szCs w:val="22"/>
          <w:lang w:val="kk-KZ"/>
        </w:rPr>
        <w:t>Э</w:t>
      </w:r>
      <w:r w:rsidRPr="004E06D0">
        <w:rPr>
          <w:rFonts w:ascii="Times New Roman" w:hAnsi="Times New Roman" w:cs="Times New Roman"/>
          <w:sz w:val="22"/>
          <w:szCs w:val="22"/>
          <w:lang w:val="kk-KZ"/>
        </w:rPr>
        <w:t>лектрохимиялық тазартуға арналған ерітінді</w:t>
      </w:r>
    </w:p>
    <w:tbl>
      <w:tblPr>
        <w:tblW w:w="0" w:type="auto"/>
        <w:jc w:val="center"/>
        <w:tblCellMar>
          <w:top w:w="15" w:type="dxa"/>
          <w:left w:w="15" w:type="dxa"/>
          <w:bottom w:w="15" w:type="dxa"/>
          <w:right w:w="15" w:type="dxa"/>
        </w:tblCellMar>
        <w:tblLook w:val="04A0" w:firstRow="1" w:lastRow="0" w:firstColumn="1" w:lastColumn="0" w:noHBand="0" w:noVBand="1"/>
      </w:tblPr>
      <w:tblGrid>
        <w:gridCol w:w="2341"/>
        <w:gridCol w:w="1664"/>
        <w:gridCol w:w="1531"/>
        <w:gridCol w:w="1530"/>
        <w:gridCol w:w="2256"/>
      </w:tblGrid>
      <w:tr w:rsidR="00DC670D" w:rsidRPr="004E06D0" w14:paraId="2F3A403A" w14:textId="77777777" w:rsidTr="00051606">
        <w:trPr>
          <w:trHeight w:val="201"/>
          <w:jc w:val="center"/>
        </w:trPr>
        <w:tc>
          <w:tcPr>
            <w:tcW w:w="2341"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E367414" w14:textId="77777777" w:rsidR="00DC670D" w:rsidRPr="004E06D0" w:rsidRDefault="00DC670D"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 </w:t>
            </w:r>
          </w:p>
          <w:p w14:paraId="2A0FEF78" w14:textId="77777777" w:rsidR="00DC670D" w:rsidRPr="004E06D0" w:rsidRDefault="00DC670D"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Еріткіш</w:t>
            </w:r>
          </w:p>
          <w:p w14:paraId="40629E05"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 </w:t>
            </w:r>
          </w:p>
        </w:tc>
        <w:tc>
          <w:tcPr>
            <w:tcW w:w="6981" w:type="dxa"/>
            <w:gridSpan w:val="4"/>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254EDF9"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Жалпы (% шығыны)</w:t>
            </w:r>
          </w:p>
        </w:tc>
      </w:tr>
      <w:tr w:rsidR="00DC670D" w:rsidRPr="004E06D0" w14:paraId="03A340E2" w14:textId="77777777" w:rsidTr="00051606">
        <w:trPr>
          <w:trHeight w:val="194"/>
          <w:jc w:val="center"/>
        </w:trPr>
        <w:tc>
          <w:tcPr>
            <w:tcW w:w="2341" w:type="dxa"/>
            <w:vMerge/>
            <w:tcBorders>
              <w:top w:val="single" w:sz="8" w:space="0" w:color="000000"/>
              <w:left w:val="single" w:sz="8" w:space="0" w:color="000000"/>
              <w:bottom w:val="single" w:sz="8" w:space="0" w:color="000000"/>
              <w:right w:val="single" w:sz="8" w:space="0" w:color="000000"/>
            </w:tcBorders>
            <w:vAlign w:val="center"/>
            <w:hideMark/>
          </w:tcPr>
          <w:p w14:paraId="68BEB195" w14:textId="77777777" w:rsidR="00DC670D" w:rsidRPr="004E06D0" w:rsidRDefault="00DC670D" w:rsidP="00CE761C">
            <w:pPr>
              <w:spacing w:after="0" w:line="240" w:lineRule="auto"/>
              <w:jc w:val="both"/>
              <w:rPr>
                <w:rFonts w:ascii="Times New Roman" w:hAnsi="Times New Roman" w:cs="Times New Roman"/>
                <w:sz w:val="22"/>
                <w:szCs w:val="22"/>
              </w:rPr>
            </w:pPr>
          </w:p>
        </w:tc>
        <w:tc>
          <w:tcPr>
            <w:tcW w:w="1664"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6AF8A07"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еріткіш</w:t>
            </w:r>
          </w:p>
        </w:tc>
        <w:tc>
          <w:tcPr>
            <w:tcW w:w="153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74F13C5"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еріткіш</w:t>
            </w:r>
          </w:p>
        </w:tc>
        <w:tc>
          <w:tcPr>
            <w:tcW w:w="153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FB655B1"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Жуу</w:t>
            </w:r>
          </w:p>
          <w:p w14:paraId="51023B12"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және</w:t>
            </w:r>
          </w:p>
          <w:p w14:paraId="5DA0FE39" w14:textId="77777777" w:rsidR="00DC670D" w:rsidRPr="004E06D0" w:rsidRDefault="00DC670D"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кептіру</w:t>
            </w:r>
          </w:p>
        </w:tc>
        <w:tc>
          <w:tcPr>
            <w:tcW w:w="2255"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445C500"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Пайдаланылған ерітіндімен</w:t>
            </w:r>
          </w:p>
        </w:tc>
      </w:tr>
      <w:tr w:rsidR="00DC670D" w:rsidRPr="004E06D0" w14:paraId="65E5DF21" w14:textId="77777777" w:rsidTr="008C53EB">
        <w:trPr>
          <w:trHeight w:val="239"/>
          <w:jc w:val="center"/>
        </w:trPr>
        <w:tc>
          <w:tcPr>
            <w:tcW w:w="2341" w:type="dxa"/>
            <w:vMerge/>
            <w:tcBorders>
              <w:top w:val="single" w:sz="8" w:space="0" w:color="000000"/>
              <w:left w:val="single" w:sz="8" w:space="0" w:color="000000"/>
              <w:bottom w:val="single" w:sz="8" w:space="0" w:color="000000"/>
              <w:right w:val="single" w:sz="8" w:space="0" w:color="000000"/>
            </w:tcBorders>
            <w:vAlign w:val="center"/>
            <w:hideMark/>
          </w:tcPr>
          <w:p w14:paraId="28FCD434" w14:textId="77777777" w:rsidR="00DC670D" w:rsidRPr="004E06D0" w:rsidRDefault="00DC670D" w:rsidP="00CE761C">
            <w:pPr>
              <w:spacing w:after="0" w:line="240" w:lineRule="auto"/>
              <w:jc w:val="both"/>
              <w:rPr>
                <w:rFonts w:ascii="Times New Roman" w:hAnsi="Times New Roman" w:cs="Times New Roman"/>
                <w:sz w:val="22"/>
                <w:szCs w:val="22"/>
              </w:rPr>
            </w:pPr>
          </w:p>
        </w:tc>
        <w:tc>
          <w:tcPr>
            <w:tcW w:w="1664"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66587EA"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болат</w:t>
            </w:r>
          </w:p>
        </w:tc>
        <w:tc>
          <w:tcPr>
            <w:tcW w:w="153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01BD841"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қақ</w:t>
            </w:r>
          </w:p>
        </w:tc>
        <w:tc>
          <w:tcPr>
            <w:tcW w:w="1530" w:type="dxa"/>
            <w:vMerge/>
            <w:tcBorders>
              <w:top w:val="single" w:sz="8" w:space="0" w:color="000000"/>
              <w:left w:val="single" w:sz="8" w:space="0" w:color="000000"/>
              <w:bottom w:val="single" w:sz="8" w:space="0" w:color="000000"/>
              <w:right w:val="single" w:sz="8" w:space="0" w:color="000000"/>
            </w:tcBorders>
            <w:vAlign w:val="center"/>
            <w:hideMark/>
          </w:tcPr>
          <w:p w14:paraId="4743EA96" w14:textId="77777777" w:rsidR="00DC670D" w:rsidRPr="004E06D0" w:rsidRDefault="00DC670D" w:rsidP="00CE761C">
            <w:pPr>
              <w:spacing w:after="0" w:line="240" w:lineRule="auto"/>
              <w:jc w:val="both"/>
              <w:rPr>
                <w:rFonts w:ascii="Times New Roman" w:hAnsi="Times New Roman" w:cs="Times New Roman"/>
                <w:sz w:val="22"/>
                <w:szCs w:val="22"/>
              </w:rPr>
            </w:pPr>
          </w:p>
        </w:tc>
        <w:tc>
          <w:tcPr>
            <w:tcW w:w="2255" w:type="dxa"/>
            <w:vMerge/>
            <w:tcBorders>
              <w:top w:val="single" w:sz="8" w:space="0" w:color="000000"/>
              <w:left w:val="single" w:sz="8" w:space="0" w:color="000000"/>
              <w:bottom w:val="single" w:sz="8" w:space="0" w:color="000000"/>
              <w:right w:val="single" w:sz="8" w:space="0" w:color="000000"/>
            </w:tcBorders>
            <w:vAlign w:val="center"/>
            <w:hideMark/>
          </w:tcPr>
          <w:p w14:paraId="138B6672" w14:textId="77777777" w:rsidR="00DC670D" w:rsidRPr="004E06D0" w:rsidRDefault="00DC670D" w:rsidP="00CE761C">
            <w:pPr>
              <w:spacing w:after="0" w:line="240" w:lineRule="auto"/>
              <w:jc w:val="both"/>
              <w:rPr>
                <w:rFonts w:ascii="Times New Roman" w:hAnsi="Times New Roman" w:cs="Times New Roman"/>
                <w:sz w:val="22"/>
                <w:szCs w:val="22"/>
              </w:rPr>
            </w:pPr>
          </w:p>
        </w:tc>
      </w:tr>
      <w:tr w:rsidR="00DC670D" w:rsidRPr="004E06D0" w14:paraId="7A2D7E4C" w14:textId="77777777" w:rsidTr="00051606">
        <w:trPr>
          <w:trHeight w:val="25"/>
          <w:jc w:val="center"/>
        </w:trPr>
        <w:tc>
          <w:tcPr>
            <w:tcW w:w="234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EADEC46"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H</w:t>
            </w:r>
            <w:r w:rsidRPr="004E06D0">
              <w:rPr>
                <w:rFonts w:ascii="Times New Roman" w:hAnsi="Times New Roman" w:cs="Times New Roman"/>
                <w:sz w:val="22"/>
                <w:szCs w:val="22"/>
                <w:vertAlign w:val="subscript"/>
              </w:rPr>
              <w:t>2</w:t>
            </w:r>
            <w:r w:rsidRPr="004E06D0">
              <w:rPr>
                <w:rFonts w:ascii="Times New Roman" w:hAnsi="Times New Roman" w:cs="Times New Roman"/>
                <w:sz w:val="22"/>
                <w:szCs w:val="22"/>
              </w:rPr>
              <w:t>SO</w:t>
            </w:r>
            <w:r w:rsidRPr="004E06D0">
              <w:rPr>
                <w:rFonts w:ascii="Times New Roman" w:hAnsi="Times New Roman" w:cs="Times New Roman"/>
                <w:sz w:val="22"/>
                <w:szCs w:val="22"/>
                <w:vertAlign w:val="subscript"/>
              </w:rPr>
              <w:t>4</w:t>
            </w:r>
          </w:p>
          <w:p w14:paraId="314E19DD" w14:textId="77777777" w:rsidR="00DC670D" w:rsidRPr="004E06D0" w:rsidRDefault="00DC670D" w:rsidP="00CE761C">
            <w:pPr>
              <w:spacing w:after="0" w:line="240" w:lineRule="auto"/>
              <w:jc w:val="both"/>
              <w:rPr>
                <w:rFonts w:ascii="Times New Roman" w:hAnsi="Times New Roman" w:cs="Times New Roman"/>
                <w:sz w:val="22"/>
                <w:szCs w:val="22"/>
                <w:lang w:val="en-US"/>
              </w:rPr>
            </w:pPr>
          </w:p>
        </w:tc>
        <w:tc>
          <w:tcPr>
            <w:tcW w:w="1664"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C43045C"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60-62</w:t>
            </w:r>
          </w:p>
          <w:p w14:paraId="520B056D" w14:textId="77777777" w:rsidR="00DC670D" w:rsidRPr="004E06D0" w:rsidRDefault="00DC670D" w:rsidP="00CE761C">
            <w:pPr>
              <w:spacing w:after="0" w:line="240" w:lineRule="auto"/>
              <w:jc w:val="both"/>
              <w:rPr>
                <w:rFonts w:ascii="Times New Roman" w:hAnsi="Times New Roman" w:cs="Times New Roman"/>
                <w:sz w:val="22"/>
                <w:szCs w:val="22"/>
              </w:rPr>
            </w:pPr>
          </w:p>
        </w:tc>
        <w:tc>
          <w:tcPr>
            <w:tcW w:w="1531"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BDC15CB"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5-3</w:t>
            </w:r>
          </w:p>
          <w:p w14:paraId="153CD581" w14:textId="77777777" w:rsidR="00DC670D" w:rsidRPr="004E06D0" w:rsidRDefault="00DC670D" w:rsidP="00CE761C">
            <w:pPr>
              <w:spacing w:after="0" w:line="240" w:lineRule="auto"/>
              <w:jc w:val="both"/>
              <w:rPr>
                <w:rFonts w:ascii="Times New Roman" w:hAnsi="Times New Roman" w:cs="Times New Roman"/>
                <w:sz w:val="22"/>
                <w:szCs w:val="22"/>
              </w:rPr>
            </w:pPr>
          </w:p>
        </w:tc>
        <w:tc>
          <w:tcPr>
            <w:tcW w:w="153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9D777A6"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20</w:t>
            </w:r>
          </w:p>
        </w:tc>
        <w:tc>
          <w:tcPr>
            <w:tcW w:w="2255"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A160794" w14:textId="77777777" w:rsidR="00DC670D" w:rsidRPr="004E06D0" w:rsidRDefault="00DC670D"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15</w:t>
            </w:r>
          </w:p>
        </w:tc>
      </w:tr>
    </w:tbl>
    <w:p w14:paraId="5D7CFF2B" w14:textId="77777777" w:rsidR="00051606" w:rsidRDefault="00051606" w:rsidP="00CE761C">
      <w:pPr>
        <w:spacing w:after="0" w:line="240" w:lineRule="auto"/>
        <w:ind w:firstLine="709"/>
        <w:jc w:val="both"/>
        <w:rPr>
          <w:rFonts w:ascii="Times New Roman" w:hAnsi="Times New Roman" w:cs="Times New Roman"/>
          <w:b/>
          <w:sz w:val="22"/>
          <w:szCs w:val="22"/>
          <w:lang w:val="kk-KZ"/>
        </w:rPr>
      </w:pPr>
    </w:p>
    <w:p w14:paraId="41CED254" w14:textId="6F18C078" w:rsidR="00051606" w:rsidRPr="00C20E2E" w:rsidRDefault="00051606" w:rsidP="00CE761C">
      <w:pPr>
        <w:spacing w:after="0" w:line="240" w:lineRule="auto"/>
        <w:ind w:firstLine="709"/>
        <w:jc w:val="both"/>
        <w:rPr>
          <w:rFonts w:ascii="Times New Roman" w:hAnsi="Times New Roman" w:cs="Times New Roman"/>
          <w:bCs/>
          <w:sz w:val="22"/>
          <w:szCs w:val="22"/>
          <w:lang w:val="kk-KZ"/>
        </w:rPr>
      </w:pPr>
      <w:r w:rsidRPr="00C20E2E">
        <w:rPr>
          <w:rFonts w:ascii="Times New Roman" w:hAnsi="Times New Roman" w:cs="Times New Roman"/>
          <w:bCs/>
          <w:sz w:val="22"/>
          <w:szCs w:val="22"/>
          <w:lang w:val="kk-KZ"/>
        </w:rPr>
        <w:t>Эксперимен</w:t>
      </w:r>
      <w:r w:rsidR="00C20E2E" w:rsidRPr="00C20E2E">
        <w:rPr>
          <w:rFonts w:ascii="Times New Roman" w:hAnsi="Times New Roman" w:cs="Times New Roman"/>
          <w:bCs/>
          <w:sz w:val="22"/>
          <w:szCs w:val="22"/>
          <w:lang w:val="kk-KZ"/>
        </w:rPr>
        <w:t>тің қорытынды сипаты (кесте – 3) көрсетілген.</w:t>
      </w:r>
      <w:r w:rsidR="00C20E2E">
        <w:rPr>
          <w:rFonts w:ascii="Times New Roman" w:hAnsi="Times New Roman" w:cs="Times New Roman"/>
          <w:bCs/>
          <w:sz w:val="22"/>
          <w:szCs w:val="22"/>
          <w:lang w:val="kk-KZ"/>
        </w:rPr>
        <w:t xml:space="preserve"> рН дәрежесі 3,5 – 4,5 аспауын немесе кем болмауын қадағалау қажет. Қаптаманың сапасын жақсарту мақсатында беттік активті зат – декстрин қосылды.</w:t>
      </w:r>
    </w:p>
    <w:p w14:paraId="6FF1A163" w14:textId="77777777" w:rsidR="00C20E2E" w:rsidRDefault="00C20E2E" w:rsidP="00CE761C">
      <w:pPr>
        <w:spacing w:after="0" w:line="240" w:lineRule="auto"/>
        <w:ind w:firstLine="709"/>
        <w:jc w:val="both"/>
        <w:rPr>
          <w:rFonts w:ascii="Times New Roman" w:hAnsi="Times New Roman" w:cs="Times New Roman"/>
          <w:b/>
          <w:sz w:val="22"/>
          <w:szCs w:val="22"/>
          <w:lang w:val="kk-KZ"/>
        </w:rPr>
      </w:pPr>
    </w:p>
    <w:p w14:paraId="2B4473D5" w14:textId="33D069F1" w:rsidR="00D61FBA" w:rsidRPr="004E06D0" w:rsidRDefault="00D61FBA" w:rsidP="00CE761C">
      <w:pPr>
        <w:spacing w:after="0" w:line="240" w:lineRule="auto"/>
        <w:ind w:firstLine="709"/>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Кесте 3 - Эксперимент барысындағы жұмыстар мен жұмыс сипаты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1"/>
        <w:gridCol w:w="3119"/>
        <w:gridCol w:w="946"/>
        <w:gridCol w:w="957"/>
        <w:gridCol w:w="1153"/>
        <w:gridCol w:w="1474"/>
      </w:tblGrid>
      <w:tr w:rsidR="00D61FBA" w:rsidRPr="004E06D0" w14:paraId="5C4E2BD4" w14:textId="77777777" w:rsidTr="00C20E2E">
        <w:trPr>
          <w:trHeight w:val="227"/>
          <w:jc w:val="center"/>
        </w:trPr>
        <w:tc>
          <w:tcPr>
            <w:tcW w:w="1696" w:type="dxa"/>
            <w:tcMar>
              <w:top w:w="150" w:type="dxa"/>
              <w:left w:w="150" w:type="dxa"/>
              <w:bottom w:w="150" w:type="dxa"/>
              <w:right w:w="150" w:type="dxa"/>
            </w:tcMar>
            <w:hideMark/>
          </w:tcPr>
          <w:p w14:paraId="7C1C78E2" w14:textId="77777777"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Тәжірибе реті</w:t>
            </w:r>
          </w:p>
        </w:tc>
        <w:tc>
          <w:tcPr>
            <w:tcW w:w="3119" w:type="dxa"/>
            <w:tcMar>
              <w:top w:w="150" w:type="dxa"/>
              <w:left w:w="150" w:type="dxa"/>
              <w:bottom w:w="150" w:type="dxa"/>
              <w:right w:w="150" w:type="dxa"/>
            </w:tcMar>
            <w:hideMark/>
          </w:tcPr>
          <w:p w14:paraId="6B567361"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Көрнекілігі</w:t>
            </w:r>
          </w:p>
        </w:tc>
        <w:tc>
          <w:tcPr>
            <w:tcW w:w="946" w:type="dxa"/>
            <w:tcMar>
              <w:top w:w="150" w:type="dxa"/>
              <w:left w:w="150" w:type="dxa"/>
              <w:bottom w:w="150" w:type="dxa"/>
              <w:right w:w="150" w:type="dxa"/>
            </w:tcMar>
            <w:hideMark/>
          </w:tcPr>
          <w:p w14:paraId="6E95450D"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t°</w:t>
            </w:r>
          </w:p>
        </w:tc>
        <w:tc>
          <w:tcPr>
            <w:tcW w:w="957" w:type="dxa"/>
            <w:tcMar>
              <w:top w:w="150" w:type="dxa"/>
              <w:left w:w="150" w:type="dxa"/>
              <w:bottom w:w="150" w:type="dxa"/>
              <w:right w:w="150" w:type="dxa"/>
            </w:tcMar>
            <w:hideMark/>
          </w:tcPr>
          <w:p w14:paraId="6F86E474"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t, мин</w:t>
            </w:r>
          </w:p>
        </w:tc>
        <w:tc>
          <w:tcPr>
            <w:tcW w:w="1153" w:type="dxa"/>
            <w:tcMar>
              <w:top w:w="150" w:type="dxa"/>
              <w:left w:w="150" w:type="dxa"/>
              <w:bottom w:w="150" w:type="dxa"/>
              <w:right w:w="150" w:type="dxa"/>
            </w:tcMar>
            <w:hideMark/>
          </w:tcPr>
          <w:p w14:paraId="24F7232A"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То</w:t>
            </w:r>
            <w:r w:rsidRPr="004E06D0">
              <w:rPr>
                <w:rFonts w:ascii="Times New Roman" w:hAnsi="Times New Roman" w:cs="Times New Roman"/>
                <w:sz w:val="22"/>
                <w:szCs w:val="22"/>
                <w:lang w:val="kk-KZ"/>
              </w:rPr>
              <w:t>к</w:t>
            </w:r>
            <w:r w:rsidRPr="004E06D0">
              <w:rPr>
                <w:rFonts w:ascii="Times New Roman" w:hAnsi="Times New Roman" w:cs="Times New Roman"/>
                <w:sz w:val="22"/>
                <w:szCs w:val="22"/>
              </w:rPr>
              <w:t>, kV</w:t>
            </w:r>
          </w:p>
        </w:tc>
        <w:tc>
          <w:tcPr>
            <w:tcW w:w="1474" w:type="dxa"/>
            <w:tcMar>
              <w:top w:w="150" w:type="dxa"/>
              <w:left w:w="150" w:type="dxa"/>
              <w:bottom w:w="150" w:type="dxa"/>
              <w:right w:w="150" w:type="dxa"/>
            </w:tcMar>
            <w:hideMark/>
          </w:tcPr>
          <w:p w14:paraId="380CC0D3"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m, г</w:t>
            </w:r>
          </w:p>
        </w:tc>
      </w:tr>
      <w:tr w:rsidR="00D61FBA" w:rsidRPr="004E06D0" w14:paraId="6F7089BC" w14:textId="77777777" w:rsidTr="00C20E2E">
        <w:trPr>
          <w:trHeight w:val="79"/>
          <w:jc w:val="center"/>
        </w:trPr>
        <w:tc>
          <w:tcPr>
            <w:tcW w:w="1696" w:type="dxa"/>
            <w:tcMar>
              <w:top w:w="150" w:type="dxa"/>
              <w:left w:w="150" w:type="dxa"/>
              <w:bottom w:w="150" w:type="dxa"/>
              <w:right w:w="150" w:type="dxa"/>
            </w:tcMar>
            <w:hideMark/>
          </w:tcPr>
          <w:p w14:paraId="3DF4414D"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Объект массасы</w:t>
            </w:r>
          </w:p>
        </w:tc>
        <w:tc>
          <w:tcPr>
            <w:tcW w:w="3119" w:type="dxa"/>
            <w:tcMar>
              <w:top w:w="150" w:type="dxa"/>
              <w:left w:w="150" w:type="dxa"/>
              <w:bottom w:w="150" w:type="dxa"/>
              <w:right w:w="150" w:type="dxa"/>
            </w:tcMar>
            <w:hideMark/>
          </w:tcPr>
          <w:p w14:paraId="5E7A0648"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w:t>
            </w:r>
          </w:p>
        </w:tc>
        <w:tc>
          <w:tcPr>
            <w:tcW w:w="946" w:type="dxa"/>
            <w:tcMar>
              <w:top w:w="150" w:type="dxa"/>
              <w:left w:w="150" w:type="dxa"/>
              <w:bottom w:w="150" w:type="dxa"/>
              <w:right w:w="150" w:type="dxa"/>
            </w:tcMar>
            <w:hideMark/>
          </w:tcPr>
          <w:p w14:paraId="0A4FD3CC" w14:textId="77777777"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w:t>
            </w:r>
          </w:p>
        </w:tc>
        <w:tc>
          <w:tcPr>
            <w:tcW w:w="957" w:type="dxa"/>
            <w:tcMar>
              <w:top w:w="150" w:type="dxa"/>
              <w:left w:w="150" w:type="dxa"/>
              <w:bottom w:w="150" w:type="dxa"/>
              <w:right w:w="150" w:type="dxa"/>
            </w:tcMar>
            <w:hideMark/>
          </w:tcPr>
          <w:p w14:paraId="337CF235"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w:t>
            </w:r>
          </w:p>
        </w:tc>
        <w:tc>
          <w:tcPr>
            <w:tcW w:w="1153" w:type="dxa"/>
            <w:tcMar>
              <w:top w:w="150" w:type="dxa"/>
              <w:left w:w="150" w:type="dxa"/>
              <w:bottom w:w="150" w:type="dxa"/>
              <w:right w:w="150" w:type="dxa"/>
            </w:tcMar>
            <w:hideMark/>
          </w:tcPr>
          <w:p w14:paraId="5B649E77"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w:t>
            </w:r>
          </w:p>
        </w:tc>
        <w:tc>
          <w:tcPr>
            <w:tcW w:w="1474" w:type="dxa"/>
            <w:tcMar>
              <w:top w:w="150" w:type="dxa"/>
              <w:left w:w="150" w:type="dxa"/>
              <w:bottom w:w="150" w:type="dxa"/>
              <w:right w:w="150" w:type="dxa"/>
            </w:tcMar>
            <w:hideMark/>
          </w:tcPr>
          <w:p w14:paraId="3E201273" w14:textId="6DB32671"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rPr>
              <w:t>16</w:t>
            </w:r>
            <w:r w:rsidRPr="004E06D0">
              <w:rPr>
                <w:rFonts w:ascii="Times New Roman" w:hAnsi="Times New Roman" w:cs="Times New Roman"/>
                <w:sz w:val="22"/>
                <w:szCs w:val="22"/>
                <w:lang w:val="kk-KZ"/>
              </w:rPr>
              <w:t>,3214</w:t>
            </w:r>
          </w:p>
        </w:tc>
      </w:tr>
      <w:tr w:rsidR="00D61FBA" w:rsidRPr="004E06D0" w14:paraId="4F5A4FA2" w14:textId="77777777" w:rsidTr="00C20E2E">
        <w:trPr>
          <w:trHeight w:val="371"/>
          <w:jc w:val="center"/>
        </w:trPr>
        <w:tc>
          <w:tcPr>
            <w:tcW w:w="1696" w:type="dxa"/>
            <w:tcMar>
              <w:top w:w="150" w:type="dxa"/>
              <w:left w:w="150" w:type="dxa"/>
              <w:bottom w:w="150" w:type="dxa"/>
              <w:right w:w="150" w:type="dxa"/>
            </w:tcMar>
            <w:hideMark/>
          </w:tcPr>
          <w:p w14:paraId="4B60E7D5"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Механикалық өңдеу</w:t>
            </w:r>
          </w:p>
        </w:tc>
        <w:tc>
          <w:tcPr>
            <w:tcW w:w="3119" w:type="dxa"/>
            <w:tcMar>
              <w:top w:w="150" w:type="dxa"/>
              <w:left w:w="150" w:type="dxa"/>
              <w:bottom w:w="150" w:type="dxa"/>
              <w:right w:w="150" w:type="dxa"/>
            </w:tcMar>
            <w:hideMark/>
          </w:tcPr>
          <w:p w14:paraId="5FAABE01"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Тегістеу қағазы</w:t>
            </w:r>
          </w:p>
        </w:tc>
        <w:tc>
          <w:tcPr>
            <w:tcW w:w="946" w:type="dxa"/>
            <w:tcMar>
              <w:top w:w="150" w:type="dxa"/>
              <w:left w:w="150" w:type="dxa"/>
              <w:bottom w:w="150" w:type="dxa"/>
              <w:right w:w="150" w:type="dxa"/>
            </w:tcMar>
            <w:hideMark/>
          </w:tcPr>
          <w:p w14:paraId="34480E38"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w:t>
            </w:r>
          </w:p>
        </w:tc>
        <w:tc>
          <w:tcPr>
            <w:tcW w:w="957" w:type="dxa"/>
            <w:tcMar>
              <w:top w:w="150" w:type="dxa"/>
              <w:left w:w="150" w:type="dxa"/>
              <w:bottom w:w="150" w:type="dxa"/>
              <w:right w:w="150" w:type="dxa"/>
            </w:tcMar>
            <w:hideMark/>
          </w:tcPr>
          <w:p w14:paraId="4B565CB9"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w:t>
            </w:r>
          </w:p>
        </w:tc>
        <w:tc>
          <w:tcPr>
            <w:tcW w:w="1153" w:type="dxa"/>
            <w:tcMar>
              <w:top w:w="150" w:type="dxa"/>
              <w:left w:w="150" w:type="dxa"/>
              <w:bottom w:w="150" w:type="dxa"/>
              <w:right w:w="150" w:type="dxa"/>
            </w:tcMar>
            <w:hideMark/>
          </w:tcPr>
          <w:p w14:paraId="4B301201"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w:t>
            </w:r>
          </w:p>
        </w:tc>
        <w:tc>
          <w:tcPr>
            <w:tcW w:w="1474" w:type="dxa"/>
            <w:tcMar>
              <w:top w:w="150" w:type="dxa"/>
              <w:left w:w="150" w:type="dxa"/>
              <w:bottom w:w="150" w:type="dxa"/>
              <w:right w:w="150" w:type="dxa"/>
            </w:tcMar>
            <w:hideMark/>
          </w:tcPr>
          <w:p w14:paraId="0E2F8051" w14:textId="49F69E47"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rPr>
              <w:t>16,</w:t>
            </w:r>
            <w:r w:rsidRPr="004E06D0">
              <w:rPr>
                <w:rFonts w:ascii="Times New Roman" w:hAnsi="Times New Roman" w:cs="Times New Roman"/>
                <w:sz w:val="22"/>
                <w:szCs w:val="22"/>
                <w:lang w:val="kk-KZ"/>
              </w:rPr>
              <w:t>3196</w:t>
            </w:r>
          </w:p>
        </w:tc>
      </w:tr>
      <w:tr w:rsidR="00D61FBA" w:rsidRPr="004E06D0" w14:paraId="7D08C883" w14:textId="77777777" w:rsidTr="00C20E2E">
        <w:trPr>
          <w:trHeight w:val="256"/>
          <w:jc w:val="center"/>
        </w:trPr>
        <w:tc>
          <w:tcPr>
            <w:tcW w:w="1696" w:type="dxa"/>
            <w:tcMar>
              <w:top w:w="150" w:type="dxa"/>
              <w:left w:w="150" w:type="dxa"/>
              <w:bottom w:w="150" w:type="dxa"/>
              <w:right w:w="150" w:type="dxa"/>
            </w:tcMar>
            <w:hideMark/>
          </w:tcPr>
          <w:p w14:paraId="56ADDA22"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Майсыздандыру</w:t>
            </w:r>
          </w:p>
        </w:tc>
        <w:tc>
          <w:tcPr>
            <w:tcW w:w="3119" w:type="dxa"/>
            <w:tcMar>
              <w:top w:w="150" w:type="dxa"/>
              <w:left w:w="150" w:type="dxa"/>
              <w:bottom w:w="150" w:type="dxa"/>
              <w:right w:w="150" w:type="dxa"/>
            </w:tcMar>
            <w:hideMark/>
          </w:tcPr>
          <w:p w14:paraId="2B500272"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H</w:t>
            </w:r>
            <w:r w:rsidRPr="004E06D0">
              <w:rPr>
                <w:rFonts w:ascii="Times New Roman" w:hAnsi="Times New Roman" w:cs="Times New Roman"/>
                <w:sz w:val="22"/>
                <w:szCs w:val="22"/>
                <w:vertAlign w:val="subscript"/>
              </w:rPr>
              <w:t>2</w:t>
            </w:r>
            <w:r w:rsidRPr="004E06D0">
              <w:rPr>
                <w:rFonts w:ascii="Times New Roman" w:hAnsi="Times New Roman" w:cs="Times New Roman"/>
                <w:sz w:val="22"/>
                <w:szCs w:val="22"/>
              </w:rPr>
              <w:t>SO</w:t>
            </w:r>
            <w:r w:rsidRPr="004E06D0">
              <w:rPr>
                <w:rFonts w:ascii="Times New Roman" w:hAnsi="Times New Roman" w:cs="Times New Roman"/>
                <w:sz w:val="22"/>
                <w:szCs w:val="22"/>
                <w:vertAlign w:val="subscript"/>
              </w:rPr>
              <w:t>4</w:t>
            </w:r>
            <w:r w:rsidRPr="004E06D0">
              <w:rPr>
                <w:rFonts w:ascii="Times New Roman" w:hAnsi="Times New Roman" w:cs="Times New Roman"/>
                <w:sz w:val="22"/>
                <w:szCs w:val="22"/>
              </w:rPr>
              <w:t xml:space="preserve"> ерітіндісі</w:t>
            </w:r>
          </w:p>
        </w:tc>
        <w:tc>
          <w:tcPr>
            <w:tcW w:w="946" w:type="dxa"/>
            <w:tcMar>
              <w:top w:w="150" w:type="dxa"/>
              <w:left w:w="150" w:type="dxa"/>
              <w:bottom w:w="150" w:type="dxa"/>
              <w:right w:w="150" w:type="dxa"/>
            </w:tcMar>
            <w:hideMark/>
          </w:tcPr>
          <w:p w14:paraId="7512B2EF" w14:textId="77777777"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18</w:t>
            </w:r>
          </w:p>
        </w:tc>
        <w:tc>
          <w:tcPr>
            <w:tcW w:w="957" w:type="dxa"/>
            <w:tcMar>
              <w:top w:w="150" w:type="dxa"/>
              <w:left w:w="150" w:type="dxa"/>
              <w:bottom w:w="150" w:type="dxa"/>
              <w:right w:w="150" w:type="dxa"/>
            </w:tcMar>
            <w:hideMark/>
          </w:tcPr>
          <w:p w14:paraId="3EBA11D0" w14:textId="77777777"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10</w:t>
            </w:r>
          </w:p>
        </w:tc>
        <w:tc>
          <w:tcPr>
            <w:tcW w:w="1153" w:type="dxa"/>
            <w:tcMar>
              <w:top w:w="150" w:type="dxa"/>
              <w:left w:w="150" w:type="dxa"/>
              <w:bottom w:w="150" w:type="dxa"/>
              <w:right w:w="150" w:type="dxa"/>
            </w:tcMar>
            <w:hideMark/>
          </w:tcPr>
          <w:p w14:paraId="52B8715A" w14:textId="37BE9D05" w:rsidR="00D61FBA" w:rsidRPr="004E06D0" w:rsidRDefault="00D61FBA"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rPr>
              <w:t>0</w:t>
            </w:r>
            <w:r w:rsidRPr="004E06D0">
              <w:rPr>
                <w:rFonts w:ascii="Times New Roman" w:hAnsi="Times New Roman" w:cs="Times New Roman"/>
                <w:sz w:val="22"/>
                <w:szCs w:val="22"/>
                <w:lang w:val="kk-KZ"/>
              </w:rPr>
              <w:t>,</w:t>
            </w:r>
            <w:r w:rsidR="00DE0C42" w:rsidRPr="004E06D0">
              <w:rPr>
                <w:rFonts w:ascii="Times New Roman" w:hAnsi="Times New Roman" w:cs="Times New Roman"/>
                <w:sz w:val="22"/>
                <w:szCs w:val="22"/>
              </w:rPr>
              <w:t>60</w:t>
            </w:r>
          </w:p>
        </w:tc>
        <w:tc>
          <w:tcPr>
            <w:tcW w:w="1474" w:type="dxa"/>
            <w:tcMar>
              <w:top w:w="150" w:type="dxa"/>
              <w:left w:w="150" w:type="dxa"/>
              <w:bottom w:w="150" w:type="dxa"/>
              <w:right w:w="150" w:type="dxa"/>
            </w:tcMar>
            <w:hideMark/>
          </w:tcPr>
          <w:p w14:paraId="4D381EF7" w14:textId="4625D66D"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rPr>
              <w:t>16,</w:t>
            </w:r>
            <w:r w:rsidRPr="004E06D0">
              <w:rPr>
                <w:rFonts w:ascii="Times New Roman" w:hAnsi="Times New Roman" w:cs="Times New Roman"/>
                <w:sz w:val="22"/>
                <w:szCs w:val="22"/>
                <w:lang w:val="kk-KZ"/>
              </w:rPr>
              <w:t>3192</w:t>
            </w:r>
          </w:p>
        </w:tc>
      </w:tr>
      <w:tr w:rsidR="00D61FBA" w:rsidRPr="004E06D0" w14:paraId="27B72E56" w14:textId="77777777" w:rsidTr="00C20E2E">
        <w:trPr>
          <w:trHeight w:val="575"/>
          <w:jc w:val="center"/>
        </w:trPr>
        <w:tc>
          <w:tcPr>
            <w:tcW w:w="1696" w:type="dxa"/>
            <w:tcMar>
              <w:top w:w="150" w:type="dxa"/>
              <w:left w:w="150" w:type="dxa"/>
              <w:bottom w:w="150" w:type="dxa"/>
              <w:right w:w="150" w:type="dxa"/>
            </w:tcMar>
            <w:hideMark/>
          </w:tcPr>
          <w:p w14:paraId="5501412D" w14:textId="19C7B7F6"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Мырыштау</w:t>
            </w:r>
          </w:p>
        </w:tc>
        <w:tc>
          <w:tcPr>
            <w:tcW w:w="3119" w:type="dxa"/>
            <w:tcMar>
              <w:top w:w="150" w:type="dxa"/>
              <w:left w:w="150" w:type="dxa"/>
              <w:bottom w:w="150" w:type="dxa"/>
              <w:right w:w="150" w:type="dxa"/>
            </w:tcMar>
            <w:hideMark/>
          </w:tcPr>
          <w:p w14:paraId="43558A24" w14:textId="1D9433DB" w:rsidR="00D61FBA" w:rsidRPr="004E06D0" w:rsidRDefault="00DE0C42"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en-US"/>
              </w:rPr>
              <w:t>m(</w:t>
            </w:r>
            <w:r w:rsidR="00D61FBA" w:rsidRPr="004E06D0">
              <w:rPr>
                <w:rFonts w:ascii="Times New Roman" w:hAnsi="Times New Roman" w:cs="Times New Roman"/>
                <w:sz w:val="22"/>
                <w:szCs w:val="22"/>
                <w:lang w:val="en-US"/>
              </w:rPr>
              <w:t>ZnSO</w:t>
            </w:r>
            <w:r w:rsidR="00D61FBA" w:rsidRPr="004E06D0">
              <w:rPr>
                <w:rFonts w:ascii="Times New Roman" w:hAnsi="Times New Roman" w:cs="Times New Roman"/>
                <w:sz w:val="22"/>
                <w:szCs w:val="22"/>
                <w:vertAlign w:val="subscript"/>
                <w:lang w:val="en-US"/>
              </w:rPr>
              <w:t>4</w:t>
            </w:r>
            <w:r w:rsidR="00D61FBA" w:rsidRPr="004E06D0">
              <w:rPr>
                <w:rFonts w:ascii="Times New Roman" w:hAnsi="Times New Roman" w:cs="Times New Roman"/>
                <w:sz w:val="22"/>
                <w:szCs w:val="22"/>
                <w:lang w:val="en-US"/>
              </w:rPr>
              <w:t xml:space="preserve"> ∙7H</w:t>
            </w:r>
            <w:r w:rsidR="00D61FBA" w:rsidRPr="004E06D0">
              <w:rPr>
                <w:rFonts w:ascii="Times New Roman" w:hAnsi="Times New Roman" w:cs="Times New Roman"/>
                <w:sz w:val="22"/>
                <w:szCs w:val="22"/>
                <w:vertAlign w:val="subscript"/>
                <w:lang w:val="en-US"/>
              </w:rPr>
              <w:t>2</w:t>
            </w:r>
            <w:r w:rsidR="00D61FBA" w:rsidRPr="004E06D0">
              <w:rPr>
                <w:rFonts w:ascii="Times New Roman" w:hAnsi="Times New Roman" w:cs="Times New Roman"/>
                <w:sz w:val="22"/>
                <w:szCs w:val="22"/>
                <w:lang w:val="en-US"/>
              </w:rPr>
              <w:t>O</w:t>
            </w:r>
            <w:r w:rsidRPr="004E06D0">
              <w:rPr>
                <w:rFonts w:ascii="Times New Roman" w:hAnsi="Times New Roman" w:cs="Times New Roman"/>
                <w:sz w:val="22"/>
                <w:szCs w:val="22"/>
                <w:lang w:val="en-US"/>
              </w:rPr>
              <w:t>)</w:t>
            </w:r>
            <w:r w:rsidR="00D61FBA" w:rsidRPr="004E06D0">
              <w:rPr>
                <w:rFonts w:ascii="Times New Roman" w:hAnsi="Times New Roman" w:cs="Times New Roman"/>
                <w:sz w:val="22"/>
                <w:szCs w:val="22"/>
                <w:lang w:val="en-US"/>
              </w:rPr>
              <w:t xml:space="preserve"> </w:t>
            </w:r>
            <w:r w:rsidRPr="004E06D0">
              <w:rPr>
                <w:rFonts w:ascii="Times New Roman" w:hAnsi="Times New Roman" w:cs="Times New Roman"/>
                <w:sz w:val="22"/>
                <w:szCs w:val="22"/>
                <w:lang w:val="en-US"/>
              </w:rPr>
              <w:t xml:space="preserve">= </w:t>
            </w:r>
            <w:r w:rsidR="00D61FBA" w:rsidRPr="004E06D0">
              <w:rPr>
                <w:rFonts w:ascii="Times New Roman" w:hAnsi="Times New Roman" w:cs="Times New Roman"/>
                <w:sz w:val="22"/>
                <w:szCs w:val="22"/>
                <w:lang w:val="en-US"/>
              </w:rPr>
              <w:t>30</w:t>
            </w:r>
            <w:r w:rsidR="00C20E2E" w:rsidRPr="00C20E2E">
              <w:rPr>
                <w:rFonts w:ascii="Times New Roman" w:hAnsi="Times New Roman" w:cs="Times New Roman"/>
                <w:sz w:val="22"/>
                <w:szCs w:val="22"/>
                <w:lang w:val="en-US"/>
              </w:rPr>
              <w:t xml:space="preserve"> </w:t>
            </w:r>
            <w:r w:rsidRPr="004E06D0">
              <w:rPr>
                <w:rFonts w:ascii="Times New Roman" w:hAnsi="Times New Roman" w:cs="Times New Roman"/>
                <w:sz w:val="22"/>
                <w:szCs w:val="22"/>
                <w:lang w:val="kk-KZ"/>
              </w:rPr>
              <w:t>г</w:t>
            </w:r>
          </w:p>
          <w:p w14:paraId="43A162CA" w14:textId="5996158D" w:rsidR="00D61FBA" w:rsidRPr="004E06D0" w:rsidRDefault="00DE0C42" w:rsidP="00CE761C">
            <w:pPr>
              <w:spacing w:after="0" w:line="240" w:lineRule="auto"/>
              <w:jc w:val="both"/>
              <w:rPr>
                <w:rFonts w:ascii="Times New Roman" w:hAnsi="Times New Roman" w:cs="Times New Roman"/>
                <w:sz w:val="22"/>
                <w:szCs w:val="22"/>
                <w:lang w:val="en-US"/>
              </w:rPr>
            </w:pPr>
            <w:r w:rsidRPr="004E06D0">
              <w:rPr>
                <w:rFonts w:ascii="Times New Roman" w:hAnsi="Times New Roman" w:cs="Times New Roman"/>
                <w:sz w:val="22"/>
                <w:szCs w:val="22"/>
                <w:lang w:val="en-US"/>
              </w:rPr>
              <w:t>m(</w:t>
            </w:r>
            <w:r w:rsidR="00D61FBA" w:rsidRPr="004E06D0">
              <w:rPr>
                <w:rFonts w:ascii="Times New Roman" w:hAnsi="Times New Roman" w:cs="Times New Roman"/>
                <w:sz w:val="22"/>
                <w:szCs w:val="22"/>
                <w:lang w:val="en-US"/>
              </w:rPr>
              <w:t>Na</w:t>
            </w:r>
            <w:r w:rsidR="00D61FBA" w:rsidRPr="004E06D0">
              <w:rPr>
                <w:rFonts w:ascii="Times New Roman" w:hAnsi="Times New Roman" w:cs="Times New Roman"/>
                <w:sz w:val="22"/>
                <w:szCs w:val="22"/>
                <w:vertAlign w:val="subscript"/>
                <w:lang w:val="en-US"/>
              </w:rPr>
              <w:t>2</w:t>
            </w:r>
            <w:r w:rsidR="00D61FBA" w:rsidRPr="004E06D0">
              <w:rPr>
                <w:rFonts w:ascii="Times New Roman" w:hAnsi="Times New Roman" w:cs="Times New Roman"/>
                <w:sz w:val="22"/>
                <w:szCs w:val="22"/>
                <w:lang w:val="en-US"/>
              </w:rPr>
              <w:t>SO</w:t>
            </w:r>
            <w:r w:rsidR="00D61FBA" w:rsidRPr="004E06D0">
              <w:rPr>
                <w:rFonts w:ascii="Times New Roman" w:hAnsi="Times New Roman" w:cs="Times New Roman"/>
                <w:sz w:val="22"/>
                <w:szCs w:val="22"/>
                <w:vertAlign w:val="subscript"/>
                <w:lang w:val="en-US"/>
              </w:rPr>
              <w:t>4</w:t>
            </w:r>
            <w:r w:rsidR="00D61FBA" w:rsidRPr="004E06D0">
              <w:rPr>
                <w:rFonts w:ascii="Times New Roman" w:hAnsi="Times New Roman" w:cs="Times New Roman"/>
                <w:sz w:val="22"/>
                <w:szCs w:val="22"/>
                <w:lang w:val="en-US"/>
              </w:rPr>
              <w:t xml:space="preserve"> ∙10H</w:t>
            </w:r>
            <w:r w:rsidR="00D61FBA" w:rsidRPr="004E06D0">
              <w:rPr>
                <w:rFonts w:ascii="Times New Roman" w:hAnsi="Times New Roman" w:cs="Times New Roman"/>
                <w:sz w:val="22"/>
                <w:szCs w:val="22"/>
                <w:vertAlign w:val="subscript"/>
                <w:lang w:val="en-US"/>
              </w:rPr>
              <w:t>2</w:t>
            </w:r>
            <w:r w:rsidR="00D61FBA" w:rsidRPr="004E06D0">
              <w:rPr>
                <w:rFonts w:ascii="Times New Roman" w:hAnsi="Times New Roman" w:cs="Times New Roman"/>
                <w:sz w:val="22"/>
                <w:szCs w:val="22"/>
                <w:lang w:val="en-US"/>
              </w:rPr>
              <w:t>O</w:t>
            </w:r>
            <w:r w:rsidRPr="004E06D0">
              <w:rPr>
                <w:rFonts w:ascii="Times New Roman" w:hAnsi="Times New Roman" w:cs="Times New Roman"/>
                <w:sz w:val="22"/>
                <w:szCs w:val="22"/>
                <w:lang w:val="en-US"/>
              </w:rPr>
              <w:t>) =</w:t>
            </w:r>
            <w:r w:rsidR="00D61FBA" w:rsidRPr="004E06D0">
              <w:rPr>
                <w:rFonts w:ascii="Times New Roman" w:hAnsi="Times New Roman" w:cs="Times New Roman"/>
                <w:sz w:val="22"/>
                <w:szCs w:val="22"/>
                <w:lang w:val="en-US"/>
              </w:rPr>
              <w:t xml:space="preserve"> 7,5</w:t>
            </w:r>
            <w:r w:rsidR="00C20E2E" w:rsidRPr="00C20E2E">
              <w:rPr>
                <w:rFonts w:ascii="Times New Roman" w:hAnsi="Times New Roman" w:cs="Times New Roman"/>
                <w:sz w:val="22"/>
                <w:szCs w:val="22"/>
                <w:lang w:val="en-US"/>
              </w:rPr>
              <w:t xml:space="preserve"> </w:t>
            </w:r>
            <w:r w:rsidRPr="004E06D0">
              <w:rPr>
                <w:rFonts w:ascii="Times New Roman" w:hAnsi="Times New Roman" w:cs="Times New Roman"/>
                <w:sz w:val="22"/>
                <w:szCs w:val="22"/>
              </w:rPr>
              <w:t>г</w:t>
            </w:r>
          </w:p>
          <w:p w14:paraId="58BF78CB" w14:textId="6DC59684" w:rsidR="00D61FBA" w:rsidRDefault="00DE0C42" w:rsidP="00CE761C">
            <w:pPr>
              <w:spacing w:after="0" w:line="240" w:lineRule="auto"/>
              <w:jc w:val="both"/>
              <w:rPr>
                <w:rFonts w:ascii="Times New Roman" w:hAnsi="Times New Roman" w:cs="Times New Roman"/>
                <w:sz w:val="22"/>
                <w:szCs w:val="22"/>
              </w:rPr>
            </w:pPr>
            <w:r w:rsidRPr="004E06D0">
              <w:rPr>
                <w:rFonts w:ascii="Times New Roman" w:hAnsi="Times New Roman" w:cs="Times New Roman"/>
                <w:sz w:val="22"/>
                <w:szCs w:val="22"/>
                <w:lang w:val="en-US"/>
              </w:rPr>
              <w:t>m</w:t>
            </w:r>
            <w:r w:rsidRPr="00C20E2E">
              <w:rPr>
                <w:rFonts w:ascii="Times New Roman" w:hAnsi="Times New Roman" w:cs="Times New Roman"/>
                <w:sz w:val="22"/>
                <w:szCs w:val="22"/>
              </w:rPr>
              <w:t>(</w:t>
            </w:r>
            <w:r w:rsidR="00D61FBA" w:rsidRPr="004E06D0">
              <w:rPr>
                <w:rFonts w:ascii="Times New Roman" w:hAnsi="Times New Roman" w:cs="Times New Roman"/>
                <w:sz w:val="22"/>
                <w:szCs w:val="22"/>
                <w:lang w:val="en-US"/>
              </w:rPr>
              <w:t>KAl</w:t>
            </w:r>
            <w:r w:rsidR="00D61FBA" w:rsidRPr="00C20E2E">
              <w:rPr>
                <w:rFonts w:ascii="Times New Roman" w:hAnsi="Times New Roman" w:cs="Times New Roman"/>
                <w:sz w:val="22"/>
                <w:szCs w:val="22"/>
              </w:rPr>
              <w:t>(</w:t>
            </w:r>
            <w:r w:rsidR="00D61FBA" w:rsidRPr="004E06D0">
              <w:rPr>
                <w:rFonts w:ascii="Times New Roman" w:hAnsi="Times New Roman" w:cs="Times New Roman"/>
                <w:sz w:val="22"/>
                <w:szCs w:val="22"/>
                <w:lang w:val="en-US"/>
              </w:rPr>
              <w:t>SO</w:t>
            </w:r>
            <w:r w:rsidR="00D61FBA" w:rsidRPr="00C20E2E">
              <w:rPr>
                <w:rFonts w:ascii="Times New Roman" w:hAnsi="Times New Roman" w:cs="Times New Roman"/>
                <w:sz w:val="22"/>
                <w:szCs w:val="22"/>
                <w:vertAlign w:val="subscript"/>
              </w:rPr>
              <w:t>4</w:t>
            </w:r>
            <w:r w:rsidR="00D61FBA" w:rsidRPr="00C20E2E">
              <w:rPr>
                <w:rFonts w:ascii="Times New Roman" w:hAnsi="Times New Roman" w:cs="Times New Roman"/>
                <w:sz w:val="22"/>
                <w:szCs w:val="22"/>
              </w:rPr>
              <w:t>)</w:t>
            </w:r>
            <w:r w:rsidR="00D61FBA" w:rsidRPr="00C20E2E">
              <w:rPr>
                <w:rFonts w:ascii="Times New Roman" w:hAnsi="Times New Roman" w:cs="Times New Roman"/>
                <w:sz w:val="22"/>
                <w:szCs w:val="22"/>
                <w:vertAlign w:val="subscript"/>
              </w:rPr>
              <w:t>2</w:t>
            </w:r>
            <w:r w:rsidR="00D61FBA" w:rsidRPr="00C20E2E">
              <w:rPr>
                <w:rFonts w:ascii="Times New Roman" w:hAnsi="Times New Roman" w:cs="Times New Roman"/>
                <w:sz w:val="22"/>
                <w:szCs w:val="22"/>
              </w:rPr>
              <w:t>∙15</w:t>
            </w:r>
            <w:r w:rsidR="00D61FBA" w:rsidRPr="004E06D0">
              <w:rPr>
                <w:rFonts w:ascii="Times New Roman" w:hAnsi="Times New Roman" w:cs="Times New Roman"/>
                <w:sz w:val="22"/>
                <w:szCs w:val="22"/>
                <w:lang w:val="en-US"/>
              </w:rPr>
              <w:t>H</w:t>
            </w:r>
            <w:r w:rsidR="00D61FBA" w:rsidRPr="00C20E2E">
              <w:rPr>
                <w:rFonts w:ascii="Times New Roman" w:hAnsi="Times New Roman" w:cs="Times New Roman"/>
                <w:sz w:val="22"/>
                <w:szCs w:val="22"/>
                <w:vertAlign w:val="subscript"/>
              </w:rPr>
              <w:t>2</w:t>
            </w:r>
            <w:r w:rsidR="00D61FBA" w:rsidRPr="004E06D0">
              <w:rPr>
                <w:rFonts w:ascii="Times New Roman" w:hAnsi="Times New Roman" w:cs="Times New Roman"/>
                <w:sz w:val="22"/>
                <w:szCs w:val="22"/>
                <w:lang w:val="en-US"/>
              </w:rPr>
              <w:t>O</w:t>
            </w:r>
            <w:r w:rsidRPr="00C20E2E">
              <w:rPr>
                <w:rFonts w:ascii="Times New Roman" w:hAnsi="Times New Roman" w:cs="Times New Roman"/>
                <w:sz w:val="22"/>
                <w:szCs w:val="22"/>
              </w:rPr>
              <w:t>) =</w:t>
            </w:r>
            <w:r w:rsidR="00D61FBA" w:rsidRPr="00C20E2E">
              <w:rPr>
                <w:rFonts w:ascii="Times New Roman" w:hAnsi="Times New Roman" w:cs="Times New Roman"/>
                <w:sz w:val="22"/>
                <w:szCs w:val="22"/>
              </w:rPr>
              <w:t xml:space="preserve"> 7,5</w:t>
            </w:r>
            <w:r w:rsidR="00C20E2E">
              <w:rPr>
                <w:rFonts w:ascii="Times New Roman" w:hAnsi="Times New Roman" w:cs="Times New Roman"/>
                <w:sz w:val="22"/>
                <w:szCs w:val="22"/>
              </w:rPr>
              <w:t xml:space="preserve"> </w:t>
            </w:r>
            <w:r w:rsidRPr="004E06D0">
              <w:rPr>
                <w:rFonts w:ascii="Times New Roman" w:hAnsi="Times New Roman" w:cs="Times New Roman"/>
                <w:sz w:val="22"/>
                <w:szCs w:val="22"/>
              </w:rPr>
              <w:t>г</w:t>
            </w:r>
          </w:p>
          <w:p w14:paraId="0325CAD7" w14:textId="0B114AE2" w:rsidR="00C20E2E" w:rsidRPr="00C20E2E" w:rsidRDefault="00CE761C" w:rsidP="00CE761C">
            <w:pPr>
              <w:spacing w:after="0" w:line="240" w:lineRule="auto"/>
              <w:jc w:val="both"/>
              <w:rPr>
                <w:rFonts w:ascii="Times New Roman" w:hAnsi="Times New Roman" w:cs="Times New Roman"/>
                <w:sz w:val="22"/>
                <w:szCs w:val="22"/>
                <w:highlight w:val="yellow"/>
              </w:rPr>
            </w:pPr>
            <w:r>
              <w:rPr>
                <w:rFonts w:ascii="Times New Roman" w:hAnsi="Times New Roman" w:cs="Times New Roman"/>
                <w:sz w:val="22"/>
                <w:szCs w:val="22"/>
                <w:lang w:val="kk-KZ"/>
              </w:rPr>
              <w:t>Беттік активті зат (д</w:t>
            </w:r>
            <w:r w:rsidR="00C20E2E" w:rsidRPr="00C20E2E">
              <w:rPr>
                <w:rFonts w:ascii="Times New Roman" w:hAnsi="Times New Roman" w:cs="Times New Roman"/>
                <w:sz w:val="22"/>
                <w:szCs w:val="22"/>
                <w:lang w:val="kk-KZ"/>
              </w:rPr>
              <w:t>екстрин</w:t>
            </w:r>
            <w:r>
              <w:rPr>
                <w:rFonts w:ascii="Times New Roman" w:hAnsi="Times New Roman" w:cs="Times New Roman"/>
                <w:sz w:val="22"/>
                <w:szCs w:val="22"/>
                <w:lang w:val="kk-KZ"/>
              </w:rPr>
              <w:t>)</w:t>
            </w:r>
            <w:r w:rsidR="00C20E2E" w:rsidRPr="00C20E2E">
              <w:rPr>
                <w:rFonts w:ascii="Times New Roman" w:hAnsi="Times New Roman" w:cs="Times New Roman"/>
                <w:sz w:val="22"/>
                <w:szCs w:val="22"/>
                <w:lang w:val="kk-KZ"/>
              </w:rPr>
              <w:t xml:space="preserve"> </w:t>
            </w:r>
            <w:r w:rsidR="00C20E2E" w:rsidRPr="00C20E2E">
              <w:rPr>
                <w:rFonts w:ascii="Times New Roman" w:hAnsi="Times New Roman" w:cs="Times New Roman"/>
                <w:sz w:val="22"/>
                <w:szCs w:val="22"/>
              </w:rPr>
              <w:t>= 1,5 г</w:t>
            </w:r>
          </w:p>
        </w:tc>
        <w:tc>
          <w:tcPr>
            <w:tcW w:w="946" w:type="dxa"/>
            <w:tcMar>
              <w:top w:w="150" w:type="dxa"/>
              <w:left w:w="150" w:type="dxa"/>
              <w:bottom w:w="150" w:type="dxa"/>
              <w:right w:w="150" w:type="dxa"/>
            </w:tcMar>
            <w:hideMark/>
          </w:tcPr>
          <w:p w14:paraId="5BE33D3F" w14:textId="05A803C8"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20</w:t>
            </w:r>
          </w:p>
        </w:tc>
        <w:tc>
          <w:tcPr>
            <w:tcW w:w="957" w:type="dxa"/>
            <w:tcMar>
              <w:top w:w="150" w:type="dxa"/>
              <w:left w:w="150" w:type="dxa"/>
              <w:bottom w:w="150" w:type="dxa"/>
              <w:right w:w="150" w:type="dxa"/>
            </w:tcMar>
            <w:hideMark/>
          </w:tcPr>
          <w:p w14:paraId="37B17AFF" w14:textId="2814712A"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lang w:val="kk-KZ"/>
              </w:rPr>
              <w:t>50</w:t>
            </w:r>
          </w:p>
        </w:tc>
        <w:tc>
          <w:tcPr>
            <w:tcW w:w="1153" w:type="dxa"/>
            <w:tcMar>
              <w:top w:w="150" w:type="dxa"/>
              <w:left w:w="150" w:type="dxa"/>
              <w:bottom w:w="150" w:type="dxa"/>
              <w:right w:w="150" w:type="dxa"/>
            </w:tcMar>
            <w:hideMark/>
          </w:tcPr>
          <w:p w14:paraId="2EC862B4" w14:textId="255ECD61"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rPr>
              <w:t>0,6</w:t>
            </w:r>
            <w:r w:rsidRPr="004E06D0">
              <w:rPr>
                <w:rFonts w:ascii="Times New Roman" w:hAnsi="Times New Roman" w:cs="Times New Roman"/>
                <w:sz w:val="22"/>
                <w:szCs w:val="22"/>
                <w:lang w:val="kk-KZ"/>
              </w:rPr>
              <w:t>6</w:t>
            </w:r>
          </w:p>
        </w:tc>
        <w:tc>
          <w:tcPr>
            <w:tcW w:w="1474" w:type="dxa"/>
            <w:tcMar>
              <w:top w:w="150" w:type="dxa"/>
              <w:left w:w="150" w:type="dxa"/>
              <w:bottom w:w="150" w:type="dxa"/>
              <w:right w:w="150" w:type="dxa"/>
            </w:tcMar>
            <w:hideMark/>
          </w:tcPr>
          <w:p w14:paraId="587F539A" w14:textId="40E0F02A" w:rsidR="00D61FBA" w:rsidRPr="004E06D0" w:rsidRDefault="00D61FBA" w:rsidP="00CE761C">
            <w:pPr>
              <w:spacing w:after="0" w:line="240" w:lineRule="auto"/>
              <w:jc w:val="both"/>
              <w:rPr>
                <w:rFonts w:ascii="Times New Roman" w:hAnsi="Times New Roman" w:cs="Times New Roman"/>
                <w:sz w:val="22"/>
                <w:szCs w:val="22"/>
                <w:lang w:val="kk-KZ"/>
              </w:rPr>
            </w:pPr>
            <w:r w:rsidRPr="004E06D0">
              <w:rPr>
                <w:rFonts w:ascii="Times New Roman" w:hAnsi="Times New Roman" w:cs="Times New Roman"/>
                <w:sz w:val="22"/>
                <w:szCs w:val="22"/>
              </w:rPr>
              <w:t>1</w:t>
            </w:r>
            <w:r w:rsidR="00392BD5" w:rsidRPr="004E06D0">
              <w:rPr>
                <w:rFonts w:ascii="Times New Roman" w:hAnsi="Times New Roman" w:cs="Times New Roman"/>
                <w:sz w:val="22"/>
                <w:szCs w:val="22"/>
                <w:lang w:val="en-US"/>
              </w:rPr>
              <w:t>7,0335</w:t>
            </w:r>
          </w:p>
        </w:tc>
      </w:tr>
    </w:tbl>
    <w:p w14:paraId="2128B0EA" w14:textId="77777777" w:rsidR="00C20E2E" w:rsidRDefault="00C20E2E" w:rsidP="00CE761C">
      <w:pPr>
        <w:spacing w:after="0" w:line="240" w:lineRule="auto"/>
        <w:ind w:firstLine="709"/>
        <w:jc w:val="both"/>
        <w:rPr>
          <w:rFonts w:ascii="Times New Roman" w:hAnsi="Times New Roman" w:cs="Times New Roman"/>
          <w:sz w:val="22"/>
          <w:szCs w:val="22"/>
          <w:lang w:val="kk-KZ"/>
        </w:rPr>
      </w:pPr>
    </w:p>
    <w:p w14:paraId="155B518C" w14:textId="0CC5F3DA" w:rsidR="00C65560" w:rsidRPr="00B46011" w:rsidRDefault="00C65560"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Қаптаманың қалыңдығы келесі фомуламен анықталады:</w:t>
      </w:r>
    </w:p>
    <w:p w14:paraId="354ACE33" w14:textId="59F87106" w:rsidR="00C65560" w:rsidRPr="009A098E" w:rsidRDefault="00C65560"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h= (n-0,5)∙hk</w:t>
      </w:r>
    </w:p>
    <w:p w14:paraId="61FE1450" w14:textId="7DC7BFC4" w:rsidR="00D61FBA" w:rsidRPr="00B46011" w:rsidRDefault="00C65560"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мұндағы, n - ерітінді тамшысының саны, hk - тағайындалған уақыт аралығында бір тамшымен жойылатын қабат қалыңдығы [</w:t>
      </w:r>
      <w:r w:rsidR="009A098E" w:rsidRPr="009A098E">
        <w:rPr>
          <w:rFonts w:ascii="Times New Roman" w:hAnsi="Times New Roman" w:cs="Times New Roman"/>
          <w:sz w:val="22"/>
          <w:szCs w:val="22"/>
          <w:lang w:val="kk-KZ"/>
        </w:rPr>
        <w:t>2</w:t>
      </w:r>
      <w:r w:rsidRPr="00B46011">
        <w:rPr>
          <w:rFonts w:ascii="Times New Roman" w:hAnsi="Times New Roman" w:cs="Times New Roman"/>
          <w:sz w:val="22"/>
          <w:szCs w:val="22"/>
          <w:lang w:val="kk-KZ"/>
        </w:rPr>
        <w:t>].</w:t>
      </w:r>
    </w:p>
    <w:p w14:paraId="64F1F1BA" w14:textId="159C167B" w:rsidR="00D81D8C" w:rsidRPr="00B46011" w:rsidRDefault="00C65560"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h = (12 – 0,5)*1,40 = 16,10 мкм</w:t>
      </w:r>
    </w:p>
    <w:p w14:paraId="18D62637" w14:textId="6561687A" w:rsidR="00C65560" w:rsidRPr="00B46011" w:rsidRDefault="00C65560"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Тәжірибе 24°С температурада жүрген болатын. Кейін қаптаманың беттік қабатына сәйкес ерітіндінің 25 тамшысын тамызып, бетте 60 секунд аралығына дейін ұстайды. Жүргізілген есептеу бойынша мырыш қаптамасының қалыңдығы 16,10 мкм болды.</w:t>
      </w:r>
    </w:p>
    <w:p w14:paraId="268E372D" w14:textId="4960B9BC" w:rsidR="00C65560" w:rsidRPr="008C53EB" w:rsidRDefault="00C65560"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Р= CItμ/100</w:t>
      </w:r>
      <w:r w:rsidR="00C20E2E">
        <w:rPr>
          <w:rFonts w:ascii="Times New Roman" w:hAnsi="Times New Roman" w:cs="Times New Roman"/>
          <w:sz w:val="22"/>
          <w:szCs w:val="22"/>
          <w:lang w:val="kk-KZ"/>
        </w:rPr>
        <w:t xml:space="preserve">  </w:t>
      </w:r>
      <w:r w:rsidR="00CC68EB" w:rsidRPr="008C53EB">
        <w:rPr>
          <w:rFonts w:ascii="Times New Roman" w:hAnsi="Times New Roman" w:cs="Times New Roman"/>
          <w:sz w:val="22"/>
          <w:szCs w:val="22"/>
          <w:lang w:val="kk-KZ"/>
        </w:rPr>
        <w:t>[3</w:t>
      </w:r>
      <w:r w:rsidR="005D42E5">
        <w:rPr>
          <w:rFonts w:ascii="Times New Roman" w:hAnsi="Times New Roman" w:cs="Times New Roman"/>
          <w:sz w:val="22"/>
          <w:szCs w:val="22"/>
          <w:lang w:val="kk-KZ"/>
        </w:rPr>
        <w:t>,4</w:t>
      </w:r>
      <w:r w:rsidR="00CC68EB" w:rsidRPr="008C53EB">
        <w:rPr>
          <w:rFonts w:ascii="Times New Roman" w:hAnsi="Times New Roman" w:cs="Times New Roman"/>
          <w:sz w:val="22"/>
          <w:szCs w:val="22"/>
          <w:lang w:val="kk-KZ"/>
        </w:rPr>
        <w:t>]</w:t>
      </w:r>
    </w:p>
    <w:p w14:paraId="6DD1CE79" w14:textId="30D34B81" w:rsidR="00C65560" w:rsidRPr="00B46011" w:rsidRDefault="00C65560"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lastRenderedPageBreak/>
        <w:t>Мұнда, Р- катодта жиналған металл массасы, г; I-ток күші, а; t- сағат ішіндегі электролиз жүрген уақыты; µ- ток бойынша шығымы; Шөгілген мырыш массасы мен қалыңдығын келесі формула бойынша анықталды (мырыштың электрохимиялық эквиваленті С=1,22 г/см</w:t>
      </w:r>
      <w:r w:rsidRPr="00B46011">
        <w:rPr>
          <w:rFonts w:ascii="Times New Roman" w:hAnsi="Times New Roman" w:cs="Times New Roman"/>
          <w:sz w:val="22"/>
          <w:szCs w:val="22"/>
          <w:vertAlign w:val="superscript"/>
          <w:lang w:val="kk-KZ"/>
        </w:rPr>
        <w:t>3</w:t>
      </w:r>
      <w:r w:rsidRPr="00B46011">
        <w:rPr>
          <w:rFonts w:ascii="Times New Roman" w:hAnsi="Times New Roman" w:cs="Times New Roman"/>
          <w:sz w:val="22"/>
          <w:szCs w:val="22"/>
          <w:lang w:val="kk-KZ"/>
        </w:rPr>
        <w:t>):</w:t>
      </w:r>
    </w:p>
    <w:p w14:paraId="06DE34CB" w14:textId="4EA89EF8" w:rsidR="00D81D8C" w:rsidRPr="00B46011" w:rsidRDefault="00C65560"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P =(1,22×0,66×1×9</w:t>
      </w:r>
      <w:r w:rsidR="00D81D8C" w:rsidRPr="00B46011">
        <w:rPr>
          <w:rFonts w:ascii="Times New Roman" w:hAnsi="Times New Roman" w:cs="Times New Roman"/>
          <w:sz w:val="22"/>
          <w:szCs w:val="22"/>
          <w:lang w:val="kk-KZ"/>
        </w:rPr>
        <w:t>7</w:t>
      </w:r>
      <w:r w:rsidRPr="00B46011">
        <w:rPr>
          <w:rFonts w:ascii="Times New Roman" w:hAnsi="Times New Roman" w:cs="Times New Roman"/>
          <w:sz w:val="22"/>
          <w:szCs w:val="22"/>
          <w:lang w:val="kk-KZ"/>
        </w:rPr>
        <w:t>%)/100 = 0,</w:t>
      </w:r>
      <w:r w:rsidR="00DE00B3" w:rsidRPr="00B46011">
        <w:rPr>
          <w:rFonts w:ascii="Times New Roman" w:hAnsi="Times New Roman" w:cs="Times New Roman"/>
          <w:sz w:val="22"/>
          <w:szCs w:val="22"/>
          <w:lang w:val="kk-KZ"/>
        </w:rPr>
        <w:t>7</w:t>
      </w:r>
      <w:r w:rsidR="00D81D8C" w:rsidRPr="00B46011">
        <w:rPr>
          <w:rFonts w:ascii="Times New Roman" w:hAnsi="Times New Roman" w:cs="Times New Roman"/>
          <w:sz w:val="22"/>
          <w:szCs w:val="22"/>
          <w:lang w:val="kk-KZ"/>
        </w:rPr>
        <w:t>81</w:t>
      </w:r>
      <w:r w:rsidRPr="00B46011">
        <w:rPr>
          <w:rFonts w:ascii="Times New Roman" w:hAnsi="Times New Roman" w:cs="Times New Roman"/>
          <w:sz w:val="22"/>
          <w:szCs w:val="22"/>
          <w:lang w:val="kk-KZ"/>
        </w:rPr>
        <w:t xml:space="preserve"> г</w:t>
      </w:r>
    </w:p>
    <w:p w14:paraId="59C80381" w14:textId="17A6E925" w:rsidR="00C41819" w:rsidRPr="00B46011" w:rsidRDefault="00C41819"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Бұйымның бетін мына формуламен есепте</w:t>
      </w:r>
      <w:r w:rsidR="005D42E5">
        <w:rPr>
          <w:rFonts w:ascii="Times New Roman" w:hAnsi="Times New Roman" w:cs="Times New Roman"/>
          <w:sz w:val="22"/>
          <w:szCs w:val="22"/>
          <w:lang w:val="kk-KZ"/>
        </w:rPr>
        <w:t>лінеді</w:t>
      </w:r>
      <w:r w:rsidRPr="00B46011">
        <w:rPr>
          <w:rFonts w:ascii="Times New Roman" w:hAnsi="Times New Roman" w:cs="Times New Roman"/>
          <w:sz w:val="22"/>
          <w:szCs w:val="22"/>
          <w:lang w:val="kk-KZ"/>
        </w:rPr>
        <w:t>:</w:t>
      </w:r>
    </w:p>
    <w:p w14:paraId="5516F3AA" w14:textId="0E8962F6" w:rsidR="00C41819" w:rsidRPr="00B46011" w:rsidRDefault="00C41819"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 xml:space="preserve">S= 20P(a+b)/abγ = 20 </w:t>
      </w:r>
      <m:oMath>
        <m:r>
          <w:rPr>
            <w:rFonts w:ascii="Cambria Math" w:hAnsi="Cambria Math" w:cs="Times New Roman"/>
            <w:sz w:val="22"/>
            <w:szCs w:val="22"/>
            <w:lang w:val="kk-KZ"/>
          </w:rPr>
          <m:t>×</m:t>
        </m:r>
      </m:oMath>
      <w:r w:rsidRPr="00B46011">
        <w:rPr>
          <w:rFonts w:ascii="Times New Roman" w:hAnsi="Times New Roman" w:cs="Times New Roman"/>
          <w:sz w:val="22"/>
          <w:szCs w:val="22"/>
          <w:lang w:val="kk-KZ"/>
        </w:rPr>
        <w:t>1</w:t>
      </w:r>
      <w:r w:rsidR="00CC68EB">
        <w:rPr>
          <w:rFonts w:ascii="Times New Roman" w:hAnsi="Times New Roman" w:cs="Times New Roman"/>
          <w:sz w:val="22"/>
          <w:szCs w:val="22"/>
          <w:lang w:val="kk-KZ"/>
        </w:rPr>
        <w:t>7</w:t>
      </w:r>
      <w:r w:rsidRPr="00B46011">
        <w:rPr>
          <w:rFonts w:ascii="Times New Roman" w:hAnsi="Times New Roman" w:cs="Times New Roman"/>
          <w:sz w:val="22"/>
          <w:szCs w:val="22"/>
          <w:lang w:val="kk-KZ"/>
        </w:rPr>
        <w:t>,</w:t>
      </w:r>
      <w:r w:rsidR="00CC68EB">
        <w:rPr>
          <w:rFonts w:ascii="Times New Roman" w:hAnsi="Times New Roman" w:cs="Times New Roman"/>
          <w:sz w:val="22"/>
          <w:szCs w:val="22"/>
          <w:lang w:val="kk-KZ"/>
        </w:rPr>
        <w:t>03</w:t>
      </w:r>
      <w:r w:rsidRPr="00B46011">
        <w:rPr>
          <w:rFonts w:ascii="Times New Roman" w:hAnsi="Times New Roman" w:cs="Times New Roman"/>
          <w:sz w:val="22"/>
          <w:szCs w:val="22"/>
          <w:lang w:val="kk-KZ"/>
        </w:rPr>
        <w:t>(</w:t>
      </w:r>
      <w:r w:rsidR="00CC68EB">
        <w:rPr>
          <w:rFonts w:ascii="Times New Roman" w:hAnsi="Times New Roman" w:cs="Times New Roman"/>
          <w:sz w:val="22"/>
          <w:szCs w:val="22"/>
          <w:lang w:val="kk-KZ"/>
        </w:rPr>
        <w:t>40</w:t>
      </w:r>
      <w:r w:rsidRPr="00B46011">
        <w:rPr>
          <w:rFonts w:ascii="Times New Roman" w:hAnsi="Times New Roman" w:cs="Times New Roman"/>
          <w:sz w:val="22"/>
          <w:szCs w:val="22"/>
          <w:lang w:val="kk-KZ"/>
        </w:rPr>
        <w:t>+18)/</w:t>
      </w:r>
      <w:r w:rsidR="00CC68EB">
        <w:rPr>
          <w:rFonts w:ascii="Times New Roman" w:hAnsi="Times New Roman" w:cs="Times New Roman"/>
          <w:sz w:val="22"/>
          <w:szCs w:val="22"/>
          <w:lang w:val="kk-KZ"/>
        </w:rPr>
        <w:t>40</w:t>
      </w:r>
      <m:oMath>
        <m:r>
          <w:rPr>
            <w:rFonts w:ascii="Cambria Math" w:hAnsi="Cambria Math" w:cs="Times New Roman"/>
            <w:sz w:val="22"/>
            <w:szCs w:val="22"/>
            <w:lang w:val="kk-KZ"/>
          </w:rPr>
          <m:t>×</m:t>
        </m:r>
      </m:oMath>
      <w:r w:rsidRPr="00B46011">
        <w:rPr>
          <w:rFonts w:ascii="Times New Roman" w:hAnsi="Times New Roman" w:cs="Times New Roman"/>
          <w:sz w:val="22"/>
          <w:szCs w:val="22"/>
          <w:lang w:val="kk-KZ"/>
        </w:rPr>
        <w:t>18</w:t>
      </w:r>
      <m:oMath>
        <m:r>
          <w:rPr>
            <w:rFonts w:ascii="Cambria Math" w:hAnsi="Cambria Math" w:cs="Times New Roman"/>
            <w:sz w:val="22"/>
            <w:szCs w:val="22"/>
            <w:lang w:val="kk-KZ"/>
          </w:rPr>
          <m:t>×</m:t>
        </m:r>
      </m:oMath>
      <w:r w:rsidRPr="00B46011">
        <w:rPr>
          <w:rFonts w:ascii="Times New Roman" w:hAnsi="Times New Roman" w:cs="Times New Roman"/>
          <w:sz w:val="22"/>
          <w:szCs w:val="22"/>
          <w:lang w:val="kk-KZ"/>
        </w:rPr>
        <w:t>1 = 2</w:t>
      </w:r>
      <w:r w:rsidR="00CC68EB">
        <w:rPr>
          <w:rFonts w:ascii="Times New Roman" w:hAnsi="Times New Roman" w:cs="Times New Roman"/>
          <w:sz w:val="22"/>
          <w:szCs w:val="22"/>
          <w:lang w:val="kk-KZ"/>
        </w:rPr>
        <w:t>7</w:t>
      </w:r>
      <w:r w:rsidRPr="00B46011">
        <w:rPr>
          <w:rFonts w:ascii="Times New Roman" w:hAnsi="Times New Roman" w:cs="Times New Roman"/>
          <w:sz w:val="22"/>
          <w:szCs w:val="22"/>
          <w:lang w:val="kk-KZ"/>
        </w:rPr>
        <w:t>,</w:t>
      </w:r>
      <w:r w:rsidR="00CC68EB">
        <w:rPr>
          <w:rFonts w:ascii="Times New Roman" w:hAnsi="Times New Roman" w:cs="Times New Roman"/>
          <w:sz w:val="22"/>
          <w:szCs w:val="22"/>
          <w:lang w:val="kk-KZ"/>
        </w:rPr>
        <w:t>03</w:t>
      </w:r>
      <w:r w:rsidRPr="00B46011">
        <w:rPr>
          <w:rFonts w:ascii="Times New Roman" w:hAnsi="Times New Roman" w:cs="Times New Roman"/>
          <w:sz w:val="22"/>
          <w:szCs w:val="22"/>
          <w:lang w:val="kk-KZ"/>
        </w:rPr>
        <w:t xml:space="preserve"> см</w:t>
      </w:r>
      <w:r w:rsidRPr="00B46011">
        <w:rPr>
          <w:rFonts w:ascii="Times New Roman" w:hAnsi="Times New Roman" w:cs="Times New Roman"/>
          <w:sz w:val="22"/>
          <w:szCs w:val="22"/>
          <w:vertAlign w:val="superscript"/>
          <w:lang w:val="kk-KZ"/>
        </w:rPr>
        <w:t>2</w:t>
      </w:r>
    </w:p>
    <w:p w14:paraId="0E4DE1F5" w14:textId="0E051D62" w:rsidR="00C41819" w:rsidRPr="00B46011" w:rsidRDefault="00C41819"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Шөгілген металл массасын хромның үлестік салмағына (7,13 г/см</w:t>
      </w:r>
      <w:r w:rsidRPr="00B46011">
        <w:rPr>
          <w:rFonts w:ascii="Times New Roman" w:hAnsi="Times New Roman" w:cs="Times New Roman"/>
          <w:sz w:val="22"/>
          <w:szCs w:val="22"/>
          <w:vertAlign w:val="superscript"/>
          <w:lang w:val="kk-KZ"/>
        </w:rPr>
        <w:t>3</w:t>
      </w:r>
      <w:r w:rsidRPr="00B46011">
        <w:rPr>
          <w:rFonts w:ascii="Times New Roman" w:hAnsi="Times New Roman" w:cs="Times New Roman"/>
          <w:sz w:val="22"/>
          <w:szCs w:val="22"/>
          <w:lang w:val="kk-KZ"/>
        </w:rPr>
        <w:t>) бөлу арқылы шөгілген металл көлемі табылды:</w:t>
      </w:r>
    </w:p>
    <w:p w14:paraId="521167DC" w14:textId="223053C1" w:rsidR="00C41819" w:rsidRPr="00B46011" w:rsidRDefault="00C41819" w:rsidP="00CE761C">
      <w:pPr>
        <w:spacing w:after="0" w:line="240" w:lineRule="auto"/>
        <w:ind w:firstLine="709"/>
        <w:jc w:val="both"/>
        <w:rPr>
          <w:rFonts w:ascii="Times New Roman" w:hAnsi="Times New Roman" w:cs="Times New Roman"/>
          <w:sz w:val="22"/>
          <w:szCs w:val="22"/>
          <w:lang w:val="kk-KZ"/>
        </w:rPr>
      </w:pPr>
      <m:oMath>
        <m:r>
          <w:rPr>
            <w:rFonts w:ascii="Cambria Math" w:hAnsi="Cambria Math" w:cs="Times New Roman"/>
            <w:sz w:val="22"/>
            <w:szCs w:val="22"/>
            <w:lang w:val="kk-KZ"/>
          </w:rPr>
          <m:t>V=</m:t>
        </m:r>
        <m:f>
          <m:fPr>
            <m:ctrlPr>
              <w:rPr>
                <w:rFonts w:ascii="Cambria Math" w:hAnsi="Cambria Math" w:cs="Times New Roman"/>
                <w:i/>
                <w:sz w:val="22"/>
                <w:szCs w:val="22"/>
              </w:rPr>
            </m:ctrlPr>
          </m:fPr>
          <m:num>
            <m:r>
              <w:rPr>
                <w:rFonts w:ascii="Cambria Math" w:hAnsi="Cambria Math" w:cs="Times New Roman"/>
                <w:sz w:val="22"/>
                <w:szCs w:val="22"/>
                <w:lang w:val="kk-KZ"/>
              </w:rPr>
              <m:t>P</m:t>
            </m:r>
          </m:num>
          <m:den>
            <m:r>
              <w:rPr>
                <w:rFonts w:ascii="Cambria Math" w:hAnsi="Cambria Math" w:cs="Times New Roman"/>
                <w:sz w:val="22"/>
                <w:szCs w:val="22"/>
                <w:lang w:val="kk-KZ"/>
              </w:rPr>
              <m:t>γ</m:t>
            </m:r>
          </m:den>
        </m:f>
        <m:r>
          <w:rPr>
            <w:rFonts w:ascii="Cambria Math" w:hAnsi="Cambria Math" w:cs="Times New Roman"/>
            <w:sz w:val="22"/>
            <w:szCs w:val="22"/>
            <w:lang w:val="kk-KZ"/>
          </w:rPr>
          <m:t>=</m:t>
        </m:r>
        <m:f>
          <m:fPr>
            <m:ctrlPr>
              <w:rPr>
                <w:rFonts w:ascii="Cambria Math" w:hAnsi="Cambria Math" w:cs="Times New Roman"/>
                <w:i/>
                <w:sz w:val="22"/>
                <w:szCs w:val="22"/>
              </w:rPr>
            </m:ctrlPr>
          </m:fPr>
          <m:num>
            <m:r>
              <w:rPr>
                <w:rFonts w:ascii="Cambria Math" w:hAnsi="Cambria Math" w:cs="Times New Roman"/>
                <w:sz w:val="22"/>
                <w:szCs w:val="22"/>
                <w:lang w:val="kk-KZ"/>
              </w:rPr>
              <m:t>0,781</m:t>
            </m:r>
          </m:num>
          <m:den>
            <m:r>
              <w:rPr>
                <w:rFonts w:ascii="Cambria Math" w:hAnsi="Cambria Math" w:cs="Times New Roman"/>
                <w:sz w:val="22"/>
                <w:szCs w:val="22"/>
                <w:lang w:val="kk-KZ"/>
              </w:rPr>
              <m:t>7,13</m:t>
            </m:r>
          </m:den>
        </m:f>
      </m:oMath>
      <w:r w:rsidRPr="00B46011">
        <w:rPr>
          <w:rFonts w:ascii="Times New Roman" w:hAnsi="Times New Roman" w:cs="Times New Roman"/>
          <w:sz w:val="22"/>
          <w:szCs w:val="22"/>
          <w:lang w:val="kk-KZ"/>
        </w:rPr>
        <w:t>= 0</w:t>
      </w:r>
      <w:r w:rsidR="00DE00B3" w:rsidRPr="00B46011">
        <w:rPr>
          <w:rFonts w:ascii="Times New Roman" w:hAnsi="Times New Roman" w:cs="Times New Roman"/>
          <w:sz w:val="22"/>
          <w:szCs w:val="22"/>
          <w:lang w:val="kk-KZ"/>
        </w:rPr>
        <w:t>,</w:t>
      </w:r>
      <w:r w:rsidRPr="00B46011">
        <w:rPr>
          <w:rFonts w:ascii="Times New Roman" w:hAnsi="Times New Roman" w:cs="Times New Roman"/>
          <w:sz w:val="22"/>
          <w:szCs w:val="22"/>
          <w:lang w:val="kk-KZ"/>
        </w:rPr>
        <w:t>1</w:t>
      </w:r>
      <w:r w:rsidR="00DE00B3" w:rsidRPr="00B46011">
        <w:rPr>
          <w:rFonts w:ascii="Times New Roman" w:hAnsi="Times New Roman" w:cs="Times New Roman"/>
          <w:sz w:val="22"/>
          <w:szCs w:val="22"/>
          <w:lang w:val="kk-KZ"/>
        </w:rPr>
        <w:t>0</w:t>
      </w:r>
      <w:r w:rsidR="00D81D8C" w:rsidRPr="00B46011">
        <w:rPr>
          <w:rFonts w:ascii="Times New Roman" w:hAnsi="Times New Roman" w:cs="Times New Roman"/>
          <w:sz w:val="22"/>
          <w:szCs w:val="22"/>
          <w:lang w:val="kk-KZ"/>
        </w:rPr>
        <w:t>9</w:t>
      </w:r>
      <w:r w:rsidRPr="00B46011">
        <w:rPr>
          <w:rFonts w:ascii="Times New Roman" w:hAnsi="Times New Roman" w:cs="Times New Roman"/>
          <w:sz w:val="22"/>
          <w:szCs w:val="22"/>
          <w:lang w:val="kk-KZ"/>
        </w:rPr>
        <w:t xml:space="preserve"> см</w:t>
      </w:r>
      <w:r w:rsidRPr="00B46011">
        <w:rPr>
          <w:rFonts w:ascii="Times New Roman" w:hAnsi="Times New Roman" w:cs="Times New Roman"/>
          <w:sz w:val="22"/>
          <w:szCs w:val="22"/>
          <w:vertAlign w:val="superscript"/>
          <w:lang w:val="kk-KZ"/>
        </w:rPr>
        <w:t>3</w:t>
      </w:r>
    </w:p>
    <w:p w14:paraId="1196DA47" w14:textId="3D3AA628" w:rsidR="00DE00B3" w:rsidRPr="00B46011" w:rsidRDefault="00DE00B3"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Шөгілген металл қалыңдығын, қапталатын металлбұйымының беттік ауданы мен тұнған металдың көлемі белгілі болған жағдайда</w:t>
      </w:r>
      <w:r w:rsidR="005D42E5">
        <w:rPr>
          <w:rFonts w:ascii="Times New Roman" w:hAnsi="Times New Roman" w:cs="Times New Roman"/>
          <w:sz w:val="22"/>
          <w:szCs w:val="22"/>
          <w:lang w:val="kk-KZ"/>
        </w:rPr>
        <w:t xml:space="preserve"> </w:t>
      </w:r>
      <w:r w:rsidR="005D42E5" w:rsidRPr="008C53EB">
        <w:rPr>
          <w:rFonts w:ascii="Times New Roman" w:hAnsi="Times New Roman" w:cs="Times New Roman"/>
          <w:sz w:val="22"/>
          <w:szCs w:val="22"/>
          <w:lang w:val="kk-KZ"/>
        </w:rPr>
        <w:t>[</w:t>
      </w:r>
      <w:r w:rsidR="005D42E5">
        <w:rPr>
          <w:rFonts w:ascii="Times New Roman" w:hAnsi="Times New Roman" w:cs="Times New Roman"/>
          <w:sz w:val="22"/>
          <w:szCs w:val="22"/>
          <w:lang w:val="kk-KZ"/>
        </w:rPr>
        <w:t>5</w:t>
      </w:r>
      <w:r w:rsidR="005D42E5" w:rsidRPr="008C53EB">
        <w:rPr>
          <w:rFonts w:ascii="Times New Roman" w:hAnsi="Times New Roman" w:cs="Times New Roman"/>
          <w:sz w:val="22"/>
          <w:szCs w:val="22"/>
          <w:lang w:val="kk-KZ"/>
        </w:rPr>
        <w:t>]</w:t>
      </w:r>
      <w:r w:rsidRPr="00B46011">
        <w:rPr>
          <w:rFonts w:ascii="Times New Roman" w:hAnsi="Times New Roman" w:cs="Times New Roman"/>
          <w:sz w:val="22"/>
          <w:szCs w:val="22"/>
          <w:lang w:val="kk-KZ"/>
        </w:rPr>
        <w:t xml:space="preserve">, шөгілген металл көлемін металлбұйымының қапталған ауданына бөлу арқылы </w:t>
      </w:r>
      <w:r w:rsidR="005D42E5">
        <w:rPr>
          <w:rFonts w:ascii="Times New Roman" w:hAnsi="Times New Roman" w:cs="Times New Roman"/>
          <w:sz w:val="22"/>
          <w:szCs w:val="22"/>
          <w:lang w:val="kk-KZ"/>
        </w:rPr>
        <w:t>есептелінеді</w:t>
      </w:r>
      <w:r w:rsidRPr="00B46011">
        <w:rPr>
          <w:rFonts w:ascii="Times New Roman" w:hAnsi="Times New Roman" w:cs="Times New Roman"/>
          <w:sz w:val="22"/>
          <w:szCs w:val="22"/>
          <w:lang w:val="kk-KZ"/>
        </w:rPr>
        <w:t>:</w:t>
      </w:r>
    </w:p>
    <w:p w14:paraId="482AE103" w14:textId="5EDBBD83" w:rsidR="00DE00B3" w:rsidRPr="00B46011" w:rsidRDefault="00DE00B3"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h= V/F</w:t>
      </w:r>
    </w:p>
    <w:p w14:paraId="6F67A589" w14:textId="65545AB1" w:rsidR="00DE00B3" w:rsidRPr="00B46011" w:rsidRDefault="00DE00B3"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h = 0,10</w:t>
      </w:r>
      <w:r w:rsidR="00D81D8C" w:rsidRPr="00B46011">
        <w:rPr>
          <w:rFonts w:ascii="Times New Roman" w:hAnsi="Times New Roman" w:cs="Times New Roman"/>
          <w:sz w:val="22"/>
          <w:szCs w:val="22"/>
          <w:lang w:val="kk-KZ"/>
        </w:rPr>
        <w:t>9</w:t>
      </w:r>
      <w:r w:rsidRPr="00B46011">
        <w:rPr>
          <w:rFonts w:ascii="Times New Roman" w:hAnsi="Times New Roman" w:cs="Times New Roman"/>
          <w:sz w:val="22"/>
          <w:szCs w:val="22"/>
          <w:lang w:val="kk-KZ"/>
        </w:rPr>
        <w:t xml:space="preserve"> / </w:t>
      </w:r>
      <w:r w:rsidR="00CC68EB">
        <w:rPr>
          <w:rFonts w:ascii="Times New Roman" w:hAnsi="Times New Roman" w:cs="Times New Roman"/>
          <w:sz w:val="22"/>
          <w:szCs w:val="22"/>
          <w:lang w:val="kk-KZ"/>
        </w:rPr>
        <w:t>27,03</w:t>
      </w:r>
      <w:r w:rsidR="00392BD5" w:rsidRPr="00B46011">
        <w:rPr>
          <w:rFonts w:ascii="Times New Roman" w:hAnsi="Times New Roman" w:cs="Times New Roman"/>
          <w:sz w:val="22"/>
          <w:szCs w:val="22"/>
          <w:lang w:val="kk-KZ"/>
        </w:rPr>
        <w:t xml:space="preserve"> </w:t>
      </w:r>
      <w:r w:rsidRPr="00B46011">
        <w:rPr>
          <w:rFonts w:ascii="Times New Roman" w:hAnsi="Times New Roman" w:cs="Times New Roman"/>
          <w:sz w:val="22"/>
          <w:szCs w:val="22"/>
          <w:lang w:val="kk-KZ"/>
        </w:rPr>
        <w:t>= 0,00</w:t>
      </w:r>
      <w:r w:rsidR="00CC68EB">
        <w:rPr>
          <w:rFonts w:ascii="Times New Roman" w:hAnsi="Times New Roman" w:cs="Times New Roman"/>
          <w:sz w:val="22"/>
          <w:szCs w:val="22"/>
          <w:lang w:val="kk-KZ"/>
        </w:rPr>
        <w:t>40</w:t>
      </w:r>
      <w:r w:rsidRPr="00B46011">
        <w:rPr>
          <w:rFonts w:ascii="Times New Roman" w:hAnsi="Times New Roman" w:cs="Times New Roman"/>
          <w:sz w:val="22"/>
          <w:szCs w:val="22"/>
          <w:lang w:val="kk-KZ"/>
        </w:rPr>
        <w:t xml:space="preserve"> cм</w:t>
      </w:r>
      <w:r w:rsidRPr="00B46011">
        <w:rPr>
          <w:rFonts w:ascii="Times New Roman" w:hAnsi="Times New Roman" w:cs="Times New Roman"/>
          <w:sz w:val="22"/>
          <w:szCs w:val="22"/>
          <w:vertAlign w:val="superscript"/>
          <w:lang w:val="kk-KZ"/>
        </w:rPr>
        <w:t>3</w:t>
      </w:r>
      <w:r w:rsidRPr="00B46011">
        <w:rPr>
          <w:rFonts w:ascii="Times New Roman" w:hAnsi="Times New Roman" w:cs="Times New Roman"/>
          <w:sz w:val="22"/>
          <w:szCs w:val="22"/>
          <w:lang w:val="kk-KZ"/>
        </w:rPr>
        <w:t xml:space="preserve"> = </w:t>
      </w:r>
      <w:r w:rsidR="00CC68EB">
        <w:rPr>
          <w:rFonts w:ascii="Times New Roman" w:hAnsi="Times New Roman" w:cs="Times New Roman"/>
          <w:sz w:val="22"/>
          <w:szCs w:val="22"/>
          <w:lang w:val="kk-KZ"/>
        </w:rPr>
        <w:t>40</w:t>
      </w:r>
      <w:r w:rsidRPr="00B46011">
        <w:rPr>
          <w:rFonts w:ascii="Times New Roman" w:hAnsi="Times New Roman" w:cs="Times New Roman"/>
          <w:sz w:val="22"/>
          <w:szCs w:val="22"/>
          <w:lang w:val="kk-KZ"/>
        </w:rPr>
        <w:t xml:space="preserve"> мкм</w:t>
      </w:r>
    </w:p>
    <w:p w14:paraId="15FAFF75" w14:textId="4D223318" w:rsidR="00C41819" w:rsidRPr="00B46011" w:rsidRDefault="00DE00B3"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 xml:space="preserve">Жүргізілген жұмыстың нәтижесіне сәйкес жасалынған есептеулерден қаптама қалыңдығының оңтайлы, көбірек қапталуына мүмкіндік берді. Қаптама сапасы </w:t>
      </w:r>
      <w:r w:rsidR="000C42C7" w:rsidRPr="00B46011">
        <w:rPr>
          <w:rFonts w:ascii="Times New Roman" w:hAnsi="Times New Roman" w:cs="Times New Roman"/>
          <w:sz w:val="22"/>
          <w:szCs w:val="22"/>
          <w:lang w:val="kk-KZ"/>
        </w:rPr>
        <w:t xml:space="preserve">жылтыр емес, күңгірт, шөгілу қалыңдығы </w:t>
      </w:r>
      <w:r w:rsidR="00CC68EB">
        <w:rPr>
          <w:rFonts w:ascii="Times New Roman" w:hAnsi="Times New Roman" w:cs="Times New Roman"/>
          <w:sz w:val="22"/>
          <w:szCs w:val="22"/>
          <w:lang w:val="kk-KZ"/>
        </w:rPr>
        <w:t>40</w:t>
      </w:r>
      <w:r w:rsidR="000C42C7" w:rsidRPr="00B46011">
        <w:rPr>
          <w:rFonts w:ascii="Times New Roman" w:hAnsi="Times New Roman" w:cs="Times New Roman"/>
          <w:sz w:val="22"/>
          <w:szCs w:val="22"/>
          <w:lang w:val="kk-KZ"/>
        </w:rPr>
        <w:t xml:space="preserve"> мкм</w:t>
      </w:r>
      <w:r w:rsidR="00F72578" w:rsidRPr="00B46011">
        <w:rPr>
          <w:rFonts w:ascii="Times New Roman" w:hAnsi="Times New Roman" w:cs="Times New Roman"/>
          <w:sz w:val="22"/>
          <w:szCs w:val="22"/>
          <w:lang w:val="kk-KZ"/>
        </w:rPr>
        <w:t xml:space="preserve"> болды.</w:t>
      </w:r>
    </w:p>
    <w:p w14:paraId="37B2B274" w14:textId="62092550" w:rsidR="001D6E43" w:rsidRPr="00B46011" w:rsidRDefault="001D6E43"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 xml:space="preserve">Қорытындылай келе, мырыш негізіндегі гальваникалық </w:t>
      </w:r>
      <w:r w:rsidR="00EF53C6">
        <w:rPr>
          <w:rFonts w:ascii="Times New Roman" w:hAnsi="Times New Roman" w:cs="Times New Roman"/>
          <w:sz w:val="22"/>
          <w:szCs w:val="22"/>
          <w:lang w:val="kk-KZ"/>
        </w:rPr>
        <w:t>қаптамалардың</w:t>
      </w:r>
      <w:r w:rsidRPr="00B46011">
        <w:rPr>
          <w:rFonts w:ascii="Times New Roman" w:hAnsi="Times New Roman" w:cs="Times New Roman"/>
          <w:sz w:val="22"/>
          <w:szCs w:val="22"/>
          <w:lang w:val="kk-KZ"/>
        </w:rPr>
        <w:t xml:space="preserve"> өзіндік ерекшеліктері бар, оларды пайдалану кезінде ескеру қажет. Атап айтқанда, мырыштау процесі оңтайлы нәтижелерге қол жеткізу үшін температура, электролит концентрациясы, ток тығыздығы және т.б. сияқты белгілі бір жағдайлар мен параметрлерді қажет ететіні анықталды.</w:t>
      </w:r>
    </w:p>
    <w:p w14:paraId="47CA0C0F" w14:textId="1CBCDDA5" w:rsidR="00BB10E3" w:rsidRPr="00B46011" w:rsidRDefault="001D6E43" w:rsidP="00CE761C">
      <w:pPr>
        <w:spacing w:after="0" w:line="240" w:lineRule="auto"/>
        <w:ind w:firstLine="709"/>
        <w:jc w:val="both"/>
        <w:rPr>
          <w:rFonts w:ascii="Times New Roman" w:hAnsi="Times New Roman" w:cs="Times New Roman"/>
          <w:sz w:val="22"/>
          <w:szCs w:val="22"/>
          <w:lang w:val="kk-KZ"/>
        </w:rPr>
      </w:pPr>
      <w:r w:rsidRPr="00B46011">
        <w:rPr>
          <w:rFonts w:ascii="Times New Roman" w:hAnsi="Times New Roman" w:cs="Times New Roman"/>
          <w:sz w:val="22"/>
          <w:szCs w:val="22"/>
          <w:lang w:val="kk-KZ"/>
        </w:rPr>
        <w:t>Дегенмен, жаңа технологияларды қосымша зерттеу мен дамытуды қажет ететін бірқатар мәселелер бар. Осындай проблемалардың бірі-ақаулар мен қоспалардың болуына байланысты жабындардың коррозияға төзімділігінің жеткіліксіздігі. Сонымен қатар, мырыштау процесінің экономикалық аспектілері оңтайландыруды және өндіріс шығындарын азайтуды талап етеді.</w:t>
      </w:r>
    </w:p>
    <w:p w14:paraId="2C0AE876" w14:textId="77777777" w:rsidR="004F5B21" w:rsidRPr="00B46011" w:rsidRDefault="004F5B21" w:rsidP="00CE761C">
      <w:pPr>
        <w:spacing w:after="0" w:line="240" w:lineRule="auto"/>
        <w:ind w:firstLine="709"/>
        <w:jc w:val="both"/>
        <w:rPr>
          <w:rFonts w:ascii="Times New Roman" w:hAnsi="Times New Roman" w:cs="Times New Roman"/>
          <w:b/>
          <w:bCs/>
          <w:sz w:val="22"/>
          <w:szCs w:val="22"/>
          <w:lang w:val="kk-KZ"/>
        </w:rPr>
      </w:pPr>
    </w:p>
    <w:p w14:paraId="3475E0AC" w14:textId="4CE2AF03" w:rsidR="0092459C" w:rsidRDefault="003C78C4" w:rsidP="00CE761C">
      <w:pPr>
        <w:spacing w:after="0" w:line="240" w:lineRule="auto"/>
        <w:ind w:firstLine="709"/>
        <w:jc w:val="center"/>
        <w:rPr>
          <w:rFonts w:ascii="Times New Roman" w:hAnsi="Times New Roman" w:cs="Times New Roman"/>
          <w:b/>
          <w:bCs/>
          <w:sz w:val="20"/>
          <w:szCs w:val="20"/>
          <w:lang w:val="kk-KZ"/>
        </w:rPr>
      </w:pPr>
      <w:r w:rsidRPr="003C78C4">
        <w:rPr>
          <w:rFonts w:ascii="Times New Roman" w:hAnsi="Times New Roman" w:cs="Times New Roman"/>
          <w:b/>
          <w:bCs/>
          <w:sz w:val="20"/>
          <w:szCs w:val="20"/>
          <w:lang w:val="kk-KZ"/>
        </w:rPr>
        <w:t>ӘДЕБИЕТ</w:t>
      </w:r>
      <w:r>
        <w:rPr>
          <w:rFonts w:ascii="Times New Roman" w:hAnsi="Times New Roman" w:cs="Times New Roman"/>
          <w:b/>
          <w:bCs/>
          <w:sz w:val="20"/>
          <w:szCs w:val="20"/>
          <w:lang w:val="kk-KZ"/>
        </w:rPr>
        <w:t>ТЕР</w:t>
      </w:r>
      <w:r w:rsidRPr="003C78C4">
        <w:rPr>
          <w:rFonts w:ascii="Times New Roman" w:hAnsi="Times New Roman" w:cs="Times New Roman"/>
          <w:b/>
          <w:bCs/>
          <w:sz w:val="20"/>
          <w:szCs w:val="20"/>
          <w:lang w:val="kk-KZ"/>
        </w:rPr>
        <w:t xml:space="preserve"> ТІЗІМІ</w:t>
      </w:r>
    </w:p>
    <w:p w14:paraId="6AEC6D57" w14:textId="77777777" w:rsidR="00C13092" w:rsidRPr="003C78C4" w:rsidRDefault="00C13092" w:rsidP="00CE761C">
      <w:pPr>
        <w:spacing w:after="0" w:line="240" w:lineRule="auto"/>
        <w:ind w:firstLine="709"/>
        <w:jc w:val="both"/>
        <w:rPr>
          <w:rFonts w:ascii="Times New Roman" w:hAnsi="Times New Roman" w:cs="Times New Roman"/>
          <w:b/>
          <w:bCs/>
          <w:sz w:val="20"/>
          <w:szCs w:val="20"/>
          <w:lang w:val="kk-KZ"/>
        </w:rPr>
      </w:pPr>
    </w:p>
    <w:p w14:paraId="17E8B84B" w14:textId="4E26638B" w:rsidR="0092459C" w:rsidRPr="003C78C4" w:rsidRDefault="003C78C4" w:rsidP="00CE761C">
      <w:pPr>
        <w:spacing w:after="0" w:line="240" w:lineRule="auto"/>
        <w:ind w:firstLine="709"/>
        <w:jc w:val="both"/>
        <w:rPr>
          <w:rFonts w:ascii="Times New Roman" w:hAnsi="Times New Roman" w:cs="Times New Roman"/>
          <w:sz w:val="22"/>
          <w:szCs w:val="22"/>
          <w:lang w:val="kk-KZ"/>
        </w:rPr>
      </w:pPr>
      <w:r>
        <w:rPr>
          <w:rFonts w:ascii="Times New Roman" w:hAnsi="Times New Roman" w:cs="Times New Roman"/>
          <w:sz w:val="22"/>
          <w:szCs w:val="22"/>
          <w:lang w:val="kk-KZ"/>
        </w:rPr>
        <w:t>1</w:t>
      </w:r>
      <w:r w:rsidR="003C617B" w:rsidRPr="003C617B">
        <w:rPr>
          <w:rFonts w:ascii="Times New Roman" w:hAnsi="Times New Roman" w:cs="Times New Roman"/>
          <w:sz w:val="22"/>
          <w:szCs w:val="22"/>
        </w:rPr>
        <w:t xml:space="preserve"> </w:t>
      </w:r>
      <w:r w:rsidR="0092459C" w:rsidRPr="003C78C4">
        <w:rPr>
          <w:rFonts w:ascii="Times New Roman" w:hAnsi="Times New Roman" w:cs="Times New Roman"/>
          <w:sz w:val="22"/>
          <w:szCs w:val="22"/>
          <w:lang w:val="kk-KZ"/>
        </w:rPr>
        <w:t>Винокуров</w:t>
      </w:r>
      <w:r w:rsidRPr="003C78C4">
        <w:rPr>
          <w:rFonts w:ascii="Times New Roman" w:hAnsi="Times New Roman" w:cs="Times New Roman"/>
          <w:sz w:val="22"/>
          <w:szCs w:val="22"/>
          <w:lang w:val="kk-KZ"/>
        </w:rPr>
        <w:t xml:space="preserve"> Е.Г.</w:t>
      </w:r>
      <w:r w:rsidR="0092459C" w:rsidRPr="003C78C4">
        <w:rPr>
          <w:rFonts w:ascii="Times New Roman" w:hAnsi="Times New Roman" w:cs="Times New Roman"/>
          <w:sz w:val="22"/>
          <w:szCs w:val="22"/>
          <w:lang w:val="kk-KZ"/>
        </w:rPr>
        <w:t xml:space="preserve"> </w:t>
      </w:r>
      <w:r w:rsidR="00980F00">
        <w:rPr>
          <w:rFonts w:ascii="Times New Roman" w:hAnsi="Times New Roman" w:cs="Times New Roman"/>
          <w:sz w:val="22"/>
          <w:szCs w:val="22"/>
          <w:lang w:val="kk-KZ"/>
        </w:rPr>
        <w:t xml:space="preserve">Гальваническое производство в России: оценочный подход, задачи повышения ресурсной и экологической эффективности. </w:t>
      </w:r>
      <w:r w:rsidR="0092459C" w:rsidRPr="003C78C4">
        <w:rPr>
          <w:rFonts w:ascii="Times New Roman" w:hAnsi="Times New Roman" w:cs="Times New Roman"/>
          <w:sz w:val="22"/>
          <w:szCs w:val="22"/>
          <w:lang w:val="kk-KZ"/>
        </w:rPr>
        <w:t>/</w:t>
      </w:r>
      <w:r w:rsidR="00980F00" w:rsidRPr="00980F00">
        <w:rPr>
          <w:rFonts w:ascii="Times New Roman" w:hAnsi="Times New Roman" w:cs="Times New Roman"/>
          <w:sz w:val="22"/>
          <w:szCs w:val="22"/>
          <w:lang w:val="kk-KZ"/>
        </w:rPr>
        <w:t xml:space="preserve"> </w:t>
      </w:r>
      <w:r w:rsidR="00980F00" w:rsidRPr="003C78C4">
        <w:rPr>
          <w:rFonts w:ascii="Times New Roman" w:hAnsi="Times New Roman" w:cs="Times New Roman"/>
          <w:sz w:val="22"/>
          <w:szCs w:val="22"/>
          <w:lang w:val="kk-KZ"/>
        </w:rPr>
        <w:t>Е.Г.Винокуров</w:t>
      </w:r>
      <w:r w:rsidR="00980F00" w:rsidRPr="00980F00">
        <w:rPr>
          <w:rFonts w:ascii="Times New Roman" w:hAnsi="Times New Roman" w:cs="Times New Roman"/>
          <w:sz w:val="22"/>
          <w:szCs w:val="22"/>
        </w:rPr>
        <w:t>,</w:t>
      </w:r>
      <w:r w:rsidR="00980F00" w:rsidRPr="003C78C4">
        <w:rPr>
          <w:rFonts w:ascii="Times New Roman" w:hAnsi="Times New Roman" w:cs="Times New Roman"/>
          <w:sz w:val="22"/>
          <w:szCs w:val="22"/>
          <w:lang w:val="kk-KZ"/>
        </w:rPr>
        <w:t xml:space="preserve"> Т.Ф.Бурухина,</w:t>
      </w:r>
      <w:r w:rsidR="00980F00" w:rsidRPr="00980F00">
        <w:rPr>
          <w:rFonts w:ascii="Times New Roman" w:hAnsi="Times New Roman" w:cs="Times New Roman"/>
          <w:sz w:val="22"/>
          <w:szCs w:val="22"/>
          <w:lang w:val="kk-KZ"/>
        </w:rPr>
        <w:t xml:space="preserve"> </w:t>
      </w:r>
      <w:r w:rsidR="00980F00" w:rsidRPr="003C78C4">
        <w:rPr>
          <w:rFonts w:ascii="Times New Roman" w:hAnsi="Times New Roman" w:cs="Times New Roman"/>
          <w:sz w:val="22"/>
          <w:szCs w:val="22"/>
          <w:lang w:val="kk-KZ"/>
        </w:rPr>
        <w:t xml:space="preserve">Т.В. Гусева </w:t>
      </w:r>
      <w:r w:rsidR="00980F00">
        <w:rPr>
          <w:rFonts w:ascii="Times New Roman" w:hAnsi="Times New Roman" w:cs="Times New Roman"/>
          <w:sz w:val="22"/>
          <w:szCs w:val="22"/>
          <w:lang w:val="kk-KZ"/>
        </w:rPr>
        <w:t>/</w:t>
      </w:r>
      <w:r w:rsidR="0092459C" w:rsidRPr="003C78C4">
        <w:rPr>
          <w:rFonts w:ascii="Times New Roman" w:hAnsi="Times New Roman" w:cs="Times New Roman"/>
          <w:sz w:val="22"/>
          <w:szCs w:val="22"/>
          <w:lang w:val="kk-KZ"/>
        </w:rPr>
        <w:t>/ Технология металлов</w:t>
      </w:r>
      <w:r w:rsidR="00980F00">
        <w:rPr>
          <w:rFonts w:ascii="Times New Roman" w:hAnsi="Times New Roman" w:cs="Times New Roman"/>
          <w:sz w:val="22"/>
          <w:szCs w:val="22"/>
          <w:lang w:val="kk-KZ"/>
        </w:rPr>
        <w:t xml:space="preserve">. – </w:t>
      </w:r>
      <w:r w:rsidR="0092459C" w:rsidRPr="003C78C4">
        <w:rPr>
          <w:rFonts w:ascii="Times New Roman" w:hAnsi="Times New Roman" w:cs="Times New Roman"/>
          <w:sz w:val="22"/>
          <w:szCs w:val="22"/>
          <w:lang w:val="kk-KZ"/>
        </w:rPr>
        <w:t>2020</w:t>
      </w:r>
      <w:r>
        <w:rPr>
          <w:rFonts w:ascii="Times New Roman" w:hAnsi="Times New Roman" w:cs="Times New Roman"/>
          <w:sz w:val="22"/>
          <w:szCs w:val="22"/>
          <w:lang w:val="kk-KZ"/>
        </w:rPr>
        <w:t>.</w:t>
      </w:r>
      <w:r w:rsidR="00980F00" w:rsidRPr="00980F00">
        <w:rPr>
          <w:rFonts w:ascii="Times New Roman" w:hAnsi="Times New Roman" w:cs="Times New Roman"/>
          <w:sz w:val="22"/>
          <w:szCs w:val="22"/>
          <w:lang w:val="kk-KZ"/>
        </w:rPr>
        <w:t xml:space="preserve"> </w:t>
      </w:r>
      <w:r w:rsidR="00980F00">
        <w:rPr>
          <w:rFonts w:ascii="Times New Roman" w:hAnsi="Times New Roman" w:cs="Times New Roman"/>
          <w:sz w:val="22"/>
          <w:szCs w:val="22"/>
          <w:lang w:val="kk-KZ"/>
        </w:rPr>
        <w:t xml:space="preserve">- </w:t>
      </w:r>
      <w:r w:rsidR="00980F00" w:rsidRPr="003C78C4">
        <w:rPr>
          <w:rFonts w:ascii="Times New Roman" w:hAnsi="Times New Roman" w:cs="Times New Roman"/>
          <w:sz w:val="22"/>
          <w:szCs w:val="22"/>
          <w:lang w:val="kk-KZ"/>
        </w:rPr>
        <w:t>№7</w:t>
      </w:r>
      <w:r w:rsidR="00980F00">
        <w:rPr>
          <w:rFonts w:ascii="Times New Roman" w:hAnsi="Times New Roman" w:cs="Times New Roman"/>
          <w:sz w:val="22"/>
          <w:szCs w:val="22"/>
          <w:lang w:val="kk-KZ"/>
        </w:rPr>
        <w:t>.</w:t>
      </w:r>
      <w:r w:rsidR="00980F00" w:rsidRPr="003C78C4">
        <w:rPr>
          <w:rFonts w:ascii="Times New Roman" w:hAnsi="Times New Roman" w:cs="Times New Roman"/>
          <w:sz w:val="22"/>
          <w:szCs w:val="22"/>
          <w:lang w:val="kk-KZ"/>
        </w:rPr>
        <w:t xml:space="preserve"> </w:t>
      </w:r>
      <w:r>
        <w:rPr>
          <w:rFonts w:ascii="Times New Roman" w:hAnsi="Times New Roman" w:cs="Times New Roman"/>
          <w:sz w:val="22"/>
          <w:szCs w:val="22"/>
          <w:lang w:val="kk-KZ"/>
        </w:rPr>
        <w:t xml:space="preserve"> – </w:t>
      </w:r>
      <w:r w:rsidR="00FC59C1">
        <w:rPr>
          <w:rFonts w:ascii="Times New Roman" w:hAnsi="Times New Roman" w:cs="Times New Roman"/>
          <w:sz w:val="22"/>
          <w:szCs w:val="22"/>
        </w:rPr>
        <w:t>с</w:t>
      </w:r>
      <w:r w:rsidR="00FC59C1">
        <w:rPr>
          <w:rFonts w:ascii="Times New Roman" w:hAnsi="Times New Roman" w:cs="Times New Roman"/>
          <w:sz w:val="22"/>
          <w:szCs w:val="22"/>
          <w:lang w:val="kk-KZ"/>
        </w:rPr>
        <w:t>.</w:t>
      </w:r>
      <w:r>
        <w:rPr>
          <w:rFonts w:ascii="Times New Roman" w:hAnsi="Times New Roman" w:cs="Times New Roman"/>
          <w:sz w:val="22"/>
          <w:szCs w:val="22"/>
          <w:lang w:val="kk-KZ"/>
        </w:rPr>
        <w:t xml:space="preserve"> 2</w:t>
      </w:r>
      <w:r w:rsidR="00FC59C1">
        <w:rPr>
          <w:rFonts w:ascii="Times New Roman" w:hAnsi="Times New Roman" w:cs="Times New Roman"/>
          <w:sz w:val="22"/>
          <w:szCs w:val="22"/>
          <w:lang w:val="kk-KZ"/>
        </w:rPr>
        <w:t xml:space="preserve"> – </w:t>
      </w:r>
      <w:r>
        <w:rPr>
          <w:rFonts w:ascii="Times New Roman" w:hAnsi="Times New Roman" w:cs="Times New Roman"/>
          <w:sz w:val="22"/>
          <w:szCs w:val="22"/>
          <w:lang w:val="kk-KZ"/>
        </w:rPr>
        <w:t>7.</w:t>
      </w:r>
    </w:p>
    <w:p w14:paraId="655ACB27" w14:textId="4929F83E" w:rsidR="0030303E" w:rsidRDefault="003C78C4" w:rsidP="00CE761C">
      <w:pPr>
        <w:spacing w:after="0" w:line="240" w:lineRule="auto"/>
        <w:ind w:firstLine="709"/>
        <w:jc w:val="both"/>
        <w:rPr>
          <w:rFonts w:ascii="Times New Roman" w:hAnsi="Times New Roman" w:cs="Times New Roman"/>
          <w:sz w:val="22"/>
          <w:szCs w:val="22"/>
          <w:lang w:val="kk-KZ"/>
        </w:rPr>
      </w:pPr>
      <w:r>
        <w:rPr>
          <w:rFonts w:ascii="Times New Roman" w:hAnsi="Times New Roman" w:cs="Times New Roman"/>
          <w:sz w:val="22"/>
          <w:szCs w:val="22"/>
          <w:lang w:val="kk-KZ"/>
        </w:rPr>
        <w:t xml:space="preserve">2 </w:t>
      </w:r>
      <w:r w:rsidR="009A098E">
        <w:rPr>
          <w:rFonts w:ascii="Times New Roman" w:hAnsi="Times New Roman" w:cs="Times New Roman"/>
          <w:sz w:val="22"/>
          <w:szCs w:val="22"/>
          <w:lang w:val="kk-KZ"/>
        </w:rPr>
        <w:t>Кудреева Л.К. Гальваникалық қаптамалар алу технологиясы. /</w:t>
      </w:r>
      <w:r w:rsidR="009A098E" w:rsidRPr="009A098E">
        <w:rPr>
          <w:rFonts w:ascii="Times New Roman" w:hAnsi="Times New Roman" w:cs="Times New Roman"/>
          <w:sz w:val="22"/>
          <w:szCs w:val="22"/>
          <w:lang w:val="kk-KZ"/>
        </w:rPr>
        <w:t xml:space="preserve"> </w:t>
      </w:r>
      <w:r w:rsidR="009A098E">
        <w:rPr>
          <w:rFonts w:ascii="Times New Roman" w:hAnsi="Times New Roman" w:cs="Times New Roman"/>
          <w:sz w:val="22"/>
          <w:szCs w:val="22"/>
          <w:lang w:val="kk-KZ"/>
        </w:rPr>
        <w:t xml:space="preserve">Л.К.Кудреева. – Алматы: Оқу құралы «Қазақ университеті», 2013. – </w:t>
      </w:r>
      <w:r w:rsidR="009A098E" w:rsidRPr="009A098E">
        <w:rPr>
          <w:rFonts w:ascii="Times New Roman" w:hAnsi="Times New Roman" w:cs="Times New Roman"/>
          <w:sz w:val="22"/>
          <w:szCs w:val="22"/>
          <w:lang w:val="kk-KZ"/>
        </w:rPr>
        <w:t>c</w:t>
      </w:r>
      <w:r w:rsidR="009A098E">
        <w:rPr>
          <w:rFonts w:ascii="Times New Roman" w:hAnsi="Times New Roman" w:cs="Times New Roman"/>
          <w:sz w:val="22"/>
          <w:szCs w:val="22"/>
          <w:lang w:val="kk-KZ"/>
        </w:rPr>
        <w:t>.135 – 136.</w:t>
      </w:r>
    </w:p>
    <w:p w14:paraId="303C1C76" w14:textId="66DBB06C" w:rsidR="003C617B" w:rsidRPr="003C617B" w:rsidRDefault="003C617B" w:rsidP="00CE761C">
      <w:pPr>
        <w:spacing w:after="0" w:line="240" w:lineRule="auto"/>
        <w:ind w:firstLine="709"/>
        <w:jc w:val="both"/>
        <w:rPr>
          <w:rFonts w:ascii="Times New Roman" w:hAnsi="Times New Roman" w:cs="Times New Roman"/>
          <w:sz w:val="22"/>
          <w:szCs w:val="22"/>
          <w:lang w:val="kk-KZ"/>
        </w:rPr>
      </w:pPr>
      <w:r w:rsidRPr="003C617B">
        <w:rPr>
          <w:rFonts w:ascii="Times New Roman" w:hAnsi="Times New Roman" w:cs="Times New Roman"/>
          <w:sz w:val="22"/>
          <w:szCs w:val="22"/>
        </w:rPr>
        <w:t xml:space="preserve">3 </w:t>
      </w:r>
      <w:r>
        <w:rPr>
          <w:rFonts w:ascii="Times New Roman" w:hAnsi="Times New Roman" w:cs="Times New Roman"/>
          <w:sz w:val="22"/>
          <w:szCs w:val="22"/>
        </w:rPr>
        <w:t>Бобрикова И</w:t>
      </w:r>
      <w:r>
        <w:rPr>
          <w:rFonts w:ascii="Times New Roman" w:hAnsi="Times New Roman" w:cs="Times New Roman"/>
          <w:sz w:val="22"/>
          <w:szCs w:val="22"/>
          <w:lang w:val="kk-KZ"/>
        </w:rPr>
        <w:t xml:space="preserve">.Г. Технологические расчеты процессов получения электрохимических покрытий: учеб.пос. / </w:t>
      </w:r>
      <w:r w:rsidRPr="003C617B">
        <w:rPr>
          <w:rFonts w:ascii="Times New Roman" w:hAnsi="Times New Roman" w:cs="Times New Roman"/>
          <w:sz w:val="22"/>
          <w:szCs w:val="22"/>
          <w:lang w:val="kk-KZ"/>
        </w:rPr>
        <w:t>И.Г. Бобрикова, М.С. Липкин, В.Н. Селиванов</w:t>
      </w:r>
      <w:r>
        <w:rPr>
          <w:rFonts w:ascii="Times New Roman" w:hAnsi="Times New Roman" w:cs="Times New Roman"/>
          <w:sz w:val="22"/>
          <w:szCs w:val="22"/>
          <w:lang w:val="kk-KZ"/>
        </w:rPr>
        <w:t xml:space="preserve">. – Новочеркасск: ЮРГТУ, 2008. – 141 с. </w:t>
      </w:r>
    </w:p>
    <w:p w14:paraId="356EDFAD" w14:textId="411900B3" w:rsidR="003C78C4" w:rsidRDefault="00C971CD" w:rsidP="00CE761C">
      <w:pPr>
        <w:pStyle w:val="Default"/>
        <w:ind w:firstLine="708"/>
        <w:jc w:val="both"/>
        <w:rPr>
          <w:iCs/>
          <w:sz w:val="22"/>
          <w:szCs w:val="22"/>
          <w:bdr w:val="none" w:sz="0" w:space="0" w:color="auto" w:frame="1"/>
          <w:lang w:val="kk-KZ"/>
        </w:rPr>
      </w:pPr>
      <w:r>
        <w:rPr>
          <w:iCs/>
          <w:sz w:val="22"/>
          <w:szCs w:val="22"/>
          <w:bdr w:val="none" w:sz="0" w:space="0" w:color="auto" w:frame="1"/>
          <w:lang w:val="kk-KZ"/>
        </w:rPr>
        <w:t xml:space="preserve">4 </w:t>
      </w:r>
      <w:r w:rsidR="00C85946" w:rsidRPr="0026185D">
        <w:rPr>
          <w:lang w:val="ru-RU"/>
        </w:rPr>
        <w:t xml:space="preserve"> </w:t>
      </w:r>
      <w:r w:rsidR="00C85946" w:rsidRPr="0026185D">
        <w:rPr>
          <w:iCs/>
          <w:color w:val="auto"/>
          <w:sz w:val="22"/>
          <w:szCs w:val="22"/>
          <w:lang w:val="ru-RU"/>
        </w:rPr>
        <w:t xml:space="preserve">Нагаева </w:t>
      </w:r>
      <w:r w:rsidR="0026185D" w:rsidRPr="0026185D">
        <w:rPr>
          <w:iCs/>
          <w:color w:val="auto"/>
          <w:sz w:val="22"/>
          <w:szCs w:val="22"/>
          <w:lang w:val="ru-RU"/>
        </w:rPr>
        <w:t>Л.В.</w:t>
      </w:r>
      <w:r w:rsidR="00C85946" w:rsidRPr="0026185D">
        <w:rPr>
          <w:iCs/>
          <w:color w:val="auto"/>
          <w:sz w:val="22"/>
          <w:szCs w:val="22"/>
          <w:lang w:val="ru-RU"/>
        </w:rPr>
        <w:t>, Нагаев</w:t>
      </w:r>
      <w:r w:rsidR="0026185D" w:rsidRPr="0026185D">
        <w:rPr>
          <w:iCs/>
          <w:color w:val="auto"/>
          <w:sz w:val="22"/>
          <w:szCs w:val="22"/>
          <w:lang w:val="ru-RU"/>
        </w:rPr>
        <w:t xml:space="preserve"> В.В.</w:t>
      </w:r>
      <w:r w:rsidR="00C85946" w:rsidRPr="0026185D">
        <w:rPr>
          <w:iCs/>
          <w:color w:val="auto"/>
          <w:sz w:val="22"/>
          <w:szCs w:val="22"/>
          <w:lang w:val="ru-RU"/>
        </w:rPr>
        <w:t>, Семёнычев</w:t>
      </w:r>
      <w:r w:rsidR="0026185D" w:rsidRPr="0026185D">
        <w:rPr>
          <w:iCs/>
          <w:color w:val="auto"/>
          <w:sz w:val="22"/>
          <w:szCs w:val="22"/>
          <w:lang w:val="ru-RU"/>
        </w:rPr>
        <w:t xml:space="preserve"> В.В.</w:t>
      </w:r>
      <w:r w:rsidR="00C85946" w:rsidRPr="0026185D">
        <w:rPr>
          <w:iCs/>
          <w:sz w:val="22"/>
          <w:szCs w:val="22"/>
          <w:bdr w:val="none" w:sz="0" w:space="0" w:color="auto" w:frame="1"/>
          <w:lang w:val="kk-KZ"/>
        </w:rPr>
        <w:t xml:space="preserve"> </w:t>
      </w:r>
      <w:r w:rsidRPr="00D82CF7">
        <w:rPr>
          <w:iCs/>
          <w:sz w:val="22"/>
          <w:szCs w:val="22"/>
          <w:bdr w:val="none" w:sz="0" w:space="0" w:color="auto" w:frame="1"/>
          <w:lang w:val="kk-KZ"/>
        </w:rPr>
        <w:t xml:space="preserve">Гальванические покрытия на основе цинка, полученные из электролитов, содержащих соли никеля или кобальта и нанопорошки оксидов и карбидов // </w:t>
      </w:r>
      <w:r w:rsidR="00D82CF7">
        <w:rPr>
          <w:iCs/>
          <w:sz w:val="22"/>
          <w:szCs w:val="22"/>
          <w:bdr w:val="none" w:sz="0" w:space="0" w:color="auto" w:frame="1"/>
          <w:lang w:val="kk-KZ"/>
        </w:rPr>
        <w:t xml:space="preserve">Авиационные материалы и технологии. – 2009. - </w:t>
      </w:r>
      <w:r w:rsidR="00D82CF7" w:rsidRPr="00D82CF7">
        <w:rPr>
          <w:iCs/>
          <w:sz w:val="22"/>
          <w:szCs w:val="22"/>
          <w:bdr w:val="none" w:sz="0" w:space="0" w:color="auto" w:frame="1"/>
          <w:lang w:val="kk-KZ"/>
        </w:rPr>
        <w:t>№1</w:t>
      </w:r>
      <w:r w:rsidR="00D82CF7">
        <w:rPr>
          <w:iCs/>
          <w:sz w:val="22"/>
          <w:szCs w:val="22"/>
          <w:bdr w:val="none" w:sz="0" w:space="0" w:color="auto" w:frame="1"/>
          <w:lang w:val="kk-KZ"/>
        </w:rPr>
        <w:t>.</w:t>
      </w:r>
      <w:r w:rsidR="00CE761C">
        <w:rPr>
          <w:iCs/>
          <w:sz w:val="22"/>
          <w:szCs w:val="22"/>
          <w:bdr w:val="none" w:sz="0" w:space="0" w:color="auto" w:frame="1"/>
          <w:lang w:val="kk-KZ"/>
        </w:rPr>
        <w:t xml:space="preserve"> – 4 с.</w:t>
      </w:r>
    </w:p>
    <w:p w14:paraId="4000CA48" w14:textId="72CFF460" w:rsidR="006E4F06" w:rsidRPr="006E4F06" w:rsidRDefault="006E4F06" w:rsidP="00CE761C">
      <w:pPr>
        <w:spacing w:line="240" w:lineRule="auto"/>
        <w:jc w:val="both"/>
        <w:rPr>
          <w:lang w:val="kk-KZ"/>
        </w:rPr>
      </w:pPr>
      <w:r>
        <w:rPr>
          <w:lang w:val="kk-KZ"/>
        </w:rPr>
        <w:tab/>
      </w:r>
      <w:r w:rsidRPr="006E4F06">
        <w:rPr>
          <w:rFonts w:ascii="Times New Roman" w:hAnsi="Times New Roman" w:cs="Times New Roman"/>
          <w:sz w:val="22"/>
          <w:szCs w:val="22"/>
          <w:lang w:val="kk-KZ"/>
        </w:rPr>
        <w:t>5</w:t>
      </w:r>
      <w:r>
        <w:rPr>
          <w:lang w:val="kk-KZ"/>
        </w:rPr>
        <w:t xml:space="preserve"> </w:t>
      </w:r>
      <w:r w:rsidRPr="00154A83">
        <w:rPr>
          <w:rFonts w:ascii="Times New Roman" w:hAnsi="Times New Roman" w:cs="Times New Roman"/>
          <w:sz w:val="22"/>
          <w:szCs w:val="22"/>
          <w:lang w:val="en-US"/>
        </w:rPr>
        <w:t>Vysotskaya N. A., Kabylbekova B. N., Bekzhigitova K. A., Spabekova R., Kurbanbekov K. T., Ormanova G. K., Lukin E. G.</w:t>
      </w:r>
      <w:r>
        <w:rPr>
          <w:rFonts w:ascii="Times New Roman" w:hAnsi="Times New Roman" w:cs="Times New Roman"/>
          <w:sz w:val="22"/>
          <w:szCs w:val="22"/>
          <w:lang w:val="kk-KZ"/>
        </w:rPr>
        <w:t xml:space="preserve"> Р</w:t>
      </w:r>
      <w:r w:rsidRPr="00154A83">
        <w:rPr>
          <w:rFonts w:ascii="Times New Roman" w:hAnsi="Times New Roman" w:cs="Times New Roman"/>
          <w:sz w:val="22"/>
          <w:szCs w:val="22"/>
          <w:lang w:val="en-US"/>
        </w:rPr>
        <w:t>rotective zinc coatings from acid electrolyte of zinc-plating</w:t>
      </w:r>
      <w:r w:rsidRPr="00154A83">
        <w:rPr>
          <w:lang w:val="en-US"/>
        </w:rPr>
        <w:t xml:space="preserve"> </w:t>
      </w:r>
      <w:r>
        <w:rPr>
          <w:lang w:val="kk-KZ"/>
        </w:rPr>
        <w:t xml:space="preserve">// </w:t>
      </w:r>
      <w:r w:rsidRPr="00154A83">
        <w:rPr>
          <w:rFonts w:ascii="Times New Roman" w:hAnsi="Times New Roman" w:cs="Times New Roman"/>
          <w:sz w:val="22"/>
          <w:szCs w:val="22"/>
          <w:lang w:val="en-US"/>
        </w:rPr>
        <w:t>NEWS of the Academy of Sciences of the Republic of Kazakhstan</w:t>
      </w:r>
      <w:r>
        <w:rPr>
          <w:rFonts w:ascii="Times New Roman" w:hAnsi="Times New Roman" w:cs="Times New Roman"/>
          <w:sz w:val="22"/>
          <w:szCs w:val="22"/>
          <w:lang w:val="kk-KZ"/>
        </w:rPr>
        <w:t xml:space="preserve">, </w:t>
      </w:r>
      <w:r w:rsidRPr="00154A83">
        <w:rPr>
          <w:rFonts w:ascii="Times New Roman" w:hAnsi="Times New Roman" w:cs="Times New Roman"/>
          <w:sz w:val="22"/>
          <w:szCs w:val="22"/>
          <w:lang w:val="en-US"/>
        </w:rPr>
        <w:t>3 (435)</w:t>
      </w:r>
      <w:r>
        <w:rPr>
          <w:rFonts w:ascii="Times New Roman" w:hAnsi="Times New Roman" w:cs="Times New Roman"/>
          <w:sz w:val="22"/>
          <w:szCs w:val="22"/>
          <w:lang w:val="kk-KZ"/>
        </w:rPr>
        <w:t xml:space="preserve"> -</w:t>
      </w:r>
      <w:r w:rsidRPr="00154A83">
        <w:rPr>
          <w:rFonts w:ascii="Times New Roman" w:hAnsi="Times New Roman" w:cs="Times New Roman"/>
          <w:sz w:val="22"/>
          <w:szCs w:val="22"/>
          <w:lang w:val="en-US"/>
        </w:rPr>
        <w:t xml:space="preserve"> 2019</w:t>
      </w:r>
      <w:r w:rsidRPr="00154A83">
        <w:rPr>
          <w:rFonts w:ascii="Times New Roman" w:hAnsi="Times New Roman" w:cs="Times New Roman"/>
          <w:sz w:val="22"/>
          <w:szCs w:val="22"/>
          <w:lang w:val="kk-KZ"/>
        </w:rPr>
        <w:t xml:space="preserve">. </w:t>
      </w:r>
      <w:r w:rsidR="00CE761C">
        <w:rPr>
          <w:rFonts w:ascii="Times New Roman" w:hAnsi="Times New Roman" w:cs="Times New Roman"/>
          <w:sz w:val="22"/>
          <w:szCs w:val="22"/>
          <w:lang w:val="kk-KZ"/>
        </w:rPr>
        <w:t xml:space="preserve">- </w:t>
      </w:r>
      <w:r w:rsidRPr="00154A83">
        <w:rPr>
          <w:rFonts w:ascii="Times New Roman" w:hAnsi="Times New Roman" w:cs="Times New Roman"/>
          <w:sz w:val="22"/>
          <w:szCs w:val="22"/>
          <w:lang w:val="kk-KZ"/>
        </w:rPr>
        <w:t>р.122-127.</w:t>
      </w:r>
    </w:p>
    <w:p w14:paraId="63D7C9B8" w14:textId="77777777" w:rsidR="00060051" w:rsidRDefault="00060051" w:rsidP="00CE761C">
      <w:pPr>
        <w:spacing w:after="0" w:line="240" w:lineRule="auto"/>
        <w:ind w:firstLine="709"/>
        <w:jc w:val="both"/>
        <w:rPr>
          <w:rFonts w:ascii="Times New Roman" w:hAnsi="Times New Roman" w:cs="Times New Roman"/>
          <w:b/>
          <w:bCs/>
          <w:sz w:val="22"/>
          <w:szCs w:val="22"/>
          <w:lang w:val="kk-KZ"/>
        </w:rPr>
      </w:pPr>
    </w:p>
    <w:p w14:paraId="6A9EA79B" w14:textId="53C5BC5B" w:rsidR="003C78C4" w:rsidRPr="00D82CF7" w:rsidRDefault="003C78C4" w:rsidP="00FC59C1">
      <w:pPr>
        <w:spacing w:after="0" w:line="240" w:lineRule="auto"/>
        <w:ind w:firstLine="709"/>
        <w:jc w:val="center"/>
        <w:rPr>
          <w:rFonts w:ascii="Times New Roman" w:hAnsi="Times New Roman" w:cs="Times New Roman"/>
          <w:b/>
          <w:bCs/>
          <w:sz w:val="22"/>
          <w:szCs w:val="22"/>
          <w:lang w:val="kk-KZ"/>
        </w:rPr>
      </w:pPr>
      <w:r w:rsidRPr="00C13092">
        <w:rPr>
          <w:rFonts w:ascii="Times New Roman" w:hAnsi="Times New Roman" w:cs="Times New Roman"/>
          <w:b/>
          <w:bCs/>
          <w:sz w:val="22"/>
          <w:szCs w:val="22"/>
          <w:lang w:val="kk-KZ"/>
        </w:rPr>
        <w:t>REFERENCE</w:t>
      </w:r>
      <w:r w:rsidR="00C13092" w:rsidRPr="00D82CF7">
        <w:rPr>
          <w:rFonts w:ascii="Times New Roman" w:hAnsi="Times New Roman" w:cs="Times New Roman"/>
          <w:b/>
          <w:bCs/>
          <w:sz w:val="22"/>
          <w:szCs w:val="22"/>
          <w:lang w:val="kk-KZ"/>
        </w:rPr>
        <w:t>S</w:t>
      </w:r>
    </w:p>
    <w:p w14:paraId="20689B1C" w14:textId="77777777" w:rsidR="00C13092" w:rsidRPr="009A098E" w:rsidRDefault="00C13092" w:rsidP="00CE761C">
      <w:pPr>
        <w:spacing w:after="0" w:line="240" w:lineRule="auto"/>
        <w:ind w:firstLine="709"/>
        <w:jc w:val="both"/>
        <w:rPr>
          <w:rFonts w:ascii="Times New Roman" w:hAnsi="Times New Roman" w:cs="Times New Roman"/>
          <w:sz w:val="22"/>
          <w:szCs w:val="22"/>
          <w:lang w:val="kk-KZ"/>
        </w:rPr>
      </w:pPr>
    </w:p>
    <w:p w14:paraId="07A15487" w14:textId="1F0732A6" w:rsidR="003C78C4" w:rsidRDefault="003C78C4" w:rsidP="00CE761C">
      <w:pPr>
        <w:spacing w:after="0"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lang w:val="kk-KZ"/>
        </w:rPr>
        <w:t xml:space="preserve">1 </w:t>
      </w:r>
      <w:r w:rsidR="00980F00" w:rsidRPr="00D82CF7">
        <w:rPr>
          <w:rFonts w:ascii="Times New Roman" w:hAnsi="Times New Roman" w:cs="Times New Roman"/>
          <w:sz w:val="22"/>
          <w:szCs w:val="22"/>
          <w:lang w:val="kk-KZ"/>
        </w:rPr>
        <w:t>Vinokurov E.G., Burukhina T.F.</w:t>
      </w:r>
      <w:r w:rsidR="003C617B" w:rsidRPr="00D82CF7">
        <w:rPr>
          <w:rFonts w:ascii="Times New Roman" w:hAnsi="Times New Roman" w:cs="Times New Roman"/>
          <w:sz w:val="22"/>
          <w:szCs w:val="22"/>
          <w:lang w:val="kk-KZ"/>
        </w:rPr>
        <w:t xml:space="preserve"> &amp; </w:t>
      </w:r>
      <w:r w:rsidR="00980F00" w:rsidRPr="00D82CF7">
        <w:rPr>
          <w:rFonts w:ascii="Times New Roman" w:hAnsi="Times New Roman" w:cs="Times New Roman"/>
          <w:sz w:val="22"/>
          <w:szCs w:val="22"/>
          <w:lang w:val="kk-KZ"/>
        </w:rPr>
        <w:t>Guseva T.V. (2020). Galvanicheskoe proizvodstvo v Rossii: osenochniy podhod, zadachi povich</w:t>
      </w:r>
      <w:r w:rsidR="00980F00">
        <w:rPr>
          <w:rFonts w:ascii="Times New Roman" w:hAnsi="Times New Roman" w:cs="Times New Roman"/>
          <w:sz w:val="22"/>
          <w:szCs w:val="22"/>
          <w:lang w:val="en-US"/>
        </w:rPr>
        <w:t>enie recyrcnoi I ecologicheskoi effectivnosti. [</w:t>
      </w:r>
      <w:r w:rsidR="00980F00" w:rsidRPr="00980F00">
        <w:rPr>
          <w:rFonts w:ascii="Times New Roman" w:hAnsi="Times New Roman" w:cs="Times New Roman"/>
          <w:sz w:val="22"/>
          <w:szCs w:val="22"/>
          <w:lang w:val="en-US"/>
        </w:rPr>
        <w:t>Electroplating production in Russia: an evaluative approach, the tasks of increasing resource and environmental efficiency</w:t>
      </w:r>
      <w:r w:rsidR="00980F00">
        <w:rPr>
          <w:rFonts w:ascii="Times New Roman" w:hAnsi="Times New Roman" w:cs="Times New Roman"/>
          <w:sz w:val="22"/>
          <w:szCs w:val="22"/>
          <w:lang w:val="en-US"/>
        </w:rPr>
        <w:t xml:space="preserve">]. Tekhnologiya metallov. - </w:t>
      </w:r>
      <w:r w:rsidR="00980F00" w:rsidRPr="00980F00">
        <w:rPr>
          <w:rFonts w:ascii="Times New Roman" w:hAnsi="Times New Roman" w:cs="Times New Roman"/>
          <w:sz w:val="22"/>
          <w:szCs w:val="22"/>
          <w:lang w:val="en-US"/>
        </w:rPr>
        <w:t>Metal technology</w:t>
      </w:r>
      <w:r w:rsidR="00980F00">
        <w:rPr>
          <w:rFonts w:ascii="Times New Roman" w:hAnsi="Times New Roman" w:cs="Times New Roman"/>
          <w:sz w:val="22"/>
          <w:szCs w:val="22"/>
          <w:lang w:val="en-US"/>
        </w:rPr>
        <w:t xml:space="preserve">, </w:t>
      </w:r>
      <w:r w:rsidR="003C617B">
        <w:rPr>
          <w:rFonts w:ascii="Times New Roman" w:hAnsi="Times New Roman" w:cs="Times New Roman"/>
          <w:sz w:val="22"/>
          <w:szCs w:val="22"/>
          <w:lang w:val="en-US"/>
        </w:rPr>
        <w:t xml:space="preserve">ser. </w:t>
      </w:r>
      <w:r w:rsidR="00980F00">
        <w:rPr>
          <w:rFonts w:ascii="Times New Roman" w:hAnsi="Times New Roman" w:cs="Times New Roman"/>
          <w:sz w:val="22"/>
          <w:szCs w:val="22"/>
          <w:lang w:val="en-US"/>
        </w:rPr>
        <w:t>7</w:t>
      </w:r>
      <w:r w:rsidR="00756398">
        <w:rPr>
          <w:rFonts w:ascii="Times New Roman" w:hAnsi="Times New Roman" w:cs="Times New Roman"/>
          <w:sz w:val="22"/>
          <w:szCs w:val="22"/>
          <w:lang w:val="en-US"/>
        </w:rPr>
        <w:t xml:space="preserve">, </w:t>
      </w:r>
      <w:r w:rsidR="00FC59C1">
        <w:rPr>
          <w:rFonts w:ascii="Times New Roman" w:hAnsi="Times New Roman" w:cs="Times New Roman"/>
          <w:sz w:val="22"/>
          <w:szCs w:val="22"/>
          <w:lang w:val="en-US"/>
        </w:rPr>
        <w:t xml:space="preserve">- p. </w:t>
      </w:r>
      <w:r w:rsidR="00756398">
        <w:rPr>
          <w:rFonts w:ascii="Times New Roman" w:hAnsi="Times New Roman" w:cs="Times New Roman"/>
          <w:sz w:val="22"/>
          <w:szCs w:val="22"/>
          <w:lang w:val="en-US"/>
        </w:rPr>
        <w:t>2-7 [in Russian].</w:t>
      </w:r>
    </w:p>
    <w:p w14:paraId="790FAE45" w14:textId="77E92C11" w:rsidR="00756398" w:rsidRDefault="00756398" w:rsidP="00CE761C">
      <w:pPr>
        <w:spacing w:after="0"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2 </w:t>
      </w:r>
      <w:r w:rsidR="009A098E">
        <w:rPr>
          <w:rFonts w:ascii="Times New Roman" w:hAnsi="Times New Roman" w:cs="Times New Roman"/>
          <w:sz w:val="22"/>
          <w:szCs w:val="22"/>
          <w:lang w:val="en-US"/>
        </w:rPr>
        <w:t>Kudreeva L.K. (2013). Galvanikalik kaptamalar alu tekhnologiyasi [</w:t>
      </w:r>
      <w:r w:rsidR="009A098E" w:rsidRPr="009A098E">
        <w:rPr>
          <w:rFonts w:ascii="Times New Roman" w:hAnsi="Times New Roman" w:cs="Times New Roman"/>
          <w:sz w:val="22"/>
          <w:szCs w:val="22"/>
          <w:lang w:val="en-US"/>
        </w:rPr>
        <w:t>Technology for obtaining galvanic coatings</w:t>
      </w:r>
      <w:r w:rsidR="009A098E">
        <w:rPr>
          <w:rFonts w:ascii="Times New Roman" w:hAnsi="Times New Roman" w:cs="Times New Roman"/>
          <w:sz w:val="22"/>
          <w:szCs w:val="22"/>
          <w:lang w:val="en-US"/>
        </w:rPr>
        <w:t>]. Almaty: Kazakh University</w:t>
      </w:r>
      <w:r w:rsidR="00FC59C1">
        <w:rPr>
          <w:rFonts w:ascii="Times New Roman" w:hAnsi="Times New Roman" w:cs="Times New Roman"/>
          <w:sz w:val="22"/>
          <w:szCs w:val="22"/>
          <w:lang w:val="en-US"/>
        </w:rPr>
        <w:t>. – p. 135 - 136</w:t>
      </w:r>
      <w:r w:rsidR="009A098E">
        <w:rPr>
          <w:rFonts w:ascii="Times New Roman" w:hAnsi="Times New Roman" w:cs="Times New Roman"/>
          <w:sz w:val="22"/>
          <w:szCs w:val="22"/>
          <w:lang w:val="en-US"/>
        </w:rPr>
        <w:t xml:space="preserve"> [in Kazakh].</w:t>
      </w:r>
    </w:p>
    <w:p w14:paraId="09282B04" w14:textId="672857BF" w:rsidR="003C617B" w:rsidRDefault="003C617B" w:rsidP="00CE761C">
      <w:pPr>
        <w:spacing w:after="0" w:line="240" w:lineRule="auto"/>
        <w:ind w:firstLine="709"/>
        <w:jc w:val="both"/>
        <w:rPr>
          <w:rFonts w:ascii="Times New Roman" w:hAnsi="Times New Roman" w:cs="Times New Roman"/>
          <w:sz w:val="22"/>
          <w:szCs w:val="22"/>
          <w:lang w:val="en-US"/>
        </w:rPr>
      </w:pPr>
      <w:r>
        <w:rPr>
          <w:rFonts w:ascii="Times New Roman" w:hAnsi="Times New Roman" w:cs="Times New Roman"/>
          <w:sz w:val="22"/>
          <w:szCs w:val="22"/>
          <w:lang w:val="kk-KZ"/>
        </w:rPr>
        <w:t xml:space="preserve">3 </w:t>
      </w:r>
      <w:r>
        <w:rPr>
          <w:rFonts w:ascii="Times New Roman" w:hAnsi="Times New Roman" w:cs="Times New Roman"/>
          <w:sz w:val="22"/>
          <w:szCs w:val="22"/>
          <w:lang w:val="en-US"/>
        </w:rPr>
        <w:t>Bobrikova I.G., Lipkin M.S. &amp; Selivanov V.N. (2008) Technologicheskie rascheti prosessov poluchenie eloctrokhimichiskikh pokritii [</w:t>
      </w:r>
      <w:r w:rsidRPr="003C617B">
        <w:rPr>
          <w:rFonts w:ascii="Times New Roman" w:hAnsi="Times New Roman" w:cs="Times New Roman"/>
          <w:sz w:val="22"/>
          <w:szCs w:val="22"/>
          <w:lang w:val="en-US"/>
        </w:rPr>
        <w:t>Technological calculations of the processes of obtaining electrochemical coatings</w:t>
      </w:r>
      <w:r>
        <w:rPr>
          <w:rFonts w:ascii="Times New Roman" w:hAnsi="Times New Roman" w:cs="Times New Roman"/>
          <w:sz w:val="22"/>
          <w:szCs w:val="22"/>
          <w:lang w:val="en-US"/>
        </w:rPr>
        <w:t>]. Novocherkassk: URGTU</w:t>
      </w:r>
      <w:r w:rsidR="00FC59C1">
        <w:rPr>
          <w:rFonts w:ascii="Times New Roman" w:hAnsi="Times New Roman" w:cs="Times New Roman"/>
          <w:sz w:val="22"/>
          <w:szCs w:val="22"/>
          <w:lang w:val="en-US"/>
        </w:rPr>
        <w:t xml:space="preserve">. – 141 p </w:t>
      </w:r>
      <w:r>
        <w:rPr>
          <w:rFonts w:ascii="Times New Roman" w:hAnsi="Times New Roman" w:cs="Times New Roman"/>
          <w:sz w:val="22"/>
          <w:szCs w:val="22"/>
          <w:lang w:val="en-US"/>
        </w:rPr>
        <w:t>[in Russian].</w:t>
      </w:r>
    </w:p>
    <w:p w14:paraId="5440C6C8" w14:textId="77777777" w:rsidR="006E4F06" w:rsidRPr="003C617B" w:rsidRDefault="006E4F06" w:rsidP="00CE761C">
      <w:pPr>
        <w:spacing w:after="0" w:line="240" w:lineRule="auto"/>
        <w:ind w:firstLine="709"/>
        <w:jc w:val="both"/>
        <w:rPr>
          <w:rFonts w:ascii="Times New Roman" w:hAnsi="Times New Roman" w:cs="Times New Roman"/>
          <w:sz w:val="22"/>
          <w:szCs w:val="22"/>
          <w:lang w:val="en-US"/>
        </w:rPr>
      </w:pPr>
    </w:p>
    <w:p w14:paraId="18CC8AD2" w14:textId="770F7EA3" w:rsidR="00885ED7" w:rsidRPr="00CE761C" w:rsidRDefault="00154A83" w:rsidP="00CE761C">
      <w:pPr>
        <w:spacing w:after="0" w:line="240" w:lineRule="auto"/>
        <w:ind w:firstLine="708"/>
        <w:jc w:val="both"/>
        <w:rPr>
          <w:rFonts w:ascii="Times New Roman" w:hAnsi="Times New Roman" w:cs="Times New Roman"/>
          <w:sz w:val="22"/>
          <w:szCs w:val="22"/>
          <w:lang w:val="kk-KZ"/>
        </w:rPr>
      </w:pPr>
      <w:r w:rsidRPr="00CE761C">
        <w:rPr>
          <w:rFonts w:ascii="Times New Roman" w:hAnsi="Times New Roman" w:cs="Times New Roman"/>
          <w:sz w:val="22"/>
          <w:szCs w:val="22"/>
          <w:lang w:val="kk-KZ"/>
        </w:rPr>
        <w:lastRenderedPageBreak/>
        <w:t xml:space="preserve">4 </w:t>
      </w:r>
      <w:r w:rsidR="00823362" w:rsidRPr="00CE761C">
        <w:rPr>
          <w:rFonts w:ascii="Times New Roman" w:hAnsi="Times New Roman" w:cs="Times New Roman"/>
          <w:sz w:val="22"/>
          <w:szCs w:val="22"/>
          <w:lang w:val="kk-KZ"/>
        </w:rPr>
        <w:t>Nagaeva L.V., Nagaev V.V.</w:t>
      </w:r>
      <w:r w:rsidR="00CE761C" w:rsidRPr="00CE761C">
        <w:rPr>
          <w:rFonts w:ascii="Times New Roman" w:hAnsi="Times New Roman" w:cs="Times New Roman"/>
          <w:sz w:val="22"/>
          <w:szCs w:val="22"/>
          <w:lang w:val="kk-KZ"/>
        </w:rPr>
        <w:t xml:space="preserve"> </w:t>
      </w:r>
      <w:r w:rsidR="00CE761C" w:rsidRPr="00CE761C">
        <w:rPr>
          <w:rFonts w:ascii="Times New Roman" w:hAnsi="Times New Roman" w:cs="Times New Roman"/>
          <w:sz w:val="22"/>
          <w:szCs w:val="22"/>
          <w:lang w:val="en-US"/>
        </w:rPr>
        <w:t>&amp;</w:t>
      </w:r>
      <w:r w:rsidR="00823362" w:rsidRPr="00CE761C">
        <w:rPr>
          <w:rFonts w:ascii="Times New Roman" w:hAnsi="Times New Roman" w:cs="Times New Roman"/>
          <w:sz w:val="22"/>
          <w:szCs w:val="22"/>
          <w:lang w:val="kk-KZ"/>
        </w:rPr>
        <w:t xml:space="preserve"> Semyonychev V.V.</w:t>
      </w:r>
      <w:r w:rsidR="00CE761C" w:rsidRPr="00CE761C">
        <w:rPr>
          <w:rFonts w:ascii="Times New Roman" w:hAnsi="Times New Roman" w:cs="Times New Roman"/>
          <w:sz w:val="22"/>
          <w:szCs w:val="22"/>
          <w:lang w:val="en-US"/>
        </w:rPr>
        <w:t xml:space="preserve"> (2009).</w:t>
      </w:r>
      <w:r w:rsidR="00823362" w:rsidRPr="00CE761C">
        <w:rPr>
          <w:rFonts w:ascii="Times New Roman" w:hAnsi="Times New Roman" w:cs="Times New Roman"/>
          <w:sz w:val="22"/>
          <w:szCs w:val="22"/>
          <w:lang w:val="kk-KZ"/>
        </w:rPr>
        <w:t xml:space="preserve"> Gal'vanicheskie pokrytiya na osnove cinka, poluchennye iz elektrolitov, soderzhashchih soli nikelya ili kobal'ta i nanoporoshki oksidov i karbidov // Aviacionnye materialy i tekhnologii</w:t>
      </w:r>
      <w:r w:rsidR="00CE761C" w:rsidRPr="00CE761C">
        <w:rPr>
          <w:rFonts w:ascii="Times New Roman" w:hAnsi="Times New Roman" w:cs="Times New Roman"/>
          <w:sz w:val="22"/>
          <w:szCs w:val="22"/>
          <w:lang w:val="en-US"/>
        </w:rPr>
        <w:t xml:space="preserve"> [</w:t>
      </w:r>
      <w:r w:rsidR="00CE761C" w:rsidRPr="00CE761C">
        <w:rPr>
          <w:rFonts w:ascii="Times New Roman" w:hAnsi="Times New Roman" w:cs="Times New Roman"/>
          <w:sz w:val="22"/>
          <w:szCs w:val="22"/>
          <w:lang w:val="en-US"/>
        </w:rPr>
        <w:t>Zinc-based electroplating coatings obtained from electrolytes containing nickel or cobalt salts and nanopowders of oxides and carbides</w:t>
      </w:r>
      <w:r w:rsidR="00CE761C" w:rsidRPr="00CE761C">
        <w:rPr>
          <w:rFonts w:ascii="Times New Roman" w:hAnsi="Times New Roman" w:cs="Times New Roman"/>
          <w:sz w:val="22"/>
          <w:szCs w:val="22"/>
          <w:lang w:val="en-US"/>
        </w:rPr>
        <w:t>]</w:t>
      </w:r>
      <w:r w:rsidR="00823362" w:rsidRPr="00CE761C">
        <w:rPr>
          <w:rFonts w:ascii="Times New Roman" w:hAnsi="Times New Roman" w:cs="Times New Roman"/>
          <w:sz w:val="22"/>
          <w:szCs w:val="22"/>
          <w:lang w:val="kk-KZ"/>
        </w:rPr>
        <w:t>. - №1.</w:t>
      </w:r>
      <w:r w:rsidR="00CE761C" w:rsidRPr="00CE761C">
        <w:rPr>
          <w:rFonts w:ascii="Times New Roman" w:hAnsi="Times New Roman" w:cs="Times New Roman"/>
          <w:sz w:val="22"/>
          <w:szCs w:val="22"/>
          <w:lang w:val="kk-KZ"/>
        </w:rPr>
        <w:t xml:space="preserve"> – 4 р</w:t>
      </w:r>
      <w:r w:rsidR="00FC59C1">
        <w:rPr>
          <w:rFonts w:ascii="Times New Roman" w:hAnsi="Times New Roman" w:cs="Times New Roman"/>
          <w:sz w:val="22"/>
          <w:szCs w:val="22"/>
          <w:lang w:val="kk-KZ"/>
        </w:rPr>
        <w:t xml:space="preserve"> </w:t>
      </w:r>
      <w:r w:rsidR="00FC59C1">
        <w:rPr>
          <w:rFonts w:ascii="Times New Roman" w:hAnsi="Times New Roman" w:cs="Times New Roman"/>
          <w:sz w:val="22"/>
          <w:szCs w:val="22"/>
          <w:lang w:val="en-US"/>
        </w:rPr>
        <w:t xml:space="preserve"> [in Russian].</w:t>
      </w:r>
    </w:p>
    <w:p w14:paraId="7EB79F25" w14:textId="048517A9" w:rsidR="0030303E" w:rsidRPr="00FC59C1" w:rsidRDefault="00885ED7" w:rsidP="00CE761C">
      <w:pPr>
        <w:spacing w:after="0" w:line="240" w:lineRule="auto"/>
        <w:ind w:firstLine="708"/>
        <w:jc w:val="both"/>
        <w:rPr>
          <w:rFonts w:ascii="Times New Roman" w:hAnsi="Times New Roman" w:cs="Times New Roman"/>
          <w:sz w:val="22"/>
          <w:szCs w:val="22"/>
          <w:lang w:val="en-US"/>
        </w:rPr>
      </w:pPr>
      <w:r w:rsidRPr="00CE761C">
        <w:rPr>
          <w:rFonts w:ascii="Times New Roman" w:hAnsi="Times New Roman" w:cs="Times New Roman"/>
          <w:sz w:val="22"/>
          <w:szCs w:val="22"/>
          <w:lang w:val="kk-KZ"/>
        </w:rPr>
        <w:t xml:space="preserve">5 </w:t>
      </w:r>
      <w:r w:rsidR="00154A83" w:rsidRPr="00CE761C">
        <w:rPr>
          <w:rFonts w:ascii="Times New Roman" w:hAnsi="Times New Roman" w:cs="Times New Roman"/>
          <w:sz w:val="22"/>
          <w:szCs w:val="22"/>
          <w:lang w:val="kk-KZ"/>
        </w:rPr>
        <w:t>Vysotskaya N. A., Kabylbekova B. N.</w:t>
      </w:r>
      <w:r w:rsidR="00CE761C" w:rsidRPr="00CE761C">
        <w:rPr>
          <w:rFonts w:ascii="Times New Roman" w:hAnsi="Times New Roman" w:cs="Times New Roman"/>
          <w:sz w:val="22"/>
          <w:szCs w:val="22"/>
          <w:lang w:val="kk-KZ"/>
        </w:rPr>
        <w:t xml:space="preserve"> &amp;</w:t>
      </w:r>
      <w:r w:rsidR="00154A83" w:rsidRPr="00CE761C">
        <w:rPr>
          <w:rFonts w:ascii="Times New Roman" w:hAnsi="Times New Roman" w:cs="Times New Roman"/>
          <w:sz w:val="22"/>
          <w:szCs w:val="22"/>
          <w:lang w:val="kk-KZ"/>
        </w:rPr>
        <w:t xml:space="preserve"> Bekzhigitova K. A.</w:t>
      </w:r>
      <w:r w:rsidR="00CE761C" w:rsidRPr="00CE761C">
        <w:rPr>
          <w:rFonts w:ascii="Times New Roman" w:hAnsi="Times New Roman" w:cs="Times New Roman"/>
          <w:sz w:val="22"/>
          <w:szCs w:val="22"/>
          <w:lang w:val="kk-KZ"/>
        </w:rPr>
        <w:t xml:space="preserve"> &amp;</w:t>
      </w:r>
      <w:r w:rsidR="00154A83" w:rsidRPr="00CE761C">
        <w:rPr>
          <w:rFonts w:ascii="Times New Roman" w:hAnsi="Times New Roman" w:cs="Times New Roman"/>
          <w:sz w:val="22"/>
          <w:szCs w:val="22"/>
          <w:lang w:val="kk-KZ"/>
        </w:rPr>
        <w:t xml:space="preserve"> Spabekova R.</w:t>
      </w:r>
      <w:r w:rsidR="00CE761C" w:rsidRPr="00CE761C">
        <w:rPr>
          <w:rFonts w:ascii="Times New Roman" w:hAnsi="Times New Roman" w:cs="Times New Roman"/>
          <w:sz w:val="22"/>
          <w:szCs w:val="22"/>
          <w:lang w:val="kk-KZ"/>
        </w:rPr>
        <w:t xml:space="preserve"> &amp;</w:t>
      </w:r>
      <w:r w:rsidR="00154A83" w:rsidRPr="00CE761C">
        <w:rPr>
          <w:rFonts w:ascii="Times New Roman" w:hAnsi="Times New Roman" w:cs="Times New Roman"/>
          <w:sz w:val="22"/>
          <w:szCs w:val="22"/>
          <w:lang w:val="kk-KZ"/>
        </w:rPr>
        <w:t xml:space="preserve"> Kurbanbekov K. T.</w:t>
      </w:r>
      <w:r w:rsidR="00CE761C" w:rsidRPr="00CE761C">
        <w:rPr>
          <w:rFonts w:ascii="Times New Roman" w:hAnsi="Times New Roman" w:cs="Times New Roman"/>
          <w:sz w:val="22"/>
          <w:szCs w:val="22"/>
          <w:lang w:val="kk-KZ"/>
        </w:rPr>
        <w:t xml:space="preserve"> &amp;</w:t>
      </w:r>
      <w:r w:rsidR="00154A83" w:rsidRPr="00CE761C">
        <w:rPr>
          <w:rFonts w:ascii="Times New Roman" w:hAnsi="Times New Roman" w:cs="Times New Roman"/>
          <w:sz w:val="22"/>
          <w:szCs w:val="22"/>
          <w:lang w:val="kk-KZ"/>
        </w:rPr>
        <w:t xml:space="preserve"> Ormanova G. K.</w:t>
      </w:r>
      <w:r w:rsidR="00CE761C" w:rsidRPr="00CE761C">
        <w:rPr>
          <w:rFonts w:ascii="Times New Roman" w:hAnsi="Times New Roman" w:cs="Times New Roman"/>
          <w:sz w:val="22"/>
          <w:szCs w:val="22"/>
          <w:lang w:val="kk-KZ"/>
        </w:rPr>
        <w:t xml:space="preserve"> &amp;</w:t>
      </w:r>
      <w:r w:rsidR="00154A83" w:rsidRPr="00CE761C">
        <w:rPr>
          <w:rFonts w:ascii="Times New Roman" w:hAnsi="Times New Roman" w:cs="Times New Roman"/>
          <w:sz w:val="22"/>
          <w:szCs w:val="22"/>
          <w:lang w:val="kk-KZ"/>
        </w:rPr>
        <w:t xml:space="preserve"> Lukin E. G.</w:t>
      </w:r>
      <w:r w:rsidR="00CE761C" w:rsidRPr="00CE761C">
        <w:rPr>
          <w:rFonts w:ascii="Times New Roman" w:hAnsi="Times New Roman" w:cs="Times New Roman"/>
          <w:sz w:val="22"/>
          <w:szCs w:val="22"/>
          <w:lang w:val="kk-KZ"/>
        </w:rPr>
        <w:t xml:space="preserve"> (2019).</w:t>
      </w:r>
      <w:r w:rsidR="00154A83" w:rsidRPr="00CE761C">
        <w:rPr>
          <w:rFonts w:ascii="Times New Roman" w:hAnsi="Times New Roman" w:cs="Times New Roman"/>
          <w:sz w:val="22"/>
          <w:szCs w:val="22"/>
          <w:lang w:val="kk-KZ"/>
        </w:rPr>
        <w:t xml:space="preserve"> Р</w:t>
      </w:r>
      <w:r w:rsidR="00154A83" w:rsidRPr="00CE761C">
        <w:rPr>
          <w:rFonts w:ascii="Times New Roman" w:hAnsi="Times New Roman" w:cs="Times New Roman"/>
          <w:sz w:val="22"/>
          <w:szCs w:val="22"/>
          <w:lang w:val="en-US"/>
        </w:rPr>
        <w:t>rotective zinc coatings from acid electrolyte of zinc-plating</w:t>
      </w:r>
      <w:r w:rsidR="00154A83" w:rsidRPr="00CE761C">
        <w:rPr>
          <w:lang w:val="en-US"/>
        </w:rPr>
        <w:t xml:space="preserve"> </w:t>
      </w:r>
      <w:r w:rsidR="00154A83" w:rsidRPr="00CE761C">
        <w:rPr>
          <w:lang w:val="kk-KZ"/>
        </w:rPr>
        <w:t xml:space="preserve">// </w:t>
      </w:r>
      <w:r w:rsidR="00154A83" w:rsidRPr="00CE761C">
        <w:rPr>
          <w:rFonts w:ascii="Times New Roman" w:hAnsi="Times New Roman" w:cs="Times New Roman"/>
          <w:sz w:val="22"/>
          <w:szCs w:val="22"/>
          <w:lang w:val="en-US"/>
        </w:rPr>
        <w:t>NEWS of the Academy of Sciences of the Republic of Kazakhstan</w:t>
      </w:r>
      <w:r w:rsidR="00154A83" w:rsidRPr="00CE761C">
        <w:rPr>
          <w:rFonts w:ascii="Times New Roman" w:hAnsi="Times New Roman" w:cs="Times New Roman"/>
          <w:sz w:val="22"/>
          <w:szCs w:val="22"/>
          <w:lang w:val="kk-KZ"/>
        </w:rPr>
        <w:t xml:space="preserve">, </w:t>
      </w:r>
      <w:r w:rsidR="00154A83" w:rsidRPr="00CE761C">
        <w:rPr>
          <w:rFonts w:ascii="Times New Roman" w:hAnsi="Times New Roman" w:cs="Times New Roman"/>
          <w:sz w:val="22"/>
          <w:szCs w:val="22"/>
          <w:lang w:val="en-US"/>
        </w:rPr>
        <w:t>3 (435)</w:t>
      </w:r>
      <w:r w:rsidR="00121054" w:rsidRPr="00CE761C">
        <w:rPr>
          <w:rFonts w:ascii="Times New Roman" w:hAnsi="Times New Roman" w:cs="Times New Roman"/>
          <w:sz w:val="22"/>
          <w:szCs w:val="22"/>
          <w:lang w:val="kk-KZ"/>
        </w:rPr>
        <w:t xml:space="preserve"> -</w:t>
      </w:r>
      <w:r w:rsidR="00154A83" w:rsidRPr="00CE761C">
        <w:rPr>
          <w:rFonts w:ascii="Times New Roman" w:hAnsi="Times New Roman" w:cs="Times New Roman"/>
          <w:sz w:val="22"/>
          <w:szCs w:val="22"/>
          <w:lang w:val="kk-KZ"/>
        </w:rPr>
        <w:t xml:space="preserve"> р.122-127</w:t>
      </w:r>
      <w:r w:rsidR="00FC59C1">
        <w:rPr>
          <w:rFonts w:ascii="Times New Roman" w:hAnsi="Times New Roman" w:cs="Times New Roman"/>
          <w:sz w:val="22"/>
          <w:szCs w:val="22"/>
          <w:lang w:val="kk-KZ"/>
        </w:rPr>
        <w:t xml:space="preserve"> </w:t>
      </w:r>
      <w:r w:rsidR="00FC59C1">
        <w:rPr>
          <w:rFonts w:ascii="Times New Roman" w:hAnsi="Times New Roman" w:cs="Times New Roman"/>
          <w:sz w:val="22"/>
          <w:szCs w:val="22"/>
          <w:lang w:val="en-US"/>
        </w:rPr>
        <w:t>[in English].</w:t>
      </w:r>
    </w:p>
    <w:p w14:paraId="0558444F" w14:textId="77777777" w:rsidR="00154A83" w:rsidRPr="00154A83" w:rsidRDefault="00154A83" w:rsidP="00CE761C">
      <w:pPr>
        <w:spacing w:after="0" w:line="240" w:lineRule="auto"/>
        <w:ind w:firstLine="708"/>
        <w:jc w:val="both"/>
        <w:rPr>
          <w:rFonts w:ascii="Times New Roman" w:hAnsi="Times New Roman" w:cs="Times New Roman"/>
          <w:b/>
          <w:bCs/>
          <w:sz w:val="22"/>
          <w:szCs w:val="22"/>
          <w:lang w:val="kk-KZ"/>
        </w:rPr>
      </w:pPr>
    </w:p>
    <w:p w14:paraId="747429C8" w14:textId="40AD26A7" w:rsidR="00C13092" w:rsidRPr="00C13092" w:rsidRDefault="00C13092" w:rsidP="00CE761C">
      <w:pPr>
        <w:spacing w:after="0" w:line="240" w:lineRule="auto"/>
        <w:jc w:val="center"/>
        <w:rPr>
          <w:rFonts w:ascii="Times New Roman" w:hAnsi="Times New Roman" w:cs="Times New Roman"/>
          <w:b/>
          <w:bCs/>
          <w:sz w:val="22"/>
          <w:szCs w:val="22"/>
          <w:lang w:val="kk-KZ"/>
        </w:rPr>
      </w:pPr>
      <w:r>
        <w:rPr>
          <w:rFonts w:ascii="Times New Roman" w:hAnsi="Times New Roman" w:cs="Times New Roman"/>
          <w:b/>
          <w:bCs/>
          <w:sz w:val="22"/>
          <w:szCs w:val="22"/>
          <w:lang w:val="kk-KZ"/>
        </w:rPr>
        <w:t xml:space="preserve">А.С. </w:t>
      </w:r>
      <w:r w:rsidRPr="00C13092">
        <w:rPr>
          <w:rFonts w:ascii="Times New Roman" w:hAnsi="Times New Roman" w:cs="Times New Roman"/>
          <w:b/>
          <w:bCs/>
          <w:sz w:val="22"/>
          <w:szCs w:val="22"/>
          <w:lang w:val="kk-KZ"/>
        </w:rPr>
        <w:t xml:space="preserve">Балкембай*, </w:t>
      </w:r>
      <w:r>
        <w:rPr>
          <w:rFonts w:ascii="Times New Roman" w:hAnsi="Times New Roman" w:cs="Times New Roman"/>
          <w:b/>
          <w:bCs/>
          <w:sz w:val="22"/>
          <w:szCs w:val="22"/>
          <w:lang w:val="kk-KZ"/>
        </w:rPr>
        <w:t xml:space="preserve">Г.Ж. </w:t>
      </w:r>
      <w:r w:rsidRPr="00C13092">
        <w:rPr>
          <w:rFonts w:ascii="Times New Roman" w:hAnsi="Times New Roman" w:cs="Times New Roman"/>
          <w:b/>
          <w:bCs/>
          <w:sz w:val="22"/>
          <w:szCs w:val="22"/>
          <w:lang w:val="kk-KZ"/>
        </w:rPr>
        <w:t>Сдикова</w:t>
      </w:r>
    </w:p>
    <w:p w14:paraId="09A4A620" w14:textId="2773CCA0" w:rsidR="0030303E" w:rsidRPr="00C13092" w:rsidRDefault="00C13092" w:rsidP="00CE761C">
      <w:pPr>
        <w:spacing w:after="0" w:line="240" w:lineRule="auto"/>
        <w:jc w:val="center"/>
        <w:rPr>
          <w:rFonts w:ascii="Times New Roman" w:hAnsi="Times New Roman" w:cs="Times New Roman"/>
          <w:sz w:val="22"/>
          <w:szCs w:val="22"/>
          <w:lang w:val="kk-KZ"/>
        </w:rPr>
      </w:pPr>
      <w:r w:rsidRPr="00C13092">
        <w:rPr>
          <w:rFonts w:ascii="Times New Roman" w:hAnsi="Times New Roman" w:cs="Times New Roman"/>
          <w:sz w:val="22"/>
          <w:szCs w:val="22"/>
          <w:lang w:val="kk-KZ"/>
        </w:rPr>
        <w:t>Западно-Казахстанский университет им. М. Утемисова, Уральск, Казахстан</w:t>
      </w:r>
    </w:p>
    <w:p w14:paraId="1A7CE7A1" w14:textId="77777777" w:rsidR="00C13092" w:rsidRDefault="00C13092" w:rsidP="00CE761C">
      <w:pPr>
        <w:spacing w:after="0" w:line="240" w:lineRule="auto"/>
        <w:jc w:val="center"/>
        <w:rPr>
          <w:rFonts w:ascii="Times New Roman" w:hAnsi="Times New Roman" w:cs="Times New Roman"/>
          <w:sz w:val="22"/>
          <w:szCs w:val="22"/>
          <w:lang w:val="kk-KZ"/>
        </w:rPr>
      </w:pPr>
    </w:p>
    <w:p w14:paraId="2177A651" w14:textId="588AD45E" w:rsidR="00C13092" w:rsidRPr="00C13092" w:rsidRDefault="00C13092" w:rsidP="00CE761C">
      <w:pPr>
        <w:spacing w:after="0" w:line="240" w:lineRule="auto"/>
        <w:jc w:val="center"/>
        <w:rPr>
          <w:rFonts w:ascii="Times New Roman" w:hAnsi="Times New Roman" w:cs="Times New Roman"/>
          <w:b/>
          <w:bCs/>
          <w:sz w:val="22"/>
          <w:szCs w:val="22"/>
          <w:lang w:val="kk-KZ"/>
        </w:rPr>
      </w:pPr>
      <w:r w:rsidRPr="00C13092">
        <w:rPr>
          <w:rFonts w:ascii="Times New Roman" w:hAnsi="Times New Roman" w:cs="Times New Roman"/>
          <w:b/>
          <w:bCs/>
          <w:sz w:val="22"/>
          <w:szCs w:val="22"/>
          <w:lang w:val="kk-KZ"/>
        </w:rPr>
        <w:t>Определение специфики гальванических покрытий на основе цинка</w:t>
      </w:r>
    </w:p>
    <w:p w14:paraId="3781071E" w14:textId="6F0C6E64" w:rsidR="004E06D0" w:rsidRDefault="00E711C9" w:rsidP="00CE761C">
      <w:pPr>
        <w:spacing w:after="0" w:line="240" w:lineRule="auto"/>
        <w:ind w:firstLine="709"/>
        <w:jc w:val="both"/>
        <w:rPr>
          <w:rFonts w:ascii="Times New Roman" w:hAnsi="Times New Roman" w:cs="Times New Roman"/>
          <w:sz w:val="22"/>
          <w:szCs w:val="22"/>
          <w:lang w:val="kk-KZ"/>
        </w:rPr>
      </w:pPr>
      <w:r>
        <w:rPr>
          <w:rFonts w:ascii="Times New Roman" w:hAnsi="Times New Roman" w:cs="Times New Roman"/>
          <w:b/>
          <w:bCs/>
          <w:sz w:val="22"/>
          <w:szCs w:val="22"/>
          <w:lang w:val="kk-KZ"/>
        </w:rPr>
        <w:t>Аннотация</w:t>
      </w:r>
    </w:p>
    <w:p w14:paraId="05EE3274" w14:textId="54C0B127" w:rsidR="0030303E" w:rsidRPr="0030303E" w:rsidRDefault="0030303E" w:rsidP="00CE761C">
      <w:pPr>
        <w:spacing w:after="0" w:line="240" w:lineRule="auto"/>
        <w:ind w:firstLine="709"/>
        <w:jc w:val="both"/>
        <w:rPr>
          <w:rFonts w:ascii="Times New Roman" w:hAnsi="Times New Roman" w:cs="Times New Roman"/>
          <w:sz w:val="22"/>
          <w:szCs w:val="22"/>
          <w:lang w:val="kk-KZ"/>
        </w:rPr>
      </w:pPr>
      <w:r w:rsidRPr="0030303E">
        <w:rPr>
          <w:rFonts w:ascii="Times New Roman" w:hAnsi="Times New Roman" w:cs="Times New Roman"/>
          <w:sz w:val="22"/>
          <w:szCs w:val="22"/>
          <w:lang w:val="kk-KZ"/>
        </w:rPr>
        <w:t xml:space="preserve">Основная проблема: </w:t>
      </w:r>
      <w:r w:rsidR="004C4F41">
        <w:rPr>
          <w:rFonts w:ascii="Times New Roman" w:hAnsi="Times New Roman" w:cs="Times New Roman"/>
          <w:sz w:val="22"/>
          <w:szCs w:val="22"/>
          <w:lang w:val="kk-KZ"/>
        </w:rPr>
        <w:t xml:space="preserve">получение </w:t>
      </w:r>
      <w:r w:rsidR="004C4F41" w:rsidRPr="0030303E">
        <w:rPr>
          <w:rFonts w:ascii="Times New Roman" w:hAnsi="Times New Roman" w:cs="Times New Roman"/>
          <w:sz w:val="22"/>
          <w:szCs w:val="22"/>
          <w:lang w:val="kk-KZ"/>
        </w:rPr>
        <w:t>гальванического покрытия на основе цинка</w:t>
      </w:r>
      <w:r w:rsidR="004C4F41">
        <w:rPr>
          <w:rFonts w:ascii="Times New Roman" w:hAnsi="Times New Roman" w:cs="Times New Roman"/>
          <w:sz w:val="22"/>
          <w:szCs w:val="22"/>
          <w:lang w:val="kk-KZ"/>
        </w:rPr>
        <w:t xml:space="preserve"> </w:t>
      </w:r>
      <w:r w:rsidR="004C4F41" w:rsidRPr="0030303E">
        <w:rPr>
          <w:rFonts w:ascii="Times New Roman" w:hAnsi="Times New Roman" w:cs="Times New Roman"/>
          <w:sz w:val="22"/>
          <w:szCs w:val="22"/>
          <w:lang w:val="kk-KZ"/>
        </w:rPr>
        <w:t xml:space="preserve"> электролитическим</w:t>
      </w:r>
      <w:r w:rsidR="004C4F41">
        <w:rPr>
          <w:rFonts w:ascii="Times New Roman" w:hAnsi="Times New Roman" w:cs="Times New Roman"/>
          <w:sz w:val="22"/>
          <w:szCs w:val="22"/>
          <w:lang w:val="kk-KZ"/>
        </w:rPr>
        <w:t xml:space="preserve"> и </w:t>
      </w:r>
      <w:r w:rsidR="004C4F41" w:rsidRPr="0030303E">
        <w:rPr>
          <w:rFonts w:ascii="Times New Roman" w:hAnsi="Times New Roman" w:cs="Times New Roman"/>
          <w:sz w:val="22"/>
          <w:szCs w:val="22"/>
          <w:lang w:val="kk-KZ"/>
        </w:rPr>
        <w:t xml:space="preserve"> физическим методами</w:t>
      </w:r>
      <w:r w:rsidR="004C4F41">
        <w:rPr>
          <w:rFonts w:ascii="Times New Roman" w:hAnsi="Times New Roman" w:cs="Times New Roman"/>
          <w:sz w:val="22"/>
          <w:szCs w:val="22"/>
          <w:lang w:val="kk-KZ"/>
        </w:rPr>
        <w:t>.</w:t>
      </w:r>
    </w:p>
    <w:p w14:paraId="1E12495C" w14:textId="27F3034A" w:rsidR="0030303E" w:rsidRPr="0030303E" w:rsidRDefault="0030303E" w:rsidP="00CE761C">
      <w:pPr>
        <w:spacing w:after="0" w:line="240" w:lineRule="auto"/>
        <w:ind w:firstLine="709"/>
        <w:jc w:val="both"/>
        <w:rPr>
          <w:rFonts w:ascii="Times New Roman" w:hAnsi="Times New Roman" w:cs="Times New Roman"/>
          <w:sz w:val="22"/>
          <w:szCs w:val="22"/>
          <w:lang w:val="kk-KZ"/>
        </w:rPr>
      </w:pPr>
      <w:r w:rsidRPr="0030303E">
        <w:rPr>
          <w:rFonts w:ascii="Times New Roman" w:hAnsi="Times New Roman" w:cs="Times New Roman"/>
          <w:sz w:val="22"/>
          <w:szCs w:val="22"/>
          <w:lang w:val="kk-KZ"/>
        </w:rPr>
        <w:t>Цель: подбор эффективно</w:t>
      </w:r>
      <w:r w:rsidR="0026185D">
        <w:rPr>
          <w:rFonts w:ascii="Times New Roman" w:hAnsi="Times New Roman" w:cs="Times New Roman"/>
          <w:sz w:val="22"/>
          <w:szCs w:val="22"/>
          <w:lang w:val="kk-KZ"/>
        </w:rPr>
        <w:t xml:space="preserve">го, качественного типа </w:t>
      </w:r>
      <w:r w:rsidRPr="0030303E">
        <w:rPr>
          <w:rFonts w:ascii="Times New Roman" w:hAnsi="Times New Roman" w:cs="Times New Roman"/>
          <w:sz w:val="22"/>
          <w:szCs w:val="22"/>
          <w:lang w:val="kk-KZ"/>
        </w:rPr>
        <w:t xml:space="preserve"> электролита</w:t>
      </w:r>
      <w:r w:rsidR="0026185D" w:rsidRPr="0026185D">
        <w:rPr>
          <w:rFonts w:ascii="Times New Roman" w:hAnsi="Times New Roman" w:cs="Times New Roman"/>
          <w:sz w:val="22"/>
          <w:szCs w:val="22"/>
          <w:lang w:val="kk-KZ"/>
        </w:rPr>
        <w:t xml:space="preserve"> </w:t>
      </w:r>
      <w:r w:rsidR="0026185D">
        <w:rPr>
          <w:rFonts w:ascii="Times New Roman" w:hAnsi="Times New Roman" w:cs="Times New Roman"/>
          <w:sz w:val="22"/>
          <w:szCs w:val="22"/>
          <w:lang w:val="kk-KZ"/>
        </w:rPr>
        <w:t>для по</w:t>
      </w:r>
      <w:r w:rsidR="004C4F41">
        <w:rPr>
          <w:rFonts w:ascii="Times New Roman" w:hAnsi="Times New Roman" w:cs="Times New Roman"/>
          <w:sz w:val="22"/>
          <w:szCs w:val="22"/>
          <w:lang w:val="kk-KZ"/>
        </w:rPr>
        <w:t>л</w:t>
      </w:r>
      <w:r w:rsidR="0026185D">
        <w:rPr>
          <w:rFonts w:ascii="Times New Roman" w:hAnsi="Times New Roman" w:cs="Times New Roman"/>
          <w:sz w:val="22"/>
          <w:szCs w:val="22"/>
          <w:lang w:val="kk-KZ"/>
        </w:rPr>
        <w:t xml:space="preserve">учения </w:t>
      </w:r>
      <w:r w:rsidR="0026185D" w:rsidRPr="0030303E">
        <w:rPr>
          <w:rFonts w:ascii="Times New Roman" w:hAnsi="Times New Roman" w:cs="Times New Roman"/>
          <w:sz w:val="22"/>
          <w:szCs w:val="22"/>
          <w:lang w:val="kk-KZ"/>
        </w:rPr>
        <w:t>гальванического покрытия на основе цинка</w:t>
      </w:r>
      <w:r w:rsidRPr="0030303E">
        <w:rPr>
          <w:rFonts w:ascii="Times New Roman" w:hAnsi="Times New Roman" w:cs="Times New Roman"/>
          <w:sz w:val="22"/>
          <w:szCs w:val="22"/>
          <w:lang w:val="kk-KZ"/>
        </w:rPr>
        <w:t xml:space="preserve">. </w:t>
      </w:r>
    </w:p>
    <w:p w14:paraId="3E951142" w14:textId="77777777" w:rsidR="0030303E" w:rsidRPr="0030303E" w:rsidRDefault="0030303E" w:rsidP="00CE761C">
      <w:pPr>
        <w:spacing w:after="0" w:line="240" w:lineRule="auto"/>
        <w:ind w:firstLine="709"/>
        <w:jc w:val="both"/>
        <w:rPr>
          <w:rFonts w:ascii="Times New Roman" w:hAnsi="Times New Roman" w:cs="Times New Roman"/>
          <w:sz w:val="22"/>
          <w:szCs w:val="22"/>
          <w:lang w:val="kk-KZ"/>
        </w:rPr>
      </w:pPr>
      <w:r w:rsidRPr="0030303E">
        <w:rPr>
          <w:rFonts w:ascii="Times New Roman" w:hAnsi="Times New Roman" w:cs="Times New Roman"/>
          <w:sz w:val="22"/>
          <w:szCs w:val="22"/>
          <w:lang w:val="kk-KZ"/>
        </w:rPr>
        <w:t>Метод: электролитический, физический, химический.</w:t>
      </w:r>
    </w:p>
    <w:p w14:paraId="75402ECE" w14:textId="79813086" w:rsidR="0030303E" w:rsidRDefault="0030303E" w:rsidP="00CE761C">
      <w:pPr>
        <w:spacing w:after="0" w:line="240" w:lineRule="auto"/>
        <w:ind w:firstLine="709"/>
        <w:jc w:val="both"/>
        <w:rPr>
          <w:rFonts w:ascii="Times New Roman" w:hAnsi="Times New Roman" w:cs="Times New Roman"/>
          <w:sz w:val="22"/>
          <w:szCs w:val="22"/>
          <w:lang w:val="kk-KZ"/>
        </w:rPr>
      </w:pPr>
      <w:r w:rsidRPr="0030303E">
        <w:rPr>
          <w:rFonts w:ascii="Times New Roman" w:hAnsi="Times New Roman" w:cs="Times New Roman"/>
          <w:sz w:val="22"/>
          <w:szCs w:val="22"/>
          <w:lang w:val="kk-KZ"/>
        </w:rPr>
        <w:t xml:space="preserve">Результат: </w:t>
      </w:r>
      <w:r w:rsidR="0026185D" w:rsidRPr="0030303E">
        <w:rPr>
          <w:rFonts w:ascii="Times New Roman" w:hAnsi="Times New Roman" w:cs="Times New Roman"/>
          <w:sz w:val="22"/>
          <w:szCs w:val="22"/>
          <w:lang w:val="kk-KZ"/>
        </w:rPr>
        <w:t>При эффективном, оптимальном применении электролитического метода</w:t>
      </w:r>
      <w:r w:rsidR="00502BBF" w:rsidRPr="00502BBF">
        <w:rPr>
          <w:rFonts w:ascii="Times New Roman" w:hAnsi="Times New Roman" w:cs="Times New Roman"/>
          <w:sz w:val="22"/>
          <w:szCs w:val="22"/>
        </w:rPr>
        <w:t xml:space="preserve"> </w:t>
      </w:r>
      <w:r w:rsidR="00502BBF">
        <w:rPr>
          <w:rFonts w:ascii="Times New Roman" w:hAnsi="Times New Roman" w:cs="Times New Roman"/>
          <w:sz w:val="22"/>
          <w:szCs w:val="22"/>
        </w:rPr>
        <w:t xml:space="preserve">получено </w:t>
      </w:r>
      <w:r w:rsidR="0026185D" w:rsidRPr="0030303E">
        <w:rPr>
          <w:rFonts w:ascii="Times New Roman" w:hAnsi="Times New Roman" w:cs="Times New Roman"/>
          <w:sz w:val="22"/>
          <w:szCs w:val="22"/>
          <w:lang w:val="kk-KZ"/>
        </w:rPr>
        <w:t xml:space="preserve"> </w:t>
      </w:r>
      <w:r w:rsidRPr="0030303E">
        <w:rPr>
          <w:rFonts w:ascii="Times New Roman" w:hAnsi="Times New Roman" w:cs="Times New Roman"/>
          <w:sz w:val="22"/>
          <w:szCs w:val="22"/>
          <w:lang w:val="kk-KZ"/>
        </w:rPr>
        <w:t>гальваническо</w:t>
      </w:r>
      <w:r w:rsidR="00502BBF">
        <w:rPr>
          <w:rFonts w:ascii="Times New Roman" w:hAnsi="Times New Roman" w:cs="Times New Roman"/>
          <w:sz w:val="22"/>
          <w:szCs w:val="22"/>
        </w:rPr>
        <w:t xml:space="preserve">е </w:t>
      </w:r>
      <w:r w:rsidRPr="0030303E">
        <w:rPr>
          <w:rFonts w:ascii="Times New Roman" w:hAnsi="Times New Roman" w:cs="Times New Roman"/>
          <w:sz w:val="22"/>
          <w:szCs w:val="22"/>
          <w:lang w:val="kk-KZ"/>
        </w:rPr>
        <w:t>покрыти</w:t>
      </w:r>
      <w:r w:rsidR="00502BBF">
        <w:rPr>
          <w:rFonts w:ascii="Times New Roman" w:hAnsi="Times New Roman" w:cs="Times New Roman"/>
          <w:sz w:val="22"/>
          <w:szCs w:val="22"/>
          <w:lang w:val="kk-KZ"/>
        </w:rPr>
        <w:t>е</w:t>
      </w:r>
      <w:r w:rsidRPr="0030303E">
        <w:rPr>
          <w:rFonts w:ascii="Times New Roman" w:hAnsi="Times New Roman" w:cs="Times New Roman"/>
          <w:sz w:val="22"/>
          <w:szCs w:val="22"/>
          <w:lang w:val="kk-KZ"/>
        </w:rPr>
        <w:t xml:space="preserve"> на основе цинка </w:t>
      </w:r>
      <w:r w:rsidR="0026185D">
        <w:rPr>
          <w:rFonts w:ascii="Times New Roman" w:hAnsi="Times New Roman" w:cs="Times New Roman"/>
          <w:sz w:val="22"/>
          <w:szCs w:val="22"/>
          <w:lang w:val="kk-KZ"/>
        </w:rPr>
        <w:t xml:space="preserve">толщиною </w:t>
      </w:r>
      <w:r w:rsidR="00F0454F" w:rsidRPr="00F0454F">
        <w:rPr>
          <w:rFonts w:ascii="Times New Roman" w:hAnsi="Times New Roman" w:cs="Times New Roman"/>
          <w:sz w:val="22"/>
          <w:szCs w:val="22"/>
        </w:rPr>
        <w:t>40</w:t>
      </w:r>
      <w:r w:rsidRPr="0030303E">
        <w:rPr>
          <w:rFonts w:ascii="Times New Roman" w:hAnsi="Times New Roman" w:cs="Times New Roman"/>
          <w:sz w:val="22"/>
          <w:szCs w:val="22"/>
          <w:lang w:val="kk-KZ"/>
        </w:rPr>
        <w:t xml:space="preserve"> мкм. </w:t>
      </w:r>
    </w:p>
    <w:p w14:paraId="6BFAEC0D" w14:textId="1412AA83" w:rsidR="004E06D0" w:rsidRPr="00B46011" w:rsidRDefault="004E06D0" w:rsidP="00CE761C">
      <w:pPr>
        <w:spacing w:after="0" w:line="240" w:lineRule="auto"/>
        <w:ind w:firstLine="709"/>
        <w:jc w:val="both"/>
        <w:rPr>
          <w:rFonts w:ascii="Times New Roman" w:hAnsi="Times New Roman" w:cs="Times New Roman"/>
          <w:sz w:val="22"/>
          <w:szCs w:val="22"/>
          <w:lang w:val="kk-KZ"/>
        </w:rPr>
      </w:pPr>
      <w:r w:rsidRPr="00E711C9">
        <w:rPr>
          <w:rFonts w:ascii="Times New Roman" w:hAnsi="Times New Roman" w:cs="Times New Roman"/>
          <w:b/>
          <w:bCs/>
          <w:sz w:val="22"/>
          <w:szCs w:val="22"/>
          <w:lang w:val="kk-KZ"/>
        </w:rPr>
        <w:t>Ключевые слова</w:t>
      </w:r>
      <w:r w:rsidR="0030303E" w:rsidRPr="00E711C9">
        <w:rPr>
          <w:rFonts w:ascii="Times New Roman" w:hAnsi="Times New Roman" w:cs="Times New Roman"/>
          <w:b/>
          <w:bCs/>
          <w:sz w:val="22"/>
          <w:szCs w:val="22"/>
          <w:lang w:val="kk-KZ"/>
        </w:rPr>
        <w:t>:</w:t>
      </w:r>
      <w:r w:rsidR="0030303E">
        <w:rPr>
          <w:rFonts w:ascii="Times New Roman" w:hAnsi="Times New Roman" w:cs="Times New Roman"/>
          <w:sz w:val="22"/>
          <w:szCs w:val="22"/>
          <w:lang w:val="kk-KZ"/>
        </w:rPr>
        <w:t xml:space="preserve"> </w:t>
      </w:r>
      <w:r w:rsidR="0030303E" w:rsidRPr="0030303E">
        <w:rPr>
          <w:rFonts w:ascii="Times New Roman" w:hAnsi="Times New Roman" w:cs="Times New Roman"/>
          <w:sz w:val="22"/>
          <w:szCs w:val="22"/>
          <w:lang w:val="kk-KZ"/>
        </w:rPr>
        <w:t>электролит, гальваническ</w:t>
      </w:r>
      <w:r w:rsidR="0026185D">
        <w:rPr>
          <w:rFonts w:ascii="Times New Roman" w:hAnsi="Times New Roman" w:cs="Times New Roman"/>
          <w:sz w:val="22"/>
          <w:szCs w:val="22"/>
          <w:lang w:val="kk-KZ"/>
        </w:rPr>
        <w:t>ое покрытие</w:t>
      </w:r>
      <w:r w:rsidR="0030303E" w:rsidRPr="0030303E">
        <w:rPr>
          <w:rFonts w:ascii="Times New Roman" w:hAnsi="Times New Roman" w:cs="Times New Roman"/>
          <w:sz w:val="22"/>
          <w:szCs w:val="22"/>
          <w:lang w:val="kk-KZ"/>
        </w:rPr>
        <w:t xml:space="preserve">, электрохимическая обработка, </w:t>
      </w:r>
      <w:r w:rsidR="0026185D">
        <w:rPr>
          <w:rFonts w:ascii="Times New Roman" w:hAnsi="Times New Roman" w:cs="Times New Roman"/>
          <w:sz w:val="22"/>
          <w:szCs w:val="22"/>
          <w:lang w:val="kk-KZ"/>
        </w:rPr>
        <w:t>цинкование</w:t>
      </w:r>
      <w:r w:rsidR="0030303E" w:rsidRPr="0030303E">
        <w:rPr>
          <w:rFonts w:ascii="Times New Roman" w:hAnsi="Times New Roman" w:cs="Times New Roman"/>
          <w:sz w:val="22"/>
          <w:szCs w:val="22"/>
          <w:lang w:val="kk-KZ"/>
        </w:rPr>
        <w:t>.</w:t>
      </w:r>
    </w:p>
    <w:p w14:paraId="176352A0" w14:textId="77777777" w:rsidR="0030303E" w:rsidRDefault="0030303E" w:rsidP="00CE761C">
      <w:pPr>
        <w:spacing w:after="0" w:line="240" w:lineRule="auto"/>
        <w:jc w:val="both"/>
        <w:rPr>
          <w:rFonts w:ascii="Times New Roman" w:hAnsi="Times New Roman" w:cs="Times New Roman"/>
          <w:sz w:val="22"/>
          <w:szCs w:val="22"/>
          <w:lang w:val="kk-KZ"/>
        </w:rPr>
      </w:pPr>
    </w:p>
    <w:p w14:paraId="1E3931F7" w14:textId="1CDA8EB5" w:rsidR="00C13092" w:rsidRPr="00986653" w:rsidRDefault="00C13092" w:rsidP="00CE761C">
      <w:pPr>
        <w:spacing w:after="0" w:line="240" w:lineRule="auto"/>
        <w:ind w:firstLine="709"/>
        <w:jc w:val="center"/>
        <w:rPr>
          <w:rFonts w:ascii="Times New Roman" w:hAnsi="Times New Roman" w:cs="Times New Roman"/>
          <w:b/>
          <w:bCs/>
          <w:sz w:val="22"/>
          <w:szCs w:val="22"/>
        </w:rPr>
      </w:pPr>
      <w:r w:rsidRPr="00C13092">
        <w:rPr>
          <w:rFonts w:ascii="Times New Roman" w:hAnsi="Times New Roman" w:cs="Times New Roman"/>
          <w:b/>
          <w:bCs/>
          <w:sz w:val="22"/>
          <w:szCs w:val="22"/>
          <w:lang w:val="en-US"/>
        </w:rPr>
        <w:t>A</w:t>
      </w:r>
      <w:r w:rsidRPr="00986653">
        <w:rPr>
          <w:rFonts w:ascii="Times New Roman" w:hAnsi="Times New Roman" w:cs="Times New Roman"/>
          <w:b/>
          <w:bCs/>
          <w:sz w:val="22"/>
          <w:szCs w:val="22"/>
        </w:rPr>
        <w:t>.</w:t>
      </w:r>
      <w:r w:rsidRPr="00C13092">
        <w:rPr>
          <w:rFonts w:ascii="Times New Roman" w:hAnsi="Times New Roman" w:cs="Times New Roman"/>
          <w:b/>
          <w:bCs/>
          <w:sz w:val="22"/>
          <w:szCs w:val="22"/>
          <w:lang w:val="en-US"/>
        </w:rPr>
        <w:t>S</w:t>
      </w:r>
      <w:r w:rsidRPr="00986653">
        <w:rPr>
          <w:rFonts w:ascii="Times New Roman" w:hAnsi="Times New Roman" w:cs="Times New Roman"/>
          <w:b/>
          <w:bCs/>
          <w:sz w:val="22"/>
          <w:szCs w:val="22"/>
        </w:rPr>
        <w:t xml:space="preserve">. </w:t>
      </w:r>
      <w:r w:rsidRPr="00C13092">
        <w:rPr>
          <w:rFonts w:ascii="Times New Roman" w:hAnsi="Times New Roman" w:cs="Times New Roman"/>
          <w:b/>
          <w:bCs/>
          <w:sz w:val="22"/>
          <w:szCs w:val="22"/>
          <w:lang w:val="en-US"/>
        </w:rPr>
        <w:t>Balkemb</w:t>
      </w:r>
      <w:r>
        <w:rPr>
          <w:rFonts w:ascii="Times New Roman" w:hAnsi="Times New Roman" w:cs="Times New Roman"/>
          <w:b/>
          <w:bCs/>
          <w:sz w:val="22"/>
          <w:szCs w:val="22"/>
          <w:lang w:val="en-US"/>
        </w:rPr>
        <w:t>ay</w:t>
      </w:r>
      <w:r w:rsidRPr="00986653">
        <w:rPr>
          <w:rFonts w:ascii="Times New Roman" w:hAnsi="Times New Roman" w:cs="Times New Roman"/>
          <w:b/>
          <w:bCs/>
          <w:sz w:val="22"/>
          <w:szCs w:val="22"/>
        </w:rPr>
        <w:t xml:space="preserve">*, </w:t>
      </w:r>
      <w:r w:rsidRPr="00C13092">
        <w:rPr>
          <w:rFonts w:ascii="Times New Roman" w:hAnsi="Times New Roman" w:cs="Times New Roman"/>
          <w:b/>
          <w:bCs/>
          <w:sz w:val="22"/>
          <w:szCs w:val="22"/>
          <w:lang w:val="en-US"/>
        </w:rPr>
        <w:t>G</w:t>
      </w:r>
      <w:r w:rsidRPr="00986653">
        <w:rPr>
          <w:rFonts w:ascii="Times New Roman" w:hAnsi="Times New Roman" w:cs="Times New Roman"/>
          <w:b/>
          <w:bCs/>
          <w:sz w:val="22"/>
          <w:szCs w:val="22"/>
        </w:rPr>
        <w:t>.</w:t>
      </w:r>
      <w:r w:rsidRPr="00C13092">
        <w:rPr>
          <w:rFonts w:ascii="Times New Roman" w:hAnsi="Times New Roman" w:cs="Times New Roman"/>
          <w:b/>
          <w:bCs/>
          <w:sz w:val="22"/>
          <w:szCs w:val="22"/>
          <w:lang w:val="en-US"/>
        </w:rPr>
        <w:t>Zh</w:t>
      </w:r>
      <w:r w:rsidRPr="00986653">
        <w:rPr>
          <w:rFonts w:ascii="Times New Roman" w:hAnsi="Times New Roman" w:cs="Times New Roman"/>
          <w:b/>
          <w:bCs/>
          <w:sz w:val="22"/>
          <w:szCs w:val="22"/>
        </w:rPr>
        <w:t xml:space="preserve">. </w:t>
      </w:r>
      <w:r w:rsidRPr="00C13092">
        <w:rPr>
          <w:rFonts w:ascii="Times New Roman" w:hAnsi="Times New Roman" w:cs="Times New Roman"/>
          <w:b/>
          <w:bCs/>
          <w:sz w:val="22"/>
          <w:szCs w:val="22"/>
          <w:lang w:val="en-US"/>
        </w:rPr>
        <w:t>Sdikova</w:t>
      </w:r>
    </w:p>
    <w:p w14:paraId="76D4AC11" w14:textId="133E8AA7" w:rsidR="0030303E" w:rsidRDefault="00C13092" w:rsidP="00CE761C">
      <w:pPr>
        <w:spacing w:after="0" w:line="240" w:lineRule="auto"/>
        <w:ind w:firstLine="709"/>
        <w:jc w:val="center"/>
        <w:rPr>
          <w:rFonts w:ascii="Times New Roman" w:hAnsi="Times New Roman" w:cs="Times New Roman"/>
          <w:sz w:val="22"/>
          <w:szCs w:val="22"/>
          <w:lang w:val="en-US"/>
        </w:rPr>
      </w:pPr>
      <w:r w:rsidRPr="00C13092">
        <w:rPr>
          <w:rFonts w:ascii="Times New Roman" w:hAnsi="Times New Roman" w:cs="Times New Roman"/>
          <w:sz w:val="22"/>
          <w:szCs w:val="22"/>
          <w:lang w:val="en-US"/>
        </w:rPr>
        <w:t>M. Utemisov West Kazakhstan University, Uralsk, Kazakhstan</w:t>
      </w:r>
    </w:p>
    <w:p w14:paraId="7A1A081F" w14:textId="77777777" w:rsidR="00C13092" w:rsidRDefault="00C13092" w:rsidP="00CE761C">
      <w:pPr>
        <w:spacing w:after="0" w:line="240" w:lineRule="auto"/>
        <w:ind w:firstLine="709"/>
        <w:jc w:val="center"/>
        <w:rPr>
          <w:rFonts w:ascii="Times New Roman" w:hAnsi="Times New Roman" w:cs="Times New Roman"/>
          <w:sz w:val="22"/>
          <w:szCs w:val="22"/>
          <w:lang w:val="en-US"/>
        </w:rPr>
      </w:pPr>
    </w:p>
    <w:p w14:paraId="0E822E86" w14:textId="07A17825" w:rsidR="00C13092" w:rsidRPr="00C13092" w:rsidRDefault="00C13092" w:rsidP="00CE761C">
      <w:pPr>
        <w:spacing w:after="0" w:line="240" w:lineRule="auto"/>
        <w:ind w:firstLine="709"/>
        <w:jc w:val="center"/>
        <w:rPr>
          <w:rFonts w:ascii="Times New Roman" w:hAnsi="Times New Roman" w:cs="Times New Roman"/>
          <w:b/>
          <w:bCs/>
          <w:sz w:val="22"/>
          <w:szCs w:val="22"/>
          <w:lang w:val="en-US"/>
        </w:rPr>
      </w:pPr>
      <w:r w:rsidRPr="00C13092">
        <w:rPr>
          <w:rFonts w:ascii="Times New Roman" w:hAnsi="Times New Roman" w:cs="Times New Roman"/>
          <w:b/>
          <w:bCs/>
          <w:sz w:val="22"/>
          <w:szCs w:val="22"/>
          <w:lang w:val="en-US"/>
        </w:rPr>
        <w:t>Determination of the specificity of zinc-based galvanic coatings</w:t>
      </w:r>
    </w:p>
    <w:p w14:paraId="4C56B91C" w14:textId="2174690C" w:rsidR="0030303E" w:rsidRPr="00E711C9" w:rsidRDefault="0030303E" w:rsidP="00CE761C">
      <w:pPr>
        <w:pStyle w:val="a3"/>
        <w:spacing w:after="0" w:line="240" w:lineRule="auto"/>
        <w:ind w:left="0" w:firstLine="708"/>
        <w:jc w:val="both"/>
        <w:rPr>
          <w:rFonts w:ascii="Times New Roman" w:hAnsi="Times New Roman" w:cs="Times New Roman"/>
          <w:b/>
          <w:bCs/>
          <w:sz w:val="22"/>
          <w:szCs w:val="22"/>
          <w:lang w:val="kk-KZ"/>
        </w:rPr>
      </w:pPr>
      <w:r w:rsidRPr="00E711C9">
        <w:rPr>
          <w:rFonts w:ascii="Times New Roman" w:hAnsi="Times New Roman" w:cs="Times New Roman"/>
          <w:b/>
          <w:bCs/>
          <w:sz w:val="22"/>
          <w:szCs w:val="22"/>
          <w:lang w:val="kk-KZ"/>
        </w:rPr>
        <w:t>Abstract</w:t>
      </w:r>
    </w:p>
    <w:p w14:paraId="512FE74F" w14:textId="4E7C1866" w:rsidR="00761CE2" w:rsidRPr="008B2BFD" w:rsidRDefault="0030303E" w:rsidP="00CE761C">
      <w:pPr>
        <w:pStyle w:val="a3"/>
        <w:spacing w:after="0" w:line="240" w:lineRule="auto"/>
        <w:ind w:left="0" w:firstLine="708"/>
        <w:jc w:val="both"/>
        <w:rPr>
          <w:rFonts w:ascii="Times New Roman" w:hAnsi="Times New Roman" w:cs="Times New Roman"/>
          <w:sz w:val="22"/>
          <w:szCs w:val="22"/>
          <w:lang w:val="kk-KZ"/>
        </w:rPr>
      </w:pPr>
      <w:r w:rsidRPr="008B2BFD">
        <w:rPr>
          <w:rFonts w:ascii="Times New Roman" w:hAnsi="Times New Roman" w:cs="Times New Roman"/>
          <w:sz w:val="22"/>
          <w:szCs w:val="22"/>
          <w:lang w:val="kk-KZ"/>
        </w:rPr>
        <w:t>The main problem</w:t>
      </w:r>
      <w:r w:rsidR="00761CE2" w:rsidRPr="008B2BFD">
        <w:rPr>
          <w:rFonts w:ascii="Times New Roman" w:hAnsi="Times New Roman" w:cs="Times New Roman"/>
          <w:sz w:val="22"/>
          <w:szCs w:val="22"/>
          <w:lang w:val="kk-KZ"/>
        </w:rPr>
        <w:t>:</w:t>
      </w:r>
      <w:r w:rsidRPr="008B2BFD">
        <w:rPr>
          <w:rFonts w:ascii="Times New Roman" w:hAnsi="Times New Roman" w:cs="Times New Roman"/>
          <w:sz w:val="22"/>
          <w:szCs w:val="22"/>
          <w:lang w:val="kk-KZ"/>
        </w:rPr>
        <w:t xml:space="preserve"> </w:t>
      </w:r>
      <w:r w:rsidR="00761CE2" w:rsidRPr="008B2BFD">
        <w:rPr>
          <w:rFonts w:ascii="Times New Roman" w:hAnsi="Times New Roman" w:cs="Times New Roman"/>
          <w:sz w:val="22"/>
          <w:szCs w:val="22"/>
          <w:lang w:val="kk-KZ"/>
        </w:rPr>
        <w:t>obtaining galvanic coating based on zinc by electrolytic and physical methods.</w:t>
      </w:r>
    </w:p>
    <w:p w14:paraId="38D57566" w14:textId="411802CA" w:rsidR="004C4F41" w:rsidRPr="008B2BFD" w:rsidRDefault="0030303E" w:rsidP="00CE761C">
      <w:pPr>
        <w:pStyle w:val="a3"/>
        <w:spacing w:after="0" w:line="240" w:lineRule="auto"/>
        <w:ind w:left="0" w:firstLine="708"/>
        <w:jc w:val="both"/>
        <w:rPr>
          <w:rFonts w:ascii="Times New Roman" w:hAnsi="Times New Roman" w:cs="Times New Roman"/>
          <w:sz w:val="22"/>
          <w:szCs w:val="22"/>
          <w:lang w:val="kk-KZ"/>
        </w:rPr>
      </w:pPr>
      <w:r w:rsidRPr="008B2BFD">
        <w:rPr>
          <w:rFonts w:ascii="Times New Roman" w:hAnsi="Times New Roman" w:cs="Times New Roman"/>
          <w:sz w:val="22"/>
          <w:szCs w:val="22"/>
          <w:lang w:val="kk-KZ"/>
        </w:rPr>
        <w:t xml:space="preserve">Purpose: </w:t>
      </w:r>
      <w:r w:rsidR="004C4F41" w:rsidRPr="008B2BFD">
        <w:rPr>
          <w:rFonts w:ascii="Times New Roman" w:hAnsi="Times New Roman" w:cs="Times New Roman"/>
          <w:sz w:val="22"/>
          <w:szCs w:val="22"/>
          <w:lang w:val="kk-KZ"/>
        </w:rPr>
        <w:t>selection of an effective, high-quality type of electrolyte for obtaining zinc-based galvanic coating.</w:t>
      </w:r>
    </w:p>
    <w:p w14:paraId="739EBC8C" w14:textId="39A98EBB" w:rsidR="0030303E" w:rsidRPr="008B2BFD" w:rsidRDefault="0030303E" w:rsidP="00CE761C">
      <w:pPr>
        <w:pStyle w:val="a3"/>
        <w:spacing w:after="0" w:line="240" w:lineRule="auto"/>
        <w:ind w:left="0" w:firstLine="708"/>
        <w:jc w:val="both"/>
        <w:rPr>
          <w:rFonts w:ascii="Times New Roman" w:hAnsi="Times New Roman" w:cs="Times New Roman"/>
          <w:sz w:val="22"/>
          <w:szCs w:val="22"/>
          <w:lang w:val="kk-KZ"/>
        </w:rPr>
      </w:pPr>
      <w:r w:rsidRPr="008B2BFD">
        <w:rPr>
          <w:rFonts w:ascii="Times New Roman" w:hAnsi="Times New Roman" w:cs="Times New Roman"/>
          <w:sz w:val="22"/>
          <w:szCs w:val="22"/>
          <w:lang w:val="kk-KZ"/>
        </w:rPr>
        <w:t>Method: electrolytic, physical, chemical.</w:t>
      </w:r>
    </w:p>
    <w:p w14:paraId="0CBA7294" w14:textId="09C0E3E4" w:rsidR="004C4F41" w:rsidRPr="008B2BFD" w:rsidRDefault="0030303E" w:rsidP="00CE761C">
      <w:pPr>
        <w:pStyle w:val="a3"/>
        <w:spacing w:after="0" w:line="240" w:lineRule="auto"/>
        <w:ind w:left="0" w:firstLine="708"/>
        <w:jc w:val="both"/>
        <w:rPr>
          <w:rFonts w:ascii="Times New Roman" w:hAnsi="Times New Roman" w:cs="Times New Roman"/>
          <w:sz w:val="22"/>
          <w:szCs w:val="22"/>
          <w:lang w:val="kk-KZ"/>
        </w:rPr>
      </w:pPr>
      <w:r w:rsidRPr="008B2BFD">
        <w:rPr>
          <w:rFonts w:ascii="Times New Roman" w:hAnsi="Times New Roman" w:cs="Times New Roman"/>
          <w:sz w:val="22"/>
          <w:szCs w:val="22"/>
          <w:lang w:val="kk-KZ"/>
        </w:rPr>
        <w:t xml:space="preserve">Result: </w:t>
      </w:r>
      <w:r w:rsidR="004C4F41" w:rsidRPr="008B2BFD">
        <w:rPr>
          <w:rFonts w:ascii="Times New Roman" w:hAnsi="Times New Roman" w:cs="Times New Roman"/>
          <w:sz w:val="22"/>
          <w:szCs w:val="22"/>
          <w:lang w:val="kk-KZ"/>
        </w:rPr>
        <w:t>With the effective, optimal use of the electrolytic method, a zinc-based galvanic coating with a thickness of 40 microns was obtained.</w:t>
      </w:r>
    </w:p>
    <w:p w14:paraId="07BF15C2" w14:textId="685129B8" w:rsidR="00823362" w:rsidRPr="008B2BFD" w:rsidRDefault="00823362" w:rsidP="00CE761C">
      <w:pPr>
        <w:pStyle w:val="a3"/>
        <w:spacing w:after="0" w:line="240" w:lineRule="auto"/>
        <w:ind w:left="0" w:firstLine="708"/>
        <w:jc w:val="both"/>
        <w:rPr>
          <w:rFonts w:ascii="Times New Roman" w:hAnsi="Times New Roman" w:cs="Times New Roman"/>
          <w:sz w:val="22"/>
          <w:szCs w:val="22"/>
          <w:lang w:val="kk-KZ"/>
        </w:rPr>
      </w:pPr>
      <w:r w:rsidRPr="00E711C9">
        <w:rPr>
          <w:rFonts w:ascii="Times New Roman" w:hAnsi="Times New Roman" w:cs="Times New Roman"/>
          <w:b/>
          <w:bCs/>
          <w:sz w:val="22"/>
          <w:szCs w:val="22"/>
          <w:lang w:val="kk-KZ"/>
        </w:rPr>
        <w:t>Keywords:</w:t>
      </w:r>
      <w:r w:rsidRPr="008B2BFD">
        <w:rPr>
          <w:rFonts w:ascii="Times New Roman" w:hAnsi="Times New Roman" w:cs="Times New Roman"/>
          <w:sz w:val="22"/>
          <w:szCs w:val="22"/>
          <w:lang w:val="kk-KZ"/>
        </w:rPr>
        <w:t xml:space="preserve">  electrolyte, electroplating, electrochemical treatment, galvanizing. </w:t>
      </w:r>
    </w:p>
    <w:p w14:paraId="43D570C6" w14:textId="77777777" w:rsidR="0030303E" w:rsidRDefault="0030303E" w:rsidP="00CE761C">
      <w:pPr>
        <w:pStyle w:val="a3"/>
        <w:spacing w:after="0" w:line="240" w:lineRule="auto"/>
        <w:ind w:left="0" w:firstLine="709"/>
        <w:jc w:val="both"/>
        <w:rPr>
          <w:rFonts w:ascii="Times New Roman" w:hAnsi="Times New Roman" w:cs="Times New Roman"/>
          <w:sz w:val="22"/>
          <w:szCs w:val="22"/>
          <w:lang w:val="kk-KZ"/>
        </w:rPr>
      </w:pPr>
    </w:p>
    <w:p w14:paraId="267DBA1B" w14:textId="31F23BCA" w:rsidR="00C13092" w:rsidRPr="00356E92" w:rsidRDefault="00C13092" w:rsidP="00CE761C">
      <w:pPr>
        <w:pStyle w:val="a3"/>
        <w:spacing w:after="0" w:line="240" w:lineRule="auto"/>
        <w:ind w:left="0" w:firstLine="709"/>
        <w:jc w:val="both"/>
        <w:rPr>
          <w:rFonts w:ascii="Times New Roman" w:hAnsi="Times New Roman" w:cs="Times New Roman"/>
          <w:b/>
          <w:bCs/>
          <w:sz w:val="22"/>
          <w:szCs w:val="22"/>
          <w:lang w:val="kk-KZ"/>
        </w:rPr>
      </w:pPr>
      <w:r w:rsidRPr="00356E92">
        <w:rPr>
          <w:rFonts w:ascii="Times New Roman" w:hAnsi="Times New Roman" w:cs="Times New Roman"/>
          <w:b/>
          <w:bCs/>
          <w:sz w:val="22"/>
          <w:szCs w:val="22"/>
          <w:lang w:val="kk-KZ"/>
        </w:rPr>
        <w:t>Авторлар туралы мәліметтер:</w:t>
      </w:r>
    </w:p>
    <w:p w14:paraId="42F8E9DF" w14:textId="6D2A3A5A" w:rsidR="004E06D0" w:rsidRPr="008C53EB" w:rsidRDefault="00683770" w:rsidP="00CE761C">
      <w:pPr>
        <w:pStyle w:val="a3"/>
        <w:spacing w:after="0" w:line="240" w:lineRule="auto"/>
        <w:ind w:left="0" w:firstLine="709"/>
        <w:jc w:val="both"/>
        <w:rPr>
          <w:rFonts w:ascii="Times New Roman" w:hAnsi="Times New Roman" w:cs="Times New Roman"/>
          <w:sz w:val="22"/>
          <w:szCs w:val="22"/>
          <w:lang w:val="kk-KZ"/>
        </w:rPr>
      </w:pPr>
      <w:r w:rsidRPr="00683770">
        <w:rPr>
          <w:rFonts w:ascii="Times New Roman" w:hAnsi="Times New Roman" w:cs="Times New Roman"/>
          <w:b/>
          <w:bCs/>
          <w:sz w:val="22"/>
          <w:szCs w:val="22"/>
          <w:lang w:val="kk-KZ"/>
        </w:rPr>
        <w:t>Балкембай А.С.</w:t>
      </w:r>
      <w:r>
        <w:rPr>
          <w:rFonts w:ascii="Times New Roman" w:hAnsi="Times New Roman" w:cs="Times New Roman"/>
          <w:sz w:val="22"/>
          <w:szCs w:val="22"/>
          <w:lang w:val="kk-KZ"/>
        </w:rPr>
        <w:t xml:space="preserve"> – М.Өтемісов атындағы БҚУ 2-курс магистранты, Орал қ., Қазақстан.</w:t>
      </w:r>
      <w:r w:rsidR="00C13092" w:rsidRPr="00C13092">
        <w:rPr>
          <w:rFonts w:ascii="Times New Roman" w:hAnsi="Times New Roman" w:cs="Times New Roman"/>
          <w:b/>
          <w:bCs/>
          <w:sz w:val="22"/>
          <w:szCs w:val="22"/>
          <w:lang w:val="kk-KZ"/>
        </w:rPr>
        <w:t xml:space="preserve"> </w:t>
      </w:r>
      <w:r w:rsidR="00C13092" w:rsidRPr="0030303E">
        <w:rPr>
          <w:rFonts w:ascii="Times New Roman" w:hAnsi="Times New Roman" w:cs="Times New Roman"/>
          <w:b/>
          <w:bCs/>
          <w:sz w:val="22"/>
          <w:szCs w:val="22"/>
          <w:lang w:val="kk-KZ"/>
        </w:rPr>
        <w:t>Балкембай А.С.</w:t>
      </w:r>
      <w:r w:rsidR="00C13092" w:rsidRPr="0030303E">
        <w:rPr>
          <w:rFonts w:ascii="Times New Roman" w:hAnsi="Times New Roman" w:cs="Times New Roman"/>
          <w:sz w:val="22"/>
          <w:szCs w:val="22"/>
          <w:lang w:val="kk-KZ"/>
        </w:rPr>
        <w:t xml:space="preserve"> –</w:t>
      </w:r>
      <w:r w:rsidR="00356E92">
        <w:rPr>
          <w:rFonts w:ascii="Times New Roman" w:hAnsi="Times New Roman" w:cs="Times New Roman"/>
          <w:sz w:val="22"/>
          <w:szCs w:val="22"/>
          <w:lang w:val="kk-KZ"/>
        </w:rPr>
        <w:t xml:space="preserve"> </w:t>
      </w:r>
      <w:r w:rsidR="00C13092" w:rsidRPr="0030303E">
        <w:rPr>
          <w:rFonts w:ascii="Times New Roman" w:hAnsi="Times New Roman" w:cs="Times New Roman"/>
          <w:sz w:val="22"/>
          <w:szCs w:val="22"/>
          <w:lang w:val="kk-KZ"/>
        </w:rPr>
        <w:t>магистрант</w:t>
      </w:r>
      <w:r w:rsidR="00356E92">
        <w:rPr>
          <w:rFonts w:ascii="Times New Roman" w:hAnsi="Times New Roman" w:cs="Times New Roman"/>
          <w:sz w:val="22"/>
          <w:szCs w:val="22"/>
          <w:lang w:val="kk-KZ"/>
        </w:rPr>
        <w:t xml:space="preserve"> 2-курса</w:t>
      </w:r>
      <w:r w:rsidR="00C13092" w:rsidRPr="0030303E">
        <w:rPr>
          <w:rFonts w:ascii="Times New Roman" w:hAnsi="Times New Roman" w:cs="Times New Roman"/>
          <w:sz w:val="22"/>
          <w:szCs w:val="22"/>
          <w:lang w:val="kk-KZ"/>
        </w:rPr>
        <w:t xml:space="preserve"> ЗКУ им. М.Утемисова, г.Уральск, Казахстан.</w:t>
      </w:r>
      <w:r w:rsidR="00C13092" w:rsidRPr="00C13092">
        <w:rPr>
          <w:rFonts w:ascii="Times New Roman" w:hAnsi="Times New Roman" w:cs="Times New Roman"/>
          <w:b/>
          <w:bCs/>
          <w:sz w:val="22"/>
          <w:szCs w:val="22"/>
          <w:lang w:val="kk-KZ"/>
        </w:rPr>
        <w:t xml:space="preserve"> </w:t>
      </w:r>
      <w:r w:rsidR="00C13092" w:rsidRPr="002F62CA">
        <w:rPr>
          <w:rFonts w:ascii="Times New Roman" w:hAnsi="Times New Roman" w:cs="Times New Roman"/>
          <w:b/>
          <w:bCs/>
          <w:sz w:val="22"/>
          <w:szCs w:val="22"/>
          <w:lang w:val="kk-KZ"/>
        </w:rPr>
        <w:t>Balkemba</w:t>
      </w:r>
      <w:r w:rsidR="00C13092" w:rsidRPr="002F62CA">
        <w:rPr>
          <w:rFonts w:ascii="Times New Roman" w:hAnsi="Times New Roman" w:cs="Times New Roman"/>
          <w:b/>
          <w:bCs/>
          <w:sz w:val="22"/>
          <w:szCs w:val="22"/>
          <w:lang w:val="en-US"/>
        </w:rPr>
        <w:t>y</w:t>
      </w:r>
      <w:r w:rsidR="00C13092" w:rsidRPr="002F62CA">
        <w:rPr>
          <w:rFonts w:ascii="Times New Roman" w:hAnsi="Times New Roman" w:cs="Times New Roman"/>
          <w:b/>
          <w:bCs/>
          <w:sz w:val="22"/>
          <w:szCs w:val="22"/>
          <w:lang w:val="kk-KZ"/>
        </w:rPr>
        <w:t xml:space="preserve"> A.S.</w:t>
      </w:r>
      <w:r w:rsidR="00C13092" w:rsidRPr="002F62CA">
        <w:rPr>
          <w:rFonts w:ascii="Times New Roman" w:hAnsi="Times New Roman" w:cs="Times New Roman"/>
          <w:sz w:val="22"/>
          <w:szCs w:val="22"/>
          <w:lang w:val="kk-KZ"/>
        </w:rPr>
        <w:t xml:space="preserve"> – </w:t>
      </w:r>
      <w:r w:rsidR="00F27B40">
        <w:rPr>
          <w:rFonts w:ascii="Times New Roman" w:hAnsi="Times New Roman" w:cs="Times New Roman"/>
          <w:sz w:val="22"/>
          <w:szCs w:val="22"/>
          <w:lang w:val="en-US"/>
        </w:rPr>
        <w:t xml:space="preserve">student </w:t>
      </w:r>
      <w:r w:rsidR="00C13092" w:rsidRPr="002F62CA">
        <w:rPr>
          <w:rFonts w:ascii="Times New Roman" w:hAnsi="Times New Roman" w:cs="Times New Roman"/>
          <w:sz w:val="22"/>
          <w:szCs w:val="22"/>
          <w:lang w:val="kk-KZ"/>
        </w:rPr>
        <w:t>of</w:t>
      </w:r>
      <w:r w:rsidR="00F27B40">
        <w:rPr>
          <w:rFonts w:ascii="Times New Roman" w:hAnsi="Times New Roman" w:cs="Times New Roman"/>
          <w:sz w:val="22"/>
          <w:szCs w:val="22"/>
          <w:lang w:val="en-US"/>
        </w:rPr>
        <w:t xml:space="preserve"> 2</w:t>
      </w:r>
      <w:r w:rsidR="00F27B40" w:rsidRPr="00F27B40">
        <w:rPr>
          <w:rFonts w:ascii="Times New Roman" w:hAnsi="Times New Roman" w:cs="Times New Roman"/>
          <w:sz w:val="22"/>
          <w:szCs w:val="22"/>
          <w:vertAlign w:val="superscript"/>
          <w:lang w:val="en-US"/>
        </w:rPr>
        <w:t>nd</w:t>
      </w:r>
      <w:r w:rsidR="00F27B40">
        <w:rPr>
          <w:rFonts w:ascii="Times New Roman" w:hAnsi="Times New Roman" w:cs="Times New Roman"/>
          <w:sz w:val="22"/>
          <w:szCs w:val="22"/>
          <w:lang w:val="en-US"/>
        </w:rPr>
        <w:t xml:space="preserve"> master degree at the</w:t>
      </w:r>
      <w:r w:rsidR="00C13092" w:rsidRPr="002F62CA">
        <w:rPr>
          <w:rFonts w:ascii="Times New Roman" w:hAnsi="Times New Roman" w:cs="Times New Roman"/>
          <w:sz w:val="22"/>
          <w:szCs w:val="22"/>
          <w:lang w:val="kk-KZ"/>
        </w:rPr>
        <w:t xml:space="preserve"> </w:t>
      </w:r>
      <w:r w:rsidR="00F27B40" w:rsidRPr="002F62CA">
        <w:rPr>
          <w:rFonts w:ascii="Times New Roman" w:hAnsi="Times New Roman" w:cs="Times New Roman"/>
          <w:sz w:val="22"/>
          <w:szCs w:val="22"/>
          <w:lang w:val="kk-KZ"/>
        </w:rPr>
        <w:t>M.Utemisov</w:t>
      </w:r>
      <w:r w:rsidR="00F27B40">
        <w:rPr>
          <w:rFonts w:ascii="Times New Roman" w:hAnsi="Times New Roman" w:cs="Times New Roman"/>
          <w:sz w:val="22"/>
          <w:szCs w:val="22"/>
          <w:lang w:val="en-US"/>
        </w:rPr>
        <w:t xml:space="preserve"> W</w:t>
      </w:r>
      <w:r w:rsidR="00C13092" w:rsidRPr="002F62CA">
        <w:rPr>
          <w:rFonts w:ascii="Times New Roman" w:hAnsi="Times New Roman" w:cs="Times New Roman"/>
          <w:sz w:val="22"/>
          <w:szCs w:val="22"/>
          <w:lang w:val="kk-KZ"/>
        </w:rPr>
        <w:t>KU, Uralsk, Kazakhstan.</w:t>
      </w:r>
      <w:r w:rsidR="00356E92">
        <w:rPr>
          <w:rFonts w:ascii="Times New Roman" w:hAnsi="Times New Roman" w:cs="Times New Roman"/>
          <w:sz w:val="22"/>
          <w:szCs w:val="22"/>
          <w:lang w:val="kk-KZ"/>
        </w:rPr>
        <w:t xml:space="preserve"> </w:t>
      </w:r>
      <w:r w:rsidR="00356E92" w:rsidRPr="00356E92">
        <w:rPr>
          <w:rFonts w:ascii="Times New Roman" w:hAnsi="Times New Roman" w:cs="Times New Roman"/>
          <w:sz w:val="22"/>
          <w:szCs w:val="22"/>
          <w:lang w:val="kk-KZ"/>
        </w:rPr>
        <w:t xml:space="preserve">E-mail: </w:t>
      </w:r>
      <w:hyperlink r:id="rId7" w:history="1">
        <w:r w:rsidR="00356E92" w:rsidRPr="001D4294">
          <w:rPr>
            <w:rStyle w:val="a5"/>
            <w:rFonts w:ascii="Times New Roman" w:hAnsi="Times New Roman" w:cs="Times New Roman"/>
            <w:sz w:val="22"/>
            <w:szCs w:val="22"/>
            <w:lang w:val="kk-KZ"/>
          </w:rPr>
          <w:t>a</w:t>
        </w:r>
        <w:r w:rsidR="00356E92" w:rsidRPr="008C53EB">
          <w:rPr>
            <w:rStyle w:val="a5"/>
            <w:rFonts w:ascii="Times New Roman" w:hAnsi="Times New Roman" w:cs="Times New Roman"/>
            <w:sz w:val="22"/>
            <w:szCs w:val="22"/>
            <w:lang w:val="kk-KZ"/>
          </w:rPr>
          <w:t>kku-2001@mail.ru</w:t>
        </w:r>
      </w:hyperlink>
      <w:r w:rsidR="00356E92" w:rsidRPr="008C53EB">
        <w:rPr>
          <w:rFonts w:ascii="Times New Roman" w:hAnsi="Times New Roman" w:cs="Times New Roman"/>
          <w:sz w:val="22"/>
          <w:szCs w:val="22"/>
          <w:lang w:val="kk-KZ"/>
        </w:rPr>
        <w:t xml:space="preserve"> </w:t>
      </w:r>
    </w:p>
    <w:p w14:paraId="4F505960" w14:textId="2361DE4A" w:rsidR="00C13092" w:rsidRDefault="00683770" w:rsidP="00CE761C">
      <w:pPr>
        <w:spacing w:after="0" w:line="240" w:lineRule="auto"/>
        <w:ind w:firstLine="709"/>
        <w:jc w:val="both"/>
        <w:rPr>
          <w:rFonts w:ascii="Times New Roman" w:hAnsi="Times New Roman" w:cs="Times New Roman"/>
          <w:sz w:val="22"/>
          <w:szCs w:val="22"/>
          <w:lang w:val="en-US"/>
        </w:rPr>
      </w:pPr>
      <w:r w:rsidRPr="00683770">
        <w:rPr>
          <w:rFonts w:ascii="Times New Roman" w:hAnsi="Times New Roman" w:cs="Times New Roman"/>
          <w:b/>
          <w:bCs/>
          <w:sz w:val="22"/>
          <w:szCs w:val="22"/>
          <w:lang w:val="kk-KZ"/>
        </w:rPr>
        <w:t>Сдикова Г.Ж.</w:t>
      </w:r>
      <w:r>
        <w:rPr>
          <w:rFonts w:ascii="Times New Roman" w:hAnsi="Times New Roman" w:cs="Times New Roman"/>
          <w:sz w:val="22"/>
          <w:szCs w:val="22"/>
          <w:lang w:val="kk-KZ"/>
        </w:rPr>
        <w:t xml:space="preserve"> – М.Өтемісов атындағы БҚУ аға оқытушы, </w:t>
      </w:r>
      <w:r w:rsidR="008C53EB">
        <w:rPr>
          <w:rFonts w:ascii="Times New Roman" w:hAnsi="Times New Roman" w:cs="Times New Roman"/>
          <w:sz w:val="22"/>
          <w:szCs w:val="22"/>
          <w:lang w:val="kk-KZ"/>
        </w:rPr>
        <w:t xml:space="preserve">х.ғ.к. </w:t>
      </w:r>
      <w:r>
        <w:rPr>
          <w:rFonts w:ascii="Times New Roman" w:hAnsi="Times New Roman" w:cs="Times New Roman"/>
          <w:sz w:val="22"/>
          <w:szCs w:val="22"/>
          <w:lang w:val="kk-KZ"/>
        </w:rPr>
        <w:t>Орал қ., Қазақстан.</w:t>
      </w:r>
      <w:r w:rsidR="00C13092" w:rsidRPr="00C13092">
        <w:rPr>
          <w:rFonts w:ascii="Times New Roman" w:hAnsi="Times New Roman" w:cs="Times New Roman"/>
          <w:b/>
          <w:bCs/>
          <w:sz w:val="22"/>
          <w:szCs w:val="22"/>
          <w:lang w:val="kk-KZ"/>
        </w:rPr>
        <w:t xml:space="preserve"> </w:t>
      </w:r>
      <w:r w:rsidR="00C13092" w:rsidRPr="0030303E">
        <w:rPr>
          <w:rFonts w:ascii="Times New Roman" w:hAnsi="Times New Roman" w:cs="Times New Roman"/>
          <w:b/>
          <w:bCs/>
          <w:sz w:val="22"/>
          <w:szCs w:val="22"/>
          <w:lang w:val="kk-KZ"/>
        </w:rPr>
        <w:t>Сдикова Г.Ж.</w:t>
      </w:r>
      <w:r w:rsidR="00C13092" w:rsidRPr="0030303E">
        <w:rPr>
          <w:rFonts w:ascii="Times New Roman" w:hAnsi="Times New Roman" w:cs="Times New Roman"/>
          <w:sz w:val="22"/>
          <w:szCs w:val="22"/>
          <w:lang w:val="kk-KZ"/>
        </w:rPr>
        <w:t xml:space="preserve"> –</w:t>
      </w:r>
      <w:r w:rsidR="00FC59C1">
        <w:rPr>
          <w:rFonts w:ascii="Times New Roman" w:hAnsi="Times New Roman" w:cs="Times New Roman"/>
          <w:sz w:val="22"/>
          <w:szCs w:val="22"/>
          <w:lang w:val="kk-KZ"/>
        </w:rPr>
        <w:t xml:space="preserve"> </w:t>
      </w:r>
      <w:r w:rsidR="00C13092" w:rsidRPr="0030303E">
        <w:rPr>
          <w:rFonts w:ascii="Times New Roman" w:hAnsi="Times New Roman" w:cs="Times New Roman"/>
          <w:sz w:val="22"/>
          <w:szCs w:val="22"/>
          <w:lang w:val="kk-KZ"/>
        </w:rPr>
        <w:t xml:space="preserve">ст.преподаватель ЗКУ им. М.Утемисова, </w:t>
      </w:r>
      <w:r w:rsidR="008C53EB">
        <w:rPr>
          <w:rFonts w:ascii="Times New Roman" w:hAnsi="Times New Roman" w:cs="Times New Roman"/>
          <w:sz w:val="22"/>
          <w:szCs w:val="22"/>
          <w:lang w:val="kk-KZ"/>
        </w:rPr>
        <w:t xml:space="preserve">к.х.н. </w:t>
      </w:r>
      <w:r w:rsidR="00C13092" w:rsidRPr="0030303E">
        <w:rPr>
          <w:rFonts w:ascii="Times New Roman" w:hAnsi="Times New Roman" w:cs="Times New Roman"/>
          <w:sz w:val="22"/>
          <w:szCs w:val="22"/>
          <w:lang w:val="kk-KZ"/>
        </w:rPr>
        <w:t>г.Уральск, Казахстан.</w:t>
      </w:r>
      <w:r w:rsidR="00C13092" w:rsidRPr="00C13092">
        <w:rPr>
          <w:rFonts w:ascii="Times New Roman" w:hAnsi="Times New Roman" w:cs="Times New Roman"/>
          <w:b/>
          <w:bCs/>
          <w:sz w:val="22"/>
          <w:szCs w:val="22"/>
          <w:lang w:val="kk-KZ"/>
        </w:rPr>
        <w:t xml:space="preserve"> </w:t>
      </w:r>
      <w:r w:rsidR="00C13092" w:rsidRPr="002F62CA">
        <w:rPr>
          <w:rFonts w:ascii="Times New Roman" w:hAnsi="Times New Roman" w:cs="Times New Roman"/>
          <w:b/>
          <w:bCs/>
          <w:sz w:val="22"/>
          <w:szCs w:val="22"/>
          <w:lang w:val="kk-KZ"/>
        </w:rPr>
        <w:t>Sdikova G.Zh.</w:t>
      </w:r>
      <w:r w:rsidR="00C13092" w:rsidRPr="002F62CA">
        <w:rPr>
          <w:rFonts w:ascii="Times New Roman" w:hAnsi="Times New Roman" w:cs="Times New Roman"/>
          <w:sz w:val="22"/>
          <w:szCs w:val="22"/>
          <w:lang w:val="kk-KZ"/>
        </w:rPr>
        <w:t xml:space="preserve"> – </w:t>
      </w:r>
      <w:r w:rsidR="00FC59C1" w:rsidRPr="00FC59C1">
        <w:rPr>
          <w:rFonts w:ascii="Times New Roman" w:hAnsi="Times New Roman" w:cs="Times New Roman"/>
          <w:sz w:val="22"/>
          <w:szCs w:val="22"/>
          <w:lang w:val="kk-KZ"/>
        </w:rPr>
        <w:t>Candidate of Chemical Sciences, senior lecturer</w:t>
      </w:r>
      <w:r w:rsidR="00FC59C1">
        <w:rPr>
          <w:rFonts w:ascii="Times New Roman" w:hAnsi="Times New Roman" w:cs="Times New Roman"/>
          <w:sz w:val="22"/>
          <w:szCs w:val="22"/>
          <w:lang w:val="kk-KZ"/>
        </w:rPr>
        <w:t xml:space="preserve"> </w:t>
      </w:r>
      <w:r w:rsidR="00C13092" w:rsidRPr="00FC59C1">
        <w:rPr>
          <w:rFonts w:ascii="Times New Roman" w:hAnsi="Times New Roman" w:cs="Times New Roman"/>
          <w:sz w:val="22"/>
          <w:szCs w:val="22"/>
          <w:lang w:val="kk-KZ"/>
        </w:rPr>
        <w:t xml:space="preserve">at the M.Utemisov </w:t>
      </w:r>
      <w:r w:rsidR="00F27B40">
        <w:rPr>
          <w:rFonts w:ascii="Times New Roman" w:hAnsi="Times New Roman" w:cs="Times New Roman"/>
          <w:sz w:val="22"/>
          <w:szCs w:val="22"/>
          <w:lang w:val="en-US"/>
        </w:rPr>
        <w:t>W</w:t>
      </w:r>
      <w:r w:rsidR="00C13092" w:rsidRPr="00FC59C1">
        <w:rPr>
          <w:rFonts w:ascii="Times New Roman" w:hAnsi="Times New Roman" w:cs="Times New Roman"/>
          <w:sz w:val="22"/>
          <w:szCs w:val="22"/>
          <w:lang w:val="kk-KZ"/>
        </w:rPr>
        <w:t>KU, Uralsk, Kazakhstan</w:t>
      </w:r>
      <w:r w:rsidR="00356E92" w:rsidRPr="00FC59C1">
        <w:rPr>
          <w:rFonts w:ascii="Times New Roman" w:hAnsi="Times New Roman" w:cs="Times New Roman"/>
          <w:sz w:val="22"/>
          <w:szCs w:val="22"/>
          <w:lang w:val="kk-KZ"/>
        </w:rPr>
        <w:t xml:space="preserve">. E-mail: </w:t>
      </w:r>
      <w:hyperlink r:id="rId8" w:history="1">
        <w:r w:rsidR="00356E92" w:rsidRPr="00FC59C1">
          <w:rPr>
            <w:rStyle w:val="a5"/>
            <w:rFonts w:ascii="Times New Roman" w:hAnsi="Times New Roman" w:cs="Times New Roman"/>
            <w:sz w:val="22"/>
            <w:szCs w:val="22"/>
            <w:lang w:val="en-US"/>
          </w:rPr>
          <w:t>Sdikova.guliya@mail.ru</w:t>
        </w:r>
      </w:hyperlink>
      <w:r w:rsidR="00356E92">
        <w:rPr>
          <w:rFonts w:ascii="Times New Roman" w:hAnsi="Times New Roman" w:cs="Times New Roman"/>
          <w:sz w:val="22"/>
          <w:szCs w:val="22"/>
          <w:lang w:val="en-US"/>
        </w:rPr>
        <w:t xml:space="preserve"> </w:t>
      </w:r>
    </w:p>
    <w:p w14:paraId="1B8B891B" w14:textId="58819755" w:rsidR="00C13092" w:rsidRPr="00C13092" w:rsidRDefault="00C13092" w:rsidP="00CE761C">
      <w:pPr>
        <w:pStyle w:val="a3"/>
        <w:spacing w:after="0" w:line="240" w:lineRule="auto"/>
        <w:ind w:left="0" w:firstLine="709"/>
        <w:jc w:val="both"/>
        <w:rPr>
          <w:rFonts w:ascii="Times New Roman" w:hAnsi="Times New Roman" w:cs="Times New Roman"/>
          <w:sz w:val="22"/>
          <w:szCs w:val="22"/>
          <w:lang w:val="kk-KZ"/>
        </w:rPr>
      </w:pPr>
    </w:p>
    <w:p w14:paraId="6B81E933" w14:textId="53178196" w:rsidR="00C13092" w:rsidRDefault="00C13092" w:rsidP="00CE761C">
      <w:pPr>
        <w:pStyle w:val="a3"/>
        <w:spacing w:after="0" w:line="240" w:lineRule="auto"/>
        <w:ind w:left="0" w:firstLine="709"/>
        <w:jc w:val="both"/>
        <w:rPr>
          <w:rFonts w:ascii="Times New Roman" w:hAnsi="Times New Roman" w:cs="Times New Roman"/>
          <w:sz w:val="22"/>
          <w:szCs w:val="22"/>
          <w:lang w:val="kk-KZ"/>
        </w:rPr>
      </w:pPr>
    </w:p>
    <w:p w14:paraId="5618BA3E" w14:textId="478A820A" w:rsidR="002F62CA" w:rsidRPr="002F62CA" w:rsidRDefault="002F62CA" w:rsidP="00CE761C">
      <w:pPr>
        <w:pStyle w:val="a3"/>
        <w:spacing w:after="0" w:line="240" w:lineRule="auto"/>
        <w:ind w:left="0" w:firstLine="709"/>
        <w:jc w:val="both"/>
        <w:rPr>
          <w:rFonts w:ascii="Times New Roman" w:hAnsi="Times New Roman" w:cs="Times New Roman"/>
          <w:sz w:val="22"/>
          <w:szCs w:val="22"/>
          <w:lang w:val="kk-KZ"/>
        </w:rPr>
      </w:pPr>
    </w:p>
    <w:sectPr w:rsidR="002F62CA" w:rsidRPr="002F62CA" w:rsidSect="007734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00C48"/>
    <w:multiLevelType w:val="hybridMultilevel"/>
    <w:tmpl w:val="34AE5104"/>
    <w:lvl w:ilvl="0" w:tplc="90C68F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6510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62"/>
    <w:rsid w:val="00051606"/>
    <w:rsid w:val="00060051"/>
    <w:rsid w:val="000C42C7"/>
    <w:rsid w:val="00121054"/>
    <w:rsid w:val="00136CE6"/>
    <w:rsid w:val="00154A83"/>
    <w:rsid w:val="00167754"/>
    <w:rsid w:val="001D6E43"/>
    <w:rsid w:val="0026185D"/>
    <w:rsid w:val="002D6988"/>
    <w:rsid w:val="002F62CA"/>
    <w:rsid w:val="0030303E"/>
    <w:rsid w:val="00356E92"/>
    <w:rsid w:val="00392BD5"/>
    <w:rsid w:val="003C617B"/>
    <w:rsid w:val="003C78C4"/>
    <w:rsid w:val="004C4F41"/>
    <w:rsid w:val="004D6316"/>
    <w:rsid w:val="004E06D0"/>
    <w:rsid w:val="004F5B21"/>
    <w:rsid w:val="00502BBF"/>
    <w:rsid w:val="005D42E5"/>
    <w:rsid w:val="00683770"/>
    <w:rsid w:val="006E4F06"/>
    <w:rsid w:val="00756398"/>
    <w:rsid w:val="00761CE2"/>
    <w:rsid w:val="00773440"/>
    <w:rsid w:val="00823362"/>
    <w:rsid w:val="00885ED7"/>
    <w:rsid w:val="008B2BFD"/>
    <w:rsid w:val="008B2D4F"/>
    <w:rsid w:val="008C53EB"/>
    <w:rsid w:val="008C60D0"/>
    <w:rsid w:val="008D54DE"/>
    <w:rsid w:val="0092459C"/>
    <w:rsid w:val="00980F00"/>
    <w:rsid w:val="00986653"/>
    <w:rsid w:val="009A098E"/>
    <w:rsid w:val="00AB5C5D"/>
    <w:rsid w:val="00AD36A3"/>
    <w:rsid w:val="00B3218F"/>
    <w:rsid w:val="00B34C04"/>
    <w:rsid w:val="00B46011"/>
    <w:rsid w:val="00B47280"/>
    <w:rsid w:val="00BB10E3"/>
    <w:rsid w:val="00C13092"/>
    <w:rsid w:val="00C20E2E"/>
    <w:rsid w:val="00C41819"/>
    <w:rsid w:val="00C65560"/>
    <w:rsid w:val="00C85946"/>
    <w:rsid w:val="00C971CD"/>
    <w:rsid w:val="00CC68EB"/>
    <w:rsid w:val="00CE761C"/>
    <w:rsid w:val="00CF7190"/>
    <w:rsid w:val="00D30B44"/>
    <w:rsid w:val="00D3593F"/>
    <w:rsid w:val="00D61FBA"/>
    <w:rsid w:val="00D81D8C"/>
    <w:rsid w:val="00D82CF7"/>
    <w:rsid w:val="00DC670D"/>
    <w:rsid w:val="00DE00B3"/>
    <w:rsid w:val="00DE0C42"/>
    <w:rsid w:val="00E711C9"/>
    <w:rsid w:val="00E817C6"/>
    <w:rsid w:val="00EF53C6"/>
    <w:rsid w:val="00F0454F"/>
    <w:rsid w:val="00F27B40"/>
    <w:rsid w:val="00F47F1C"/>
    <w:rsid w:val="00F62E62"/>
    <w:rsid w:val="00F72578"/>
    <w:rsid w:val="00FC2F6D"/>
    <w:rsid w:val="00FC59C1"/>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8876"/>
  <w15:chartTrackingRefBased/>
  <w15:docId w15:val="{23A1ADB4-A053-452C-B80A-CA5F6EF9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11"/>
  </w:style>
  <w:style w:type="paragraph" w:styleId="1">
    <w:name w:val="heading 1"/>
    <w:basedOn w:val="a"/>
    <w:next w:val="a"/>
    <w:link w:val="10"/>
    <w:uiPriority w:val="9"/>
    <w:qFormat/>
    <w:rsid w:val="00B460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460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460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460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460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460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60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60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60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FBA"/>
    <w:pPr>
      <w:ind w:left="720"/>
      <w:contextualSpacing/>
    </w:pPr>
  </w:style>
  <w:style w:type="character" w:styleId="a4">
    <w:name w:val="Placeholder Text"/>
    <w:basedOn w:val="a0"/>
    <w:uiPriority w:val="99"/>
    <w:semiHidden/>
    <w:rsid w:val="00C41819"/>
    <w:rPr>
      <w:color w:val="666666"/>
    </w:rPr>
  </w:style>
  <w:style w:type="character" w:styleId="a5">
    <w:name w:val="Hyperlink"/>
    <w:basedOn w:val="a0"/>
    <w:uiPriority w:val="99"/>
    <w:unhideWhenUsed/>
    <w:rsid w:val="00FC6021"/>
    <w:rPr>
      <w:color w:val="0563C1" w:themeColor="hyperlink"/>
      <w:u w:val="single"/>
    </w:rPr>
  </w:style>
  <w:style w:type="character" w:customStyle="1" w:styleId="11">
    <w:name w:val="Неразрешенное упоминание1"/>
    <w:basedOn w:val="a0"/>
    <w:uiPriority w:val="99"/>
    <w:semiHidden/>
    <w:unhideWhenUsed/>
    <w:rsid w:val="00FC6021"/>
    <w:rPr>
      <w:color w:val="605E5C"/>
      <w:shd w:val="clear" w:color="auto" w:fill="E1DFDD"/>
    </w:rPr>
  </w:style>
  <w:style w:type="character" w:customStyle="1" w:styleId="10">
    <w:name w:val="Заголовок 1 Знак"/>
    <w:basedOn w:val="a0"/>
    <w:link w:val="1"/>
    <w:uiPriority w:val="9"/>
    <w:rsid w:val="00B460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460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460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460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460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460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6011"/>
    <w:rPr>
      <w:rFonts w:eastAsiaTheme="majorEastAsia" w:cstheme="majorBidi"/>
      <w:color w:val="595959" w:themeColor="text1" w:themeTint="A6"/>
    </w:rPr>
  </w:style>
  <w:style w:type="character" w:customStyle="1" w:styleId="80">
    <w:name w:val="Заголовок 8 Знак"/>
    <w:basedOn w:val="a0"/>
    <w:link w:val="8"/>
    <w:uiPriority w:val="9"/>
    <w:semiHidden/>
    <w:rsid w:val="00B460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6011"/>
    <w:rPr>
      <w:rFonts w:eastAsiaTheme="majorEastAsia" w:cstheme="majorBidi"/>
      <w:color w:val="272727" w:themeColor="text1" w:themeTint="D8"/>
    </w:rPr>
  </w:style>
  <w:style w:type="paragraph" w:styleId="a6">
    <w:name w:val="caption"/>
    <w:basedOn w:val="a"/>
    <w:next w:val="a"/>
    <w:uiPriority w:val="35"/>
    <w:semiHidden/>
    <w:unhideWhenUsed/>
    <w:qFormat/>
    <w:rsid w:val="00B46011"/>
    <w:pPr>
      <w:spacing w:after="200" w:line="240" w:lineRule="auto"/>
    </w:pPr>
    <w:rPr>
      <w:i/>
      <w:iCs/>
      <w:color w:val="44546A" w:themeColor="text2"/>
      <w:sz w:val="18"/>
      <w:szCs w:val="18"/>
    </w:rPr>
  </w:style>
  <w:style w:type="paragraph" w:styleId="a7">
    <w:name w:val="Title"/>
    <w:basedOn w:val="a"/>
    <w:next w:val="a"/>
    <w:link w:val="a8"/>
    <w:uiPriority w:val="10"/>
    <w:qFormat/>
    <w:rsid w:val="00B46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B4601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46011"/>
    <w:pPr>
      <w:numPr>
        <w:ilvl w:val="1"/>
      </w:numPr>
    </w:pPr>
    <w:rPr>
      <w:rFonts w:eastAsiaTheme="majorEastAsia" w:cstheme="majorBidi"/>
      <w:color w:val="595959" w:themeColor="text1" w:themeTint="A6"/>
      <w:spacing w:val="15"/>
      <w:sz w:val="28"/>
      <w:szCs w:val="28"/>
    </w:rPr>
  </w:style>
  <w:style w:type="character" w:customStyle="1" w:styleId="aa">
    <w:name w:val="Подзаголовок Знак"/>
    <w:basedOn w:val="a0"/>
    <w:link w:val="a9"/>
    <w:uiPriority w:val="11"/>
    <w:rsid w:val="00B46011"/>
    <w:rPr>
      <w:rFonts w:eastAsiaTheme="majorEastAsia" w:cstheme="majorBidi"/>
      <w:color w:val="595959" w:themeColor="text1" w:themeTint="A6"/>
      <w:spacing w:val="15"/>
      <w:sz w:val="28"/>
      <w:szCs w:val="28"/>
    </w:rPr>
  </w:style>
  <w:style w:type="character" w:styleId="ab">
    <w:name w:val="Strong"/>
    <w:basedOn w:val="a0"/>
    <w:uiPriority w:val="22"/>
    <w:qFormat/>
    <w:rsid w:val="00B46011"/>
    <w:rPr>
      <w:b/>
      <w:bCs/>
    </w:rPr>
  </w:style>
  <w:style w:type="character" w:styleId="ac">
    <w:name w:val="Emphasis"/>
    <w:basedOn w:val="a0"/>
    <w:uiPriority w:val="20"/>
    <w:qFormat/>
    <w:rsid w:val="00B46011"/>
    <w:rPr>
      <w:i/>
      <w:iCs/>
    </w:rPr>
  </w:style>
  <w:style w:type="paragraph" w:styleId="ad">
    <w:name w:val="No Spacing"/>
    <w:uiPriority w:val="1"/>
    <w:qFormat/>
    <w:rsid w:val="00B46011"/>
    <w:pPr>
      <w:spacing w:after="0" w:line="240" w:lineRule="auto"/>
    </w:pPr>
  </w:style>
  <w:style w:type="paragraph" w:styleId="21">
    <w:name w:val="Quote"/>
    <w:basedOn w:val="a"/>
    <w:next w:val="a"/>
    <w:link w:val="22"/>
    <w:uiPriority w:val="29"/>
    <w:qFormat/>
    <w:rsid w:val="00B46011"/>
    <w:pPr>
      <w:spacing w:before="160"/>
      <w:jc w:val="center"/>
    </w:pPr>
    <w:rPr>
      <w:i/>
      <w:iCs/>
      <w:color w:val="404040" w:themeColor="text1" w:themeTint="BF"/>
    </w:rPr>
  </w:style>
  <w:style w:type="character" w:customStyle="1" w:styleId="22">
    <w:name w:val="Цитата 2 Знак"/>
    <w:basedOn w:val="a0"/>
    <w:link w:val="21"/>
    <w:uiPriority w:val="29"/>
    <w:rsid w:val="00B46011"/>
    <w:rPr>
      <w:i/>
      <w:iCs/>
      <w:color w:val="404040" w:themeColor="text1" w:themeTint="BF"/>
    </w:rPr>
  </w:style>
  <w:style w:type="paragraph" w:styleId="ae">
    <w:name w:val="Intense Quote"/>
    <w:basedOn w:val="a"/>
    <w:next w:val="a"/>
    <w:link w:val="af"/>
    <w:uiPriority w:val="30"/>
    <w:qFormat/>
    <w:rsid w:val="00B46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Выделенная цитата Знак"/>
    <w:basedOn w:val="a0"/>
    <w:link w:val="ae"/>
    <w:uiPriority w:val="30"/>
    <w:rsid w:val="00B46011"/>
    <w:rPr>
      <w:i/>
      <w:iCs/>
      <w:color w:val="2F5496" w:themeColor="accent1" w:themeShade="BF"/>
    </w:rPr>
  </w:style>
  <w:style w:type="character" w:styleId="af0">
    <w:name w:val="Subtle Emphasis"/>
    <w:basedOn w:val="a0"/>
    <w:uiPriority w:val="19"/>
    <w:qFormat/>
    <w:rsid w:val="00B46011"/>
    <w:rPr>
      <w:i/>
      <w:iCs/>
      <w:color w:val="404040" w:themeColor="text1" w:themeTint="BF"/>
    </w:rPr>
  </w:style>
  <w:style w:type="character" w:styleId="af1">
    <w:name w:val="Intense Emphasis"/>
    <w:basedOn w:val="a0"/>
    <w:uiPriority w:val="21"/>
    <w:qFormat/>
    <w:rsid w:val="00B46011"/>
    <w:rPr>
      <w:i/>
      <w:iCs/>
      <w:color w:val="2F5496" w:themeColor="accent1" w:themeShade="BF"/>
    </w:rPr>
  </w:style>
  <w:style w:type="character" w:styleId="af2">
    <w:name w:val="Subtle Reference"/>
    <w:basedOn w:val="a0"/>
    <w:uiPriority w:val="31"/>
    <w:qFormat/>
    <w:rsid w:val="00B46011"/>
    <w:rPr>
      <w:smallCaps/>
      <w:color w:val="5A5A5A" w:themeColor="text1" w:themeTint="A5"/>
    </w:rPr>
  </w:style>
  <w:style w:type="character" w:styleId="af3">
    <w:name w:val="Intense Reference"/>
    <w:basedOn w:val="a0"/>
    <w:uiPriority w:val="32"/>
    <w:qFormat/>
    <w:rsid w:val="00B46011"/>
    <w:rPr>
      <w:b/>
      <w:bCs/>
      <w:smallCaps/>
      <w:color w:val="2F5496" w:themeColor="accent1" w:themeShade="BF"/>
      <w:spacing w:val="5"/>
    </w:rPr>
  </w:style>
  <w:style w:type="character" w:styleId="af4">
    <w:name w:val="Book Title"/>
    <w:basedOn w:val="a0"/>
    <w:uiPriority w:val="33"/>
    <w:qFormat/>
    <w:rsid w:val="00B46011"/>
    <w:rPr>
      <w:b/>
      <w:bCs/>
      <w:i/>
      <w:iCs/>
      <w:spacing w:val="5"/>
    </w:rPr>
  </w:style>
  <w:style w:type="paragraph" w:styleId="af5">
    <w:name w:val="TOC Heading"/>
    <w:basedOn w:val="1"/>
    <w:next w:val="a"/>
    <w:uiPriority w:val="39"/>
    <w:semiHidden/>
    <w:unhideWhenUsed/>
    <w:qFormat/>
    <w:rsid w:val="00B46011"/>
    <w:pPr>
      <w:spacing w:before="240" w:after="0"/>
      <w:outlineLvl w:val="9"/>
    </w:pPr>
    <w:rPr>
      <w:sz w:val="32"/>
      <w:szCs w:val="32"/>
    </w:rPr>
  </w:style>
  <w:style w:type="paragraph" w:customStyle="1" w:styleId="Default">
    <w:name w:val="Default"/>
    <w:rsid w:val="00C85946"/>
    <w:pPr>
      <w:autoSpaceDE w:val="0"/>
      <w:autoSpaceDN w:val="0"/>
      <w:adjustRightInd w:val="0"/>
      <w:spacing w:after="0" w:line="240" w:lineRule="auto"/>
    </w:pPr>
    <w:rPr>
      <w:rFonts w:ascii="Times New Roman" w:hAnsi="Times New Roman" w:cs="Times New Roman"/>
      <w:color w:val="000000"/>
      <w:lang w:val="en-US"/>
    </w:rPr>
  </w:style>
  <w:style w:type="paragraph" w:styleId="HTML">
    <w:name w:val="HTML Preformatted"/>
    <w:basedOn w:val="a"/>
    <w:link w:val="HTML0"/>
    <w:uiPriority w:val="99"/>
    <w:semiHidden/>
    <w:unhideWhenUsed/>
    <w:rsid w:val="0026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26185D"/>
    <w:rPr>
      <w:rFonts w:ascii="Courier New" w:eastAsia="Times New Roman" w:hAnsi="Courier New" w:cs="Courier New"/>
      <w:sz w:val="20"/>
      <w:szCs w:val="20"/>
      <w:lang w:val="en-US"/>
    </w:rPr>
  </w:style>
  <w:style w:type="character" w:customStyle="1" w:styleId="y2iqfc">
    <w:name w:val="y2iqfc"/>
    <w:basedOn w:val="a0"/>
    <w:rsid w:val="00261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6485">
      <w:bodyDiv w:val="1"/>
      <w:marLeft w:val="0"/>
      <w:marRight w:val="0"/>
      <w:marTop w:val="0"/>
      <w:marBottom w:val="0"/>
      <w:divBdr>
        <w:top w:val="none" w:sz="0" w:space="0" w:color="auto"/>
        <w:left w:val="none" w:sz="0" w:space="0" w:color="auto"/>
        <w:bottom w:val="none" w:sz="0" w:space="0" w:color="auto"/>
        <w:right w:val="none" w:sz="0" w:space="0" w:color="auto"/>
      </w:divBdr>
    </w:div>
    <w:div w:id="637959842">
      <w:bodyDiv w:val="1"/>
      <w:marLeft w:val="0"/>
      <w:marRight w:val="0"/>
      <w:marTop w:val="0"/>
      <w:marBottom w:val="0"/>
      <w:divBdr>
        <w:top w:val="none" w:sz="0" w:space="0" w:color="auto"/>
        <w:left w:val="none" w:sz="0" w:space="0" w:color="auto"/>
        <w:bottom w:val="none" w:sz="0" w:space="0" w:color="auto"/>
        <w:right w:val="none" w:sz="0" w:space="0" w:color="auto"/>
      </w:divBdr>
    </w:div>
    <w:div w:id="696539225">
      <w:bodyDiv w:val="1"/>
      <w:marLeft w:val="0"/>
      <w:marRight w:val="0"/>
      <w:marTop w:val="0"/>
      <w:marBottom w:val="0"/>
      <w:divBdr>
        <w:top w:val="none" w:sz="0" w:space="0" w:color="auto"/>
        <w:left w:val="none" w:sz="0" w:space="0" w:color="auto"/>
        <w:bottom w:val="none" w:sz="0" w:space="0" w:color="auto"/>
        <w:right w:val="none" w:sz="0" w:space="0" w:color="auto"/>
      </w:divBdr>
    </w:div>
    <w:div w:id="835917962">
      <w:bodyDiv w:val="1"/>
      <w:marLeft w:val="0"/>
      <w:marRight w:val="0"/>
      <w:marTop w:val="0"/>
      <w:marBottom w:val="0"/>
      <w:divBdr>
        <w:top w:val="none" w:sz="0" w:space="0" w:color="auto"/>
        <w:left w:val="none" w:sz="0" w:space="0" w:color="auto"/>
        <w:bottom w:val="none" w:sz="0" w:space="0" w:color="auto"/>
        <w:right w:val="none" w:sz="0" w:space="0" w:color="auto"/>
      </w:divBdr>
    </w:div>
    <w:div w:id="887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ikova.guliya@mail.ru" TargetMode="External"/><Relationship Id="rId3" Type="http://schemas.openxmlformats.org/officeDocument/2006/relationships/styles" Target="styles.xml"/><Relationship Id="rId7" Type="http://schemas.openxmlformats.org/officeDocument/2006/relationships/hyperlink" Target="mailto:akku-200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ku-2001@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467F-054C-4A45-BBEF-0D1679DF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4</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Қойшыбекова Айжан Қайратқызы</dc:creator>
  <cp:keywords/>
  <dc:description/>
  <cp:lastModifiedBy>Қойшыбекова Айжан Қайратқызы</cp:lastModifiedBy>
  <cp:revision>46</cp:revision>
  <dcterms:created xsi:type="dcterms:W3CDTF">2023-11-24T09:36:00Z</dcterms:created>
  <dcterms:modified xsi:type="dcterms:W3CDTF">2024-01-18T11:37:00Z</dcterms:modified>
</cp:coreProperties>
</file>