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78" w:rsidRPr="0001578A" w:rsidRDefault="004E3878" w:rsidP="004E3878">
      <w:pPr>
        <w:jc w:val="both"/>
        <w:rPr>
          <w:rFonts w:ascii="Times New Roman" w:hAnsi="Times New Roman" w:cs="Times New Roman"/>
          <w:b/>
          <w:sz w:val="20"/>
          <w:szCs w:val="20"/>
        </w:rPr>
      </w:pPr>
      <w:r w:rsidRPr="0001578A">
        <w:rPr>
          <w:rFonts w:ascii="Times New Roman" w:hAnsi="Times New Roman" w:cs="Times New Roman"/>
          <w:b/>
          <w:sz w:val="20"/>
          <w:szCs w:val="20"/>
        </w:rPr>
        <w:t>УДК 621.436</w:t>
      </w:r>
    </w:p>
    <w:p w:rsidR="0078611F" w:rsidRPr="0001578A" w:rsidRDefault="004E3878" w:rsidP="0078611F">
      <w:pPr>
        <w:jc w:val="both"/>
        <w:rPr>
          <w:rFonts w:ascii="Times New Roman" w:hAnsi="Times New Roman" w:cs="Times New Roman"/>
          <w:b/>
          <w:bCs/>
          <w:sz w:val="20"/>
          <w:szCs w:val="20"/>
        </w:rPr>
      </w:pPr>
      <w:r w:rsidRPr="0001578A">
        <w:rPr>
          <w:rFonts w:ascii="Times New Roman" w:hAnsi="Times New Roman" w:cs="Times New Roman"/>
          <w:b/>
          <w:sz w:val="20"/>
          <w:szCs w:val="20"/>
          <w:lang w:val="en-US"/>
        </w:rPr>
        <w:t>M</w:t>
      </w:r>
      <w:r w:rsidRPr="0001578A">
        <w:rPr>
          <w:rFonts w:ascii="Times New Roman" w:hAnsi="Times New Roman" w:cs="Times New Roman"/>
          <w:b/>
          <w:bCs/>
          <w:sz w:val="20"/>
          <w:szCs w:val="20"/>
        </w:rPr>
        <w:t xml:space="preserve">РНТИ </w:t>
      </w:r>
      <w:r w:rsidR="0078611F" w:rsidRPr="0001578A">
        <w:rPr>
          <w:rFonts w:ascii="Times New Roman" w:hAnsi="Times New Roman" w:cs="Times New Roman"/>
          <w:b/>
          <w:bCs/>
          <w:sz w:val="20"/>
          <w:szCs w:val="20"/>
        </w:rPr>
        <w:t>55.42.29</w:t>
      </w:r>
    </w:p>
    <w:p w:rsidR="004E3878" w:rsidRPr="0001578A" w:rsidRDefault="00B650C6" w:rsidP="00B868DF">
      <w:pPr>
        <w:jc w:val="center"/>
        <w:rPr>
          <w:rFonts w:ascii="Times New Roman" w:hAnsi="Times New Roman" w:cs="Times New Roman"/>
          <w:b/>
          <w:sz w:val="20"/>
          <w:szCs w:val="20"/>
        </w:rPr>
      </w:pPr>
      <w:r w:rsidRPr="0001578A">
        <w:rPr>
          <w:rFonts w:ascii="Times New Roman" w:hAnsi="Times New Roman" w:cs="Times New Roman"/>
          <w:b/>
          <w:sz w:val="20"/>
          <w:szCs w:val="20"/>
        </w:rPr>
        <w:t>А.</w:t>
      </w:r>
      <w:r w:rsidR="003E6F74" w:rsidRPr="0001578A">
        <w:rPr>
          <w:rFonts w:ascii="Times New Roman" w:hAnsi="Times New Roman" w:cs="Times New Roman"/>
          <w:b/>
          <w:sz w:val="20"/>
          <w:szCs w:val="20"/>
        </w:rPr>
        <w:t xml:space="preserve"> </w:t>
      </w:r>
      <w:r w:rsidRPr="0001578A">
        <w:rPr>
          <w:rFonts w:ascii="Times New Roman" w:hAnsi="Times New Roman" w:cs="Times New Roman"/>
          <w:b/>
          <w:sz w:val="20"/>
          <w:szCs w:val="20"/>
        </w:rPr>
        <w:t xml:space="preserve">А. </w:t>
      </w:r>
      <w:proofErr w:type="spellStart"/>
      <w:r w:rsidRPr="0001578A">
        <w:rPr>
          <w:rFonts w:ascii="Times New Roman" w:hAnsi="Times New Roman" w:cs="Times New Roman"/>
          <w:b/>
          <w:sz w:val="20"/>
          <w:szCs w:val="20"/>
        </w:rPr>
        <w:t>Кусаин</w:t>
      </w:r>
      <w:r w:rsidR="004E3878" w:rsidRPr="0001578A">
        <w:rPr>
          <w:rFonts w:ascii="Times New Roman" w:hAnsi="Times New Roman" w:cs="Times New Roman"/>
          <w:b/>
          <w:sz w:val="20"/>
          <w:szCs w:val="20"/>
        </w:rPr>
        <w:t>ов</w:t>
      </w:r>
      <w:proofErr w:type="spellEnd"/>
      <w:r w:rsidR="004E3878" w:rsidRPr="0001578A">
        <w:rPr>
          <w:rStyle w:val="a9"/>
          <w:rFonts w:ascii="Times New Roman" w:hAnsi="Times New Roman" w:cs="Times New Roman"/>
          <w:b/>
          <w:sz w:val="20"/>
          <w:szCs w:val="20"/>
        </w:rPr>
        <w:footnoteReference w:id="1"/>
      </w:r>
      <w:r w:rsidR="004E3878" w:rsidRPr="0001578A">
        <w:rPr>
          <w:rFonts w:ascii="Times New Roman" w:hAnsi="Times New Roman" w:cs="Times New Roman"/>
          <w:b/>
          <w:sz w:val="20"/>
          <w:szCs w:val="20"/>
        </w:rPr>
        <w:t>*</w:t>
      </w:r>
    </w:p>
    <w:p w:rsidR="004E3878" w:rsidRPr="0001578A" w:rsidRDefault="004E3878" w:rsidP="004E3878">
      <w:pPr>
        <w:jc w:val="center"/>
        <w:rPr>
          <w:rFonts w:ascii="Times New Roman" w:hAnsi="Times New Roman" w:cs="Times New Roman"/>
          <w:sz w:val="20"/>
          <w:szCs w:val="20"/>
        </w:rPr>
      </w:pPr>
      <w:r w:rsidRPr="0001578A">
        <w:rPr>
          <w:rFonts w:ascii="Times New Roman" w:hAnsi="Times New Roman" w:cs="Times New Roman"/>
          <w:sz w:val="20"/>
          <w:szCs w:val="20"/>
          <w:vertAlign w:val="superscript"/>
        </w:rPr>
        <w:t>1</w:t>
      </w:r>
      <w:r w:rsidR="002A7F0D" w:rsidRPr="0001578A">
        <w:rPr>
          <w:rFonts w:ascii="Times New Roman" w:hAnsi="Times New Roman" w:cs="Times New Roman"/>
          <w:sz w:val="20"/>
          <w:szCs w:val="20"/>
        </w:rPr>
        <w:t>Торайгыров</w:t>
      </w:r>
      <w:r w:rsidRPr="0001578A">
        <w:rPr>
          <w:rFonts w:ascii="Times New Roman" w:hAnsi="Times New Roman" w:cs="Times New Roman"/>
          <w:sz w:val="20"/>
          <w:szCs w:val="20"/>
        </w:rPr>
        <w:t xml:space="preserve"> университет, Казахстан</w:t>
      </w:r>
    </w:p>
    <w:p w:rsidR="004E3878" w:rsidRPr="0001578A" w:rsidRDefault="004E3878" w:rsidP="004E3878">
      <w:pPr>
        <w:jc w:val="center"/>
        <w:rPr>
          <w:rFonts w:ascii="Times New Roman" w:hAnsi="Times New Roman" w:cs="Times New Roman"/>
          <w:sz w:val="20"/>
          <w:szCs w:val="20"/>
        </w:rPr>
      </w:pPr>
      <w:r w:rsidRPr="0001578A">
        <w:rPr>
          <w:rFonts w:ascii="Times New Roman" w:hAnsi="Times New Roman" w:cs="Times New Roman"/>
          <w:sz w:val="20"/>
          <w:szCs w:val="20"/>
          <w:lang w:val="fr-FR"/>
        </w:rPr>
        <w:t xml:space="preserve">*(e-mail: </w:t>
      </w:r>
      <w:hyperlink r:id="rId8" w:history="1">
        <w:r w:rsidR="002A7F0D" w:rsidRPr="0001578A">
          <w:rPr>
            <w:rStyle w:val="a6"/>
            <w:rFonts w:ascii="Times New Roman" w:hAnsi="Times New Roman" w:cs="Times New Roman"/>
            <w:sz w:val="20"/>
            <w:szCs w:val="20"/>
            <w:lang w:val="fr-FR"/>
          </w:rPr>
          <w:t>ak</w:t>
        </w:r>
        <w:r w:rsidR="002A7F0D" w:rsidRPr="0001578A">
          <w:rPr>
            <w:rStyle w:val="a6"/>
            <w:rFonts w:ascii="Times New Roman" w:hAnsi="Times New Roman" w:cs="Times New Roman"/>
            <w:sz w:val="20"/>
            <w:szCs w:val="20"/>
            <w:lang w:val="en-US"/>
          </w:rPr>
          <w:t>ram</w:t>
        </w:r>
        <w:r w:rsidR="002A7F0D" w:rsidRPr="0001578A">
          <w:rPr>
            <w:rStyle w:val="a6"/>
            <w:rFonts w:ascii="Times New Roman" w:hAnsi="Times New Roman" w:cs="Times New Roman"/>
            <w:sz w:val="20"/>
            <w:szCs w:val="20"/>
          </w:rPr>
          <w:t>.</w:t>
        </w:r>
        <w:r w:rsidR="002A7F0D" w:rsidRPr="0001578A">
          <w:rPr>
            <w:rStyle w:val="a6"/>
            <w:rFonts w:ascii="Times New Roman" w:hAnsi="Times New Roman" w:cs="Times New Roman"/>
            <w:sz w:val="20"/>
            <w:szCs w:val="20"/>
            <w:lang w:val="en-US"/>
          </w:rPr>
          <w:t>kusainov</w:t>
        </w:r>
        <w:r w:rsidR="002A7F0D" w:rsidRPr="0001578A">
          <w:rPr>
            <w:rStyle w:val="a6"/>
            <w:rFonts w:ascii="Times New Roman" w:hAnsi="Times New Roman" w:cs="Times New Roman"/>
            <w:sz w:val="20"/>
            <w:szCs w:val="20"/>
            <w:lang w:val="fr-FR"/>
          </w:rPr>
          <w:t>@mail.ru</w:t>
        </w:r>
      </w:hyperlink>
      <w:r w:rsidRPr="0001578A">
        <w:rPr>
          <w:rFonts w:ascii="Times New Roman" w:hAnsi="Times New Roman" w:cs="Times New Roman"/>
          <w:sz w:val="20"/>
          <w:szCs w:val="20"/>
          <w:lang w:val="fr-FR"/>
        </w:rPr>
        <w:t>)</w:t>
      </w:r>
    </w:p>
    <w:p w:rsidR="004E3878" w:rsidRPr="0001578A" w:rsidRDefault="001D3E7F" w:rsidP="005B3A3E">
      <w:pPr>
        <w:spacing w:after="0" w:line="240" w:lineRule="auto"/>
        <w:ind w:firstLine="709"/>
        <w:jc w:val="center"/>
        <w:rPr>
          <w:rFonts w:ascii="Times New Roman" w:hAnsi="Times New Roman" w:cs="Times New Roman"/>
          <w:b/>
          <w:sz w:val="20"/>
          <w:szCs w:val="20"/>
          <w:lang w:val="fr-FR"/>
        </w:rPr>
      </w:pPr>
      <w:r w:rsidRPr="0001578A">
        <w:rPr>
          <w:rFonts w:ascii="Times New Roman" w:hAnsi="Times New Roman" w:cs="Times New Roman"/>
          <w:sz w:val="20"/>
          <w:szCs w:val="20"/>
        </w:rPr>
        <w:t xml:space="preserve"> </w:t>
      </w:r>
      <w:r w:rsidRPr="0001578A">
        <w:rPr>
          <w:rFonts w:ascii="Times New Roman" w:hAnsi="Times New Roman" w:cs="Times New Roman"/>
          <w:b/>
          <w:sz w:val="20"/>
          <w:szCs w:val="20"/>
        </w:rPr>
        <w:t>Моделирование рабочего цикла дизельного двигателя с системой периодического отключения работы цилиндров</w:t>
      </w:r>
    </w:p>
    <w:p w:rsidR="004E3878" w:rsidRPr="0001578A" w:rsidRDefault="004E3878" w:rsidP="00636275">
      <w:pPr>
        <w:spacing w:after="0" w:line="240" w:lineRule="auto"/>
        <w:ind w:firstLine="709"/>
        <w:jc w:val="both"/>
        <w:rPr>
          <w:rFonts w:ascii="Times New Roman" w:hAnsi="Times New Roman" w:cs="Times New Roman"/>
          <w:sz w:val="20"/>
          <w:szCs w:val="20"/>
        </w:rPr>
      </w:pPr>
    </w:p>
    <w:p w:rsidR="00636275" w:rsidRPr="0001578A" w:rsidRDefault="00975D86" w:rsidP="00636275">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b/>
          <w:sz w:val="20"/>
          <w:szCs w:val="20"/>
        </w:rPr>
        <w:t>Аннотация</w:t>
      </w:r>
    </w:p>
    <w:p w:rsidR="002B5E16" w:rsidRPr="0001578A" w:rsidRDefault="00975D86" w:rsidP="002B5E16">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i/>
          <w:sz w:val="20"/>
          <w:szCs w:val="20"/>
        </w:rPr>
        <w:t>Основная проблема:</w:t>
      </w:r>
      <w:r w:rsidR="00D97835" w:rsidRPr="0001578A">
        <w:rPr>
          <w:rFonts w:ascii="Times New Roman" w:hAnsi="Times New Roman" w:cs="Times New Roman"/>
          <w:sz w:val="20"/>
          <w:szCs w:val="20"/>
        </w:rPr>
        <w:t xml:space="preserve"> </w:t>
      </w:r>
      <w:r w:rsidR="002B5E16" w:rsidRPr="0001578A">
        <w:rPr>
          <w:rFonts w:ascii="Times New Roman" w:hAnsi="Times New Roman" w:cs="Times New Roman"/>
          <w:sz w:val="20"/>
          <w:szCs w:val="20"/>
        </w:rPr>
        <w:t>Двигатели внутреннего сгорания работают в условиях широкого диапазона изменения мощности и частоты вращения. В наибольшей степени это относится к двигателям автотракторного назначения и тепловозным двигателям, работающим на дробных и холостых нагрузках значительную часть времени эксплуатации.</w:t>
      </w:r>
    </w:p>
    <w:p w:rsidR="002B5E16" w:rsidRPr="0001578A" w:rsidRDefault="002B5E16" w:rsidP="00636275">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При проектировании двигателей выбор их основных конструктивных и компоновочных параметров проводится комплексно, с учетом обеспечения требуемой мощности и экономичности на режимах максимального крутящего момента и номинальной мощности. Однако обеспечение экономичной работы современных высокофорсированных дизельных двигателей на режимах малых нагрузок и холостых ходов вызывает целый комплекс проблем, связанных главным образом с организацией эффективного смесеобразования и выгорания топлива, а также с обеспечением устойчивой топливоподачи. Так, цикловая доза впрыскиваемого топли</w:t>
      </w:r>
      <w:r w:rsidR="00440FD5">
        <w:rPr>
          <w:rFonts w:ascii="Times New Roman" w:hAnsi="Times New Roman" w:cs="Times New Roman"/>
          <w:sz w:val="20"/>
          <w:szCs w:val="20"/>
        </w:rPr>
        <w:t>ва на режиме холостого хода в 8–</w:t>
      </w:r>
      <w:r w:rsidRPr="0001578A">
        <w:rPr>
          <w:rFonts w:ascii="Times New Roman" w:hAnsi="Times New Roman" w:cs="Times New Roman"/>
          <w:sz w:val="20"/>
          <w:szCs w:val="20"/>
        </w:rPr>
        <w:t>12 раз меньше цикловой дозы на номинальном режиме, что определяет повышенные требования к топливной аппаратуре и трудности обеспечения качественного смесеобразования. В то же время, по данным [4, 7], тепловозные двигатели на режимах холостого хода работают до 50% общего време</w:t>
      </w:r>
      <w:r w:rsidR="00440FD5">
        <w:rPr>
          <w:rFonts w:ascii="Times New Roman" w:hAnsi="Times New Roman" w:cs="Times New Roman"/>
          <w:sz w:val="20"/>
          <w:szCs w:val="20"/>
        </w:rPr>
        <w:t>ни эксплуатации, расходуя до 15–</w:t>
      </w:r>
      <w:r w:rsidRPr="0001578A">
        <w:rPr>
          <w:rFonts w:ascii="Times New Roman" w:hAnsi="Times New Roman" w:cs="Times New Roman"/>
          <w:sz w:val="20"/>
          <w:szCs w:val="20"/>
        </w:rPr>
        <w:t>20</w:t>
      </w:r>
      <w:r w:rsidR="00440FD5">
        <w:rPr>
          <w:rFonts w:ascii="Times New Roman" w:hAnsi="Times New Roman" w:cs="Times New Roman"/>
          <w:sz w:val="20"/>
          <w:szCs w:val="20"/>
        </w:rPr>
        <w:t xml:space="preserve"> </w:t>
      </w:r>
      <w:r w:rsidRPr="0001578A">
        <w:rPr>
          <w:rFonts w:ascii="Times New Roman" w:hAnsi="Times New Roman" w:cs="Times New Roman"/>
          <w:sz w:val="20"/>
          <w:szCs w:val="20"/>
        </w:rPr>
        <w:t>% топлива. Для двигателей грузовых автомобилей относительное время работы на холос</w:t>
      </w:r>
      <w:r w:rsidR="00440FD5">
        <w:rPr>
          <w:rFonts w:ascii="Times New Roman" w:hAnsi="Times New Roman" w:cs="Times New Roman"/>
          <w:sz w:val="20"/>
          <w:szCs w:val="20"/>
        </w:rPr>
        <w:t>том ходу составляет примерно                  20–</w:t>
      </w:r>
      <w:r w:rsidRPr="0001578A">
        <w:rPr>
          <w:rFonts w:ascii="Times New Roman" w:hAnsi="Times New Roman" w:cs="Times New Roman"/>
          <w:sz w:val="20"/>
          <w:szCs w:val="20"/>
        </w:rPr>
        <w:t>25</w:t>
      </w:r>
      <w:r w:rsidR="00440FD5">
        <w:rPr>
          <w:rFonts w:ascii="Times New Roman" w:hAnsi="Times New Roman" w:cs="Times New Roman"/>
          <w:sz w:val="20"/>
          <w:szCs w:val="20"/>
        </w:rPr>
        <w:t xml:space="preserve"> </w:t>
      </w:r>
      <w:r w:rsidRPr="0001578A">
        <w:rPr>
          <w:rFonts w:ascii="Times New Roman" w:hAnsi="Times New Roman" w:cs="Times New Roman"/>
          <w:sz w:val="20"/>
          <w:szCs w:val="20"/>
        </w:rPr>
        <w:t>% [3, 5]. Таким образом, разработка мероприятий по повышению эффективности работы дизельных двигателей на режимах холостых ходов является актуальной.</w:t>
      </w:r>
    </w:p>
    <w:p w:rsidR="0022257A" w:rsidRPr="0001578A" w:rsidRDefault="00975D86" w:rsidP="00636275">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i/>
          <w:sz w:val="20"/>
          <w:szCs w:val="20"/>
        </w:rPr>
        <w:t>Цель:</w:t>
      </w:r>
      <w:r w:rsidR="00D97835" w:rsidRPr="0001578A">
        <w:rPr>
          <w:rFonts w:ascii="Times New Roman" w:hAnsi="Times New Roman" w:cs="Times New Roman"/>
          <w:sz w:val="20"/>
          <w:szCs w:val="20"/>
        </w:rPr>
        <w:t xml:space="preserve"> </w:t>
      </w:r>
      <w:r w:rsidR="0022257A" w:rsidRPr="0001578A">
        <w:rPr>
          <w:rFonts w:ascii="Times New Roman" w:hAnsi="Times New Roman" w:cs="Times New Roman"/>
          <w:sz w:val="20"/>
          <w:szCs w:val="20"/>
        </w:rPr>
        <w:t>Выполнить численный анализ влияния отключения циклов в дизельных двигателях автотракторного и тепловозного назначения на рабочие процессы в цилиндре и индикаторные параметры цикла на режимах холостых ходов.</w:t>
      </w:r>
    </w:p>
    <w:p w:rsidR="00975D86" w:rsidRPr="0001578A" w:rsidRDefault="00975D86" w:rsidP="0099662A">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i/>
          <w:sz w:val="20"/>
          <w:szCs w:val="20"/>
        </w:rPr>
        <w:t>Методы:</w:t>
      </w:r>
      <w:r w:rsidR="00D97835" w:rsidRPr="0001578A">
        <w:rPr>
          <w:rFonts w:ascii="Times New Roman" w:hAnsi="Times New Roman" w:cs="Times New Roman"/>
          <w:sz w:val="20"/>
          <w:szCs w:val="20"/>
        </w:rPr>
        <w:t xml:space="preserve"> </w:t>
      </w:r>
      <w:r w:rsidR="0099662A" w:rsidRPr="0099662A">
        <w:rPr>
          <w:rFonts w:ascii="Times New Roman" w:hAnsi="Times New Roman" w:cs="Times New Roman"/>
          <w:sz w:val="20"/>
          <w:szCs w:val="20"/>
        </w:rPr>
        <w:t>При написании статьи применялись традиционные методы (сравнение, описание,</w:t>
      </w:r>
      <w:r w:rsidR="0099662A">
        <w:rPr>
          <w:rFonts w:ascii="Times New Roman" w:hAnsi="Times New Roman" w:cs="Times New Roman"/>
          <w:sz w:val="20"/>
          <w:szCs w:val="20"/>
        </w:rPr>
        <w:t xml:space="preserve"> </w:t>
      </w:r>
      <w:r w:rsidR="0099662A" w:rsidRPr="0099662A">
        <w:rPr>
          <w:rFonts w:ascii="Times New Roman" w:hAnsi="Times New Roman" w:cs="Times New Roman"/>
          <w:sz w:val="20"/>
          <w:szCs w:val="20"/>
        </w:rPr>
        <w:t xml:space="preserve">измерение), </w:t>
      </w:r>
      <w:proofErr w:type="spellStart"/>
      <w:r w:rsidR="0099662A" w:rsidRPr="0099662A">
        <w:rPr>
          <w:rFonts w:ascii="Times New Roman" w:hAnsi="Times New Roman" w:cs="Times New Roman"/>
          <w:sz w:val="20"/>
          <w:szCs w:val="20"/>
        </w:rPr>
        <w:t>общелогические</w:t>
      </w:r>
      <w:proofErr w:type="spellEnd"/>
      <w:r w:rsidR="0099662A" w:rsidRPr="0099662A">
        <w:rPr>
          <w:rFonts w:ascii="Times New Roman" w:hAnsi="Times New Roman" w:cs="Times New Roman"/>
          <w:sz w:val="20"/>
          <w:szCs w:val="20"/>
        </w:rPr>
        <w:t xml:space="preserve"> методы и приемы исследования (анализ, обобщение и др.).</w:t>
      </w:r>
    </w:p>
    <w:p w:rsidR="00B839F9" w:rsidRPr="0001578A" w:rsidRDefault="00975D86" w:rsidP="00636275">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i/>
          <w:sz w:val="20"/>
          <w:szCs w:val="20"/>
        </w:rPr>
        <w:t>Результаты и их значимость:</w:t>
      </w:r>
      <w:r w:rsidR="00D97835" w:rsidRPr="0001578A">
        <w:rPr>
          <w:rFonts w:ascii="Times New Roman" w:hAnsi="Times New Roman" w:cs="Times New Roman"/>
          <w:sz w:val="20"/>
          <w:szCs w:val="20"/>
        </w:rPr>
        <w:t xml:space="preserve"> </w:t>
      </w:r>
      <w:r w:rsidR="00B839F9" w:rsidRPr="0001578A">
        <w:rPr>
          <w:rFonts w:ascii="Times New Roman" w:hAnsi="Times New Roman" w:cs="Times New Roman"/>
          <w:sz w:val="20"/>
          <w:szCs w:val="20"/>
        </w:rPr>
        <w:t>Выполнен численный анализ рабочего цикла дизельного двигателя, оснащенного системой отключения циклов.</w:t>
      </w:r>
      <w:r w:rsidR="006744F7" w:rsidRPr="0001578A">
        <w:rPr>
          <w:rFonts w:ascii="Times New Roman" w:hAnsi="Times New Roman" w:cs="Times New Roman"/>
          <w:sz w:val="20"/>
          <w:szCs w:val="20"/>
        </w:rPr>
        <w:t xml:space="preserve"> </w:t>
      </w:r>
      <w:r w:rsidR="00B839F9" w:rsidRPr="0001578A">
        <w:rPr>
          <w:rFonts w:ascii="Times New Roman" w:hAnsi="Times New Roman" w:cs="Times New Roman"/>
          <w:sz w:val="20"/>
          <w:szCs w:val="20"/>
        </w:rPr>
        <w:t xml:space="preserve">Раскрыта взаимосвязь изменения характеристик впрыска топлива при отключении циклов с индикаторными показателями рабочего цикла двигателя на режимах холостых нагрузок. Установлено, что целесообразность отключения циклов на конкретном режиме работы двигателя </w:t>
      </w:r>
      <w:proofErr w:type="gramStart"/>
      <w:r w:rsidR="00B839F9" w:rsidRPr="0001578A">
        <w:rPr>
          <w:rFonts w:ascii="Times New Roman" w:hAnsi="Times New Roman" w:cs="Times New Roman"/>
          <w:sz w:val="20"/>
          <w:szCs w:val="20"/>
        </w:rPr>
        <w:t>определяется</w:t>
      </w:r>
      <w:proofErr w:type="gramEnd"/>
      <w:r w:rsidR="00B839F9" w:rsidRPr="0001578A">
        <w:rPr>
          <w:rFonts w:ascii="Times New Roman" w:hAnsi="Times New Roman" w:cs="Times New Roman"/>
          <w:sz w:val="20"/>
          <w:szCs w:val="20"/>
        </w:rPr>
        <w:t xml:space="preserve"> прежде всего особенностями процессов впрыска, смесеобразования и выгорания топлива.</w:t>
      </w:r>
    </w:p>
    <w:p w:rsidR="00E92AEC" w:rsidRPr="0001578A" w:rsidRDefault="00E92AEC" w:rsidP="00636275">
      <w:pPr>
        <w:spacing w:after="0" w:line="240" w:lineRule="auto"/>
        <w:ind w:firstLine="709"/>
        <w:jc w:val="both"/>
        <w:rPr>
          <w:rFonts w:ascii="Times New Roman" w:hAnsi="Times New Roman" w:cs="Times New Roman"/>
          <w:sz w:val="20"/>
          <w:szCs w:val="20"/>
        </w:rPr>
      </w:pPr>
    </w:p>
    <w:p w:rsidR="00FC4203" w:rsidRPr="0001578A" w:rsidRDefault="00B839F9" w:rsidP="00636275">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Ключевые слова: отключение циклов, характеристики впрыска топлива, механические потери, характеристики тепловыделения.</w:t>
      </w:r>
    </w:p>
    <w:p w:rsidR="00B31B43" w:rsidRPr="0001578A" w:rsidRDefault="00B31B43" w:rsidP="0054708E">
      <w:pPr>
        <w:spacing w:after="0" w:line="240" w:lineRule="auto"/>
        <w:ind w:firstLine="709"/>
        <w:jc w:val="both"/>
        <w:rPr>
          <w:rFonts w:ascii="Times New Roman" w:hAnsi="Times New Roman" w:cs="Times New Roman"/>
          <w:b/>
          <w:sz w:val="20"/>
          <w:szCs w:val="20"/>
        </w:rPr>
      </w:pPr>
    </w:p>
    <w:p w:rsidR="00514DDA" w:rsidRDefault="00514DDA" w:rsidP="0054708E">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b/>
          <w:sz w:val="20"/>
          <w:szCs w:val="20"/>
        </w:rPr>
        <w:t>Введение</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Одним из способов повышения экономичности двигателя на режимах холостых ходов является отключение части цилиндров. При этом наилучший эффект достигается при одновременной фиксации клапанов в закрытом положении с помощью специальных устройств в механизме газораспределения. Подобный метод широко используется в современных автомобильных бензиновых двигателях, так как помимо прочего позволяет существенно уменьшить работу насосных ходов на режимах малых нагрузок.</w:t>
      </w:r>
    </w:p>
    <w:p w:rsidR="00267552" w:rsidRPr="004C7CC4" w:rsidRDefault="00267552" w:rsidP="004B5810">
      <w:pPr>
        <w:spacing w:after="0" w:line="240" w:lineRule="auto"/>
        <w:ind w:firstLine="709"/>
        <w:jc w:val="both"/>
        <w:rPr>
          <w:rFonts w:ascii="Times New Roman" w:hAnsi="Times New Roman" w:cs="Times New Roman"/>
          <w:sz w:val="20"/>
          <w:szCs w:val="20"/>
        </w:rPr>
      </w:pPr>
      <w:r w:rsidRPr="004C7CC4">
        <w:rPr>
          <w:rFonts w:ascii="Times New Roman" w:hAnsi="Times New Roman" w:cs="Times New Roman"/>
          <w:sz w:val="20"/>
          <w:szCs w:val="20"/>
        </w:rPr>
        <w:t>Отключение цилиндров как метод управления поршневыми двигателями различного назначения успешно применяют на частичных по частоте вращения и нагрузке режимах их работы для улучш</w:t>
      </w:r>
      <w:r w:rsidR="00312404" w:rsidRPr="004C7CC4">
        <w:rPr>
          <w:rFonts w:ascii="Times New Roman" w:hAnsi="Times New Roman" w:cs="Times New Roman"/>
          <w:sz w:val="20"/>
          <w:szCs w:val="20"/>
        </w:rPr>
        <w:t>ения топливной экономичности</w:t>
      </w:r>
      <w:r w:rsidRPr="004C7CC4">
        <w:rPr>
          <w:rFonts w:ascii="Times New Roman" w:hAnsi="Times New Roman" w:cs="Times New Roman"/>
          <w:sz w:val="20"/>
          <w:szCs w:val="20"/>
        </w:rPr>
        <w:t>.</w:t>
      </w:r>
    </w:p>
    <w:p w:rsidR="00676DDD" w:rsidRPr="004C7CC4" w:rsidRDefault="00676DDD" w:rsidP="004B5810">
      <w:pPr>
        <w:spacing w:after="0" w:line="240" w:lineRule="auto"/>
        <w:ind w:firstLine="709"/>
        <w:jc w:val="both"/>
        <w:rPr>
          <w:rFonts w:ascii="Times New Roman" w:hAnsi="Times New Roman" w:cs="Times New Roman"/>
          <w:sz w:val="20"/>
          <w:szCs w:val="20"/>
        </w:rPr>
      </w:pPr>
      <w:r w:rsidRPr="004C7CC4">
        <w:rPr>
          <w:rFonts w:ascii="Times New Roman" w:hAnsi="Times New Roman" w:cs="Times New Roman"/>
          <w:sz w:val="20"/>
          <w:szCs w:val="20"/>
        </w:rPr>
        <w:t>В информационных источниках отмечено, что отключение цилиндров может быть эффективным как для бензиновых</w:t>
      </w:r>
      <w:proofErr w:type="gramStart"/>
      <w:r w:rsidRPr="004C7CC4">
        <w:rPr>
          <w:rFonts w:ascii="Times New Roman" w:hAnsi="Times New Roman" w:cs="Times New Roman"/>
          <w:sz w:val="20"/>
          <w:szCs w:val="20"/>
        </w:rPr>
        <w:t xml:space="preserve"> ,</w:t>
      </w:r>
      <w:proofErr w:type="gramEnd"/>
      <w:r w:rsidRPr="004C7CC4">
        <w:rPr>
          <w:rFonts w:ascii="Times New Roman" w:hAnsi="Times New Roman" w:cs="Times New Roman"/>
          <w:sz w:val="20"/>
          <w:szCs w:val="20"/>
        </w:rPr>
        <w:t xml:space="preserve"> так и для дизельных двигателей [</w:t>
      </w:r>
      <w:r w:rsidR="00312404" w:rsidRPr="004C7CC4">
        <w:rPr>
          <w:rFonts w:ascii="Times New Roman" w:hAnsi="Times New Roman" w:cs="Times New Roman"/>
          <w:sz w:val="20"/>
          <w:szCs w:val="20"/>
        </w:rPr>
        <w:t>9</w:t>
      </w:r>
      <w:r w:rsidRPr="004C7CC4">
        <w:rPr>
          <w:rFonts w:ascii="Times New Roman" w:hAnsi="Times New Roman" w:cs="Times New Roman"/>
          <w:sz w:val="20"/>
          <w:szCs w:val="20"/>
        </w:rPr>
        <w:t xml:space="preserve">] мощностью от десятков до тысяч киловатт. Такой метод управления используют для рядных четырехцилиндровых автомобильных двигателей и для многоцилиндровых тепловозных и судовых двигателей с V-образным расположением цилиндров. Целесообразность отключения цилиндров обоснована тем, что при малых нагрузках снижается подача топлива, а режимы малых подач топлива находятся вне зоны наилучшей топливной экономичности </w:t>
      </w:r>
      <w:r w:rsidRPr="004C7CC4">
        <w:rPr>
          <w:rFonts w:ascii="Times New Roman" w:hAnsi="Times New Roman" w:cs="Times New Roman"/>
          <w:sz w:val="20"/>
          <w:szCs w:val="20"/>
        </w:rPr>
        <w:lastRenderedPageBreak/>
        <w:t>двигателя. При отключении части цилиндров работающие цилиндры (РЦ) для обеспечения необходимой мощности двигателя переходят в режим повышенной подачи топлива с лучшими показателями рабочего процесса, приближаясь к зоне наилучшей топливной экономичности.</w:t>
      </w:r>
    </w:p>
    <w:p w:rsidR="00E44A20" w:rsidRDefault="00E44A20" w:rsidP="004B5810">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Ведущими направлениями конструктивного и технологического совершенствования автотракторных средств являются снижение расхода топлива и токсичности отработавших газов. Одним из наиболее эффективных мероприятий по снижению расхода топлива и воздействия на экологию является использование комплексного метода полного и частичного отключения части цилиндров при эксплуатации ДВС на холостом ходу и малых нагрузках. Данный метод в ограниченном масштабе применяется на современных транспортных средствах. Однако сложность разработки и применения технических сре</w:t>
      </w:r>
      <w:proofErr w:type="gramStart"/>
      <w:r w:rsidRPr="005407FF">
        <w:rPr>
          <w:rFonts w:ascii="Times New Roman" w:hAnsi="Times New Roman" w:cs="Times New Roman"/>
          <w:sz w:val="20"/>
          <w:szCs w:val="20"/>
        </w:rPr>
        <w:t>дств дл</w:t>
      </w:r>
      <w:proofErr w:type="gramEnd"/>
      <w:r w:rsidRPr="005407FF">
        <w:rPr>
          <w:rFonts w:ascii="Times New Roman" w:hAnsi="Times New Roman" w:cs="Times New Roman"/>
          <w:sz w:val="20"/>
          <w:szCs w:val="20"/>
        </w:rPr>
        <w:t>я его реализации состоит в отличительных особенностях режимов работы автотракторных средств, специфики условий эксплуатации. В приведенных исследованиях</w:t>
      </w:r>
      <w:r>
        <w:rPr>
          <w:rFonts w:ascii="Times New Roman" w:hAnsi="Times New Roman" w:cs="Times New Roman"/>
          <w:sz w:val="20"/>
          <w:szCs w:val="20"/>
        </w:rPr>
        <w:t xml:space="preserve"> проведен </w:t>
      </w:r>
      <w:r w:rsidRPr="005407FF">
        <w:rPr>
          <w:rFonts w:ascii="Times New Roman" w:hAnsi="Times New Roman" w:cs="Times New Roman"/>
          <w:sz w:val="20"/>
          <w:szCs w:val="20"/>
        </w:rPr>
        <w:t xml:space="preserve"> </w:t>
      </w:r>
      <w:r w:rsidRPr="0001578A">
        <w:rPr>
          <w:rFonts w:ascii="Times New Roman" w:hAnsi="Times New Roman" w:cs="Times New Roman"/>
          <w:sz w:val="20"/>
          <w:szCs w:val="20"/>
        </w:rPr>
        <w:t>анализ для двигателя КамАЗ-740 (8ЧН 12/12), устанавливаемого на грузовые автомобили.</w:t>
      </w:r>
    </w:p>
    <w:p w:rsidR="002F1FAE" w:rsidRPr="0001578A" w:rsidRDefault="002F1FAE" w:rsidP="002F1FAE">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sz w:val="20"/>
          <w:szCs w:val="20"/>
        </w:rPr>
        <w:t>Целью работы является численный анализ влияния отключения циклов в дизельных двигателях автотракторного и тепловозного назначения на рабочие процессы в цилиндре и индикаторные параметры цикла на режимах холостых ходов</w:t>
      </w:r>
    </w:p>
    <w:p w:rsidR="002F1FAE" w:rsidRPr="0001578A" w:rsidRDefault="002F1FAE" w:rsidP="002F1FAE">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b/>
          <w:sz w:val="20"/>
          <w:szCs w:val="20"/>
        </w:rPr>
        <w:t xml:space="preserve">Материалы и методы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Для дизельных двигателей уменьшение насосных потерь при отключении цилиндров с фиксацией клапанов в закрытом положении не столь значительно, как в двигателях с принудительным воспламенением. По данным работы [2], при испытаниях двигателя КамАЗ-740 отключение половины цилиндров на режимах холостых ходов привело к снижени</w:t>
      </w:r>
      <w:r w:rsidR="00440FD5">
        <w:rPr>
          <w:rFonts w:ascii="Times New Roman" w:hAnsi="Times New Roman" w:cs="Times New Roman"/>
          <w:sz w:val="20"/>
          <w:szCs w:val="20"/>
        </w:rPr>
        <w:t>ю часового расхода топлива на 1–</w:t>
      </w:r>
      <w:r w:rsidRPr="0001578A">
        <w:rPr>
          <w:rFonts w:ascii="Times New Roman" w:hAnsi="Times New Roman" w:cs="Times New Roman"/>
          <w:sz w:val="20"/>
          <w:szCs w:val="20"/>
        </w:rPr>
        <w:t>5% в диапазоне частоты вр</w:t>
      </w:r>
      <w:r w:rsidR="00440FD5">
        <w:rPr>
          <w:rFonts w:ascii="Times New Roman" w:hAnsi="Times New Roman" w:cs="Times New Roman"/>
          <w:sz w:val="20"/>
          <w:szCs w:val="20"/>
        </w:rPr>
        <w:t>ащения коленчатого вала n = 800–</w:t>
      </w:r>
      <w:r w:rsidRPr="0001578A">
        <w:rPr>
          <w:rFonts w:ascii="Times New Roman" w:hAnsi="Times New Roman" w:cs="Times New Roman"/>
          <w:sz w:val="20"/>
          <w:szCs w:val="20"/>
        </w:rPr>
        <w:t>1500 мин</w:t>
      </w:r>
      <w:r w:rsidRPr="003E084D">
        <w:rPr>
          <w:rFonts w:ascii="Times New Roman" w:hAnsi="Times New Roman" w:cs="Times New Roman"/>
          <w:sz w:val="20"/>
          <w:szCs w:val="20"/>
          <w:vertAlign w:val="superscript"/>
        </w:rPr>
        <w:t>–1</w:t>
      </w:r>
      <w:r w:rsidRPr="0001578A">
        <w:rPr>
          <w:rFonts w:ascii="Times New Roman" w:hAnsi="Times New Roman" w:cs="Times New Roman"/>
          <w:sz w:val="20"/>
          <w:szCs w:val="20"/>
        </w:rPr>
        <w:t>. Со снижением оборотов двигателя эффективность отключения цилиндров возрастает. При n &gt; 1600 мин</w:t>
      </w:r>
      <w:r w:rsidRPr="003E084D">
        <w:rPr>
          <w:rFonts w:ascii="Times New Roman" w:hAnsi="Times New Roman" w:cs="Times New Roman"/>
          <w:sz w:val="20"/>
          <w:szCs w:val="20"/>
          <w:vertAlign w:val="superscript"/>
        </w:rPr>
        <w:t>–1</w:t>
      </w:r>
      <w:r w:rsidRPr="0001578A">
        <w:rPr>
          <w:rFonts w:ascii="Times New Roman" w:hAnsi="Times New Roman" w:cs="Times New Roman"/>
          <w:sz w:val="20"/>
          <w:szCs w:val="20"/>
        </w:rPr>
        <w:t xml:space="preserve"> при отключении циклов часовой расход топлива возрастает. </w:t>
      </w:r>
      <w:proofErr w:type="gramStart"/>
      <w:r w:rsidRPr="0001578A">
        <w:rPr>
          <w:rFonts w:ascii="Times New Roman" w:hAnsi="Times New Roman" w:cs="Times New Roman"/>
          <w:sz w:val="20"/>
          <w:szCs w:val="20"/>
        </w:rPr>
        <w:t>При экспериментальных исследованиях двигателя КамАЗ-740.10 установлен</w:t>
      </w:r>
      <w:r w:rsidR="00440FD5">
        <w:rPr>
          <w:rFonts w:ascii="Times New Roman" w:hAnsi="Times New Roman" w:cs="Times New Roman"/>
          <w:sz w:val="20"/>
          <w:szCs w:val="20"/>
        </w:rPr>
        <w:t>о [6], что в диапазоне n = 1000–</w:t>
      </w:r>
      <w:r w:rsidRPr="0001578A">
        <w:rPr>
          <w:rFonts w:ascii="Times New Roman" w:hAnsi="Times New Roman" w:cs="Times New Roman"/>
          <w:sz w:val="20"/>
          <w:szCs w:val="20"/>
        </w:rPr>
        <w:t>1400 мин</w:t>
      </w:r>
      <w:r w:rsidRPr="0087216C">
        <w:rPr>
          <w:rFonts w:ascii="Times New Roman" w:hAnsi="Times New Roman" w:cs="Times New Roman"/>
          <w:sz w:val="20"/>
          <w:szCs w:val="20"/>
          <w:vertAlign w:val="superscript"/>
        </w:rPr>
        <w:t>–1</w:t>
      </w:r>
      <w:r w:rsidRPr="0001578A">
        <w:rPr>
          <w:rFonts w:ascii="Times New Roman" w:hAnsi="Times New Roman" w:cs="Times New Roman"/>
          <w:sz w:val="20"/>
          <w:szCs w:val="20"/>
        </w:rPr>
        <w:t xml:space="preserve"> уменьшение часового расхода топлива при отключении </w:t>
      </w:r>
      <w:r w:rsidR="00440FD5">
        <w:rPr>
          <w:rFonts w:ascii="Times New Roman" w:hAnsi="Times New Roman" w:cs="Times New Roman"/>
          <w:sz w:val="20"/>
          <w:szCs w:val="20"/>
        </w:rPr>
        <w:t>половины цилиндров составляет 4–</w:t>
      </w:r>
      <w:r w:rsidRPr="0001578A">
        <w:rPr>
          <w:rFonts w:ascii="Times New Roman" w:hAnsi="Times New Roman" w:cs="Times New Roman"/>
          <w:sz w:val="20"/>
          <w:szCs w:val="20"/>
        </w:rPr>
        <w:t>6%. При испытаниях двигателя ЯМЗ-238 (8ЧН 13/14) на холостых режимах также установлено [1], что отключение половин</w:t>
      </w:r>
      <w:r w:rsidR="00440FD5">
        <w:rPr>
          <w:rFonts w:ascii="Times New Roman" w:hAnsi="Times New Roman" w:cs="Times New Roman"/>
          <w:sz w:val="20"/>
          <w:szCs w:val="20"/>
        </w:rPr>
        <w:t>ы цилиндров в диапазоне n = 600–</w:t>
      </w:r>
      <w:r w:rsidRPr="0001578A">
        <w:rPr>
          <w:rFonts w:ascii="Times New Roman" w:hAnsi="Times New Roman" w:cs="Times New Roman"/>
          <w:sz w:val="20"/>
          <w:szCs w:val="20"/>
        </w:rPr>
        <w:t>1200 мин</w:t>
      </w:r>
      <w:r w:rsidRPr="003E084D">
        <w:rPr>
          <w:rFonts w:ascii="Times New Roman" w:hAnsi="Times New Roman" w:cs="Times New Roman"/>
          <w:sz w:val="20"/>
          <w:szCs w:val="20"/>
          <w:vertAlign w:val="superscript"/>
        </w:rPr>
        <w:t>–1</w:t>
      </w:r>
      <w:r w:rsidRPr="0001578A">
        <w:rPr>
          <w:rFonts w:ascii="Times New Roman" w:hAnsi="Times New Roman" w:cs="Times New Roman"/>
          <w:sz w:val="20"/>
          <w:szCs w:val="20"/>
        </w:rPr>
        <w:t xml:space="preserve"> позволяет сниз</w:t>
      </w:r>
      <w:r w:rsidR="00440FD5">
        <w:rPr>
          <w:rFonts w:ascii="Times New Roman" w:hAnsi="Times New Roman" w:cs="Times New Roman"/>
          <w:sz w:val="20"/>
          <w:szCs w:val="20"/>
        </w:rPr>
        <w:t>ить часовой расход топлива на 1–</w:t>
      </w:r>
      <w:r w:rsidRPr="0001578A">
        <w:rPr>
          <w:rFonts w:ascii="Times New Roman" w:hAnsi="Times New Roman" w:cs="Times New Roman"/>
          <w:sz w:val="20"/>
          <w:szCs w:val="20"/>
        </w:rPr>
        <w:t xml:space="preserve">5%. </w:t>
      </w:r>
      <w:proofErr w:type="gramEnd"/>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Однако отключение цилиндров связано со снижением равномерности работы двигателя, что приводит к неравномерному температурному состоянию деталей различных цилиндров двигателя и блока цилиндров; кроме того, в отключенных цилиндрах наблюдается заброс масла в </w:t>
      </w:r>
      <w:proofErr w:type="spellStart"/>
      <w:r w:rsidRPr="0001578A">
        <w:rPr>
          <w:rFonts w:ascii="Times New Roman" w:hAnsi="Times New Roman" w:cs="Times New Roman"/>
          <w:sz w:val="20"/>
          <w:szCs w:val="20"/>
        </w:rPr>
        <w:t>надпоршневую</w:t>
      </w:r>
      <w:proofErr w:type="spellEnd"/>
      <w:r w:rsidRPr="0001578A">
        <w:rPr>
          <w:rFonts w:ascii="Times New Roman" w:hAnsi="Times New Roman" w:cs="Times New Roman"/>
          <w:sz w:val="20"/>
          <w:szCs w:val="20"/>
        </w:rPr>
        <w:t xml:space="preserve"> полость с последующим его выгоранием с образованием нагара при включении цилиндров. Поэтому для двигателей данного типа может быть предложен метод отключения циклов, заключающийся в периодическом пропуске топливоподачи в цилиндр в соответствии с заданным алгоритмом [1, 2]. Так, например, эквивалентом отключения половины цилиндров является подача топлива в цилиндр один раз за два цикла (четыре оборота в случае четырехтактного двигателя). При этом все цилиндры будут работать в одинаковом тепловом режиме, а также будет обеспечена более совершенная очистка цилиндров от остаточных газов.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Применение подобных систем в многоцилиндровых двигателях (с числом цилиндров 8 и более) позволяет существенно уменьшить минимально устойчивую частоту вращения коленчатого вала, </w:t>
      </w:r>
      <w:proofErr w:type="gramStart"/>
      <w:r w:rsidRPr="0001578A">
        <w:rPr>
          <w:rFonts w:ascii="Times New Roman" w:hAnsi="Times New Roman" w:cs="Times New Roman"/>
          <w:sz w:val="20"/>
          <w:szCs w:val="20"/>
        </w:rPr>
        <w:t>а</w:t>
      </w:r>
      <w:proofErr w:type="gramEnd"/>
      <w:r w:rsidRPr="0001578A">
        <w:rPr>
          <w:rFonts w:ascii="Times New Roman" w:hAnsi="Times New Roman" w:cs="Times New Roman"/>
          <w:sz w:val="20"/>
          <w:szCs w:val="20"/>
        </w:rPr>
        <w:t xml:space="preserve"> следовательно, и часовой расход топлива (даже при неизменном индикаторном КПД двигателя). Так, для двигателя КамАЗ-740 удается снизить минимально устойчивую частоту вращения с 850 до 600 мин</w:t>
      </w:r>
      <w:r w:rsidRPr="0001578A">
        <w:rPr>
          <w:rFonts w:ascii="Times New Roman" w:hAnsi="Times New Roman" w:cs="Times New Roman"/>
          <w:sz w:val="20"/>
          <w:szCs w:val="20"/>
          <w:vertAlign w:val="superscript"/>
        </w:rPr>
        <w:t>–1</w:t>
      </w:r>
      <w:r w:rsidRPr="0001578A">
        <w:rPr>
          <w:rFonts w:ascii="Times New Roman" w:hAnsi="Times New Roman" w:cs="Times New Roman"/>
          <w:sz w:val="20"/>
          <w:szCs w:val="20"/>
        </w:rPr>
        <w:t>, что обеспечивает снижение часового расхода топлива с 1,9 до 1,2 кг/ч [2]. Аналогичные исследования, выполненные на двигателе ЯМЗ-238, показали, что при отключении половины цилиндров минимально устойчивая частота вращения может быть снижена с 620 до 490 мин</w:t>
      </w:r>
      <w:r w:rsidRPr="0001578A">
        <w:rPr>
          <w:rFonts w:ascii="Times New Roman" w:hAnsi="Times New Roman" w:cs="Times New Roman"/>
          <w:sz w:val="20"/>
          <w:szCs w:val="20"/>
          <w:vertAlign w:val="superscript"/>
        </w:rPr>
        <w:t>–1</w:t>
      </w:r>
      <w:r w:rsidRPr="0001578A">
        <w:rPr>
          <w:rFonts w:ascii="Times New Roman" w:hAnsi="Times New Roman" w:cs="Times New Roman"/>
          <w:sz w:val="20"/>
          <w:szCs w:val="20"/>
        </w:rPr>
        <w:t>.</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 В то же время в известных работах отсутствуют четкие рекомендации по выбору режимов работы двигателя с отключением циклов, а также не раскрыта в полной мере взаимосвязь индикаторных и эффективных показателей двигателя с изменением условий топливоподачи и газообмена при отключении рабочих циклов двигателя.</w:t>
      </w:r>
    </w:p>
    <w:p w:rsidR="00440FD5"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Для определения целесообразности отключения циклов на режимах холостых ходов необходимо проанализировать изменение следующих параметров рабочего цикла: </w:t>
      </w:r>
    </w:p>
    <w:p w:rsidR="00440FD5"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1) индикаторного КПД цикла </w:t>
      </w:r>
      <w:proofErr w:type="spellStart"/>
      <w:r w:rsidRPr="0001578A">
        <w:rPr>
          <w:rFonts w:ascii="Times New Roman" w:hAnsi="Times New Roman" w:cs="Times New Roman"/>
          <w:sz w:val="20"/>
          <w:szCs w:val="20"/>
        </w:rPr>
        <w:t>η</w:t>
      </w:r>
      <w:r w:rsidRPr="00440FD5">
        <w:rPr>
          <w:rFonts w:ascii="Times New Roman" w:hAnsi="Times New Roman" w:cs="Times New Roman"/>
          <w:sz w:val="20"/>
          <w:szCs w:val="20"/>
          <w:vertAlign w:val="subscript"/>
        </w:rPr>
        <w:t>i</w:t>
      </w:r>
      <w:proofErr w:type="spellEnd"/>
      <w:proofErr w:type="gramStart"/>
      <w:r w:rsidRPr="0001578A">
        <w:rPr>
          <w:rFonts w:ascii="Times New Roman" w:hAnsi="Times New Roman" w:cs="Times New Roman"/>
          <w:sz w:val="20"/>
          <w:szCs w:val="20"/>
        </w:rPr>
        <w:t xml:space="preserve"> ;</w:t>
      </w:r>
      <w:proofErr w:type="gramEnd"/>
      <w:r w:rsidR="0069173B" w:rsidRPr="0001578A">
        <w:rPr>
          <w:rFonts w:ascii="Times New Roman" w:hAnsi="Times New Roman" w:cs="Times New Roman"/>
          <w:sz w:val="20"/>
          <w:szCs w:val="20"/>
        </w:rPr>
        <w:t xml:space="preserve">        </w:t>
      </w:r>
    </w:p>
    <w:p w:rsidR="00440FD5"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2) величины механических потерь в двигателе, характеризуемых мощностью механических потерь </w:t>
      </w:r>
      <w:proofErr w:type="spellStart"/>
      <w:proofErr w:type="gramStart"/>
      <w:r w:rsidRPr="0001578A">
        <w:rPr>
          <w:rFonts w:ascii="Times New Roman" w:hAnsi="Times New Roman" w:cs="Times New Roman"/>
          <w:sz w:val="20"/>
          <w:szCs w:val="20"/>
        </w:rPr>
        <w:t>N</w:t>
      </w:r>
      <w:proofErr w:type="gramEnd"/>
      <w:r w:rsidRPr="00440FD5">
        <w:rPr>
          <w:rFonts w:ascii="Times New Roman" w:hAnsi="Times New Roman" w:cs="Times New Roman"/>
          <w:sz w:val="20"/>
          <w:szCs w:val="20"/>
          <w:vertAlign w:val="subscript"/>
        </w:rPr>
        <w:t>м</w:t>
      </w:r>
      <w:proofErr w:type="spellEnd"/>
      <w:r w:rsidRPr="0001578A">
        <w:rPr>
          <w:rFonts w:ascii="Times New Roman" w:hAnsi="Times New Roman" w:cs="Times New Roman"/>
          <w:sz w:val="20"/>
          <w:szCs w:val="20"/>
        </w:rPr>
        <w:t xml:space="preserve">; </w:t>
      </w:r>
      <w:r w:rsidR="0069173B" w:rsidRPr="0001578A">
        <w:rPr>
          <w:rFonts w:ascii="Times New Roman" w:hAnsi="Times New Roman" w:cs="Times New Roman"/>
          <w:sz w:val="20"/>
          <w:szCs w:val="20"/>
        </w:rPr>
        <w:t xml:space="preserve">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3) качества процессов газообмена, характеризуемого коэффициентом остаточных газов </w:t>
      </w:r>
      <w:proofErr w:type="spellStart"/>
      <w:r w:rsidRPr="0001578A">
        <w:rPr>
          <w:rFonts w:ascii="Times New Roman" w:hAnsi="Times New Roman" w:cs="Times New Roman"/>
          <w:sz w:val="20"/>
          <w:szCs w:val="20"/>
        </w:rPr>
        <w:t>γ</w:t>
      </w:r>
      <w:r w:rsidRPr="00440FD5">
        <w:rPr>
          <w:rFonts w:ascii="Times New Roman" w:hAnsi="Times New Roman" w:cs="Times New Roman"/>
          <w:sz w:val="20"/>
          <w:szCs w:val="20"/>
          <w:vertAlign w:val="subscript"/>
        </w:rPr>
        <w:t>r</w:t>
      </w:r>
      <w:proofErr w:type="spellEnd"/>
      <w:r w:rsidRPr="0001578A">
        <w:rPr>
          <w:rFonts w:ascii="Times New Roman" w:hAnsi="Times New Roman" w:cs="Times New Roman"/>
          <w:sz w:val="20"/>
          <w:szCs w:val="20"/>
        </w:rPr>
        <w:t xml:space="preserve"> и коэффициентом наполнения </w:t>
      </w:r>
      <w:proofErr w:type="spellStart"/>
      <w:r w:rsidRPr="0001578A">
        <w:rPr>
          <w:rFonts w:ascii="Times New Roman" w:hAnsi="Times New Roman" w:cs="Times New Roman"/>
          <w:sz w:val="20"/>
          <w:szCs w:val="20"/>
        </w:rPr>
        <w:t>η</w:t>
      </w:r>
      <w:r w:rsidRPr="00440FD5">
        <w:rPr>
          <w:rFonts w:ascii="Times New Roman" w:hAnsi="Times New Roman" w:cs="Times New Roman"/>
          <w:sz w:val="20"/>
          <w:szCs w:val="20"/>
          <w:vertAlign w:val="subscript"/>
        </w:rPr>
        <w:t>н</w:t>
      </w:r>
      <w:proofErr w:type="spellEnd"/>
      <w:proofErr w:type="gramStart"/>
      <w:r w:rsidRPr="0001578A">
        <w:rPr>
          <w:rFonts w:ascii="Times New Roman" w:hAnsi="Times New Roman" w:cs="Times New Roman"/>
          <w:sz w:val="20"/>
          <w:szCs w:val="20"/>
        </w:rPr>
        <w:t xml:space="preserve"> .</w:t>
      </w:r>
      <w:proofErr w:type="gramEnd"/>
      <w:r w:rsidRPr="0001578A">
        <w:rPr>
          <w:rFonts w:ascii="Times New Roman" w:hAnsi="Times New Roman" w:cs="Times New Roman"/>
          <w:sz w:val="20"/>
          <w:szCs w:val="20"/>
        </w:rPr>
        <w:t xml:space="preserve">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Для определенности выполним анализ для двигателя КамАЗ-740 (8ЧН 12/12), устанавливаемого на грузовые автомобили. Данный двигатель оборудован системой топливоподачи на основе блочного ТНВД золотникового типа.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Как было сказано выше, при отключении циклов организуется отключение впрыска топлива в цилиндр в соответствии с условиями работы двигателя. На режимах малых оборотов, как показывают результаты исследований [1, 2, 4], рациональным является отключение половины рабочих цилиндров, что эквивалентно пропуску впрыска топлива «через раз», т. е. 1 раз за 8 тактов. </w:t>
      </w:r>
    </w:p>
    <w:p w:rsidR="004A115B" w:rsidRPr="0001578A" w:rsidRDefault="004A115B" w:rsidP="004A115B">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b/>
          <w:sz w:val="20"/>
          <w:szCs w:val="20"/>
        </w:rPr>
        <w:t>Результаты</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lastRenderedPageBreak/>
        <w:t>Для выполнения анализа воспользуемся программным комплексом Блиц-</w:t>
      </w:r>
      <w:proofErr w:type="gramStart"/>
      <w:r w:rsidRPr="0001578A">
        <w:rPr>
          <w:rFonts w:ascii="Times New Roman" w:hAnsi="Times New Roman" w:cs="Times New Roman"/>
          <w:sz w:val="20"/>
          <w:szCs w:val="20"/>
        </w:rPr>
        <w:t>PRO</w:t>
      </w:r>
      <w:proofErr w:type="gramEnd"/>
      <w:r w:rsidRPr="0001578A">
        <w:rPr>
          <w:rFonts w:ascii="Times New Roman" w:hAnsi="Times New Roman" w:cs="Times New Roman"/>
          <w:sz w:val="20"/>
          <w:szCs w:val="20"/>
        </w:rPr>
        <w:t>, разработанным на кафедре ДВС НУК</w:t>
      </w:r>
      <w:r w:rsidR="007B0283" w:rsidRPr="0001578A">
        <w:rPr>
          <w:rFonts w:ascii="Times New Roman" w:hAnsi="Times New Roman" w:cs="Times New Roman"/>
          <w:sz w:val="20"/>
          <w:szCs w:val="20"/>
        </w:rPr>
        <w:t xml:space="preserve"> </w:t>
      </w:r>
      <w:r w:rsidRPr="0001578A">
        <w:rPr>
          <w:rFonts w:ascii="Times New Roman" w:hAnsi="Times New Roman" w:cs="Times New Roman"/>
          <w:sz w:val="20"/>
          <w:szCs w:val="20"/>
        </w:rPr>
        <w:t>и доработанным соответствующим образом</w:t>
      </w:r>
      <w:r w:rsidR="00B41F43">
        <w:rPr>
          <w:rFonts w:ascii="Times New Roman" w:hAnsi="Times New Roman" w:cs="Times New Roman"/>
          <w:sz w:val="20"/>
          <w:szCs w:val="20"/>
        </w:rPr>
        <w:t xml:space="preserve"> </w:t>
      </w:r>
      <w:r w:rsidR="0030430D">
        <w:rPr>
          <w:rFonts w:ascii="Times New Roman" w:hAnsi="Times New Roman" w:cs="Times New Roman"/>
          <w:sz w:val="20"/>
          <w:szCs w:val="20"/>
        </w:rPr>
        <w:t>на кафедре «Транспортная техника и логистика»</w:t>
      </w:r>
      <w:r w:rsidRPr="0001578A">
        <w:rPr>
          <w:rFonts w:ascii="Times New Roman" w:hAnsi="Times New Roman" w:cs="Times New Roman"/>
          <w:sz w:val="20"/>
          <w:szCs w:val="20"/>
        </w:rPr>
        <w:t xml:space="preserve"> </w:t>
      </w:r>
      <w:proofErr w:type="spellStart"/>
      <w:r w:rsidR="005C6304" w:rsidRPr="005C6304">
        <w:rPr>
          <w:rFonts w:ascii="Times New Roman" w:hAnsi="Times New Roman" w:cs="Times New Roman"/>
          <w:sz w:val="20"/>
          <w:szCs w:val="20"/>
        </w:rPr>
        <w:t>Торайгыров</w:t>
      </w:r>
      <w:proofErr w:type="spellEnd"/>
      <w:r w:rsidR="005C6304" w:rsidRPr="005C6304">
        <w:rPr>
          <w:rFonts w:ascii="Times New Roman" w:hAnsi="Times New Roman" w:cs="Times New Roman"/>
          <w:sz w:val="20"/>
          <w:szCs w:val="20"/>
        </w:rPr>
        <w:t xml:space="preserve"> университет</w:t>
      </w:r>
      <w:r w:rsidR="005C6304">
        <w:rPr>
          <w:rFonts w:ascii="Times New Roman" w:hAnsi="Times New Roman" w:cs="Times New Roman"/>
          <w:sz w:val="20"/>
          <w:szCs w:val="20"/>
        </w:rPr>
        <w:t>а</w:t>
      </w:r>
      <w:r w:rsidR="005C6304" w:rsidRPr="005C6304">
        <w:rPr>
          <w:rFonts w:ascii="Times New Roman" w:hAnsi="Times New Roman" w:cs="Times New Roman"/>
          <w:sz w:val="20"/>
          <w:szCs w:val="20"/>
        </w:rPr>
        <w:t xml:space="preserve"> </w:t>
      </w:r>
      <w:r w:rsidRPr="0001578A">
        <w:rPr>
          <w:rFonts w:ascii="Times New Roman" w:hAnsi="Times New Roman" w:cs="Times New Roman"/>
          <w:sz w:val="20"/>
          <w:szCs w:val="20"/>
        </w:rPr>
        <w:t>для обеспечения расчета рабочего цикла при пропуске впрысков топлива. Рассмотрим режим холостого хода при n = 1000 мин</w:t>
      </w:r>
      <w:r w:rsidRPr="0001578A">
        <w:rPr>
          <w:rFonts w:ascii="Times New Roman" w:hAnsi="Times New Roman" w:cs="Times New Roman"/>
          <w:sz w:val="20"/>
          <w:szCs w:val="20"/>
          <w:vertAlign w:val="superscript"/>
        </w:rPr>
        <w:t>–1</w:t>
      </w:r>
      <w:r w:rsidRPr="0001578A">
        <w:rPr>
          <w:rFonts w:ascii="Times New Roman" w:hAnsi="Times New Roman" w:cs="Times New Roman"/>
          <w:sz w:val="20"/>
          <w:szCs w:val="20"/>
        </w:rPr>
        <w:t>, основные результаты моделирования которого приведены в таблице</w:t>
      </w:r>
      <w:r w:rsidR="00786C4E" w:rsidRPr="0001578A">
        <w:rPr>
          <w:rFonts w:ascii="Times New Roman" w:hAnsi="Times New Roman" w:cs="Times New Roman"/>
          <w:sz w:val="20"/>
          <w:szCs w:val="20"/>
        </w:rPr>
        <w:t xml:space="preserve"> 1</w:t>
      </w:r>
      <w:r w:rsidRPr="0001578A">
        <w:rPr>
          <w:rFonts w:ascii="Times New Roman" w:hAnsi="Times New Roman" w:cs="Times New Roman"/>
          <w:sz w:val="20"/>
          <w:szCs w:val="20"/>
        </w:rPr>
        <w:t xml:space="preserve">. </w:t>
      </w:r>
    </w:p>
    <w:p w:rsidR="00AC3B11" w:rsidRPr="0001578A" w:rsidRDefault="00AC3B11" w:rsidP="004B5810">
      <w:pPr>
        <w:spacing w:after="0" w:line="240" w:lineRule="auto"/>
        <w:ind w:firstLine="709"/>
        <w:jc w:val="both"/>
        <w:rPr>
          <w:rFonts w:ascii="Times New Roman" w:hAnsi="Times New Roman" w:cs="Times New Roman"/>
          <w:sz w:val="20"/>
          <w:szCs w:val="20"/>
        </w:rPr>
      </w:pPr>
    </w:p>
    <w:p w:rsidR="00AC3B11" w:rsidRPr="0001578A" w:rsidRDefault="00786C4E" w:rsidP="00786C4E">
      <w:pPr>
        <w:spacing w:after="0" w:line="240" w:lineRule="auto"/>
        <w:jc w:val="both"/>
        <w:rPr>
          <w:rFonts w:ascii="Times New Roman" w:hAnsi="Times New Roman" w:cs="Times New Roman"/>
          <w:sz w:val="20"/>
          <w:szCs w:val="20"/>
        </w:rPr>
      </w:pPr>
      <w:r w:rsidRPr="0001578A">
        <w:rPr>
          <w:rFonts w:ascii="Times New Roman" w:hAnsi="Times New Roman" w:cs="Times New Roman"/>
          <w:sz w:val="20"/>
          <w:szCs w:val="20"/>
        </w:rPr>
        <w:t xml:space="preserve">Таблица 1 – </w:t>
      </w:r>
      <w:r w:rsidR="00793E8D" w:rsidRPr="0001578A">
        <w:rPr>
          <w:rFonts w:ascii="Times New Roman" w:hAnsi="Times New Roman" w:cs="Times New Roman"/>
          <w:sz w:val="20"/>
          <w:szCs w:val="20"/>
        </w:rPr>
        <w:t>Выборочные результаты расчета рабочего цикла двигателя типа 8ЧН 12/12 при работе на холостом ходу при n = 1000 мин</w:t>
      </w:r>
      <w:r w:rsidR="00793E8D" w:rsidRPr="0001578A">
        <w:rPr>
          <w:rFonts w:ascii="Times New Roman" w:hAnsi="Times New Roman" w:cs="Times New Roman"/>
          <w:sz w:val="20"/>
          <w:szCs w:val="20"/>
          <w:vertAlign w:val="superscript"/>
        </w:rPr>
        <w:t>–1</w:t>
      </w:r>
    </w:p>
    <w:tbl>
      <w:tblPr>
        <w:tblStyle w:val="a5"/>
        <w:tblW w:w="0" w:type="auto"/>
        <w:tblInd w:w="108" w:type="dxa"/>
        <w:tblLook w:val="04A0" w:firstRow="1" w:lastRow="0" w:firstColumn="1" w:lastColumn="0" w:noHBand="0" w:noVBand="1"/>
      </w:tblPr>
      <w:tblGrid>
        <w:gridCol w:w="3828"/>
        <w:gridCol w:w="1559"/>
        <w:gridCol w:w="1417"/>
        <w:gridCol w:w="1418"/>
        <w:gridCol w:w="1134"/>
      </w:tblGrid>
      <w:tr w:rsidR="00793E8D" w:rsidRPr="0001578A" w:rsidTr="00786C4E">
        <w:tc>
          <w:tcPr>
            <w:tcW w:w="3828" w:type="dxa"/>
          </w:tcPr>
          <w:p w:rsidR="00793E8D" w:rsidRPr="0001578A" w:rsidRDefault="00793E8D" w:rsidP="00786C4E">
            <w:pPr>
              <w:jc w:val="center"/>
              <w:rPr>
                <w:rFonts w:ascii="Times New Roman" w:hAnsi="Times New Roman" w:cs="Times New Roman"/>
                <w:sz w:val="20"/>
                <w:szCs w:val="20"/>
              </w:rPr>
            </w:pPr>
            <w:r w:rsidRPr="0001578A">
              <w:rPr>
                <w:rFonts w:ascii="Times New Roman" w:hAnsi="Times New Roman" w:cs="Times New Roman"/>
                <w:sz w:val="20"/>
                <w:szCs w:val="20"/>
              </w:rPr>
              <w:t>Параметр</w:t>
            </w:r>
          </w:p>
        </w:tc>
        <w:tc>
          <w:tcPr>
            <w:tcW w:w="1559" w:type="dxa"/>
          </w:tcPr>
          <w:p w:rsidR="00793E8D" w:rsidRPr="0001578A" w:rsidRDefault="00793E8D" w:rsidP="00786C4E">
            <w:pPr>
              <w:jc w:val="center"/>
              <w:rPr>
                <w:rFonts w:ascii="Times New Roman" w:hAnsi="Times New Roman" w:cs="Times New Roman"/>
                <w:sz w:val="20"/>
                <w:szCs w:val="20"/>
              </w:rPr>
            </w:pPr>
            <w:r w:rsidRPr="0001578A">
              <w:rPr>
                <w:rFonts w:ascii="Times New Roman" w:hAnsi="Times New Roman" w:cs="Times New Roman"/>
                <w:sz w:val="20"/>
                <w:szCs w:val="20"/>
              </w:rPr>
              <w:t>Обозначение</w:t>
            </w:r>
          </w:p>
        </w:tc>
        <w:tc>
          <w:tcPr>
            <w:tcW w:w="1417" w:type="dxa"/>
          </w:tcPr>
          <w:p w:rsidR="00793E8D" w:rsidRPr="0001578A" w:rsidRDefault="00793E8D" w:rsidP="00786C4E">
            <w:pPr>
              <w:jc w:val="center"/>
              <w:rPr>
                <w:rFonts w:ascii="Times New Roman" w:hAnsi="Times New Roman" w:cs="Times New Roman"/>
                <w:sz w:val="20"/>
                <w:szCs w:val="20"/>
              </w:rPr>
            </w:pPr>
            <w:r w:rsidRPr="0001578A">
              <w:rPr>
                <w:rFonts w:ascii="Times New Roman" w:hAnsi="Times New Roman" w:cs="Times New Roman"/>
                <w:sz w:val="20"/>
                <w:szCs w:val="20"/>
              </w:rPr>
              <w:t>Единица измерение</w:t>
            </w:r>
          </w:p>
        </w:tc>
        <w:tc>
          <w:tcPr>
            <w:tcW w:w="1418" w:type="dxa"/>
          </w:tcPr>
          <w:p w:rsidR="00793E8D" w:rsidRPr="0001578A" w:rsidRDefault="00793E8D" w:rsidP="00786C4E">
            <w:pPr>
              <w:jc w:val="center"/>
              <w:rPr>
                <w:rFonts w:ascii="Times New Roman" w:hAnsi="Times New Roman" w:cs="Times New Roman"/>
                <w:sz w:val="20"/>
                <w:szCs w:val="20"/>
              </w:rPr>
            </w:pPr>
            <w:r w:rsidRPr="0001578A">
              <w:rPr>
                <w:rFonts w:ascii="Times New Roman" w:hAnsi="Times New Roman" w:cs="Times New Roman"/>
                <w:sz w:val="20"/>
                <w:szCs w:val="20"/>
              </w:rPr>
              <w:t>4 такта</w:t>
            </w:r>
          </w:p>
        </w:tc>
        <w:tc>
          <w:tcPr>
            <w:tcW w:w="1134" w:type="dxa"/>
          </w:tcPr>
          <w:p w:rsidR="00793E8D" w:rsidRPr="0001578A" w:rsidRDefault="00793E8D" w:rsidP="00786C4E">
            <w:pPr>
              <w:jc w:val="center"/>
              <w:rPr>
                <w:rFonts w:ascii="Times New Roman" w:hAnsi="Times New Roman" w:cs="Times New Roman"/>
                <w:sz w:val="20"/>
                <w:szCs w:val="20"/>
              </w:rPr>
            </w:pPr>
            <w:r w:rsidRPr="0001578A">
              <w:rPr>
                <w:rFonts w:ascii="Times New Roman" w:hAnsi="Times New Roman" w:cs="Times New Roman"/>
                <w:sz w:val="20"/>
                <w:szCs w:val="20"/>
              </w:rPr>
              <w:t>8 тактов</w:t>
            </w:r>
          </w:p>
        </w:tc>
      </w:tr>
      <w:tr w:rsidR="00793E8D" w:rsidRPr="0001578A" w:rsidTr="00786C4E">
        <w:tc>
          <w:tcPr>
            <w:tcW w:w="3828" w:type="dxa"/>
          </w:tcPr>
          <w:p w:rsidR="00793E8D" w:rsidRPr="0001578A" w:rsidRDefault="00793E8D" w:rsidP="00793E8D">
            <w:pPr>
              <w:jc w:val="both"/>
              <w:rPr>
                <w:rFonts w:ascii="Times New Roman" w:hAnsi="Times New Roman" w:cs="Times New Roman"/>
                <w:sz w:val="20"/>
                <w:szCs w:val="20"/>
              </w:rPr>
            </w:pPr>
            <w:r w:rsidRPr="0001578A">
              <w:rPr>
                <w:rFonts w:ascii="Times New Roman" w:hAnsi="Times New Roman" w:cs="Times New Roman"/>
                <w:sz w:val="20"/>
                <w:szCs w:val="20"/>
              </w:rPr>
              <w:t xml:space="preserve">Индикаторная мощность </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Ni</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кВт</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9,76</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9,88</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Мощность механических потерь на трение</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Nм</w:t>
            </w:r>
            <w:proofErr w:type="gramStart"/>
            <w:r w:rsidRPr="0001578A">
              <w:rPr>
                <w:rFonts w:ascii="Times New Roman" w:hAnsi="Times New Roman" w:cs="Times New Roman"/>
                <w:sz w:val="20"/>
                <w:szCs w:val="20"/>
              </w:rPr>
              <w:t>.т</w:t>
            </w:r>
            <w:proofErr w:type="gramEnd"/>
            <w:r w:rsidRPr="0001578A">
              <w:rPr>
                <w:rFonts w:ascii="Times New Roman" w:hAnsi="Times New Roman" w:cs="Times New Roman"/>
                <w:sz w:val="20"/>
                <w:szCs w:val="20"/>
              </w:rPr>
              <w:t>р</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кВт</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9,19</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9,29</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Мощность насосных ходов</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Nн</w:t>
            </w:r>
            <w:proofErr w:type="gramStart"/>
            <w:r w:rsidRPr="0001578A">
              <w:rPr>
                <w:rFonts w:ascii="Times New Roman" w:hAnsi="Times New Roman" w:cs="Times New Roman"/>
                <w:sz w:val="20"/>
                <w:szCs w:val="20"/>
              </w:rPr>
              <w:t>.х</w:t>
            </w:r>
            <w:proofErr w:type="spellEnd"/>
            <w:proofErr w:type="gram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кВт</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–0,57</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–0,59</w:t>
            </w:r>
          </w:p>
        </w:tc>
      </w:tr>
      <w:tr w:rsidR="00793E8D" w:rsidRPr="0001578A" w:rsidTr="00786C4E">
        <w:tc>
          <w:tcPr>
            <w:tcW w:w="3828" w:type="dxa"/>
          </w:tcPr>
          <w:p w:rsidR="00793E8D" w:rsidRPr="0001578A" w:rsidRDefault="00793E8D" w:rsidP="00793E8D">
            <w:pPr>
              <w:jc w:val="both"/>
              <w:rPr>
                <w:rFonts w:ascii="Times New Roman" w:hAnsi="Times New Roman" w:cs="Times New Roman"/>
                <w:sz w:val="20"/>
                <w:szCs w:val="20"/>
              </w:rPr>
            </w:pPr>
            <w:r w:rsidRPr="0001578A">
              <w:rPr>
                <w:rFonts w:ascii="Times New Roman" w:hAnsi="Times New Roman" w:cs="Times New Roman"/>
                <w:sz w:val="20"/>
                <w:szCs w:val="20"/>
              </w:rPr>
              <w:t xml:space="preserve">Индикаторный КПД </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ηi</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0,349</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0,372</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Продолжительность сгорания</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φсг</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град</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117,25</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10,94</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Период задержки воспламенения</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φз</w:t>
            </w:r>
            <w:proofErr w:type="gramStart"/>
            <w:r w:rsidRPr="0001578A">
              <w:rPr>
                <w:rFonts w:ascii="Times New Roman" w:hAnsi="Times New Roman" w:cs="Times New Roman"/>
                <w:sz w:val="20"/>
                <w:szCs w:val="20"/>
              </w:rPr>
              <w:t>.в</w:t>
            </w:r>
            <w:proofErr w:type="spellEnd"/>
            <w:proofErr w:type="gram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град</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3,5</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3,25</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Среднее давление впрыска топлива</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pвпр</w:t>
            </w:r>
            <w:proofErr w:type="gramStart"/>
            <w:r w:rsidRPr="0001578A">
              <w:rPr>
                <w:rFonts w:ascii="Times New Roman" w:hAnsi="Times New Roman" w:cs="Times New Roman"/>
                <w:sz w:val="20"/>
                <w:szCs w:val="20"/>
              </w:rPr>
              <w:t>.с</w:t>
            </w:r>
            <w:proofErr w:type="gramEnd"/>
            <w:r w:rsidRPr="0001578A">
              <w:rPr>
                <w:rFonts w:ascii="Times New Roman" w:hAnsi="Times New Roman" w:cs="Times New Roman"/>
                <w:sz w:val="20"/>
                <w:szCs w:val="20"/>
              </w:rPr>
              <w:t>р</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бар</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79,7</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128</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Коэффициент остаточных газов</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γr</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0,5</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0,2</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Коэффициент наполнения</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η</w:t>
            </w:r>
            <w:proofErr w:type="gramStart"/>
            <w:r w:rsidRPr="0001578A">
              <w:rPr>
                <w:rFonts w:ascii="Times New Roman" w:hAnsi="Times New Roman" w:cs="Times New Roman"/>
                <w:sz w:val="20"/>
                <w:szCs w:val="20"/>
              </w:rPr>
              <w:t>н</w:t>
            </w:r>
            <w:proofErr w:type="spellEnd"/>
            <w:proofErr w:type="gram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0,995</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1,013</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Подогрев заряда от стенок цилиндра</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ΔTa</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14,5</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14,0</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Коэффициент продувки</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φa</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1,01</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1,011</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Содержание оксидов азота в ОГ</w:t>
            </w:r>
          </w:p>
        </w:tc>
        <w:tc>
          <w:tcPr>
            <w:tcW w:w="1559"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w:t>
            </w:r>
            <w:proofErr w:type="spellStart"/>
            <w:r w:rsidRPr="0001578A">
              <w:rPr>
                <w:rFonts w:ascii="Times New Roman" w:hAnsi="Times New Roman" w:cs="Times New Roman"/>
                <w:sz w:val="20"/>
                <w:szCs w:val="20"/>
              </w:rPr>
              <w:t>NOx</w:t>
            </w:r>
            <w:proofErr w:type="spellEnd"/>
            <w:r w:rsidRPr="0001578A">
              <w:rPr>
                <w:rFonts w:ascii="Times New Roman" w:hAnsi="Times New Roman" w:cs="Times New Roman"/>
                <w:sz w:val="20"/>
                <w:szCs w:val="20"/>
              </w:rPr>
              <w:t>]</w:t>
            </w:r>
          </w:p>
        </w:tc>
        <w:tc>
          <w:tcPr>
            <w:tcW w:w="1417"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ppm</w:t>
            </w:r>
            <w:proofErr w:type="spellEnd"/>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407</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571</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Содержание сажи в ОГ</w:t>
            </w:r>
          </w:p>
        </w:tc>
        <w:tc>
          <w:tcPr>
            <w:tcW w:w="1559"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[C]</w:t>
            </w:r>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 xml:space="preserve">ед. </w:t>
            </w:r>
            <w:proofErr w:type="spellStart"/>
            <w:r w:rsidRPr="0001578A">
              <w:rPr>
                <w:rFonts w:ascii="Times New Roman" w:hAnsi="Times New Roman" w:cs="Times New Roman"/>
                <w:sz w:val="20"/>
                <w:szCs w:val="20"/>
              </w:rPr>
              <w:t>Bosch</w:t>
            </w:r>
            <w:proofErr w:type="spellEnd"/>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0,484</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0,245</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Коэффициент избытка воздуха</w:t>
            </w:r>
          </w:p>
        </w:tc>
        <w:tc>
          <w:tcPr>
            <w:tcW w:w="1559"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α</w:t>
            </w:r>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10,93</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5,8</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Теплота, теряемая с ОГ</w:t>
            </w:r>
          </w:p>
        </w:tc>
        <w:tc>
          <w:tcPr>
            <w:tcW w:w="1559" w:type="dxa"/>
          </w:tcPr>
          <w:p w:rsidR="00793E8D" w:rsidRPr="0001578A" w:rsidRDefault="00793E8D" w:rsidP="004B5810">
            <w:pPr>
              <w:jc w:val="both"/>
              <w:rPr>
                <w:rFonts w:ascii="Times New Roman" w:hAnsi="Times New Roman" w:cs="Times New Roman"/>
                <w:sz w:val="20"/>
                <w:szCs w:val="20"/>
              </w:rPr>
            </w:pPr>
            <w:proofErr w:type="spellStart"/>
            <w:proofErr w:type="gramStart"/>
            <w:r w:rsidRPr="0001578A">
              <w:rPr>
                <w:rFonts w:ascii="Times New Roman" w:hAnsi="Times New Roman" w:cs="Times New Roman"/>
                <w:sz w:val="20"/>
                <w:szCs w:val="20"/>
              </w:rPr>
              <w:t>Q</w:t>
            </w:r>
            <w:proofErr w:type="gramEnd"/>
            <w:r w:rsidRPr="0001578A">
              <w:rPr>
                <w:rFonts w:ascii="Times New Roman" w:hAnsi="Times New Roman" w:cs="Times New Roman"/>
                <w:sz w:val="20"/>
                <w:szCs w:val="20"/>
              </w:rPr>
              <w:t>г</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кВт</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10,44</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9,22</w:t>
            </w:r>
          </w:p>
        </w:tc>
      </w:tr>
      <w:tr w:rsidR="00793E8D" w:rsidRPr="0001578A" w:rsidTr="00786C4E">
        <w:tc>
          <w:tcPr>
            <w:tcW w:w="3828" w:type="dxa"/>
          </w:tcPr>
          <w:p w:rsidR="00793E8D" w:rsidRPr="0001578A" w:rsidRDefault="00793E8D" w:rsidP="00786C4E">
            <w:pPr>
              <w:jc w:val="both"/>
              <w:rPr>
                <w:rFonts w:ascii="Times New Roman" w:hAnsi="Times New Roman" w:cs="Times New Roman"/>
                <w:sz w:val="20"/>
                <w:szCs w:val="20"/>
              </w:rPr>
            </w:pPr>
            <w:r w:rsidRPr="0001578A">
              <w:rPr>
                <w:rFonts w:ascii="Times New Roman" w:hAnsi="Times New Roman" w:cs="Times New Roman"/>
                <w:sz w:val="20"/>
                <w:szCs w:val="20"/>
              </w:rPr>
              <w:t xml:space="preserve">Теплота, отводимая в охлаждающую воду </w:t>
            </w:r>
          </w:p>
        </w:tc>
        <w:tc>
          <w:tcPr>
            <w:tcW w:w="1559" w:type="dxa"/>
          </w:tcPr>
          <w:p w:rsidR="00793E8D" w:rsidRPr="0001578A" w:rsidRDefault="00786C4E"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QwΣ</w:t>
            </w:r>
            <w:proofErr w:type="spellEnd"/>
          </w:p>
        </w:tc>
        <w:tc>
          <w:tcPr>
            <w:tcW w:w="1417" w:type="dxa"/>
          </w:tcPr>
          <w:p w:rsidR="00793E8D"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кВт</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12,77</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13,11</w:t>
            </w:r>
          </w:p>
        </w:tc>
      </w:tr>
      <w:tr w:rsidR="00786C4E" w:rsidRPr="0001578A" w:rsidTr="00786C4E">
        <w:tc>
          <w:tcPr>
            <w:tcW w:w="3828" w:type="dxa"/>
          </w:tcPr>
          <w:p w:rsidR="00786C4E" w:rsidRPr="0001578A" w:rsidRDefault="00786C4E" w:rsidP="00786C4E">
            <w:pPr>
              <w:jc w:val="both"/>
              <w:rPr>
                <w:rFonts w:ascii="Times New Roman" w:hAnsi="Times New Roman" w:cs="Times New Roman"/>
                <w:sz w:val="20"/>
                <w:szCs w:val="20"/>
              </w:rPr>
            </w:pPr>
            <w:r w:rsidRPr="0001578A">
              <w:rPr>
                <w:rFonts w:ascii="Times New Roman" w:hAnsi="Times New Roman" w:cs="Times New Roman"/>
                <w:sz w:val="20"/>
                <w:szCs w:val="20"/>
              </w:rPr>
              <w:t>Теплота, отводимая в масло</w:t>
            </w:r>
          </w:p>
        </w:tc>
        <w:tc>
          <w:tcPr>
            <w:tcW w:w="1559" w:type="dxa"/>
          </w:tcPr>
          <w:p w:rsidR="00786C4E" w:rsidRPr="0001578A" w:rsidRDefault="00786C4E"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QmΣ</w:t>
            </w:r>
            <w:proofErr w:type="spellEnd"/>
          </w:p>
        </w:tc>
        <w:tc>
          <w:tcPr>
            <w:tcW w:w="1417"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кВт</w:t>
            </w:r>
          </w:p>
        </w:tc>
        <w:tc>
          <w:tcPr>
            <w:tcW w:w="1418"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3,68</w:t>
            </w:r>
          </w:p>
        </w:tc>
        <w:tc>
          <w:tcPr>
            <w:tcW w:w="1134"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3,71</w:t>
            </w:r>
          </w:p>
        </w:tc>
      </w:tr>
      <w:tr w:rsidR="00786C4E" w:rsidRPr="0001578A" w:rsidTr="00786C4E">
        <w:tc>
          <w:tcPr>
            <w:tcW w:w="3828" w:type="dxa"/>
          </w:tcPr>
          <w:p w:rsidR="00786C4E" w:rsidRPr="0001578A" w:rsidRDefault="00786C4E" w:rsidP="00786C4E">
            <w:pPr>
              <w:jc w:val="both"/>
              <w:rPr>
                <w:rFonts w:ascii="Times New Roman" w:hAnsi="Times New Roman" w:cs="Times New Roman"/>
                <w:sz w:val="20"/>
                <w:szCs w:val="20"/>
              </w:rPr>
            </w:pPr>
            <w:r w:rsidRPr="0001578A">
              <w:rPr>
                <w:rFonts w:ascii="Times New Roman" w:hAnsi="Times New Roman" w:cs="Times New Roman"/>
                <w:sz w:val="20"/>
                <w:szCs w:val="20"/>
              </w:rPr>
              <w:t>Температура в выпускном коллекторе</w:t>
            </w:r>
          </w:p>
        </w:tc>
        <w:tc>
          <w:tcPr>
            <w:tcW w:w="1559" w:type="dxa"/>
          </w:tcPr>
          <w:p w:rsidR="00786C4E" w:rsidRPr="0001578A" w:rsidRDefault="00786C4E"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Tt</w:t>
            </w:r>
            <w:proofErr w:type="spellEnd"/>
          </w:p>
        </w:tc>
        <w:tc>
          <w:tcPr>
            <w:tcW w:w="1417"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К</w:t>
            </w:r>
          </w:p>
        </w:tc>
        <w:tc>
          <w:tcPr>
            <w:tcW w:w="1418"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383,9</w:t>
            </w:r>
          </w:p>
        </w:tc>
        <w:tc>
          <w:tcPr>
            <w:tcW w:w="1134"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374,1</w:t>
            </w:r>
          </w:p>
        </w:tc>
      </w:tr>
      <w:tr w:rsidR="00786C4E" w:rsidRPr="0001578A" w:rsidTr="00786C4E">
        <w:tc>
          <w:tcPr>
            <w:tcW w:w="3828" w:type="dxa"/>
          </w:tcPr>
          <w:p w:rsidR="00786C4E" w:rsidRPr="0001578A" w:rsidRDefault="00786C4E" w:rsidP="00786C4E">
            <w:pPr>
              <w:jc w:val="both"/>
              <w:rPr>
                <w:rFonts w:ascii="Times New Roman" w:hAnsi="Times New Roman" w:cs="Times New Roman"/>
                <w:sz w:val="20"/>
                <w:szCs w:val="20"/>
              </w:rPr>
            </w:pPr>
            <w:r w:rsidRPr="0001578A">
              <w:rPr>
                <w:rFonts w:ascii="Times New Roman" w:hAnsi="Times New Roman" w:cs="Times New Roman"/>
                <w:sz w:val="20"/>
                <w:szCs w:val="20"/>
              </w:rPr>
              <w:t>Максимальное давление в цилиндре</w:t>
            </w:r>
          </w:p>
        </w:tc>
        <w:tc>
          <w:tcPr>
            <w:tcW w:w="1559" w:type="dxa"/>
          </w:tcPr>
          <w:p w:rsidR="00786C4E" w:rsidRPr="0001578A" w:rsidRDefault="00786C4E"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pz</w:t>
            </w:r>
            <w:proofErr w:type="spellEnd"/>
          </w:p>
        </w:tc>
        <w:tc>
          <w:tcPr>
            <w:tcW w:w="1417"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кПа</w:t>
            </w:r>
          </w:p>
        </w:tc>
        <w:tc>
          <w:tcPr>
            <w:tcW w:w="1418"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5119</w:t>
            </w:r>
          </w:p>
        </w:tc>
        <w:tc>
          <w:tcPr>
            <w:tcW w:w="1134"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5868</w:t>
            </w:r>
          </w:p>
        </w:tc>
      </w:tr>
      <w:tr w:rsidR="00786C4E" w:rsidRPr="0001578A" w:rsidTr="00786C4E">
        <w:tc>
          <w:tcPr>
            <w:tcW w:w="3828" w:type="dxa"/>
          </w:tcPr>
          <w:p w:rsidR="00786C4E" w:rsidRPr="0001578A" w:rsidRDefault="00786C4E" w:rsidP="00786C4E">
            <w:pPr>
              <w:jc w:val="both"/>
              <w:rPr>
                <w:rFonts w:ascii="Times New Roman" w:hAnsi="Times New Roman" w:cs="Times New Roman"/>
                <w:sz w:val="20"/>
                <w:szCs w:val="20"/>
              </w:rPr>
            </w:pPr>
            <w:r w:rsidRPr="0001578A">
              <w:rPr>
                <w:rFonts w:ascii="Times New Roman" w:hAnsi="Times New Roman" w:cs="Times New Roman"/>
                <w:sz w:val="20"/>
                <w:szCs w:val="20"/>
              </w:rPr>
              <w:t>Максимальная температура в цилиндре</w:t>
            </w:r>
          </w:p>
        </w:tc>
        <w:tc>
          <w:tcPr>
            <w:tcW w:w="1559" w:type="dxa"/>
          </w:tcPr>
          <w:p w:rsidR="00786C4E" w:rsidRPr="0001578A" w:rsidRDefault="00786C4E"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Tz</w:t>
            </w:r>
            <w:proofErr w:type="spellEnd"/>
          </w:p>
        </w:tc>
        <w:tc>
          <w:tcPr>
            <w:tcW w:w="1417"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К</w:t>
            </w:r>
          </w:p>
        </w:tc>
        <w:tc>
          <w:tcPr>
            <w:tcW w:w="1418"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969,5</w:t>
            </w:r>
          </w:p>
        </w:tc>
        <w:tc>
          <w:tcPr>
            <w:tcW w:w="1134"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1130,3</w:t>
            </w:r>
          </w:p>
        </w:tc>
      </w:tr>
      <w:tr w:rsidR="00786C4E" w:rsidRPr="0001578A" w:rsidTr="00786C4E">
        <w:tc>
          <w:tcPr>
            <w:tcW w:w="3828" w:type="dxa"/>
          </w:tcPr>
          <w:p w:rsidR="00786C4E" w:rsidRPr="0001578A" w:rsidRDefault="00786C4E" w:rsidP="00786C4E">
            <w:pPr>
              <w:jc w:val="both"/>
              <w:rPr>
                <w:rFonts w:ascii="Times New Roman" w:hAnsi="Times New Roman" w:cs="Times New Roman"/>
                <w:sz w:val="20"/>
                <w:szCs w:val="20"/>
              </w:rPr>
            </w:pPr>
            <w:r w:rsidRPr="0001578A">
              <w:rPr>
                <w:rFonts w:ascii="Times New Roman" w:hAnsi="Times New Roman" w:cs="Times New Roman"/>
                <w:sz w:val="20"/>
                <w:szCs w:val="20"/>
              </w:rPr>
              <w:t>Цикловая доза топлива</w:t>
            </w:r>
          </w:p>
        </w:tc>
        <w:tc>
          <w:tcPr>
            <w:tcW w:w="1559" w:type="dxa"/>
          </w:tcPr>
          <w:p w:rsidR="00786C4E" w:rsidRPr="0001578A" w:rsidRDefault="00786C4E" w:rsidP="004B5810">
            <w:pPr>
              <w:jc w:val="both"/>
              <w:rPr>
                <w:rFonts w:ascii="Times New Roman" w:hAnsi="Times New Roman" w:cs="Times New Roman"/>
                <w:sz w:val="20"/>
                <w:szCs w:val="20"/>
              </w:rPr>
            </w:pPr>
            <w:proofErr w:type="spellStart"/>
            <w:proofErr w:type="gramStart"/>
            <w:r w:rsidRPr="0001578A">
              <w:rPr>
                <w:rFonts w:ascii="Times New Roman" w:hAnsi="Times New Roman" w:cs="Times New Roman"/>
                <w:sz w:val="20"/>
                <w:szCs w:val="20"/>
              </w:rPr>
              <w:t>q</w:t>
            </w:r>
            <w:proofErr w:type="gramEnd"/>
            <w:r w:rsidRPr="0001578A">
              <w:rPr>
                <w:rFonts w:ascii="Times New Roman" w:hAnsi="Times New Roman" w:cs="Times New Roman"/>
                <w:sz w:val="20"/>
                <w:szCs w:val="20"/>
              </w:rPr>
              <w:t>ц</w:t>
            </w:r>
            <w:proofErr w:type="spellEnd"/>
          </w:p>
        </w:tc>
        <w:tc>
          <w:tcPr>
            <w:tcW w:w="1417"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г</w:t>
            </w:r>
          </w:p>
        </w:tc>
        <w:tc>
          <w:tcPr>
            <w:tcW w:w="1418"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0,0098</w:t>
            </w:r>
          </w:p>
        </w:tc>
        <w:tc>
          <w:tcPr>
            <w:tcW w:w="1134"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0,0185</w:t>
            </w:r>
          </w:p>
        </w:tc>
      </w:tr>
      <w:tr w:rsidR="00786C4E" w:rsidRPr="0001578A" w:rsidTr="00786C4E">
        <w:tc>
          <w:tcPr>
            <w:tcW w:w="3828" w:type="dxa"/>
          </w:tcPr>
          <w:p w:rsidR="00786C4E" w:rsidRPr="0001578A" w:rsidRDefault="00786C4E" w:rsidP="00786C4E">
            <w:pPr>
              <w:jc w:val="both"/>
              <w:rPr>
                <w:rFonts w:ascii="Times New Roman" w:hAnsi="Times New Roman" w:cs="Times New Roman"/>
                <w:sz w:val="20"/>
                <w:szCs w:val="20"/>
              </w:rPr>
            </w:pPr>
            <w:r w:rsidRPr="0001578A">
              <w:rPr>
                <w:rFonts w:ascii="Times New Roman" w:hAnsi="Times New Roman" w:cs="Times New Roman"/>
                <w:sz w:val="20"/>
                <w:szCs w:val="20"/>
              </w:rPr>
              <w:t>Часовой расход топлива</w:t>
            </w:r>
          </w:p>
        </w:tc>
        <w:tc>
          <w:tcPr>
            <w:tcW w:w="1559" w:type="dxa"/>
          </w:tcPr>
          <w:p w:rsidR="00786C4E" w:rsidRPr="0001578A" w:rsidRDefault="00786C4E" w:rsidP="004B5810">
            <w:pPr>
              <w:jc w:val="both"/>
              <w:rPr>
                <w:rFonts w:ascii="Times New Roman" w:hAnsi="Times New Roman" w:cs="Times New Roman"/>
                <w:sz w:val="20"/>
                <w:szCs w:val="20"/>
              </w:rPr>
            </w:pPr>
            <w:proofErr w:type="spellStart"/>
            <w:proofErr w:type="gramStart"/>
            <w:r w:rsidRPr="0001578A">
              <w:rPr>
                <w:rFonts w:ascii="Times New Roman" w:hAnsi="Times New Roman" w:cs="Times New Roman"/>
                <w:sz w:val="20"/>
                <w:szCs w:val="20"/>
              </w:rPr>
              <w:t>G</w:t>
            </w:r>
            <w:proofErr w:type="gramEnd"/>
            <w:r w:rsidRPr="0001578A">
              <w:rPr>
                <w:rFonts w:ascii="Times New Roman" w:hAnsi="Times New Roman" w:cs="Times New Roman"/>
                <w:sz w:val="20"/>
                <w:szCs w:val="20"/>
              </w:rPr>
              <w:t>т</w:t>
            </w:r>
            <w:proofErr w:type="spellEnd"/>
          </w:p>
        </w:tc>
        <w:tc>
          <w:tcPr>
            <w:tcW w:w="1417" w:type="dxa"/>
          </w:tcPr>
          <w:p w:rsidR="00786C4E" w:rsidRPr="0001578A" w:rsidRDefault="00786C4E" w:rsidP="004B5810">
            <w:pPr>
              <w:jc w:val="both"/>
              <w:rPr>
                <w:rFonts w:ascii="Times New Roman" w:hAnsi="Times New Roman" w:cs="Times New Roman"/>
                <w:sz w:val="20"/>
                <w:szCs w:val="20"/>
              </w:rPr>
            </w:pPr>
            <w:proofErr w:type="gramStart"/>
            <w:r w:rsidRPr="0001578A">
              <w:rPr>
                <w:rFonts w:ascii="Times New Roman" w:hAnsi="Times New Roman" w:cs="Times New Roman"/>
                <w:sz w:val="20"/>
                <w:szCs w:val="20"/>
              </w:rPr>
              <w:t>кг</w:t>
            </w:r>
            <w:proofErr w:type="gramEnd"/>
            <w:r w:rsidRPr="0001578A">
              <w:rPr>
                <w:rFonts w:ascii="Times New Roman" w:hAnsi="Times New Roman" w:cs="Times New Roman"/>
                <w:sz w:val="20"/>
                <w:szCs w:val="20"/>
              </w:rPr>
              <w:t>/ч</w:t>
            </w:r>
          </w:p>
        </w:tc>
        <w:tc>
          <w:tcPr>
            <w:tcW w:w="1418"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2,352</w:t>
            </w:r>
          </w:p>
        </w:tc>
        <w:tc>
          <w:tcPr>
            <w:tcW w:w="1134" w:type="dxa"/>
          </w:tcPr>
          <w:p w:rsidR="00786C4E" w:rsidRPr="0001578A" w:rsidRDefault="00786C4E" w:rsidP="00E90D0E">
            <w:pPr>
              <w:jc w:val="both"/>
              <w:rPr>
                <w:rFonts w:ascii="Times New Roman" w:hAnsi="Times New Roman" w:cs="Times New Roman"/>
                <w:sz w:val="20"/>
                <w:szCs w:val="20"/>
              </w:rPr>
            </w:pPr>
            <w:r w:rsidRPr="0001578A">
              <w:rPr>
                <w:rFonts w:ascii="Times New Roman" w:hAnsi="Times New Roman" w:cs="Times New Roman"/>
                <w:sz w:val="20"/>
                <w:szCs w:val="20"/>
              </w:rPr>
              <w:t>2,22</w:t>
            </w:r>
          </w:p>
        </w:tc>
      </w:tr>
    </w:tbl>
    <w:p w:rsidR="00793E8D" w:rsidRPr="0001578A" w:rsidRDefault="00793E8D" w:rsidP="004B5810">
      <w:pPr>
        <w:spacing w:after="0" w:line="240" w:lineRule="auto"/>
        <w:ind w:firstLine="709"/>
        <w:jc w:val="both"/>
        <w:rPr>
          <w:rFonts w:ascii="Times New Roman" w:hAnsi="Times New Roman" w:cs="Times New Roman"/>
          <w:sz w:val="20"/>
          <w:szCs w:val="20"/>
        </w:rPr>
      </w:pP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Изменение индикаторного КПД определяется в основном двумя факторами: законом выгорания топлива и условиями отвода теплоты в стенки цилиндра. Состав рабочего тела не оказывает значительного влияния. Так, при изменении коэффициента избытка воздуха α с 10,93 до 5,8 доля трехатомных газов в продуктах сгорания выросла c 1,45 до 2,8%, что оказывает пренебрежимо малое влияние на индикаторный процесс. Условия теплоотвода в стенки цилиндра при отключении циклов также меняются незначительно: согласно расчетам количество теплоты, отводимое в стенки, </w:t>
      </w:r>
      <w:proofErr w:type="spellStart"/>
      <w:r w:rsidRPr="0001578A">
        <w:rPr>
          <w:rFonts w:ascii="Times New Roman" w:hAnsi="Times New Roman" w:cs="Times New Roman"/>
          <w:sz w:val="20"/>
          <w:szCs w:val="20"/>
        </w:rPr>
        <w:t>Q</w:t>
      </w:r>
      <w:r w:rsidRPr="00A92B66">
        <w:rPr>
          <w:rFonts w:ascii="Times New Roman" w:hAnsi="Times New Roman" w:cs="Times New Roman"/>
          <w:sz w:val="20"/>
          <w:szCs w:val="20"/>
          <w:vertAlign w:val="subscript"/>
        </w:rPr>
        <w:t>w</w:t>
      </w:r>
      <w:proofErr w:type="spellEnd"/>
      <w:r w:rsidRPr="00A92B66">
        <w:rPr>
          <w:rFonts w:ascii="Times New Roman" w:hAnsi="Times New Roman" w:cs="Times New Roman"/>
          <w:sz w:val="20"/>
          <w:szCs w:val="20"/>
          <w:vertAlign w:val="subscript"/>
        </w:rPr>
        <w:t xml:space="preserve"> </w:t>
      </w:r>
      <w:proofErr w:type="spellStart"/>
      <w:r w:rsidRPr="00A92B66">
        <w:rPr>
          <w:rFonts w:ascii="Times New Roman" w:hAnsi="Times New Roman" w:cs="Times New Roman"/>
          <w:sz w:val="20"/>
          <w:szCs w:val="20"/>
          <w:vertAlign w:val="subscript"/>
        </w:rPr>
        <w:t>т</w:t>
      </w:r>
      <w:proofErr w:type="gramStart"/>
      <w:r w:rsidRPr="00A92B66">
        <w:rPr>
          <w:rFonts w:ascii="Times New Roman" w:hAnsi="Times New Roman" w:cs="Times New Roman"/>
          <w:sz w:val="20"/>
          <w:szCs w:val="20"/>
          <w:vertAlign w:val="subscript"/>
        </w:rPr>
        <w:t>.о</w:t>
      </w:r>
      <w:proofErr w:type="spellEnd"/>
      <w:proofErr w:type="gramEnd"/>
      <w:r w:rsidRPr="00A92B66">
        <w:rPr>
          <w:rFonts w:ascii="Times New Roman" w:hAnsi="Times New Roman" w:cs="Times New Roman"/>
          <w:sz w:val="20"/>
          <w:szCs w:val="20"/>
          <w:vertAlign w:val="subscript"/>
        </w:rPr>
        <w:t xml:space="preserve"> </w:t>
      </w:r>
      <w:r w:rsidRPr="0001578A">
        <w:rPr>
          <w:rFonts w:ascii="Times New Roman" w:hAnsi="Times New Roman" w:cs="Times New Roman"/>
          <w:sz w:val="20"/>
          <w:szCs w:val="20"/>
        </w:rPr>
        <w:t xml:space="preserve">возрастает с 12,77 до 13,1 кВт.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Таким образом, определяющее влияние на величину индикаторного КПД в рассматриваемом случае оказывают процессы выгорания топлива (подвода теплоты). На рис</w:t>
      </w:r>
      <w:r w:rsidR="003E084D">
        <w:rPr>
          <w:rFonts w:ascii="Times New Roman" w:hAnsi="Times New Roman" w:cs="Times New Roman"/>
          <w:sz w:val="20"/>
          <w:szCs w:val="20"/>
        </w:rPr>
        <w:t>унке</w:t>
      </w:r>
      <w:r w:rsidRPr="0001578A">
        <w:rPr>
          <w:rFonts w:ascii="Times New Roman" w:hAnsi="Times New Roman" w:cs="Times New Roman"/>
          <w:sz w:val="20"/>
          <w:szCs w:val="20"/>
        </w:rPr>
        <w:t xml:space="preserve"> 1 представлены экспериментальные диаграммы давления топлива на входе в форсунку </w:t>
      </w:r>
      <w:proofErr w:type="spellStart"/>
      <w:proofErr w:type="gramStart"/>
      <w:r w:rsidRPr="0001578A">
        <w:rPr>
          <w:rFonts w:ascii="Times New Roman" w:hAnsi="Times New Roman" w:cs="Times New Roman"/>
          <w:sz w:val="20"/>
          <w:szCs w:val="20"/>
        </w:rPr>
        <w:t>p</w:t>
      </w:r>
      <w:proofErr w:type="gramEnd"/>
      <w:r w:rsidRPr="00A92B66">
        <w:rPr>
          <w:rFonts w:ascii="Times New Roman" w:hAnsi="Times New Roman" w:cs="Times New Roman"/>
          <w:sz w:val="20"/>
          <w:szCs w:val="20"/>
          <w:vertAlign w:val="subscript"/>
        </w:rPr>
        <w:t>ф</w:t>
      </w:r>
      <w:proofErr w:type="spellEnd"/>
      <w:r w:rsidRPr="0001578A">
        <w:rPr>
          <w:rFonts w:ascii="Times New Roman" w:hAnsi="Times New Roman" w:cs="Times New Roman"/>
          <w:sz w:val="20"/>
          <w:szCs w:val="20"/>
        </w:rPr>
        <w:t xml:space="preserve"> = f(φ), впрыска топлива, полученные в лаборатории кафедры ДВС НУК для двигателя с обычной работой цилиндров и двигателя, работающего с отключением циклов. </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4B5810" w:rsidP="009800B0">
      <w:pPr>
        <w:spacing w:after="0" w:line="240" w:lineRule="auto"/>
        <w:ind w:firstLine="709"/>
        <w:jc w:val="center"/>
        <w:rPr>
          <w:rFonts w:ascii="Times New Roman" w:hAnsi="Times New Roman" w:cs="Times New Roman"/>
          <w:sz w:val="20"/>
          <w:szCs w:val="20"/>
        </w:rPr>
      </w:pPr>
      <w:r w:rsidRPr="0001578A">
        <w:rPr>
          <w:rFonts w:ascii="Times New Roman" w:hAnsi="Times New Roman" w:cs="Times New Roman"/>
          <w:noProof/>
          <w:sz w:val="20"/>
          <w:szCs w:val="20"/>
          <w:lang w:eastAsia="ru-RU"/>
        </w:rPr>
        <w:drawing>
          <wp:inline distT="0" distB="0" distL="0" distR="0" wp14:anchorId="3DF0B25E" wp14:editId="55F78D66">
            <wp:extent cx="2652405" cy="1689523"/>
            <wp:effectExtent l="0" t="0" r="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759" cy="1694845"/>
                    </a:xfrm>
                    <a:prstGeom prst="rect">
                      <a:avLst/>
                    </a:prstGeom>
                    <a:noFill/>
                    <a:ln>
                      <a:noFill/>
                    </a:ln>
                  </pic:spPr>
                </pic:pic>
              </a:graphicData>
            </a:graphic>
          </wp:inline>
        </w:drawing>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3E084D" w:rsidP="004B5810">
      <w:pPr>
        <w:spacing w:after="0" w:line="240" w:lineRule="auto"/>
        <w:ind w:firstLine="709"/>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P</w:t>
      </w:r>
      <w:proofErr w:type="gramEnd"/>
      <w:r>
        <w:rPr>
          <w:rFonts w:ascii="Times New Roman" w:hAnsi="Times New Roman" w:cs="Times New Roman"/>
          <w:sz w:val="20"/>
          <w:szCs w:val="20"/>
        </w:rPr>
        <w:t>исунок</w:t>
      </w:r>
      <w:proofErr w:type="spellEnd"/>
      <w:r>
        <w:rPr>
          <w:rFonts w:ascii="Times New Roman" w:hAnsi="Times New Roman" w:cs="Times New Roman"/>
          <w:sz w:val="20"/>
          <w:szCs w:val="20"/>
        </w:rPr>
        <w:t xml:space="preserve"> 1 – </w:t>
      </w:r>
      <w:r w:rsidR="004B5810" w:rsidRPr="0001578A">
        <w:rPr>
          <w:rFonts w:ascii="Times New Roman" w:hAnsi="Times New Roman" w:cs="Times New Roman"/>
          <w:sz w:val="20"/>
          <w:szCs w:val="20"/>
        </w:rPr>
        <w:t xml:space="preserve"> Диаграммы давления топлива на входе в форсунку (</w:t>
      </w:r>
      <w:proofErr w:type="spellStart"/>
      <w:r w:rsidR="004B5810" w:rsidRPr="0001578A">
        <w:rPr>
          <w:rFonts w:ascii="Times New Roman" w:hAnsi="Times New Roman" w:cs="Times New Roman"/>
          <w:sz w:val="20"/>
          <w:szCs w:val="20"/>
        </w:rPr>
        <w:t>pф</w:t>
      </w:r>
      <w:proofErr w:type="spellEnd"/>
      <w:r w:rsidR="004B5810" w:rsidRPr="0001578A">
        <w:rPr>
          <w:rFonts w:ascii="Times New Roman" w:hAnsi="Times New Roman" w:cs="Times New Roman"/>
          <w:sz w:val="20"/>
          <w:szCs w:val="20"/>
        </w:rPr>
        <w:t xml:space="preserve">) и </w:t>
      </w:r>
      <w:proofErr w:type="spellStart"/>
      <w:r w:rsidR="004B5810" w:rsidRPr="0001578A">
        <w:rPr>
          <w:rFonts w:ascii="Times New Roman" w:hAnsi="Times New Roman" w:cs="Times New Roman"/>
          <w:sz w:val="20"/>
          <w:szCs w:val="20"/>
        </w:rPr>
        <w:t>подыгольном</w:t>
      </w:r>
      <w:proofErr w:type="spellEnd"/>
      <w:r w:rsidR="004B5810" w:rsidRPr="0001578A">
        <w:rPr>
          <w:rFonts w:ascii="Times New Roman" w:hAnsi="Times New Roman" w:cs="Times New Roman"/>
          <w:sz w:val="20"/>
          <w:szCs w:val="20"/>
        </w:rPr>
        <w:t xml:space="preserve"> пространстве распылителя (</w:t>
      </w:r>
      <w:proofErr w:type="spellStart"/>
      <w:r w:rsidR="004B5810" w:rsidRPr="0001578A">
        <w:rPr>
          <w:rFonts w:ascii="Times New Roman" w:hAnsi="Times New Roman" w:cs="Times New Roman"/>
          <w:sz w:val="20"/>
          <w:szCs w:val="20"/>
        </w:rPr>
        <w:t>pвпр</w:t>
      </w:r>
      <w:proofErr w:type="spellEnd"/>
      <w:r w:rsidR="004B5810" w:rsidRPr="0001578A">
        <w:rPr>
          <w:rFonts w:ascii="Times New Roman" w:hAnsi="Times New Roman" w:cs="Times New Roman"/>
          <w:sz w:val="20"/>
          <w:szCs w:val="20"/>
        </w:rPr>
        <w:t xml:space="preserve">): – – –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без отключения циклов;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с отключением циклов</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lastRenderedPageBreak/>
        <w:t xml:space="preserve">На основании этих диаграмм по методике, изложенной в [3], рассчитаны диаграммы абсолютного давления топлива в </w:t>
      </w:r>
      <w:proofErr w:type="spellStart"/>
      <w:r w:rsidRPr="0001578A">
        <w:rPr>
          <w:rFonts w:ascii="Times New Roman" w:hAnsi="Times New Roman" w:cs="Times New Roman"/>
          <w:sz w:val="20"/>
          <w:szCs w:val="20"/>
        </w:rPr>
        <w:t>подыгольном</w:t>
      </w:r>
      <w:proofErr w:type="spellEnd"/>
      <w:r w:rsidRPr="0001578A">
        <w:rPr>
          <w:rFonts w:ascii="Times New Roman" w:hAnsi="Times New Roman" w:cs="Times New Roman"/>
          <w:sz w:val="20"/>
          <w:szCs w:val="20"/>
        </w:rPr>
        <w:t xml:space="preserve"> пространстве распылителя форсунки </w:t>
      </w:r>
      <w:proofErr w:type="spellStart"/>
      <w:proofErr w:type="gramStart"/>
      <w:r w:rsidRPr="0001578A">
        <w:rPr>
          <w:rFonts w:ascii="Times New Roman" w:hAnsi="Times New Roman" w:cs="Times New Roman"/>
          <w:sz w:val="20"/>
          <w:szCs w:val="20"/>
        </w:rPr>
        <w:t>p</w:t>
      </w:r>
      <w:proofErr w:type="gramEnd"/>
      <w:r w:rsidRPr="00A92B66">
        <w:rPr>
          <w:rFonts w:ascii="Times New Roman" w:hAnsi="Times New Roman" w:cs="Times New Roman"/>
          <w:sz w:val="20"/>
          <w:szCs w:val="20"/>
          <w:vertAlign w:val="subscript"/>
        </w:rPr>
        <w:t>впр</w:t>
      </w:r>
      <w:proofErr w:type="spellEnd"/>
      <w:r w:rsidRPr="0001578A">
        <w:rPr>
          <w:rFonts w:ascii="Times New Roman" w:hAnsi="Times New Roman" w:cs="Times New Roman"/>
          <w:sz w:val="20"/>
          <w:szCs w:val="20"/>
        </w:rPr>
        <w:t xml:space="preserve"> = f(φ), а также характеристики впрыска топлива, используемые при расчетах цикла в качестве исходных данных. Как видно, среднее давление впрыскивания топлива </w:t>
      </w:r>
      <w:proofErr w:type="spellStart"/>
      <w:r w:rsidRPr="0001578A">
        <w:rPr>
          <w:rFonts w:ascii="Times New Roman" w:hAnsi="Times New Roman" w:cs="Times New Roman"/>
          <w:sz w:val="20"/>
          <w:szCs w:val="20"/>
        </w:rPr>
        <w:t>pвпр</w:t>
      </w:r>
      <w:proofErr w:type="gramStart"/>
      <w:r w:rsidRPr="0001578A">
        <w:rPr>
          <w:rFonts w:ascii="Times New Roman" w:hAnsi="Times New Roman" w:cs="Times New Roman"/>
          <w:sz w:val="20"/>
          <w:szCs w:val="20"/>
        </w:rPr>
        <w:t>.с</w:t>
      </w:r>
      <w:proofErr w:type="gramEnd"/>
      <w:r w:rsidRPr="0001578A">
        <w:rPr>
          <w:rFonts w:ascii="Times New Roman" w:hAnsi="Times New Roman" w:cs="Times New Roman"/>
          <w:sz w:val="20"/>
          <w:szCs w:val="20"/>
        </w:rPr>
        <w:t>р</w:t>
      </w:r>
      <w:proofErr w:type="spellEnd"/>
      <w:r w:rsidRPr="0001578A">
        <w:rPr>
          <w:rFonts w:ascii="Times New Roman" w:hAnsi="Times New Roman" w:cs="Times New Roman"/>
          <w:sz w:val="20"/>
          <w:szCs w:val="20"/>
        </w:rPr>
        <w:t xml:space="preserve"> при отключении циклов увеличивается с 7,97 до 12,8 МПа (при этом среднее избыточное давление впрыска p′ </w:t>
      </w:r>
      <w:proofErr w:type="spellStart"/>
      <w:r w:rsidRPr="00A92B66">
        <w:rPr>
          <w:rFonts w:ascii="Times New Roman" w:hAnsi="Times New Roman" w:cs="Times New Roman"/>
          <w:sz w:val="20"/>
          <w:szCs w:val="20"/>
          <w:vertAlign w:val="subscript"/>
        </w:rPr>
        <w:t>впр.ср</w:t>
      </w:r>
      <w:proofErr w:type="spellEnd"/>
      <w:r w:rsidRPr="0001578A">
        <w:rPr>
          <w:rFonts w:ascii="Times New Roman" w:hAnsi="Times New Roman" w:cs="Times New Roman"/>
          <w:sz w:val="20"/>
          <w:szCs w:val="20"/>
        </w:rPr>
        <w:t>, определяемое как разница между давлением впрыска и давлением в цилиндре, увеличивается с 3,7 до 8,4 МПа). В результате качество распыливания топлива при отключении циклов существенно улучшается: расчетный средний поверхностный диаметр капель d</w:t>
      </w:r>
      <w:r w:rsidRPr="00A92B66">
        <w:rPr>
          <w:rFonts w:ascii="Times New Roman" w:hAnsi="Times New Roman" w:cs="Times New Roman"/>
          <w:sz w:val="20"/>
          <w:szCs w:val="20"/>
          <w:vertAlign w:val="subscript"/>
        </w:rPr>
        <w:t>32</w:t>
      </w:r>
      <w:r w:rsidRPr="0001578A">
        <w:rPr>
          <w:rFonts w:ascii="Times New Roman" w:hAnsi="Times New Roman" w:cs="Times New Roman"/>
          <w:sz w:val="20"/>
          <w:szCs w:val="20"/>
        </w:rPr>
        <w:t xml:space="preserve"> уменьшается с 37 до 30 мкм. Увеличение мелкости распыла топлива приводит к сокращению периода задержки самовоспламенения топлива и пе</w:t>
      </w:r>
      <w:r w:rsidR="003E084D">
        <w:rPr>
          <w:rFonts w:ascii="Times New Roman" w:hAnsi="Times New Roman" w:cs="Times New Roman"/>
          <w:sz w:val="20"/>
          <w:szCs w:val="20"/>
        </w:rPr>
        <w:t>риода выгорания топлива. На рисунке</w:t>
      </w:r>
      <w:r w:rsidRPr="0001578A">
        <w:rPr>
          <w:rFonts w:ascii="Times New Roman" w:hAnsi="Times New Roman" w:cs="Times New Roman"/>
          <w:sz w:val="20"/>
          <w:szCs w:val="20"/>
        </w:rPr>
        <w:t xml:space="preserve"> 2 приведены расчетные характеристики тепловыделения, полученные на основе методики Н.Ф. </w:t>
      </w:r>
      <w:proofErr w:type="spellStart"/>
      <w:r w:rsidRPr="0001578A">
        <w:rPr>
          <w:rFonts w:ascii="Times New Roman" w:hAnsi="Times New Roman" w:cs="Times New Roman"/>
          <w:sz w:val="20"/>
          <w:szCs w:val="20"/>
        </w:rPr>
        <w:t>Разлейцева</w:t>
      </w:r>
      <w:proofErr w:type="spellEnd"/>
      <w:r w:rsidRPr="0001578A">
        <w:rPr>
          <w:rFonts w:ascii="Times New Roman" w:hAnsi="Times New Roman" w:cs="Times New Roman"/>
          <w:sz w:val="20"/>
          <w:szCs w:val="20"/>
        </w:rPr>
        <w:t>, встроенной в программный комплекс Блиц-</w:t>
      </w:r>
      <w:proofErr w:type="gramStart"/>
      <w:r w:rsidRPr="0001578A">
        <w:rPr>
          <w:rFonts w:ascii="Times New Roman" w:hAnsi="Times New Roman" w:cs="Times New Roman"/>
          <w:sz w:val="20"/>
          <w:szCs w:val="20"/>
        </w:rPr>
        <w:t>PRO</w:t>
      </w:r>
      <w:proofErr w:type="gramEnd"/>
      <w:r w:rsidRPr="0001578A">
        <w:rPr>
          <w:rFonts w:ascii="Times New Roman" w:hAnsi="Times New Roman" w:cs="Times New Roman"/>
          <w:sz w:val="20"/>
          <w:szCs w:val="20"/>
        </w:rPr>
        <w:t xml:space="preserve">. </w:t>
      </w:r>
    </w:p>
    <w:p w:rsidR="0065478A" w:rsidRPr="0001578A" w:rsidRDefault="0065478A" w:rsidP="004B5810">
      <w:pPr>
        <w:spacing w:after="0" w:line="240" w:lineRule="auto"/>
        <w:ind w:firstLine="709"/>
        <w:jc w:val="both"/>
        <w:rPr>
          <w:rFonts w:ascii="Times New Roman" w:hAnsi="Times New Roman" w:cs="Times New Roman"/>
          <w:sz w:val="20"/>
          <w:szCs w:val="20"/>
        </w:rPr>
      </w:pPr>
    </w:p>
    <w:p w:rsidR="004B5810" w:rsidRPr="0001578A" w:rsidRDefault="004B5810" w:rsidP="009800B0">
      <w:pPr>
        <w:spacing w:after="0" w:line="240" w:lineRule="auto"/>
        <w:ind w:firstLine="709"/>
        <w:jc w:val="center"/>
        <w:rPr>
          <w:rFonts w:ascii="Times New Roman" w:hAnsi="Times New Roman" w:cs="Times New Roman"/>
          <w:sz w:val="20"/>
          <w:szCs w:val="20"/>
        </w:rPr>
      </w:pPr>
      <w:r w:rsidRPr="0001578A">
        <w:rPr>
          <w:rFonts w:ascii="Times New Roman" w:hAnsi="Times New Roman" w:cs="Times New Roman"/>
          <w:noProof/>
          <w:sz w:val="20"/>
          <w:szCs w:val="20"/>
          <w:lang w:eastAsia="ru-RU"/>
        </w:rPr>
        <w:drawing>
          <wp:inline distT="0" distB="0" distL="0" distR="0" wp14:anchorId="24491C04" wp14:editId="23C48718">
            <wp:extent cx="2838734" cy="2819564"/>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0738" cy="2831487"/>
                    </a:xfrm>
                    <a:prstGeom prst="rect">
                      <a:avLst/>
                    </a:prstGeom>
                    <a:noFill/>
                    <a:ln>
                      <a:noFill/>
                    </a:ln>
                  </pic:spPr>
                </pic:pic>
              </a:graphicData>
            </a:graphic>
          </wp:inline>
        </w:drawing>
      </w:r>
    </w:p>
    <w:p w:rsidR="00E90D0E" w:rsidRDefault="00E90D0E" w:rsidP="004B5810">
      <w:pPr>
        <w:spacing w:after="0" w:line="240" w:lineRule="auto"/>
        <w:ind w:firstLine="709"/>
        <w:jc w:val="both"/>
        <w:rPr>
          <w:rFonts w:ascii="Times New Roman" w:hAnsi="Times New Roman" w:cs="Times New Roman"/>
          <w:sz w:val="20"/>
          <w:szCs w:val="20"/>
        </w:rPr>
      </w:pPr>
    </w:p>
    <w:p w:rsidR="004B5810" w:rsidRPr="0001578A" w:rsidRDefault="003E084D" w:rsidP="004B5810">
      <w:pPr>
        <w:spacing w:after="0" w:line="240" w:lineRule="auto"/>
        <w:ind w:firstLine="709"/>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P</w:t>
      </w:r>
      <w:proofErr w:type="gramEnd"/>
      <w:r>
        <w:rPr>
          <w:rFonts w:ascii="Times New Roman" w:hAnsi="Times New Roman" w:cs="Times New Roman"/>
          <w:sz w:val="20"/>
          <w:szCs w:val="20"/>
        </w:rPr>
        <w:t>исунок</w:t>
      </w:r>
      <w:proofErr w:type="spellEnd"/>
      <w:r>
        <w:rPr>
          <w:rFonts w:ascii="Times New Roman" w:hAnsi="Times New Roman" w:cs="Times New Roman"/>
          <w:sz w:val="20"/>
          <w:szCs w:val="20"/>
        </w:rPr>
        <w:t xml:space="preserve"> </w:t>
      </w:r>
      <w:r w:rsidR="004B5810" w:rsidRPr="0001578A">
        <w:rPr>
          <w:rFonts w:ascii="Times New Roman" w:hAnsi="Times New Roman" w:cs="Times New Roman"/>
          <w:sz w:val="20"/>
          <w:szCs w:val="20"/>
        </w:rPr>
        <w:t>2</w:t>
      </w:r>
      <w:r>
        <w:rPr>
          <w:rFonts w:ascii="Times New Roman" w:hAnsi="Times New Roman" w:cs="Times New Roman"/>
          <w:sz w:val="20"/>
          <w:szCs w:val="20"/>
        </w:rPr>
        <w:t xml:space="preserve"> –</w:t>
      </w:r>
      <w:r w:rsidR="004B5810" w:rsidRPr="0001578A">
        <w:rPr>
          <w:rFonts w:ascii="Times New Roman" w:hAnsi="Times New Roman" w:cs="Times New Roman"/>
          <w:sz w:val="20"/>
          <w:szCs w:val="20"/>
        </w:rPr>
        <w:t xml:space="preserve"> Характеристики тепловыделения и использования теплоты: – – –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без отключения циклов;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с отключением циклов</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3E084D" w:rsidP="004B581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Анализ рисунка</w:t>
      </w:r>
      <w:r w:rsidR="004B5810" w:rsidRPr="0001578A">
        <w:rPr>
          <w:rFonts w:ascii="Times New Roman" w:hAnsi="Times New Roman" w:cs="Times New Roman"/>
          <w:sz w:val="20"/>
          <w:szCs w:val="20"/>
        </w:rPr>
        <w:t xml:space="preserve"> 2 позволяет установить причины повышения индикаторного КПД цикла при отключении циклов. Увеличение давления впрыска и уменьшение среднего диаметра капель распыленного топлива приводят к практически двукратному увеличению скорости выгорания топлива за первые 20 град </w:t>
      </w:r>
      <w:proofErr w:type="spellStart"/>
      <w:r w:rsidR="004B5810" w:rsidRPr="0001578A">
        <w:rPr>
          <w:rFonts w:ascii="Times New Roman" w:hAnsi="Times New Roman" w:cs="Times New Roman"/>
          <w:sz w:val="20"/>
          <w:szCs w:val="20"/>
        </w:rPr>
        <w:t>п.к.</w:t>
      </w:r>
      <w:proofErr w:type="gramStart"/>
      <w:r w:rsidR="004B5810" w:rsidRPr="0001578A">
        <w:rPr>
          <w:rFonts w:ascii="Times New Roman" w:hAnsi="Times New Roman" w:cs="Times New Roman"/>
          <w:sz w:val="20"/>
          <w:szCs w:val="20"/>
        </w:rPr>
        <w:t>в</w:t>
      </w:r>
      <w:proofErr w:type="spellEnd"/>
      <w:proofErr w:type="gramEnd"/>
      <w:r w:rsidR="004B5810" w:rsidRPr="0001578A">
        <w:rPr>
          <w:rFonts w:ascii="Times New Roman" w:hAnsi="Times New Roman" w:cs="Times New Roman"/>
          <w:sz w:val="20"/>
          <w:szCs w:val="20"/>
        </w:rPr>
        <w:t xml:space="preserve">. </w:t>
      </w:r>
      <w:proofErr w:type="gramStart"/>
      <w:r w:rsidR="004B5810" w:rsidRPr="0001578A">
        <w:rPr>
          <w:rFonts w:ascii="Times New Roman" w:hAnsi="Times New Roman" w:cs="Times New Roman"/>
          <w:sz w:val="20"/>
          <w:szCs w:val="20"/>
        </w:rPr>
        <w:t>процесса</w:t>
      </w:r>
      <w:proofErr w:type="gramEnd"/>
      <w:r w:rsidR="004B5810" w:rsidRPr="0001578A">
        <w:rPr>
          <w:rFonts w:ascii="Times New Roman" w:hAnsi="Times New Roman" w:cs="Times New Roman"/>
          <w:sz w:val="20"/>
          <w:szCs w:val="20"/>
        </w:rPr>
        <w:t xml:space="preserve"> сгорания. Как следствие, тепло, выделяющееся при выгорании топлива, используется значительно эффективнее, что наглядно демонстрирует характер кривых зависимостей коэффициентов использования теплоты ξ = f(φ): перенос выделения основной части теплоты ближе к ВМТ приводит к существенному сокращению потерь с отходящими газами (ОГ) </w:t>
      </w:r>
      <w:proofErr w:type="spellStart"/>
      <w:proofErr w:type="gramStart"/>
      <w:r w:rsidR="004B5810" w:rsidRPr="0001578A">
        <w:rPr>
          <w:rFonts w:ascii="Times New Roman" w:hAnsi="Times New Roman" w:cs="Times New Roman"/>
          <w:sz w:val="20"/>
          <w:szCs w:val="20"/>
        </w:rPr>
        <w:t>Q</w:t>
      </w:r>
      <w:proofErr w:type="gramEnd"/>
      <w:r w:rsidR="004B5810" w:rsidRPr="00861D33">
        <w:rPr>
          <w:rFonts w:ascii="Times New Roman" w:hAnsi="Times New Roman" w:cs="Times New Roman"/>
          <w:sz w:val="20"/>
          <w:szCs w:val="20"/>
          <w:vertAlign w:val="subscript"/>
        </w:rPr>
        <w:t>г</w:t>
      </w:r>
      <w:proofErr w:type="spellEnd"/>
      <w:r w:rsidR="004B5810" w:rsidRPr="0001578A">
        <w:rPr>
          <w:rFonts w:ascii="Times New Roman" w:hAnsi="Times New Roman" w:cs="Times New Roman"/>
          <w:sz w:val="20"/>
          <w:szCs w:val="20"/>
        </w:rPr>
        <w:t xml:space="preserve">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с 10,44 до 9,22 кВт. Отметим также некоторое увеличение жесткости процесса выгорания топлива при отключении циклов.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Рассмотрим теперь влияние отключения циклов на величину механических потерь в двигателе. Проанализируем две основные составляющие данных потерь: потери на трение и привод навесных агрегатов </w:t>
      </w:r>
      <w:proofErr w:type="spellStart"/>
      <w:r w:rsidRPr="0001578A">
        <w:rPr>
          <w:rFonts w:ascii="Times New Roman" w:hAnsi="Times New Roman" w:cs="Times New Roman"/>
          <w:sz w:val="20"/>
          <w:szCs w:val="20"/>
        </w:rPr>
        <w:t>N</w:t>
      </w:r>
      <w:r w:rsidRPr="00861D33">
        <w:rPr>
          <w:rFonts w:ascii="Times New Roman" w:hAnsi="Times New Roman" w:cs="Times New Roman"/>
          <w:sz w:val="20"/>
          <w:szCs w:val="20"/>
          <w:vertAlign w:val="subscript"/>
        </w:rPr>
        <w:t>м</w:t>
      </w:r>
      <w:proofErr w:type="gramStart"/>
      <w:r w:rsidRPr="00861D33">
        <w:rPr>
          <w:rFonts w:ascii="Times New Roman" w:hAnsi="Times New Roman" w:cs="Times New Roman"/>
          <w:sz w:val="20"/>
          <w:szCs w:val="20"/>
          <w:vertAlign w:val="subscript"/>
        </w:rPr>
        <w:t>.т</w:t>
      </w:r>
      <w:proofErr w:type="gramEnd"/>
      <w:r w:rsidRPr="00861D33">
        <w:rPr>
          <w:rFonts w:ascii="Times New Roman" w:hAnsi="Times New Roman" w:cs="Times New Roman"/>
          <w:sz w:val="20"/>
          <w:szCs w:val="20"/>
          <w:vertAlign w:val="subscript"/>
        </w:rPr>
        <w:t>р</w:t>
      </w:r>
      <w:proofErr w:type="spellEnd"/>
      <w:r w:rsidRPr="00861D33">
        <w:rPr>
          <w:rFonts w:ascii="Times New Roman" w:hAnsi="Times New Roman" w:cs="Times New Roman"/>
          <w:sz w:val="20"/>
          <w:szCs w:val="20"/>
          <w:vertAlign w:val="subscript"/>
        </w:rPr>
        <w:t xml:space="preserve"> </w:t>
      </w:r>
      <w:r w:rsidRPr="0001578A">
        <w:rPr>
          <w:rFonts w:ascii="Times New Roman" w:hAnsi="Times New Roman" w:cs="Times New Roman"/>
          <w:sz w:val="20"/>
          <w:szCs w:val="20"/>
        </w:rPr>
        <w:t xml:space="preserve">и потери на совершение насосных ходов </w:t>
      </w:r>
      <w:proofErr w:type="spellStart"/>
      <w:r w:rsidRPr="0001578A">
        <w:rPr>
          <w:rFonts w:ascii="Times New Roman" w:hAnsi="Times New Roman" w:cs="Times New Roman"/>
          <w:sz w:val="20"/>
          <w:szCs w:val="20"/>
        </w:rPr>
        <w:t>N</w:t>
      </w:r>
      <w:r w:rsidRPr="00861D33">
        <w:rPr>
          <w:rFonts w:ascii="Times New Roman" w:hAnsi="Times New Roman" w:cs="Times New Roman"/>
          <w:sz w:val="20"/>
          <w:szCs w:val="20"/>
          <w:vertAlign w:val="subscript"/>
        </w:rPr>
        <w:t>н.х</w:t>
      </w:r>
      <w:proofErr w:type="spellEnd"/>
      <w:r w:rsidRPr="0001578A">
        <w:rPr>
          <w:rFonts w:ascii="Times New Roman" w:hAnsi="Times New Roman" w:cs="Times New Roman"/>
          <w:sz w:val="20"/>
          <w:szCs w:val="20"/>
        </w:rPr>
        <w:t xml:space="preserve">.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Как известно, для описания зависимости величины среднего давления механических потерь на трение и привод навесных агрегатов наиболее рационально использовать уравнения вида [8]</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4B5810" w:rsidP="00BD6AED">
      <w:pPr>
        <w:spacing w:after="0" w:line="240" w:lineRule="auto"/>
        <w:ind w:firstLine="709"/>
        <w:jc w:val="center"/>
        <w:rPr>
          <w:rFonts w:ascii="Times New Roman" w:hAnsi="Times New Roman" w:cs="Times New Roman"/>
          <w:sz w:val="20"/>
          <w:szCs w:val="20"/>
        </w:rPr>
      </w:pPr>
      <w:r w:rsidRPr="0001578A">
        <w:rPr>
          <w:rFonts w:ascii="Times New Roman" w:hAnsi="Times New Roman" w:cs="Times New Roman"/>
          <w:noProof/>
          <w:sz w:val="20"/>
          <w:szCs w:val="20"/>
          <w:lang w:eastAsia="ru-RU"/>
        </w:rPr>
        <w:drawing>
          <wp:inline distT="0" distB="0" distL="0" distR="0" wp14:anchorId="0E4FA5E1" wp14:editId="209B5399">
            <wp:extent cx="1573530" cy="287020"/>
            <wp:effectExtent l="0" t="0" r="762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3530" cy="287020"/>
                    </a:xfrm>
                    <a:prstGeom prst="rect">
                      <a:avLst/>
                    </a:prstGeom>
                    <a:noFill/>
                    <a:ln>
                      <a:noFill/>
                    </a:ln>
                  </pic:spPr>
                </pic:pic>
              </a:graphicData>
            </a:graphic>
          </wp:inline>
        </w:drawing>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A92B66" w:rsidRDefault="004B5810" w:rsidP="00B746AA">
      <w:pPr>
        <w:spacing w:after="0" w:line="240" w:lineRule="auto"/>
        <w:jc w:val="both"/>
        <w:rPr>
          <w:rFonts w:ascii="Times New Roman" w:hAnsi="Times New Roman" w:cs="Times New Roman"/>
          <w:sz w:val="20"/>
          <w:szCs w:val="20"/>
        </w:rPr>
      </w:pPr>
      <w:r w:rsidRPr="0001578A">
        <w:rPr>
          <w:rFonts w:ascii="Times New Roman" w:hAnsi="Times New Roman" w:cs="Times New Roman"/>
          <w:sz w:val="20"/>
          <w:szCs w:val="20"/>
        </w:rPr>
        <w:t xml:space="preserve">где </w:t>
      </w:r>
      <w:proofErr w:type="spellStart"/>
      <w:proofErr w:type="gramStart"/>
      <w:r w:rsidRPr="0001578A">
        <w:rPr>
          <w:rFonts w:ascii="Times New Roman" w:hAnsi="Times New Roman" w:cs="Times New Roman"/>
          <w:sz w:val="20"/>
          <w:szCs w:val="20"/>
        </w:rPr>
        <w:t>a</w:t>
      </w:r>
      <w:proofErr w:type="gramEnd"/>
      <w:r w:rsidRPr="00A92B66">
        <w:rPr>
          <w:rFonts w:ascii="Times New Roman" w:hAnsi="Times New Roman" w:cs="Times New Roman"/>
          <w:sz w:val="20"/>
          <w:szCs w:val="20"/>
          <w:vertAlign w:val="subscript"/>
        </w:rPr>
        <w:t>тр</w:t>
      </w:r>
      <w:proofErr w:type="spellEnd"/>
      <w:r w:rsidRPr="0001578A">
        <w:rPr>
          <w:rFonts w:ascii="Times New Roman" w:hAnsi="Times New Roman" w:cs="Times New Roman"/>
          <w:sz w:val="20"/>
          <w:szCs w:val="20"/>
        </w:rPr>
        <w:t xml:space="preserve">, </w:t>
      </w:r>
      <w:proofErr w:type="spellStart"/>
      <w:r w:rsidRPr="0001578A">
        <w:rPr>
          <w:rFonts w:ascii="Times New Roman" w:hAnsi="Times New Roman" w:cs="Times New Roman"/>
          <w:sz w:val="20"/>
          <w:szCs w:val="20"/>
        </w:rPr>
        <w:t>b</w:t>
      </w:r>
      <w:r w:rsidRPr="00A92B66">
        <w:rPr>
          <w:rFonts w:ascii="Times New Roman" w:hAnsi="Times New Roman" w:cs="Times New Roman"/>
          <w:sz w:val="20"/>
          <w:szCs w:val="20"/>
          <w:vertAlign w:val="subscript"/>
        </w:rPr>
        <w:t>тр</w:t>
      </w:r>
      <w:proofErr w:type="spellEnd"/>
      <w:r w:rsidRPr="0001578A">
        <w:rPr>
          <w:rFonts w:ascii="Times New Roman" w:hAnsi="Times New Roman" w:cs="Times New Roman"/>
          <w:sz w:val="20"/>
          <w:szCs w:val="20"/>
        </w:rPr>
        <w:t xml:space="preserve">, </w:t>
      </w:r>
      <w:proofErr w:type="spellStart"/>
      <w:r w:rsidRPr="0001578A">
        <w:rPr>
          <w:rFonts w:ascii="Times New Roman" w:hAnsi="Times New Roman" w:cs="Times New Roman"/>
          <w:sz w:val="20"/>
          <w:szCs w:val="20"/>
        </w:rPr>
        <w:t>c</w:t>
      </w:r>
      <w:r w:rsidRPr="00A92B66">
        <w:rPr>
          <w:rFonts w:ascii="Times New Roman" w:hAnsi="Times New Roman" w:cs="Times New Roman"/>
          <w:sz w:val="20"/>
          <w:szCs w:val="20"/>
          <w:vertAlign w:val="subscript"/>
        </w:rPr>
        <w:t>тр</w:t>
      </w:r>
      <w:proofErr w:type="spellEnd"/>
      <w:r w:rsidRPr="0001578A">
        <w:rPr>
          <w:rFonts w:ascii="Times New Roman" w:hAnsi="Times New Roman" w:cs="Times New Roman"/>
          <w:sz w:val="20"/>
          <w:szCs w:val="20"/>
        </w:rPr>
        <w:t xml:space="preserve"> </w:t>
      </w:r>
      <w:r w:rsidR="00F60AAF" w:rsidRPr="0001578A">
        <w:rPr>
          <w:rFonts w:ascii="Times New Roman" w:hAnsi="Times New Roman" w:cs="Times New Roman"/>
          <w:sz w:val="20"/>
          <w:szCs w:val="20"/>
        </w:rPr>
        <w:t>–</w:t>
      </w:r>
      <w:r w:rsidRPr="0001578A">
        <w:rPr>
          <w:rFonts w:ascii="Times New Roman" w:hAnsi="Times New Roman" w:cs="Times New Roman"/>
          <w:sz w:val="20"/>
          <w:szCs w:val="20"/>
        </w:rPr>
        <w:t xml:space="preserve"> коэффициенты. </w:t>
      </w:r>
    </w:p>
    <w:p w:rsidR="003E084D" w:rsidRDefault="003E084D" w:rsidP="004B5810">
      <w:pPr>
        <w:spacing w:after="0" w:line="240" w:lineRule="auto"/>
        <w:ind w:firstLine="709"/>
        <w:jc w:val="both"/>
        <w:rPr>
          <w:rFonts w:ascii="Times New Roman" w:hAnsi="Times New Roman" w:cs="Times New Roman"/>
          <w:sz w:val="20"/>
          <w:szCs w:val="20"/>
        </w:rPr>
      </w:pP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Для двигателя КамАЗ-740 при обработке экспериментальных данных получено </w:t>
      </w:r>
      <w:proofErr w:type="spellStart"/>
      <w:proofErr w:type="gramStart"/>
      <w:r w:rsidRPr="0001578A">
        <w:rPr>
          <w:rFonts w:ascii="Times New Roman" w:hAnsi="Times New Roman" w:cs="Times New Roman"/>
          <w:sz w:val="20"/>
          <w:szCs w:val="20"/>
        </w:rPr>
        <w:t>a</w:t>
      </w:r>
      <w:proofErr w:type="gramEnd"/>
      <w:r w:rsidRPr="00A92B66">
        <w:rPr>
          <w:rFonts w:ascii="Times New Roman" w:hAnsi="Times New Roman" w:cs="Times New Roman"/>
          <w:sz w:val="20"/>
          <w:szCs w:val="20"/>
          <w:vertAlign w:val="subscript"/>
        </w:rPr>
        <w:t>тр</w:t>
      </w:r>
      <w:proofErr w:type="spellEnd"/>
      <w:r w:rsidRPr="0001578A">
        <w:rPr>
          <w:rFonts w:ascii="Times New Roman" w:hAnsi="Times New Roman" w:cs="Times New Roman"/>
          <w:sz w:val="20"/>
          <w:szCs w:val="20"/>
        </w:rPr>
        <w:t xml:space="preserve"> = 36 кПа, </w:t>
      </w:r>
      <w:proofErr w:type="spellStart"/>
      <w:r w:rsidRPr="0001578A">
        <w:rPr>
          <w:rFonts w:ascii="Times New Roman" w:hAnsi="Times New Roman" w:cs="Times New Roman"/>
          <w:sz w:val="20"/>
          <w:szCs w:val="20"/>
        </w:rPr>
        <w:t>b</w:t>
      </w:r>
      <w:r w:rsidRPr="00A92B66">
        <w:rPr>
          <w:rFonts w:ascii="Times New Roman" w:hAnsi="Times New Roman" w:cs="Times New Roman"/>
          <w:sz w:val="20"/>
          <w:szCs w:val="20"/>
          <w:vertAlign w:val="subscript"/>
        </w:rPr>
        <w:t>тр</w:t>
      </w:r>
      <w:proofErr w:type="spellEnd"/>
      <w:r w:rsidRPr="0001578A">
        <w:rPr>
          <w:rFonts w:ascii="Times New Roman" w:hAnsi="Times New Roman" w:cs="Times New Roman"/>
          <w:sz w:val="20"/>
          <w:szCs w:val="20"/>
        </w:rPr>
        <w:t xml:space="preserve"> = 5, </w:t>
      </w:r>
      <w:proofErr w:type="spellStart"/>
      <w:r w:rsidRPr="0001578A">
        <w:rPr>
          <w:rFonts w:ascii="Times New Roman" w:hAnsi="Times New Roman" w:cs="Times New Roman"/>
          <w:sz w:val="20"/>
          <w:szCs w:val="20"/>
        </w:rPr>
        <w:t>c</w:t>
      </w:r>
      <w:r w:rsidRPr="00A92B66">
        <w:rPr>
          <w:rFonts w:ascii="Times New Roman" w:hAnsi="Times New Roman" w:cs="Times New Roman"/>
          <w:sz w:val="20"/>
          <w:szCs w:val="20"/>
          <w:vertAlign w:val="subscript"/>
        </w:rPr>
        <w:t>тр</w:t>
      </w:r>
      <w:proofErr w:type="spellEnd"/>
      <w:r w:rsidRPr="0001578A">
        <w:rPr>
          <w:rFonts w:ascii="Times New Roman" w:hAnsi="Times New Roman" w:cs="Times New Roman"/>
          <w:sz w:val="20"/>
          <w:szCs w:val="20"/>
        </w:rPr>
        <w:t xml:space="preserve"> = 40 кПа/мин</w:t>
      </w:r>
      <w:r w:rsidRPr="00A92B66">
        <w:rPr>
          <w:rFonts w:ascii="Times New Roman" w:hAnsi="Times New Roman" w:cs="Times New Roman"/>
          <w:sz w:val="20"/>
          <w:szCs w:val="20"/>
          <w:vertAlign w:val="superscript"/>
        </w:rPr>
        <w:t>–1</w:t>
      </w:r>
      <w:r w:rsidRPr="0001578A">
        <w:rPr>
          <w:rFonts w:ascii="Times New Roman" w:hAnsi="Times New Roman" w:cs="Times New Roman"/>
          <w:sz w:val="20"/>
          <w:szCs w:val="20"/>
        </w:rPr>
        <w:t xml:space="preserve">. При отключении циклов в качестве максимального давления сгорания в цилиндре принимается среднее арифметическое значение максимальных давлений для такта сгорания и такта сжатия без впрыска топлива </w:t>
      </w:r>
      <w:proofErr w:type="spellStart"/>
      <w:proofErr w:type="gramStart"/>
      <w:r w:rsidRPr="0001578A">
        <w:rPr>
          <w:rFonts w:ascii="Times New Roman" w:hAnsi="Times New Roman" w:cs="Times New Roman"/>
          <w:sz w:val="20"/>
          <w:szCs w:val="20"/>
        </w:rPr>
        <w:t>p</w:t>
      </w:r>
      <w:r w:rsidRPr="00A92B66">
        <w:rPr>
          <w:rFonts w:ascii="Times New Roman" w:hAnsi="Times New Roman" w:cs="Times New Roman"/>
          <w:sz w:val="20"/>
          <w:szCs w:val="20"/>
          <w:vertAlign w:val="subscript"/>
        </w:rPr>
        <w:t>z</w:t>
      </w:r>
      <w:proofErr w:type="gramEnd"/>
      <w:r w:rsidRPr="00A92B66">
        <w:rPr>
          <w:rFonts w:ascii="Times New Roman" w:hAnsi="Times New Roman" w:cs="Times New Roman"/>
          <w:sz w:val="20"/>
          <w:szCs w:val="20"/>
          <w:vertAlign w:val="subscript"/>
        </w:rPr>
        <w:t>ср</w:t>
      </w:r>
      <w:proofErr w:type="spellEnd"/>
      <w:r w:rsidR="00861D33">
        <w:rPr>
          <w:rFonts w:ascii="Times New Roman" w:hAnsi="Times New Roman" w:cs="Times New Roman"/>
          <w:sz w:val="20"/>
          <w:szCs w:val="20"/>
        </w:rPr>
        <w:t xml:space="preserve"> = (5,863 + 4,758)/2 = </w:t>
      </w:r>
      <w:r w:rsidRPr="0001578A">
        <w:rPr>
          <w:rFonts w:ascii="Times New Roman" w:hAnsi="Times New Roman" w:cs="Times New Roman"/>
          <w:sz w:val="20"/>
          <w:szCs w:val="20"/>
        </w:rPr>
        <w:t xml:space="preserve"> 5,3105 МПа (рис</w:t>
      </w:r>
      <w:r w:rsidR="00264EF5">
        <w:rPr>
          <w:rFonts w:ascii="Times New Roman" w:hAnsi="Times New Roman" w:cs="Times New Roman"/>
          <w:sz w:val="20"/>
          <w:szCs w:val="20"/>
        </w:rPr>
        <w:t>унок</w:t>
      </w:r>
      <w:r w:rsidRPr="0001578A">
        <w:rPr>
          <w:rFonts w:ascii="Times New Roman" w:hAnsi="Times New Roman" w:cs="Times New Roman"/>
          <w:sz w:val="20"/>
          <w:szCs w:val="20"/>
        </w:rPr>
        <w:t xml:space="preserve"> 3). Так как максимальное давление в цилиндре без отключения циклов </w:t>
      </w:r>
      <w:proofErr w:type="spellStart"/>
      <w:r w:rsidRPr="0001578A">
        <w:rPr>
          <w:rFonts w:ascii="Times New Roman" w:hAnsi="Times New Roman" w:cs="Times New Roman"/>
          <w:sz w:val="20"/>
          <w:szCs w:val="20"/>
        </w:rPr>
        <w:t>p</w:t>
      </w:r>
      <w:r w:rsidRPr="00EB46E2">
        <w:rPr>
          <w:rFonts w:ascii="Times New Roman" w:hAnsi="Times New Roman" w:cs="Times New Roman"/>
          <w:sz w:val="20"/>
          <w:szCs w:val="20"/>
          <w:vertAlign w:val="subscript"/>
        </w:rPr>
        <w:t>z</w:t>
      </w:r>
      <w:proofErr w:type="spellEnd"/>
      <w:r w:rsidRPr="0001578A">
        <w:rPr>
          <w:rFonts w:ascii="Times New Roman" w:hAnsi="Times New Roman" w:cs="Times New Roman"/>
          <w:sz w:val="20"/>
          <w:szCs w:val="20"/>
        </w:rPr>
        <w:t xml:space="preserve"> = 5,119 МПа, то мощность потерь </w:t>
      </w:r>
      <w:proofErr w:type="spellStart"/>
      <w:r w:rsidRPr="0001578A">
        <w:rPr>
          <w:rFonts w:ascii="Times New Roman" w:hAnsi="Times New Roman" w:cs="Times New Roman"/>
          <w:sz w:val="20"/>
          <w:szCs w:val="20"/>
        </w:rPr>
        <w:t>N</w:t>
      </w:r>
      <w:r w:rsidRPr="00EB46E2">
        <w:rPr>
          <w:rFonts w:ascii="Times New Roman" w:hAnsi="Times New Roman" w:cs="Times New Roman"/>
          <w:sz w:val="20"/>
          <w:szCs w:val="20"/>
          <w:vertAlign w:val="subscript"/>
        </w:rPr>
        <w:t>м</w:t>
      </w:r>
      <w:proofErr w:type="gramStart"/>
      <w:r w:rsidRPr="00EB46E2">
        <w:rPr>
          <w:rFonts w:ascii="Times New Roman" w:hAnsi="Times New Roman" w:cs="Times New Roman"/>
          <w:sz w:val="20"/>
          <w:szCs w:val="20"/>
          <w:vertAlign w:val="subscript"/>
        </w:rPr>
        <w:t>.т</w:t>
      </w:r>
      <w:proofErr w:type="gramEnd"/>
      <w:r w:rsidRPr="00EB46E2">
        <w:rPr>
          <w:rFonts w:ascii="Times New Roman" w:hAnsi="Times New Roman" w:cs="Times New Roman"/>
          <w:sz w:val="20"/>
          <w:szCs w:val="20"/>
          <w:vertAlign w:val="subscript"/>
        </w:rPr>
        <w:t>р</w:t>
      </w:r>
      <w:proofErr w:type="spellEnd"/>
      <w:r w:rsidRPr="00EB46E2">
        <w:rPr>
          <w:rFonts w:ascii="Times New Roman" w:hAnsi="Times New Roman" w:cs="Times New Roman"/>
          <w:sz w:val="20"/>
          <w:szCs w:val="20"/>
          <w:vertAlign w:val="subscript"/>
        </w:rPr>
        <w:t xml:space="preserve"> </w:t>
      </w:r>
      <w:r w:rsidRPr="0001578A">
        <w:rPr>
          <w:rFonts w:ascii="Times New Roman" w:hAnsi="Times New Roman" w:cs="Times New Roman"/>
          <w:sz w:val="20"/>
          <w:szCs w:val="20"/>
        </w:rPr>
        <w:t xml:space="preserve">на трение и привод навесных агрегатов при отключении цилиндров незначительно увеличивается с 9,19 до 9,29 кВт. </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4B5810" w:rsidP="009800B0">
      <w:pPr>
        <w:spacing w:after="0" w:line="240" w:lineRule="auto"/>
        <w:ind w:firstLine="709"/>
        <w:jc w:val="center"/>
        <w:rPr>
          <w:rFonts w:ascii="Times New Roman" w:hAnsi="Times New Roman" w:cs="Times New Roman"/>
          <w:sz w:val="20"/>
          <w:szCs w:val="20"/>
        </w:rPr>
      </w:pPr>
      <w:r w:rsidRPr="0001578A">
        <w:rPr>
          <w:rFonts w:ascii="Times New Roman" w:hAnsi="Times New Roman" w:cs="Times New Roman"/>
          <w:noProof/>
          <w:sz w:val="20"/>
          <w:szCs w:val="20"/>
          <w:lang w:eastAsia="ru-RU"/>
        </w:rPr>
        <w:lastRenderedPageBreak/>
        <w:drawing>
          <wp:inline distT="0" distB="0" distL="0" distR="0" wp14:anchorId="01E2EA87" wp14:editId="794BFDA1">
            <wp:extent cx="3616657" cy="2591024"/>
            <wp:effectExtent l="0" t="0" r="317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0448" cy="2593740"/>
                    </a:xfrm>
                    <a:prstGeom prst="rect">
                      <a:avLst/>
                    </a:prstGeom>
                    <a:noFill/>
                    <a:ln>
                      <a:noFill/>
                    </a:ln>
                  </pic:spPr>
                </pic:pic>
              </a:graphicData>
            </a:graphic>
          </wp:inline>
        </w:drawing>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3E084D" w:rsidP="004B5810">
      <w:pPr>
        <w:spacing w:after="0" w:line="240" w:lineRule="auto"/>
        <w:ind w:firstLine="709"/>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P</w:t>
      </w:r>
      <w:proofErr w:type="gramEnd"/>
      <w:r>
        <w:rPr>
          <w:rFonts w:ascii="Times New Roman" w:hAnsi="Times New Roman" w:cs="Times New Roman"/>
          <w:sz w:val="20"/>
          <w:szCs w:val="20"/>
        </w:rPr>
        <w:t>исунок</w:t>
      </w:r>
      <w:proofErr w:type="spellEnd"/>
      <w:r>
        <w:rPr>
          <w:rFonts w:ascii="Times New Roman" w:hAnsi="Times New Roman" w:cs="Times New Roman"/>
          <w:sz w:val="20"/>
          <w:szCs w:val="20"/>
        </w:rPr>
        <w:t xml:space="preserve"> </w:t>
      </w:r>
      <w:r w:rsidR="004B5810" w:rsidRPr="0001578A">
        <w:rPr>
          <w:rFonts w:ascii="Times New Roman" w:hAnsi="Times New Roman" w:cs="Times New Roman"/>
          <w:sz w:val="20"/>
          <w:szCs w:val="20"/>
        </w:rPr>
        <w:t>3</w:t>
      </w:r>
      <w:r>
        <w:rPr>
          <w:rFonts w:ascii="Times New Roman" w:hAnsi="Times New Roman" w:cs="Times New Roman"/>
          <w:sz w:val="20"/>
          <w:szCs w:val="20"/>
        </w:rPr>
        <w:t xml:space="preserve"> – </w:t>
      </w:r>
      <w:r w:rsidR="004B5810" w:rsidRPr="0001578A">
        <w:rPr>
          <w:rFonts w:ascii="Times New Roman" w:hAnsi="Times New Roman" w:cs="Times New Roman"/>
          <w:sz w:val="20"/>
          <w:szCs w:val="20"/>
        </w:rPr>
        <w:t xml:space="preserve"> Развернутые индикаторные диаграммы рабочего цикла: – – –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без отключения циклов;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с отключением циклов</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Рассмотрим причины увеличения потерь на совершение насосных ходов </w:t>
      </w:r>
      <w:proofErr w:type="spellStart"/>
      <w:r w:rsidRPr="0001578A">
        <w:rPr>
          <w:rFonts w:ascii="Times New Roman" w:hAnsi="Times New Roman" w:cs="Times New Roman"/>
          <w:sz w:val="20"/>
          <w:szCs w:val="20"/>
        </w:rPr>
        <w:t>N</w:t>
      </w:r>
      <w:r w:rsidRPr="00861D33">
        <w:rPr>
          <w:rFonts w:ascii="Times New Roman" w:hAnsi="Times New Roman" w:cs="Times New Roman"/>
          <w:sz w:val="20"/>
          <w:szCs w:val="20"/>
          <w:vertAlign w:val="subscript"/>
        </w:rPr>
        <w:t>н</w:t>
      </w:r>
      <w:proofErr w:type="gramStart"/>
      <w:r w:rsidRPr="00861D33">
        <w:rPr>
          <w:rFonts w:ascii="Times New Roman" w:hAnsi="Times New Roman" w:cs="Times New Roman"/>
          <w:sz w:val="20"/>
          <w:szCs w:val="20"/>
          <w:vertAlign w:val="subscript"/>
        </w:rPr>
        <w:t>.х</w:t>
      </w:r>
      <w:proofErr w:type="spellEnd"/>
      <w:proofErr w:type="gramEnd"/>
      <w:r w:rsidRPr="00861D33">
        <w:rPr>
          <w:rFonts w:ascii="Times New Roman" w:hAnsi="Times New Roman" w:cs="Times New Roman"/>
          <w:sz w:val="20"/>
          <w:szCs w:val="20"/>
          <w:vertAlign w:val="subscript"/>
        </w:rPr>
        <w:t xml:space="preserve"> </w:t>
      </w:r>
      <w:r w:rsidRPr="0001578A">
        <w:rPr>
          <w:rFonts w:ascii="Times New Roman" w:hAnsi="Times New Roman" w:cs="Times New Roman"/>
          <w:sz w:val="20"/>
          <w:szCs w:val="20"/>
        </w:rPr>
        <w:t>с 0,57 до 0,59 кВт при отключении циклов. На рис</w:t>
      </w:r>
      <w:r w:rsidR="003E084D">
        <w:rPr>
          <w:rFonts w:ascii="Times New Roman" w:hAnsi="Times New Roman" w:cs="Times New Roman"/>
          <w:sz w:val="20"/>
          <w:szCs w:val="20"/>
        </w:rPr>
        <w:t>унке</w:t>
      </w:r>
      <w:r w:rsidRPr="0001578A">
        <w:rPr>
          <w:rFonts w:ascii="Times New Roman" w:hAnsi="Times New Roman" w:cs="Times New Roman"/>
          <w:sz w:val="20"/>
          <w:szCs w:val="20"/>
        </w:rPr>
        <w:t xml:space="preserve"> 4 указаны диаграммы мгновенных расходов газа через выпускные и впускные клапаны.</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4B5810" w:rsidP="009800B0">
      <w:pPr>
        <w:spacing w:after="0" w:line="240" w:lineRule="auto"/>
        <w:ind w:firstLine="709"/>
        <w:jc w:val="center"/>
        <w:rPr>
          <w:rFonts w:ascii="Times New Roman" w:hAnsi="Times New Roman" w:cs="Times New Roman"/>
          <w:sz w:val="20"/>
          <w:szCs w:val="20"/>
        </w:rPr>
      </w:pPr>
      <w:r w:rsidRPr="0001578A">
        <w:rPr>
          <w:rFonts w:ascii="Times New Roman" w:hAnsi="Times New Roman" w:cs="Times New Roman"/>
          <w:noProof/>
          <w:sz w:val="20"/>
          <w:szCs w:val="20"/>
          <w:lang w:eastAsia="ru-RU"/>
        </w:rPr>
        <w:drawing>
          <wp:inline distT="0" distB="0" distL="0" distR="0" wp14:anchorId="0CC40904" wp14:editId="579AA483">
            <wp:extent cx="4060209" cy="242735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2135" cy="2428506"/>
                    </a:xfrm>
                    <a:prstGeom prst="rect">
                      <a:avLst/>
                    </a:prstGeom>
                    <a:noFill/>
                    <a:ln>
                      <a:noFill/>
                    </a:ln>
                  </pic:spPr>
                </pic:pic>
              </a:graphicData>
            </a:graphic>
          </wp:inline>
        </w:drawing>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3E084D" w:rsidP="004B5810">
      <w:pPr>
        <w:spacing w:after="0" w:line="240" w:lineRule="auto"/>
        <w:ind w:firstLine="709"/>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P</w:t>
      </w:r>
      <w:proofErr w:type="gramEnd"/>
      <w:r>
        <w:rPr>
          <w:rFonts w:ascii="Times New Roman" w:hAnsi="Times New Roman" w:cs="Times New Roman"/>
          <w:sz w:val="20"/>
          <w:szCs w:val="20"/>
        </w:rPr>
        <w:t>исунок</w:t>
      </w:r>
      <w:proofErr w:type="spellEnd"/>
      <w:r>
        <w:rPr>
          <w:rFonts w:ascii="Times New Roman" w:hAnsi="Times New Roman" w:cs="Times New Roman"/>
          <w:sz w:val="20"/>
          <w:szCs w:val="20"/>
        </w:rPr>
        <w:t xml:space="preserve"> </w:t>
      </w:r>
      <w:r w:rsidR="004B5810" w:rsidRPr="0001578A">
        <w:rPr>
          <w:rFonts w:ascii="Times New Roman" w:hAnsi="Times New Roman" w:cs="Times New Roman"/>
          <w:sz w:val="20"/>
          <w:szCs w:val="20"/>
        </w:rPr>
        <w:t>4</w:t>
      </w:r>
      <w:r>
        <w:rPr>
          <w:rFonts w:ascii="Times New Roman" w:hAnsi="Times New Roman" w:cs="Times New Roman"/>
          <w:sz w:val="20"/>
          <w:szCs w:val="20"/>
        </w:rPr>
        <w:t xml:space="preserve"> – </w:t>
      </w:r>
      <w:r w:rsidR="004B5810" w:rsidRPr="0001578A">
        <w:rPr>
          <w:rFonts w:ascii="Times New Roman" w:hAnsi="Times New Roman" w:cs="Times New Roman"/>
          <w:sz w:val="20"/>
          <w:szCs w:val="20"/>
        </w:rPr>
        <w:t xml:space="preserve"> Диаграммы мгновенных расходов рабочего тела через впускные (</w:t>
      </w:r>
      <w:proofErr w:type="spellStart"/>
      <w:r w:rsidR="004B5810" w:rsidRPr="0001578A">
        <w:rPr>
          <w:rFonts w:ascii="Times New Roman" w:hAnsi="Times New Roman" w:cs="Times New Roman"/>
          <w:sz w:val="20"/>
          <w:szCs w:val="20"/>
        </w:rPr>
        <w:t>dm</w:t>
      </w:r>
      <w:r w:rsidR="004B5810" w:rsidRPr="00861D33">
        <w:rPr>
          <w:rFonts w:ascii="Times New Roman" w:hAnsi="Times New Roman" w:cs="Times New Roman"/>
          <w:sz w:val="20"/>
          <w:szCs w:val="20"/>
          <w:vertAlign w:val="subscript"/>
        </w:rPr>
        <w:t>вп</w:t>
      </w:r>
      <w:proofErr w:type="spellEnd"/>
      <w:r w:rsidR="004B5810" w:rsidRPr="0001578A">
        <w:rPr>
          <w:rFonts w:ascii="Times New Roman" w:hAnsi="Times New Roman" w:cs="Times New Roman"/>
          <w:sz w:val="20"/>
          <w:szCs w:val="20"/>
        </w:rPr>
        <w:t>) и выпускные (</w:t>
      </w:r>
      <w:proofErr w:type="spellStart"/>
      <w:r w:rsidR="004B5810" w:rsidRPr="0001578A">
        <w:rPr>
          <w:rFonts w:ascii="Times New Roman" w:hAnsi="Times New Roman" w:cs="Times New Roman"/>
          <w:sz w:val="20"/>
          <w:szCs w:val="20"/>
        </w:rPr>
        <w:t>dm</w:t>
      </w:r>
      <w:r w:rsidR="004B5810" w:rsidRPr="00861D33">
        <w:rPr>
          <w:rFonts w:ascii="Times New Roman" w:hAnsi="Times New Roman" w:cs="Times New Roman"/>
          <w:sz w:val="20"/>
          <w:szCs w:val="20"/>
          <w:vertAlign w:val="subscript"/>
        </w:rPr>
        <w:t>вып</w:t>
      </w:r>
      <w:proofErr w:type="spellEnd"/>
      <w:r w:rsidR="004B5810" w:rsidRPr="0001578A">
        <w:rPr>
          <w:rFonts w:ascii="Times New Roman" w:hAnsi="Times New Roman" w:cs="Times New Roman"/>
          <w:sz w:val="20"/>
          <w:szCs w:val="20"/>
        </w:rPr>
        <w:t xml:space="preserve">) органы: – – –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без отключения циклов;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с отключением циклов</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 На такте расширения без впрыска топлива отсутствует процесс свободного выпуска, что приводит к увеличению потерь на принудительный выпуск на следующем такте. Наглядное представление о величине насосных потерь дает рис</w:t>
      </w:r>
      <w:r w:rsidR="003E084D">
        <w:rPr>
          <w:rFonts w:ascii="Times New Roman" w:hAnsi="Times New Roman" w:cs="Times New Roman"/>
          <w:sz w:val="20"/>
          <w:szCs w:val="20"/>
        </w:rPr>
        <w:t>унок</w:t>
      </w:r>
      <w:r w:rsidRPr="0001578A">
        <w:rPr>
          <w:rFonts w:ascii="Times New Roman" w:hAnsi="Times New Roman" w:cs="Times New Roman"/>
          <w:sz w:val="20"/>
          <w:szCs w:val="20"/>
        </w:rPr>
        <w:t xml:space="preserve"> 5. </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4B5810" w:rsidP="009800B0">
      <w:pPr>
        <w:spacing w:after="0" w:line="240" w:lineRule="auto"/>
        <w:ind w:firstLine="709"/>
        <w:jc w:val="center"/>
        <w:rPr>
          <w:rFonts w:ascii="Times New Roman" w:hAnsi="Times New Roman" w:cs="Times New Roman"/>
          <w:sz w:val="20"/>
          <w:szCs w:val="20"/>
        </w:rPr>
      </w:pPr>
      <w:r w:rsidRPr="0001578A">
        <w:rPr>
          <w:rFonts w:ascii="Times New Roman" w:hAnsi="Times New Roman" w:cs="Times New Roman"/>
          <w:noProof/>
          <w:sz w:val="20"/>
          <w:szCs w:val="20"/>
          <w:lang w:eastAsia="ru-RU"/>
        </w:rPr>
        <w:lastRenderedPageBreak/>
        <w:drawing>
          <wp:inline distT="0" distB="0" distL="0" distR="0" wp14:anchorId="1C6A492C" wp14:editId="3485D329">
            <wp:extent cx="4060209" cy="2007568"/>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2007" cy="2008457"/>
                    </a:xfrm>
                    <a:prstGeom prst="rect">
                      <a:avLst/>
                    </a:prstGeom>
                    <a:noFill/>
                    <a:ln>
                      <a:noFill/>
                    </a:ln>
                  </pic:spPr>
                </pic:pic>
              </a:graphicData>
            </a:graphic>
          </wp:inline>
        </w:drawing>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3E084D" w:rsidP="004B5810">
      <w:pPr>
        <w:spacing w:after="0" w:line="240" w:lineRule="auto"/>
        <w:ind w:firstLine="709"/>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P</w:t>
      </w:r>
      <w:proofErr w:type="gramEnd"/>
      <w:r>
        <w:rPr>
          <w:rFonts w:ascii="Times New Roman" w:hAnsi="Times New Roman" w:cs="Times New Roman"/>
          <w:sz w:val="20"/>
          <w:szCs w:val="20"/>
        </w:rPr>
        <w:t>исунок</w:t>
      </w:r>
      <w:proofErr w:type="spellEnd"/>
      <w:r>
        <w:rPr>
          <w:rFonts w:ascii="Times New Roman" w:hAnsi="Times New Roman" w:cs="Times New Roman"/>
          <w:sz w:val="20"/>
          <w:szCs w:val="20"/>
        </w:rPr>
        <w:t xml:space="preserve"> </w:t>
      </w:r>
      <w:r w:rsidR="004B5810" w:rsidRPr="0001578A">
        <w:rPr>
          <w:rFonts w:ascii="Times New Roman" w:hAnsi="Times New Roman" w:cs="Times New Roman"/>
          <w:sz w:val="20"/>
          <w:szCs w:val="20"/>
        </w:rPr>
        <w:t>5</w:t>
      </w:r>
      <w:r>
        <w:rPr>
          <w:rFonts w:ascii="Times New Roman" w:hAnsi="Times New Roman" w:cs="Times New Roman"/>
          <w:sz w:val="20"/>
          <w:szCs w:val="20"/>
        </w:rPr>
        <w:t xml:space="preserve"> – </w:t>
      </w:r>
      <w:r w:rsidR="004B5810" w:rsidRPr="0001578A">
        <w:rPr>
          <w:rFonts w:ascii="Times New Roman" w:hAnsi="Times New Roman" w:cs="Times New Roman"/>
          <w:sz w:val="20"/>
          <w:szCs w:val="20"/>
        </w:rPr>
        <w:t xml:space="preserve"> Диаграммы насосных ходов: а)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при отключении циклов; б)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без отключения циклов</w:t>
      </w:r>
    </w:p>
    <w:p w:rsidR="00E33136" w:rsidRPr="0001578A" w:rsidRDefault="00E33136" w:rsidP="00036610">
      <w:pPr>
        <w:spacing w:after="0" w:line="240" w:lineRule="auto"/>
        <w:ind w:firstLine="709"/>
        <w:jc w:val="both"/>
        <w:rPr>
          <w:rFonts w:ascii="Times New Roman" w:hAnsi="Times New Roman" w:cs="Times New Roman"/>
          <w:b/>
          <w:sz w:val="20"/>
          <w:szCs w:val="20"/>
        </w:rPr>
      </w:pP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Итак, суммарные механические потери </w:t>
      </w:r>
      <w:proofErr w:type="spellStart"/>
      <w:proofErr w:type="gramStart"/>
      <w:r w:rsidRPr="0001578A">
        <w:rPr>
          <w:rFonts w:ascii="Times New Roman" w:hAnsi="Times New Roman" w:cs="Times New Roman"/>
          <w:sz w:val="20"/>
          <w:szCs w:val="20"/>
        </w:rPr>
        <w:t>N</w:t>
      </w:r>
      <w:proofErr w:type="gramEnd"/>
      <w:r w:rsidRPr="0001578A">
        <w:rPr>
          <w:rFonts w:ascii="Times New Roman" w:hAnsi="Times New Roman" w:cs="Times New Roman"/>
          <w:sz w:val="20"/>
          <w:szCs w:val="20"/>
        </w:rPr>
        <w:t>м</w:t>
      </w:r>
      <w:proofErr w:type="spellEnd"/>
      <w:r w:rsidRPr="0001578A">
        <w:rPr>
          <w:rFonts w:ascii="Times New Roman" w:hAnsi="Times New Roman" w:cs="Times New Roman"/>
          <w:sz w:val="20"/>
          <w:szCs w:val="20"/>
        </w:rPr>
        <w:t xml:space="preserve"> при отключении циклов возрастают с 9,76 до 9,88 кВт </w:t>
      </w:r>
      <w:r w:rsidR="00F60AAF" w:rsidRPr="0001578A">
        <w:rPr>
          <w:rFonts w:ascii="Times New Roman" w:hAnsi="Times New Roman" w:cs="Times New Roman"/>
          <w:sz w:val="20"/>
          <w:szCs w:val="20"/>
        </w:rPr>
        <w:t>–</w:t>
      </w:r>
      <w:r w:rsidRPr="0001578A">
        <w:rPr>
          <w:rFonts w:ascii="Times New Roman" w:hAnsi="Times New Roman" w:cs="Times New Roman"/>
          <w:sz w:val="20"/>
          <w:szCs w:val="20"/>
        </w:rPr>
        <w:t xml:space="preserve"> на 1,2% из-за увеличения максимального давления сгорания и отсутствия процесса свободного выпуска на такте расширения без впрыска топлива.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Необходимо отметить, что при отключении циклов повышается качество очистки цилиндров от остаточных газов (вследствие наличия «дополнительных» тактов впуска и выпуска). Однако на холостых ходах величина остаточных газов невелика, поэтому снижение коэффициента остаточных газов </w:t>
      </w:r>
      <w:proofErr w:type="spellStart"/>
      <w:r w:rsidRPr="0001578A">
        <w:rPr>
          <w:rFonts w:ascii="Times New Roman" w:hAnsi="Times New Roman" w:cs="Times New Roman"/>
          <w:sz w:val="20"/>
          <w:szCs w:val="20"/>
        </w:rPr>
        <w:t>γr</w:t>
      </w:r>
      <w:proofErr w:type="spellEnd"/>
      <w:r w:rsidRPr="0001578A">
        <w:rPr>
          <w:rFonts w:ascii="Times New Roman" w:hAnsi="Times New Roman" w:cs="Times New Roman"/>
          <w:sz w:val="20"/>
          <w:szCs w:val="20"/>
        </w:rPr>
        <w:t xml:space="preserve"> с 0,5 до 0,2% не оказывает существенного влияния на протекание рабочего цикла двигателя. Условия наполнения цилиндра свежим зарядом, как следует из рис</w:t>
      </w:r>
      <w:r w:rsidR="00D60F31">
        <w:rPr>
          <w:rFonts w:ascii="Times New Roman" w:hAnsi="Times New Roman" w:cs="Times New Roman"/>
          <w:sz w:val="20"/>
          <w:szCs w:val="20"/>
        </w:rPr>
        <w:t>унка</w:t>
      </w:r>
      <w:r w:rsidRPr="0001578A">
        <w:rPr>
          <w:rFonts w:ascii="Times New Roman" w:hAnsi="Times New Roman" w:cs="Times New Roman"/>
          <w:sz w:val="20"/>
          <w:szCs w:val="20"/>
        </w:rPr>
        <w:t xml:space="preserve"> 4, при отключении циклов практически не меняются. Наблюдается некоторое увеличение коэффициента наполнения вследствие снижения </w:t>
      </w:r>
      <w:proofErr w:type="spellStart"/>
      <w:r w:rsidRPr="0001578A">
        <w:rPr>
          <w:rFonts w:ascii="Times New Roman" w:hAnsi="Times New Roman" w:cs="Times New Roman"/>
          <w:sz w:val="20"/>
          <w:szCs w:val="20"/>
        </w:rPr>
        <w:t>γr</w:t>
      </w:r>
      <w:proofErr w:type="spellEnd"/>
      <w:r w:rsidRPr="0001578A">
        <w:rPr>
          <w:rFonts w:ascii="Times New Roman" w:hAnsi="Times New Roman" w:cs="Times New Roman"/>
          <w:sz w:val="20"/>
          <w:szCs w:val="20"/>
        </w:rPr>
        <w:t xml:space="preserve"> . Необходимо также отметить, что, согласно расчетам, выбросы оксидов азота [</w:t>
      </w:r>
      <w:proofErr w:type="spellStart"/>
      <w:r w:rsidRPr="0001578A">
        <w:rPr>
          <w:rFonts w:ascii="Times New Roman" w:hAnsi="Times New Roman" w:cs="Times New Roman"/>
          <w:sz w:val="20"/>
          <w:szCs w:val="20"/>
        </w:rPr>
        <w:t>NOx</w:t>
      </w:r>
      <w:proofErr w:type="spellEnd"/>
      <w:proofErr w:type="gramStart"/>
      <w:r w:rsidRPr="0001578A">
        <w:rPr>
          <w:rFonts w:ascii="Times New Roman" w:hAnsi="Times New Roman" w:cs="Times New Roman"/>
          <w:sz w:val="20"/>
          <w:szCs w:val="20"/>
        </w:rPr>
        <w:t xml:space="preserve"> ]</w:t>
      </w:r>
      <w:proofErr w:type="gramEnd"/>
      <w:r w:rsidRPr="0001578A">
        <w:rPr>
          <w:rFonts w:ascii="Times New Roman" w:hAnsi="Times New Roman" w:cs="Times New Roman"/>
          <w:sz w:val="20"/>
          <w:szCs w:val="20"/>
        </w:rPr>
        <w:t xml:space="preserve"> при отключении циклов вырастают с 407 до 571 </w:t>
      </w:r>
      <w:proofErr w:type="spellStart"/>
      <w:r w:rsidRPr="0001578A">
        <w:rPr>
          <w:rFonts w:ascii="Times New Roman" w:hAnsi="Times New Roman" w:cs="Times New Roman"/>
          <w:sz w:val="20"/>
          <w:szCs w:val="20"/>
        </w:rPr>
        <w:t>ppm</w:t>
      </w:r>
      <w:proofErr w:type="spellEnd"/>
      <w:r w:rsidRPr="0001578A">
        <w:rPr>
          <w:rFonts w:ascii="Times New Roman" w:hAnsi="Times New Roman" w:cs="Times New Roman"/>
          <w:sz w:val="20"/>
          <w:szCs w:val="20"/>
        </w:rPr>
        <w:t xml:space="preserve"> главным образом из-за роста максимальной температуры сгорания. В то же время наблюдается более чем двукратное снижение </w:t>
      </w:r>
      <w:proofErr w:type="spellStart"/>
      <w:r w:rsidRPr="0001578A">
        <w:rPr>
          <w:rFonts w:ascii="Times New Roman" w:hAnsi="Times New Roman" w:cs="Times New Roman"/>
          <w:sz w:val="20"/>
          <w:szCs w:val="20"/>
        </w:rPr>
        <w:t>дымности</w:t>
      </w:r>
      <w:proofErr w:type="spellEnd"/>
      <w:r w:rsidRPr="0001578A">
        <w:rPr>
          <w:rFonts w:ascii="Times New Roman" w:hAnsi="Times New Roman" w:cs="Times New Roman"/>
          <w:sz w:val="20"/>
          <w:szCs w:val="20"/>
        </w:rPr>
        <w:t xml:space="preserve"> отработавших газов [C]: с 0,484 до 0,245 ед. </w:t>
      </w:r>
      <w:proofErr w:type="spellStart"/>
      <w:r w:rsidRPr="0001578A">
        <w:rPr>
          <w:rFonts w:ascii="Times New Roman" w:hAnsi="Times New Roman" w:cs="Times New Roman"/>
          <w:sz w:val="20"/>
          <w:szCs w:val="20"/>
        </w:rPr>
        <w:t>Bosch</w:t>
      </w:r>
      <w:proofErr w:type="spellEnd"/>
      <w:r w:rsidRPr="0001578A">
        <w:rPr>
          <w:rFonts w:ascii="Times New Roman" w:hAnsi="Times New Roman" w:cs="Times New Roman"/>
          <w:sz w:val="20"/>
          <w:szCs w:val="20"/>
        </w:rPr>
        <w:t>, что соответствует данным [2]. При отключении циклов снижаются также выбросы твердых частиц и несгоревших углеводородов</w:t>
      </w:r>
    </w:p>
    <w:p w:rsidR="007D4D1A" w:rsidRPr="0001578A" w:rsidRDefault="007D4D1A" w:rsidP="007D4D1A">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b/>
          <w:sz w:val="20"/>
          <w:szCs w:val="20"/>
        </w:rPr>
        <w:t>Обсуждение</w:t>
      </w:r>
    </w:p>
    <w:p w:rsidR="007D4D1A" w:rsidRPr="0001578A" w:rsidRDefault="007D4D1A" w:rsidP="0054708E">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В практике эксплуатации автотракторной техники известны проблемы выполнения достаточно широкого перечня выполняемых работ и требуемых режимов эксплуатации. Работы, направленные на рациональный выбор грузоподъемности автомобилей, тягового класса тракторов не приводят к желаемой эффективной загрузке двигателя. В результате при работе на холостом ходу и малых нагрузках не обеспечивается заданная экономичность. Кроме того, показатели токсичности превышают допустимый порог на 10–30 %. Необходимы мероприятия по снижению токсичности и повышению топливной экономичности двигателей с низкими нормами Евро. Одним из наиболее эффективных мероприятий является использование комплексного метода полного и частичного отключения части цилиндров при эксплуатации ДВС на холостом ходу и малых нагрузках. Индивидуальная разработка мероприятий отключения топливоподачи и привода ГРМ, конкретно под каждую машину с учетом особенности режимов работы автотракторных средств и специфики их условий является актуальной задачей. </w:t>
      </w:r>
    </w:p>
    <w:p w:rsidR="007D4D1A" w:rsidRPr="0001578A" w:rsidRDefault="007D4D1A" w:rsidP="0054708E">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sz w:val="20"/>
          <w:szCs w:val="20"/>
        </w:rPr>
        <w:t xml:space="preserve">Теоретические и </w:t>
      </w:r>
      <w:r w:rsidR="00B1517A" w:rsidRPr="0001578A">
        <w:rPr>
          <w:rFonts w:ascii="Times New Roman" w:hAnsi="Times New Roman" w:cs="Times New Roman"/>
          <w:sz w:val="20"/>
          <w:szCs w:val="20"/>
        </w:rPr>
        <w:t>расчетные</w:t>
      </w:r>
      <w:r w:rsidRPr="0001578A">
        <w:rPr>
          <w:rFonts w:ascii="Times New Roman" w:hAnsi="Times New Roman" w:cs="Times New Roman"/>
          <w:sz w:val="20"/>
          <w:szCs w:val="20"/>
        </w:rPr>
        <w:t xml:space="preserve"> исследования, приведенные в данных материалах, решены для дизельного двигателя </w:t>
      </w:r>
      <w:r w:rsidR="00933530" w:rsidRPr="0001578A">
        <w:rPr>
          <w:rFonts w:ascii="Times New Roman" w:hAnsi="Times New Roman" w:cs="Times New Roman"/>
          <w:sz w:val="20"/>
          <w:szCs w:val="20"/>
        </w:rPr>
        <w:t>КамАЗ-740 (8ЧН 12/12), устанавливаемого на грузовые автомобили</w:t>
      </w:r>
      <w:r w:rsidRPr="0001578A">
        <w:rPr>
          <w:rFonts w:ascii="Times New Roman" w:hAnsi="Times New Roman" w:cs="Times New Roman"/>
          <w:sz w:val="20"/>
          <w:szCs w:val="20"/>
        </w:rPr>
        <w:t xml:space="preserve">. Однако при уточнении в экспериментальных условиях могут быть распространены на любые дизельные и бензиновые двигатели, а также перспективные новые модели, </w:t>
      </w:r>
      <w:proofErr w:type="spellStart"/>
      <w:r w:rsidRPr="0001578A">
        <w:rPr>
          <w:rFonts w:ascii="Times New Roman" w:hAnsi="Times New Roman" w:cs="Times New Roman"/>
          <w:sz w:val="20"/>
          <w:szCs w:val="20"/>
        </w:rPr>
        <w:t>эксплуатирующиеся</w:t>
      </w:r>
      <w:proofErr w:type="spellEnd"/>
      <w:r w:rsidRPr="0001578A">
        <w:rPr>
          <w:rFonts w:ascii="Times New Roman" w:hAnsi="Times New Roman" w:cs="Times New Roman"/>
          <w:sz w:val="20"/>
          <w:szCs w:val="20"/>
        </w:rPr>
        <w:t xml:space="preserve"> при недозагрузках.</w:t>
      </w:r>
    </w:p>
    <w:p w:rsidR="00F66493" w:rsidRPr="0001578A" w:rsidRDefault="00F66493" w:rsidP="0054708E">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b/>
          <w:sz w:val="20"/>
          <w:szCs w:val="20"/>
        </w:rPr>
        <w:t>Заключение</w:t>
      </w:r>
    </w:p>
    <w:p w:rsidR="0017684C" w:rsidRPr="0001578A" w:rsidRDefault="0017684C" w:rsidP="0017684C">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 Целесообразность отключения циклов на конкретном режиме работы двигателя определяется соотношением между повышением индикаторного КПД цикла и увеличением механических потерь. В рассматриваемом случае отключение циклов позволяет сократить часовой расход топлива </w:t>
      </w:r>
      <w:proofErr w:type="spellStart"/>
      <w:proofErr w:type="gramStart"/>
      <w:r w:rsidRPr="0001578A">
        <w:rPr>
          <w:rFonts w:ascii="Times New Roman" w:hAnsi="Times New Roman" w:cs="Times New Roman"/>
          <w:sz w:val="20"/>
          <w:szCs w:val="20"/>
        </w:rPr>
        <w:t>G</w:t>
      </w:r>
      <w:proofErr w:type="gramEnd"/>
      <w:r w:rsidRPr="0001578A">
        <w:rPr>
          <w:rFonts w:ascii="Times New Roman" w:hAnsi="Times New Roman" w:cs="Times New Roman"/>
          <w:sz w:val="20"/>
          <w:szCs w:val="20"/>
        </w:rPr>
        <w:t>т</w:t>
      </w:r>
      <w:proofErr w:type="spellEnd"/>
      <w:r w:rsidRPr="0001578A">
        <w:rPr>
          <w:rFonts w:ascii="Times New Roman" w:hAnsi="Times New Roman" w:cs="Times New Roman"/>
          <w:sz w:val="20"/>
          <w:szCs w:val="20"/>
        </w:rPr>
        <w:t xml:space="preserve"> с 2,352 до 2,22 кг/ч, т. е. примерно на 6 %. </w:t>
      </w:r>
    </w:p>
    <w:p w:rsidR="0017684C" w:rsidRPr="0001578A" w:rsidRDefault="0017684C" w:rsidP="0017684C">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Определяющими процессами являются процессы впрыска топлива и смесеобразования: именно снижение давления впрыска топлива на холостых режимах при низких оборотах, которое влечет за собой резкое ухудшение условий выгорания топлива, и определяет целесообразность отключения циклов. </w:t>
      </w:r>
    </w:p>
    <w:p w:rsidR="0017684C" w:rsidRPr="0001578A" w:rsidRDefault="0017684C" w:rsidP="0017684C">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В дальнейших исследованиях необходимо выполнить анализ целесообразности отключения циклов в дизельных двигателях с системами аккумуляторного впрыска топлива, оснащенными электронным управлением.</w:t>
      </w:r>
    </w:p>
    <w:p w:rsidR="00892D72" w:rsidRPr="0001578A" w:rsidRDefault="00892D72" w:rsidP="009A3743">
      <w:pPr>
        <w:spacing w:after="0" w:line="240" w:lineRule="auto"/>
        <w:ind w:firstLine="709"/>
        <w:jc w:val="center"/>
        <w:rPr>
          <w:rFonts w:ascii="Times New Roman" w:hAnsi="Times New Roman" w:cs="Times New Roman"/>
          <w:sz w:val="20"/>
          <w:szCs w:val="20"/>
        </w:rPr>
      </w:pPr>
    </w:p>
    <w:p w:rsidR="009A3743" w:rsidRPr="0087685D" w:rsidRDefault="00892D72" w:rsidP="009A3743">
      <w:pPr>
        <w:spacing w:after="0" w:line="240" w:lineRule="auto"/>
        <w:ind w:firstLine="709"/>
        <w:jc w:val="center"/>
        <w:rPr>
          <w:rFonts w:ascii="Times New Roman" w:hAnsi="Times New Roman" w:cs="Times New Roman"/>
          <w:b/>
          <w:sz w:val="20"/>
          <w:szCs w:val="20"/>
        </w:rPr>
      </w:pPr>
      <w:r w:rsidRPr="0087685D">
        <w:rPr>
          <w:rFonts w:ascii="Times New Roman" w:hAnsi="Times New Roman" w:cs="Times New Roman"/>
          <w:b/>
          <w:sz w:val="20"/>
          <w:szCs w:val="20"/>
        </w:rPr>
        <w:t>СПИСОК ИСПОЛЬЗОВАННЫХ ИСТОЧНИКОВ</w:t>
      </w:r>
    </w:p>
    <w:p w:rsidR="009A3743" w:rsidRPr="0087685D" w:rsidRDefault="009A3743" w:rsidP="009A3743">
      <w:pPr>
        <w:spacing w:after="0" w:line="240" w:lineRule="auto"/>
        <w:ind w:firstLine="709"/>
        <w:jc w:val="both"/>
        <w:rPr>
          <w:rFonts w:ascii="Times New Roman" w:hAnsi="Times New Roman" w:cs="Times New Roman"/>
          <w:b/>
          <w:sz w:val="20"/>
          <w:szCs w:val="20"/>
        </w:rPr>
      </w:pPr>
    </w:p>
    <w:p w:rsidR="00621351" w:rsidRPr="0087685D" w:rsidRDefault="00621351" w:rsidP="0017684C">
      <w:pPr>
        <w:spacing w:after="0" w:line="240" w:lineRule="auto"/>
        <w:ind w:firstLine="709"/>
        <w:jc w:val="both"/>
        <w:rPr>
          <w:rFonts w:ascii="Times New Roman" w:hAnsi="Times New Roman" w:cs="Times New Roman"/>
          <w:sz w:val="20"/>
          <w:szCs w:val="20"/>
        </w:rPr>
      </w:pPr>
      <w:r w:rsidRPr="0087685D">
        <w:rPr>
          <w:rFonts w:ascii="Times New Roman" w:hAnsi="Times New Roman" w:cs="Times New Roman"/>
          <w:sz w:val="20"/>
          <w:szCs w:val="20"/>
        </w:rPr>
        <w:lastRenderedPageBreak/>
        <w:t xml:space="preserve">1 Суркин, В.И. Регулирование работы двигателя тракторно-транспортного агрегата отключением части его цилиндров / В.И. Суркин, С.Ю. Федосеев, А.А. </w:t>
      </w:r>
      <w:proofErr w:type="spellStart"/>
      <w:r w:rsidRPr="0087685D">
        <w:rPr>
          <w:rFonts w:ascii="Times New Roman" w:hAnsi="Times New Roman" w:cs="Times New Roman"/>
          <w:sz w:val="20"/>
          <w:szCs w:val="20"/>
        </w:rPr>
        <w:t>Петелин</w:t>
      </w:r>
      <w:proofErr w:type="spellEnd"/>
      <w:r w:rsidRPr="0087685D">
        <w:rPr>
          <w:rFonts w:ascii="Times New Roman" w:hAnsi="Times New Roman" w:cs="Times New Roman"/>
          <w:sz w:val="20"/>
          <w:szCs w:val="20"/>
        </w:rPr>
        <w:t xml:space="preserve"> // Известия </w:t>
      </w:r>
      <w:proofErr w:type="spellStart"/>
      <w:r w:rsidRPr="0087685D">
        <w:rPr>
          <w:rFonts w:ascii="Times New Roman" w:hAnsi="Times New Roman" w:cs="Times New Roman"/>
          <w:sz w:val="20"/>
          <w:szCs w:val="20"/>
        </w:rPr>
        <w:t>Самар</w:t>
      </w:r>
      <w:proofErr w:type="spellEnd"/>
      <w:r w:rsidRPr="0087685D">
        <w:rPr>
          <w:rFonts w:ascii="Times New Roman" w:hAnsi="Times New Roman" w:cs="Times New Roman"/>
          <w:sz w:val="20"/>
          <w:szCs w:val="20"/>
        </w:rPr>
        <w:t xml:space="preserve">. гос. с.-х. академии. – 2012. – </w:t>
      </w:r>
      <w:proofErr w:type="spellStart"/>
      <w:r w:rsidRPr="0087685D">
        <w:rPr>
          <w:rFonts w:ascii="Times New Roman" w:hAnsi="Times New Roman" w:cs="Times New Roman"/>
          <w:sz w:val="20"/>
          <w:szCs w:val="20"/>
        </w:rPr>
        <w:t>Вып</w:t>
      </w:r>
      <w:proofErr w:type="spellEnd"/>
      <w:r w:rsidRPr="0087685D">
        <w:rPr>
          <w:rFonts w:ascii="Times New Roman" w:hAnsi="Times New Roman" w:cs="Times New Roman"/>
          <w:sz w:val="20"/>
          <w:szCs w:val="20"/>
        </w:rPr>
        <w:t xml:space="preserve">. 3. – С. 41–45. </w:t>
      </w:r>
    </w:p>
    <w:p w:rsidR="00621351" w:rsidRPr="00816758" w:rsidRDefault="00621351" w:rsidP="00621351">
      <w:pPr>
        <w:spacing w:after="0" w:line="240" w:lineRule="auto"/>
        <w:ind w:firstLine="709"/>
        <w:jc w:val="both"/>
        <w:rPr>
          <w:rFonts w:ascii="Times New Roman" w:hAnsi="Times New Roman" w:cs="Times New Roman"/>
          <w:sz w:val="20"/>
          <w:szCs w:val="20"/>
          <w:lang w:val="en-US"/>
        </w:rPr>
      </w:pPr>
      <w:r w:rsidRPr="0087685D">
        <w:rPr>
          <w:rFonts w:ascii="Times New Roman" w:hAnsi="Times New Roman" w:cs="Times New Roman"/>
          <w:sz w:val="20"/>
          <w:szCs w:val="20"/>
          <w:lang w:val="en-US"/>
        </w:rPr>
        <w:t xml:space="preserve">2 </w:t>
      </w:r>
      <w:proofErr w:type="spellStart"/>
      <w:r w:rsidRPr="0087685D">
        <w:rPr>
          <w:rFonts w:ascii="Times New Roman" w:hAnsi="Times New Roman" w:cs="Times New Roman"/>
          <w:sz w:val="20"/>
          <w:szCs w:val="20"/>
          <w:lang w:val="en-US"/>
        </w:rPr>
        <w:t>Gritsenko</w:t>
      </w:r>
      <w:proofErr w:type="spellEnd"/>
      <w:r w:rsidRPr="0087685D">
        <w:rPr>
          <w:rFonts w:ascii="Times New Roman" w:hAnsi="Times New Roman" w:cs="Times New Roman"/>
          <w:sz w:val="20"/>
          <w:szCs w:val="20"/>
          <w:lang w:val="en-US"/>
        </w:rPr>
        <w:t xml:space="preserve">, A. Experimental Studies of Cylinder Group State During Motoring / A. </w:t>
      </w:r>
      <w:proofErr w:type="spellStart"/>
      <w:r w:rsidRPr="0087685D">
        <w:rPr>
          <w:rFonts w:ascii="Times New Roman" w:hAnsi="Times New Roman" w:cs="Times New Roman"/>
          <w:sz w:val="20"/>
          <w:szCs w:val="20"/>
          <w:lang w:val="en-US"/>
        </w:rPr>
        <w:t>Gritsenko</w:t>
      </w:r>
      <w:proofErr w:type="spellEnd"/>
      <w:r w:rsidRPr="0087685D">
        <w:rPr>
          <w:rFonts w:ascii="Times New Roman" w:hAnsi="Times New Roman" w:cs="Times New Roman"/>
          <w:sz w:val="20"/>
          <w:szCs w:val="20"/>
          <w:lang w:val="en-US"/>
        </w:rPr>
        <w:t xml:space="preserve">, A. </w:t>
      </w:r>
      <w:proofErr w:type="spellStart"/>
      <w:r w:rsidRPr="0087685D">
        <w:rPr>
          <w:rFonts w:ascii="Times New Roman" w:hAnsi="Times New Roman" w:cs="Times New Roman"/>
          <w:sz w:val="20"/>
          <w:szCs w:val="20"/>
          <w:lang w:val="en-US"/>
        </w:rPr>
        <w:t>Plaksin</w:t>
      </w:r>
      <w:proofErr w:type="spellEnd"/>
      <w:r w:rsidRPr="0087685D">
        <w:rPr>
          <w:rFonts w:ascii="Times New Roman" w:hAnsi="Times New Roman" w:cs="Times New Roman"/>
          <w:sz w:val="20"/>
          <w:szCs w:val="20"/>
          <w:lang w:val="en-US"/>
        </w:rPr>
        <w:t xml:space="preserve">, K. </w:t>
      </w:r>
      <w:proofErr w:type="spellStart"/>
      <w:r w:rsidRPr="0087685D">
        <w:rPr>
          <w:rFonts w:ascii="Times New Roman" w:hAnsi="Times New Roman" w:cs="Times New Roman"/>
          <w:sz w:val="20"/>
          <w:szCs w:val="20"/>
          <w:lang w:val="en-US"/>
        </w:rPr>
        <w:t>Glemba</w:t>
      </w:r>
      <w:proofErr w:type="spellEnd"/>
      <w:r w:rsidRPr="0087685D">
        <w:rPr>
          <w:rFonts w:ascii="Times New Roman" w:hAnsi="Times New Roman" w:cs="Times New Roman"/>
          <w:sz w:val="20"/>
          <w:szCs w:val="20"/>
          <w:lang w:val="en-US"/>
        </w:rPr>
        <w:t xml:space="preserve"> // 2nd International Conference on Industrial Engineering (ICIE). – 2016. – Vol. 150. – P. 1188–1191. </w:t>
      </w:r>
      <w:r w:rsidRPr="00816758">
        <w:rPr>
          <w:rFonts w:ascii="Times New Roman" w:hAnsi="Times New Roman" w:cs="Times New Roman"/>
          <w:sz w:val="20"/>
          <w:szCs w:val="20"/>
          <w:lang w:val="en-US"/>
        </w:rPr>
        <w:t xml:space="preserve">DOI: 10.1016/j.proeng.2016.07.234 </w:t>
      </w:r>
    </w:p>
    <w:p w:rsidR="00621351" w:rsidRPr="00816758" w:rsidRDefault="00621351" w:rsidP="0017684C">
      <w:pPr>
        <w:spacing w:after="0" w:line="240" w:lineRule="auto"/>
        <w:ind w:firstLine="709"/>
        <w:jc w:val="both"/>
        <w:rPr>
          <w:rFonts w:ascii="Times New Roman" w:hAnsi="Times New Roman" w:cs="Times New Roman"/>
          <w:sz w:val="20"/>
          <w:szCs w:val="20"/>
          <w:lang w:val="en-US"/>
        </w:rPr>
      </w:pPr>
      <w:r w:rsidRPr="0087685D">
        <w:rPr>
          <w:rFonts w:ascii="Times New Roman" w:hAnsi="Times New Roman" w:cs="Times New Roman"/>
          <w:sz w:val="20"/>
          <w:szCs w:val="20"/>
          <w:lang w:val="en-US"/>
        </w:rPr>
        <w:t xml:space="preserve">3 </w:t>
      </w:r>
      <w:proofErr w:type="spellStart"/>
      <w:r w:rsidRPr="0087685D">
        <w:rPr>
          <w:rFonts w:ascii="Times New Roman" w:hAnsi="Times New Roman" w:cs="Times New Roman"/>
          <w:sz w:val="20"/>
          <w:szCs w:val="20"/>
          <w:lang w:val="en-US"/>
        </w:rPr>
        <w:t>Theotokatos</w:t>
      </w:r>
      <w:proofErr w:type="spellEnd"/>
      <w:r w:rsidRPr="0087685D">
        <w:rPr>
          <w:rFonts w:ascii="Times New Roman" w:hAnsi="Times New Roman" w:cs="Times New Roman"/>
          <w:sz w:val="20"/>
          <w:szCs w:val="20"/>
          <w:lang w:val="en-US"/>
        </w:rPr>
        <w:t xml:space="preserve">, G. Investigation of a large high-speed diesel engine transient behavior including compressor surging and emergency shutdown / G. </w:t>
      </w:r>
      <w:proofErr w:type="spellStart"/>
      <w:r w:rsidRPr="0087685D">
        <w:rPr>
          <w:rFonts w:ascii="Times New Roman" w:hAnsi="Times New Roman" w:cs="Times New Roman"/>
          <w:sz w:val="20"/>
          <w:szCs w:val="20"/>
          <w:lang w:val="en-US"/>
        </w:rPr>
        <w:t>Theotokatos</w:t>
      </w:r>
      <w:proofErr w:type="spellEnd"/>
      <w:r w:rsidRPr="0087685D">
        <w:rPr>
          <w:rFonts w:ascii="Times New Roman" w:hAnsi="Times New Roman" w:cs="Times New Roman"/>
          <w:sz w:val="20"/>
          <w:szCs w:val="20"/>
          <w:lang w:val="en-US"/>
        </w:rPr>
        <w:t xml:space="preserve">, N.P. </w:t>
      </w:r>
      <w:proofErr w:type="spellStart"/>
      <w:r w:rsidRPr="0087685D">
        <w:rPr>
          <w:rFonts w:ascii="Times New Roman" w:hAnsi="Times New Roman" w:cs="Times New Roman"/>
          <w:sz w:val="20"/>
          <w:szCs w:val="20"/>
          <w:lang w:val="en-US"/>
        </w:rPr>
        <w:t>Kyrtatos</w:t>
      </w:r>
      <w:proofErr w:type="spellEnd"/>
      <w:r w:rsidRPr="0087685D">
        <w:rPr>
          <w:rFonts w:ascii="Times New Roman" w:hAnsi="Times New Roman" w:cs="Times New Roman"/>
          <w:sz w:val="20"/>
          <w:szCs w:val="20"/>
          <w:lang w:val="en-US"/>
        </w:rPr>
        <w:t xml:space="preserve"> // Journal of Engineering for Gas Turbines and Power. – 2003. – Vol. 125, </w:t>
      </w:r>
      <w:proofErr w:type="spellStart"/>
      <w:r w:rsidRPr="0087685D">
        <w:rPr>
          <w:rFonts w:ascii="Times New Roman" w:hAnsi="Times New Roman" w:cs="Times New Roman"/>
          <w:sz w:val="20"/>
          <w:szCs w:val="20"/>
          <w:lang w:val="en-US"/>
        </w:rPr>
        <w:t>iss</w:t>
      </w:r>
      <w:proofErr w:type="spellEnd"/>
      <w:r w:rsidRPr="0087685D">
        <w:rPr>
          <w:rFonts w:ascii="Times New Roman" w:hAnsi="Times New Roman" w:cs="Times New Roman"/>
          <w:sz w:val="20"/>
          <w:szCs w:val="20"/>
          <w:lang w:val="en-US"/>
        </w:rPr>
        <w:t xml:space="preserve">. 2. – P. 580–589. DOI: 10.1115/1.1559903 </w:t>
      </w:r>
    </w:p>
    <w:p w:rsidR="00621351" w:rsidRPr="0087685D" w:rsidRDefault="00621351" w:rsidP="0017684C">
      <w:pPr>
        <w:spacing w:after="0" w:line="240" w:lineRule="auto"/>
        <w:ind w:firstLine="709"/>
        <w:jc w:val="both"/>
        <w:rPr>
          <w:rFonts w:ascii="Times New Roman" w:hAnsi="Times New Roman" w:cs="Times New Roman"/>
          <w:sz w:val="20"/>
          <w:szCs w:val="20"/>
          <w:lang w:val="en-US"/>
        </w:rPr>
      </w:pPr>
      <w:r w:rsidRPr="0087685D">
        <w:rPr>
          <w:rFonts w:ascii="Times New Roman" w:hAnsi="Times New Roman" w:cs="Times New Roman"/>
          <w:sz w:val="20"/>
          <w:szCs w:val="20"/>
          <w:lang w:val="en-US"/>
        </w:rPr>
        <w:t xml:space="preserve">4 </w:t>
      </w:r>
      <w:proofErr w:type="spellStart"/>
      <w:r w:rsidRPr="0087685D">
        <w:rPr>
          <w:rFonts w:ascii="Times New Roman" w:hAnsi="Times New Roman" w:cs="Times New Roman"/>
          <w:sz w:val="20"/>
          <w:szCs w:val="20"/>
          <w:lang w:val="en-US"/>
        </w:rPr>
        <w:t>Chiatti</w:t>
      </w:r>
      <w:proofErr w:type="spellEnd"/>
      <w:r w:rsidRPr="0087685D">
        <w:rPr>
          <w:rFonts w:ascii="Times New Roman" w:hAnsi="Times New Roman" w:cs="Times New Roman"/>
          <w:sz w:val="20"/>
          <w:szCs w:val="20"/>
          <w:lang w:val="en-US"/>
        </w:rPr>
        <w:t xml:space="preserve">, G. Turbocharging a small displacement diesel engine for urban vehicles / G. </w:t>
      </w:r>
      <w:proofErr w:type="spellStart"/>
      <w:r w:rsidRPr="0087685D">
        <w:rPr>
          <w:rFonts w:ascii="Times New Roman" w:hAnsi="Times New Roman" w:cs="Times New Roman"/>
          <w:sz w:val="20"/>
          <w:szCs w:val="20"/>
          <w:lang w:val="en-US"/>
        </w:rPr>
        <w:t>Chiatti</w:t>
      </w:r>
      <w:proofErr w:type="spellEnd"/>
      <w:r w:rsidRPr="0087685D">
        <w:rPr>
          <w:rFonts w:ascii="Times New Roman" w:hAnsi="Times New Roman" w:cs="Times New Roman"/>
          <w:sz w:val="20"/>
          <w:szCs w:val="20"/>
          <w:lang w:val="en-US"/>
        </w:rPr>
        <w:t xml:space="preserve">, O. </w:t>
      </w:r>
      <w:proofErr w:type="spellStart"/>
      <w:r w:rsidRPr="0087685D">
        <w:rPr>
          <w:rFonts w:ascii="Times New Roman" w:hAnsi="Times New Roman" w:cs="Times New Roman"/>
          <w:sz w:val="20"/>
          <w:szCs w:val="20"/>
          <w:lang w:val="en-US"/>
        </w:rPr>
        <w:t>Chiavola</w:t>
      </w:r>
      <w:proofErr w:type="spellEnd"/>
      <w:r w:rsidRPr="0087685D">
        <w:rPr>
          <w:rFonts w:ascii="Times New Roman" w:hAnsi="Times New Roman" w:cs="Times New Roman"/>
          <w:sz w:val="20"/>
          <w:szCs w:val="20"/>
          <w:lang w:val="en-US"/>
        </w:rPr>
        <w:t xml:space="preserve">, E. </w:t>
      </w:r>
      <w:proofErr w:type="spellStart"/>
      <w:r w:rsidRPr="0087685D">
        <w:rPr>
          <w:rFonts w:ascii="Times New Roman" w:hAnsi="Times New Roman" w:cs="Times New Roman"/>
          <w:sz w:val="20"/>
          <w:szCs w:val="20"/>
          <w:lang w:val="en-US"/>
        </w:rPr>
        <w:t>Recco</w:t>
      </w:r>
      <w:proofErr w:type="spellEnd"/>
      <w:r w:rsidRPr="0087685D">
        <w:rPr>
          <w:rFonts w:ascii="Times New Roman" w:hAnsi="Times New Roman" w:cs="Times New Roman"/>
          <w:sz w:val="20"/>
          <w:szCs w:val="20"/>
          <w:lang w:val="en-US"/>
        </w:rPr>
        <w:t xml:space="preserve"> // International Journal of Mechanical Engineering and Technology. – 2017. – Vol. 8, </w:t>
      </w:r>
      <w:proofErr w:type="spellStart"/>
      <w:r w:rsidRPr="0087685D">
        <w:rPr>
          <w:rFonts w:ascii="Times New Roman" w:hAnsi="Times New Roman" w:cs="Times New Roman"/>
          <w:sz w:val="20"/>
          <w:szCs w:val="20"/>
          <w:lang w:val="en-US"/>
        </w:rPr>
        <w:t>iss</w:t>
      </w:r>
      <w:proofErr w:type="spellEnd"/>
      <w:r w:rsidRPr="0087685D">
        <w:rPr>
          <w:rFonts w:ascii="Times New Roman" w:hAnsi="Times New Roman" w:cs="Times New Roman"/>
          <w:sz w:val="20"/>
          <w:szCs w:val="20"/>
          <w:lang w:val="en-US"/>
        </w:rPr>
        <w:t xml:space="preserve">. 7. – P. 1916–1928. </w:t>
      </w:r>
    </w:p>
    <w:p w:rsidR="00621351" w:rsidRPr="0087685D" w:rsidRDefault="00621351" w:rsidP="0017684C">
      <w:pPr>
        <w:spacing w:after="0" w:line="240" w:lineRule="auto"/>
        <w:ind w:firstLine="709"/>
        <w:jc w:val="both"/>
        <w:rPr>
          <w:rFonts w:ascii="Times New Roman" w:hAnsi="Times New Roman" w:cs="Times New Roman"/>
          <w:sz w:val="20"/>
          <w:szCs w:val="20"/>
        </w:rPr>
      </w:pPr>
      <w:r w:rsidRPr="0087685D">
        <w:rPr>
          <w:rFonts w:ascii="Times New Roman" w:hAnsi="Times New Roman" w:cs="Times New Roman"/>
          <w:sz w:val="20"/>
          <w:szCs w:val="20"/>
          <w:lang w:val="en-US"/>
        </w:rPr>
        <w:t xml:space="preserve">5 Zamboni, G. Effects of a dual-loop exhaust gas recirculation system and variable nozzle turbine control on the operating parameters of an automotive diesel engine / G. Zamboni, S. </w:t>
      </w:r>
      <w:proofErr w:type="spellStart"/>
      <w:r w:rsidRPr="0087685D">
        <w:rPr>
          <w:rFonts w:ascii="Times New Roman" w:hAnsi="Times New Roman" w:cs="Times New Roman"/>
          <w:sz w:val="20"/>
          <w:szCs w:val="20"/>
          <w:lang w:val="en-US"/>
        </w:rPr>
        <w:t>Moggia</w:t>
      </w:r>
      <w:proofErr w:type="spellEnd"/>
      <w:r w:rsidRPr="0087685D">
        <w:rPr>
          <w:rFonts w:ascii="Times New Roman" w:hAnsi="Times New Roman" w:cs="Times New Roman"/>
          <w:sz w:val="20"/>
          <w:szCs w:val="20"/>
          <w:lang w:val="en-US"/>
        </w:rPr>
        <w:t xml:space="preserve">, M. </w:t>
      </w:r>
      <w:proofErr w:type="spellStart"/>
      <w:r w:rsidRPr="0087685D">
        <w:rPr>
          <w:rFonts w:ascii="Times New Roman" w:hAnsi="Times New Roman" w:cs="Times New Roman"/>
          <w:sz w:val="20"/>
          <w:szCs w:val="20"/>
          <w:lang w:val="en-US"/>
        </w:rPr>
        <w:t>Capobianco</w:t>
      </w:r>
      <w:proofErr w:type="spellEnd"/>
      <w:r w:rsidRPr="0087685D">
        <w:rPr>
          <w:rFonts w:ascii="Times New Roman" w:hAnsi="Times New Roman" w:cs="Times New Roman"/>
          <w:sz w:val="20"/>
          <w:szCs w:val="20"/>
          <w:lang w:val="en-US"/>
        </w:rPr>
        <w:t xml:space="preserve"> // Energies. – 2017. – Vol. 10, </w:t>
      </w:r>
      <w:proofErr w:type="spellStart"/>
      <w:r w:rsidRPr="0087685D">
        <w:rPr>
          <w:rFonts w:ascii="Times New Roman" w:hAnsi="Times New Roman" w:cs="Times New Roman"/>
          <w:sz w:val="20"/>
          <w:szCs w:val="20"/>
          <w:lang w:val="en-US"/>
        </w:rPr>
        <w:t>iss</w:t>
      </w:r>
      <w:proofErr w:type="spellEnd"/>
      <w:r w:rsidRPr="0087685D">
        <w:rPr>
          <w:rFonts w:ascii="Times New Roman" w:hAnsi="Times New Roman" w:cs="Times New Roman"/>
          <w:sz w:val="20"/>
          <w:szCs w:val="20"/>
          <w:lang w:val="en-US"/>
        </w:rPr>
        <w:t xml:space="preserve">. 1. </w:t>
      </w:r>
      <w:r w:rsidRPr="0087685D">
        <w:rPr>
          <w:rFonts w:ascii="Times New Roman" w:hAnsi="Times New Roman" w:cs="Times New Roman"/>
          <w:sz w:val="20"/>
          <w:szCs w:val="20"/>
        </w:rPr>
        <w:t xml:space="preserve">DOI: 10.3390/en1001004713 </w:t>
      </w:r>
    </w:p>
    <w:p w:rsidR="00621351" w:rsidRPr="0087685D" w:rsidRDefault="00621351" w:rsidP="0017684C">
      <w:pPr>
        <w:spacing w:after="0" w:line="240" w:lineRule="auto"/>
        <w:ind w:firstLine="709"/>
        <w:jc w:val="both"/>
        <w:rPr>
          <w:rFonts w:ascii="Times New Roman" w:hAnsi="Times New Roman" w:cs="Times New Roman"/>
          <w:sz w:val="20"/>
          <w:szCs w:val="20"/>
        </w:rPr>
      </w:pPr>
      <w:r w:rsidRPr="0087685D">
        <w:rPr>
          <w:rFonts w:ascii="Times New Roman" w:hAnsi="Times New Roman" w:cs="Times New Roman"/>
          <w:sz w:val="20"/>
          <w:szCs w:val="20"/>
        </w:rPr>
        <w:t xml:space="preserve">6 Химченко, А.В. Снижение неравномерности крутящего момента двигателя с отключением цилиндров на режимах частичного </w:t>
      </w:r>
      <w:proofErr w:type="spellStart"/>
      <w:r w:rsidRPr="0087685D">
        <w:rPr>
          <w:rFonts w:ascii="Times New Roman" w:hAnsi="Times New Roman" w:cs="Times New Roman"/>
          <w:sz w:val="20"/>
          <w:szCs w:val="20"/>
        </w:rPr>
        <w:t>нагружения</w:t>
      </w:r>
      <w:proofErr w:type="spellEnd"/>
      <w:r w:rsidRPr="0087685D">
        <w:rPr>
          <w:rFonts w:ascii="Times New Roman" w:hAnsi="Times New Roman" w:cs="Times New Roman"/>
          <w:sz w:val="20"/>
          <w:szCs w:val="20"/>
        </w:rPr>
        <w:t xml:space="preserve"> / А.В. Химченко, Д.Г. </w:t>
      </w:r>
      <w:proofErr w:type="gramStart"/>
      <w:r w:rsidRPr="0087685D">
        <w:rPr>
          <w:rFonts w:ascii="Times New Roman" w:hAnsi="Times New Roman" w:cs="Times New Roman"/>
          <w:sz w:val="20"/>
          <w:szCs w:val="20"/>
        </w:rPr>
        <w:t>Мишин</w:t>
      </w:r>
      <w:proofErr w:type="gramEnd"/>
      <w:r w:rsidRPr="0087685D">
        <w:rPr>
          <w:rFonts w:ascii="Times New Roman" w:hAnsi="Times New Roman" w:cs="Times New Roman"/>
          <w:sz w:val="20"/>
          <w:szCs w:val="20"/>
        </w:rPr>
        <w:t xml:space="preserve">, А.В. </w:t>
      </w:r>
      <w:proofErr w:type="spellStart"/>
      <w:r w:rsidRPr="0087685D">
        <w:rPr>
          <w:rFonts w:ascii="Times New Roman" w:hAnsi="Times New Roman" w:cs="Times New Roman"/>
          <w:sz w:val="20"/>
          <w:szCs w:val="20"/>
        </w:rPr>
        <w:t>Бузов</w:t>
      </w:r>
      <w:proofErr w:type="spellEnd"/>
      <w:r w:rsidRPr="0087685D">
        <w:rPr>
          <w:rFonts w:ascii="Times New Roman" w:hAnsi="Times New Roman" w:cs="Times New Roman"/>
          <w:sz w:val="20"/>
          <w:szCs w:val="20"/>
        </w:rPr>
        <w:t xml:space="preserve"> // Двигатели внутреннего сгорания. – 2013. – № 1. – С. 46–51. </w:t>
      </w:r>
    </w:p>
    <w:p w:rsidR="00621351" w:rsidRPr="0087685D" w:rsidRDefault="00621351" w:rsidP="0017684C">
      <w:pPr>
        <w:spacing w:after="0" w:line="240" w:lineRule="auto"/>
        <w:ind w:firstLine="709"/>
        <w:jc w:val="both"/>
        <w:rPr>
          <w:rFonts w:ascii="Times New Roman" w:hAnsi="Times New Roman" w:cs="Times New Roman"/>
          <w:sz w:val="20"/>
          <w:szCs w:val="20"/>
        </w:rPr>
      </w:pPr>
      <w:r w:rsidRPr="0087685D">
        <w:rPr>
          <w:rFonts w:ascii="Times New Roman" w:hAnsi="Times New Roman" w:cs="Times New Roman"/>
          <w:sz w:val="20"/>
          <w:szCs w:val="20"/>
        </w:rPr>
        <w:t xml:space="preserve">7 Отключение цилиндров как способ улучшения топливной экономичности бензиновых двигателей / В.А. Марков, С.Н. </w:t>
      </w:r>
      <w:proofErr w:type="spellStart"/>
      <w:r w:rsidRPr="0087685D">
        <w:rPr>
          <w:rFonts w:ascii="Times New Roman" w:hAnsi="Times New Roman" w:cs="Times New Roman"/>
          <w:sz w:val="20"/>
          <w:szCs w:val="20"/>
        </w:rPr>
        <w:t>Девянин</w:t>
      </w:r>
      <w:proofErr w:type="spellEnd"/>
      <w:r w:rsidRPr="0087685D">
        <w:rPr>
          <w:rFonts w:ascii="Times New Roman" w:hAnsi="Times New Roman" w:cs="Times New Roman"/>
          <w:sz w:val="20"/>
          <w:szCs w:val="20"/>
        </w:rPr>
        <w:t xml:space="preserve">, Э.А. </w:t>
      </w:r>
      <w:proofErr w:type="spellStart"/>
      <w:r w:rsidRPr="0087685D">
        <w:rPr>
          <w:rFonts w:ascii="Times New Roman" w:hAnsi="Times New Roman" w:cs="Times New Roman"/>
          <w:sz w:val="20"/>
          <w:szCs w:val="20"/>
        </w:rPr>
        <w:t>Савастенко</w:t>
      </w:r>
      <w:proofErr w:type="spellEnd"/>
      <w:r w:rsidRPr="0087685D">
        <w:rPr>
          <w:rFonts w:ascii="Times New Roman" w:hAnsi="Times New Roman" w:cs="Times New Roman"/>
          <w:sz w:val="20"/>
          <w:szCs w:val="20"/>
        </w:rPr>
        <w:t xml:space="preserve">, А.А. </w:t>
      </w:r>
      <w:proofErr w:type="spellStart"/>
      <w:r w:rsidRPr="0087685D">
        <w:rPr>
          <w:rFonts w:ascii="Times New Roman" w:hAnsi="Times New Roman" w:cs="Times New Roman"/>
          <w:sz w:val="20"/>
          <w:szCs w:val="20"/>
        </w:rPr>
        <w:t>Савастенко</w:t>
      </w:r>
      <w:proofErr w:type="spellEnd"/>
      <w:r w:rsidRPr="0087685D">
        <w:rPr>
          <w:rFonts w:ascii="Times New Roman" w:hAnsi="Times New Roman" w:cs="Times New Roman"/>
          <w:sz w:val="20"/>
          <w:szCs w:val="20"/>
        </w:rPr>
        <w:t xml:space="preserve"> // Автомобильная промышленность. – 2014. – № 1. – С. 5–8. </w:t>
      </w:r>
    </w:p>
    <w:p w:rsidR="00621351" w:rsidRPr="0087685D" w:rsidRDefault="00621351" w:rsidP="0017684C">
      <w:pPr>
        <w:spacing w:after="0" w:line="240" w:lineRule="auto"/>
        <w:ind w:firstLine="709"/>
        <w:jc w:val="both"/>
        <w:rPr>
          <w:rFonts w:ascii="Times New Roman" w:hAnsi="Times New Roman" w:cs="Times New Roman"/>
          <w:sz w:val="20"/>
          <w:szCs w:val="20"/>
        </w:rPr>
      </w:pPr>
      <w:r w:rsidRPr="0087685D">
        <w:rPr>
          <w:rFonts w:ascii="Times New Roman" w:hAnsi="Times New Roman" w:cs="Times New Roman"/>
          <w:sz w:val="20"/>
          <w:szCs w:val="20"/>
        </w:rPr>
        <w:t xml:space="preserve">8 Журавлев, С.С. Апробация способа управления мощности ДВС отключением цилиндров / С.С. Журавлев, К.В. Зубарев // Техника и технологии строительства. – 2015. – № 3 (3). – С. 14–20. </w:t>
      </w:r>
    </w:p>
    <w:p w:rsidR="00621351" w:rsidRPr="0087685D" w:rsidRDefault="00621351" w:rsidP="0017684C">
      <w:pPr>
        <w:spacing w:after="0" w:line="240" w:lineRule="auto"/>
        <w:ind w:firstLine="709"/>
        <w:jc w:val="both"/>
        <w:rPr>
          <w:rFonts w:ascii="Times New Roman" w:hAnsi="Times New Roman" w:cs="Times New Roman"/>
          <w:sz w:val="20"/>
          <w:szCs w:val="20"/>
        </w:rPr>
      </w:pPr>
      <w:r w:rsidRPr="0087685D">
        <w:rPr>
          <w:rFonts w:ascii="Times New Roman" w:hAnsi="Times New Roman" w:cs="Times New Roman"/>
          <w:sz w:val="20"/>
          <w:szCs w:val="20"/>
        </w:rPr>
        <w:t xml:space="preserve">9 Иванов, Р.В. Диагностирование ДВС по параметру мощности механических потерь: </w:t>
      </w:r>
      <w:proofErr w:type="spellStart"/>
      <w:r w:rsidRPr="0087685D">
        <w:rPr>
          <w:rFonts w:ascii="Times New Roman" w:hAnsi="Times New Roman" w:cs="Times New Roman"/>
          <w:sz w:val="20"/>
          <w:szCs w:val="20"/>
        </w:rPr>
        <w:t>автореф</w:t>
      </w:r>
      <w:proofErr w:type="spellEnd"/>
      <w:r w:rsidRPr="0087685D">
        <w:rPr>
          <w:rFonts w:ascii="Times New Roman" w:hAnsi="Times New Roman" w:cs="Times New Roman"/>
          <w:sz w:val="20"/>
          <w:szCs w:val="20"/>
        </w:rPr>
        <w:t xml:space="preserve">. </w:t>
      </w:r>
      <w:proofErr w:type="spellStart"/>
      <w:r w:rsidRPr="0087685D">
        <w:rPr>
          <w:rFonts w:ascii="Times New Roman" w:hAnsi="Times New Roman" w:cs="Times New Roman"/>
          <w:sz w:val="20"/>
          <w:szCs w:val="20"/>
        </w:rPr>
        <w:t>дис</w:t>
      </w:r>
      <w:proofErr w:type="spellEnd"/>
      <w:r w:rsidRPr="0087685D">
        <w:rPr>
          <w:rFonts w:ascii="Times New Roman" w:hAnsi="Times New Roman" w:cs="Times New Roman"/>
          <w:sz w:val="20"/>
          <w:szCs w:val="20"/>
        </w:rPr>
        <w:t xml:space="preserve">. канд. </w:t>
      </w:r>
      <w:proofErr w:type="spellStart"/>
      <w:r w:rsidRPr="0087685D">
        <w:rPr>
          <w:rFonts w:ascii="Times New Roman" w:hAnsi="Times New Roman" w:cs="Times New Roman"/>
          <w:sz w:val="20"/>
          <w:szCs w:val="20"/>
        </w:rPr>
        <w:t>техн</w:t>
      </w:r>
      <w:proofErr w:type="spellEnd"/>
      <w:r w:rsidRPr="0087685D">
        <w:rPr>
          <w:rFonts w:ascii="Times New Roman" w:hAnsi="Times New Roman" w:cs="Times New Roman"/>
          <w:sz w:val="20"/>
          <w:szCs w:val="20"/>
        </w:rPr>
        <w:t xml:space="preserve">. наук / Р.В. Иванов. – Волгоград, 2010. – 40 с. </w:t>
      </w:r>
    </w:p>
    <w:p w:rsidR="0017684C" w:rsidRPr="0087685D" w:rsidRDefault="0017684C" w:rsidP="00FC7BF5">
      <w:pPr>
        <w:pStyle w:val="TableParagraph"/>
        <w:spacing w:line="242" w:lineRule="auto"/>
        <w:ind w:left="426"/>
        <w:jc w:val="center"/>
        <w:rPr>
          <w:b/>
          <w:sz w:val="20"/>
          <w:szCs w:val="20"/>
        </w:rPr>
      </w:pPr>
    </w:p>
    <w:p w:rsidR="00FE7A75" w:rsidRPr="0087685D" w:rsidRDefault="00FC7BF5" w:rsidP="00FE7A75">
      <w:pPr>
        <w:pStyle w:val="TableParagraph"/>
        <w:spacing w:line="242" w:lineRule="auto"/>
        <w:ind w:left="426"/>
        <w:jc w:val="center"/>
        <w:rPr>
          <w:b/>
          <w:sz w:val="20"/>
          <w:szCs w:val="20"/>
          <w:lang w:val="en-US"/>
        </w:rPr>
      </w:pPr>
      <w:r w:rsidRPr="0087685D">
        <w:rPr>
          <w:b/>
          <w:sz w:val="20"/>
          <w:szCs w:val="20"/>
          <w:lang w:val="en-US"/>
        </w:rPr>
        <w:t>REFERENCE</w:t>
      </w:r>
    </w:p>
    <w:p w:rsidR="00107B5B" w:rsidRPr="0087685D" w:rsidRDefault="00107B5B" w:rsidP="00FE7A75">
      <w:pPr>
        <w:pStyle w:val="TableParagraph"/>
        <w:spacing w:line="242" w:lineRule="auto"/>
        <w:ind w:left="426"/>
        <w:jc w:val="center"/>
        <w:rPr>
          <w:b/>
          <w:sz w:val="20"/>
          <w:szCs w:val="20"/>
          <w:lang w:val="en-US"/>
        </w:rPr>
      </w:pPr>
    </w:p>
    <w:p w:rsidR="00621351" w:rsidRPr="00816758" w:rsidRDefault="00621351" w:rsidP="00621351">
      <w:pPr>
        <w:spacing w:after="0" w:line="240" w:lineRule="auto"/>
        <w:ind w:firstLine="709"/>
        <w:jc w:val="both"/>
        <w:rPr>
          <w:rFonts w:ascii="Times New Roman" w:hAnsi="Times New Roman" w:cs="Times New Roman"/>
          <w:sz w:val="20"/>
          <w:szCs w:val="20"/>
          <w:lang w:val="en-US"/>
        </w:rPr>
      </w:pPr>
      <w:proofErr w:type="gramStart"/>
      <w:r w:rsidRPr="0087685D">
        <w:rPr>
          <w:rFonts w:ascii="Times New Roman" w:hAnsi="Times New Roman" w:cs="Times New Roman"/>
          <w:sz w:val="20"/>
          <w:szCs w:val="20"/>
          <w:lang w:val="en-US"/>
        </w:rPr>
        <w:t xml:space="preserve">1 </w:t>
      </w:r>
      <w:proofErr w:type="spellStart"/>
      <w:r w:rsidRPr="0087685D">
        <w:rPr>
          <w:rFonts w:ascii="Times New Roman" w:hAnsi="Times New Roman" w:cs="Times New Roman"/>
          <w:sz w:val="20"/>
          <w:szCs w:val="20"/>
          <w:lang w:val="en-US"/>
        </w:rPr>
        <w:t>Surkin</w:t>
      </w:r>
      <w:proofErr w:type="spellEnd"/>
      <w:r w:rsidRPr="0087685D">
        <w:rPr>
          <w:rFonts w:ascii="Times New Roman" w:hAnsi="Times New Roman" w:cs="Times New Roman"/>
          <w:sz w:val="20"/>
          <w:szCs w:val="20"/>
          <w:lang w:val="en-US"/>
        </w:rPr>
        <w:t xml:space="preserve"> V.I., </w:t>
      </w:r>
      <w:proofErr w:type="spellStart"/>
      <w:r w:rsidRPr="0087685D">
        <w:rPr>
          <w:rFonts w:ascii="Times New Roman" w:hAnsi="Times New Roman" w:cs="Times New Roman"/>
          <w:sz w:val="20"/>
          <w:szCs w:val="20"/>
          <w:lang w:val="en-US"/>
        </w:rPr>
        <w:t>Petelin</w:t>
      </w:r>
      <w:proofErr w:type="spellEnd"/>
      <w:r w:rsidRPr="0087685D">
        <w:rPr>
          <w:rFonts w:ascii="Times New Roman" w:hAnsi="Times New Roman" w:cs="Times New Roman"/>
          <w:sz w:val="20"/>
          <w:szCs w:val="20"/>
          <w:lang w:val="en-US"/>
        </w:rPr>
        <w:t xml:space="preserve"> A.</w:t>
      </w:r>
      <w:r w:rsidRPr="0087685D">
        <w:rPr>
          <w:rFonts w:ascii="Times New Roman" w:hAnsi="Times New Roman" w:cs="Times New Roman"/>
          <w:sz w:val="20"/>
          <w:szCs w:val="20"/>
        </w:rPr>
        <w:t>А</w:t>
      </w:r>
      <w:r w:rsidRPr="0087685D">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lang w:val="en-US"/>
        </w:rPr>
        <w:t>Fedoseev</w:t>
      </w:r>
      <w:proofErr w:type="spellEnd"/>
      <w:r w:rsidRPr="0087685D">
        <w:rPr>
          <w:rFonts w:ascii="Times New Roman" w:hAnsi="Times New Roman" w:cs="Times New Roman"/>
          <w:sz w:val="20"/>
          <w:szCs w:val="20"/>
          <w:lang w:val="en-US"/>
        </w:rPr>
        <w:t xml:space="preserve"> S.Y. [Regulation of the Engine Operation of the </w:t>
      </w:r>
      <w:proofErr w:type="spellStart"/>
      <w:r w:rsidRPr="0087685D">
        <w:rPr>
          <w:rFonts w:ascii="Times New Roman" w:hAnsi="Times New Roman" w:cs="Times New Roman"/>
          <w:sz w:val="20"/>
          <w:szCs w:val="20"/>
          <w:lang w:val="en-US"/>
        </w:rPr>
        <w:t>TractorTransport</w:t>
      </w:r>
      <w:proofErr w:type="spellEnd"/>
      <w:r w:rsidRPr="0087685D">
        <w:rPr>
          <w:rFonts w:ascii="Times New Roman" w:hAnsi="Times New Roman" w:cs="Times New Roman"/>
          <w:sz w:val="20"/>
          <w:szCs w:val="20"/>
          <w:lang w:val="en-US"/>
        </w:rPr>
        <w:t xml:space="preserve"> Unit by Cutting off Part of Its Cylinders].</w:t>
      </w:r>
      <w:proofErr w:type="gramEnd"/>
      <w:r w:rsidRPr="0087685D">
        <w:rPr>
          <w:rFonts w:ascii="Times New Roman" w:hAnsi="Times New Roman" w:cs="Times New Roman"/>
          <w:sz w:val="20"/>
          <w:szCs w:val="20"/>
          <w:lang w:val="en-US"/>
        </w:rPr>
        <w:t xml:space="preserve"> Bulletin Samara State Agricultural Academy, 2012, vol. 3, pp. 41–45. (</w:t>
      </w:r>
      <w:proofErr w:type="gramStart"/>
      <w:r w:rsidRPr="0087685D">
        <w:rPr>
          <w:rFonts w:ascii="Times New Roman" w:hAnsi="Times New Roman" w:cs="Times New Roman"/>
          <w:sz w:val="20"/>
          <w:szCs w:val="20"/>
          <w:lang w:val="en-US"/>
        </w:rPr>
        <w:t>in</w:t>
      </w:r>
      <w:proofErr w:type="gramEnd"/>
      <w:r w:rsidRPr="0087685D">
        <w:rPr>
          <w:rFonts w:ascii="Times New Roman" w:hAnsi="Times New Roman" w:cs="Times New Roman"/>
          <w:sz w:val="20"/>
          <w:szCs w:val="20"/>
          <w:lang w:val="en-US"/>
        </w:rPr>
        <w:t xml:space="preserve"> Russ.) </w:t>
      </w:r>
    </w:p>
    <w:p w:rsidR="00621351" w:rsidRPr="00816758" w:rsidRDefault="00621351" w:rsidP="00621351">
      <w:pPr>
        <w:spacing w:after="0" w:line="240" w:lineRule="auto"/>
        <w:ind w:firstLine="709"/>
        <w:jc w:val="both"/>
        <w:rPr>
          <w:rFonts w:ascii="Times New Roman" w:hAnsi="Times New Roman" w:cs="Times New Roman"/>
          <w:sz w:val="20"/>
          <w:szCs w:val="20"/>
          <w:lang w:val="en-US"/>
        </w:rPr>
      </w:pPr>
      <w:r w:rsidRPr="0087685D">
        <w:rPr>
          <w:rFonts w:ascii="Times New Roman" w:hAnsi="Times New Roman" w:cs="Times New Roman"/>
          <w:sz w:val="20"/>
          <w:szCs w:val="20"/>
          <w:lang w:val="en-US"/>
        </w:rPr>
        <w:t xml:space="preserve">2 </w:t>
      </w:r>
      <w:proofErr w:type="spellStart"/>
      <w:r w:rsidRPr="0087685D">
        <w:rPr>
          <w:rFonts w:ascii="Times New Roman" w:hAnsi="Times New Roman" w:cs="Times New Roman"/>
          <w:sz w:val="20"/>
          <w:szCs w:val="20"/>
          <w:lang w:val="en-US"/>
        </w:rPr>
        <w:t>Gritsenko</w:t>
      </w:r>
      <w:proofErr w:type="spellEnd"/>
      <w:r w:rsidRPr="0087685D">
        <w:rPr>
          <w:rFonts w:ascii="Times New Roman" w:hAnsi="Times New Roman" w:cs="Times New Roman"/>
          <w:sz w:val="20"/>
          <w:szCs w:val="20"/>
          <w:lang w:val="en-US"/>
        </w:rPr>
        <w:t xml:space="preserve"> A., </w:t>
      </w:r>
      <w:proofErr w:type="spellStart"/>
      <w:r w:rsidRPr="0087685D">
        <w:rPr>
          <w:rFonts w:ascii="Times New Roman" w:hAnsi="Times New Roman" w:cs="Times New Roman"/>
          <w:sz w:val="20"/>
          <w:szCs w:val="20"/>
          <w:lang w:val="en-US"/>
        </w:rPr>
        <w:t>Plaksin</w:t>
      </w:r>
      <w:proofErr w:type="spellEnd"/>
      <w:r w:rsidRPr="0087685D">
        <w:rPr>
          <w:rFonts w:ascii="Times New Roman" w:hAnsi="Times New Roman" w:cs="Times New Roman"/>
          <w:sz w:val="20"/>
          <w:szCs w:val="20"/>
          <w:lang w:val="en-US"/>
        </w:rPr>
        <w:t xml:space="preserve"> A., </w:t>
      </w:r>
      <w:proofErr w:type="spellStart"/>
      <w:r w:rsidRPr="0087685D">
        <w:rPr>
          <w:rFonts w:ascii="Times New Roman" w:hAnsi="Times New Roman" w:cs="Times New Roman"/>
          <w:sz w:val="20"/>
          <w:szCs w:val="20"/>
          <w:lang w:val="en-US"/>
        </w:rPr>
        <w:t>Glemba</w:t>
      </w:r>
      <w:proofErr w:type="spellEnd"/>
      <w:r w:rsidRPr="0087685D">
        <w:rPr>
          <w:rFonts w:ascii="Times New Roman" w:hAnsi="Times New Roman" w:cs="Times New Roman"/>
          <w:sz w:val="20"/>
          <w:szCs w:val="20"/>
          <w:lang w:val="en-US"/>
        </w:rPr>
        <w:t xml:space="preserve"> K. Experimental Studies of Cylinder Group State </w:t>
      </w:r>
      <w:proofErr w:type="gramStart"/>
      <w:r w:rsidRPr="0087685D">
        <w:rPr>
          <w:rFonts w:ascii="Times New Roman" w:hAnsi="Times New Roman" w:cs="Times New Roman"/>
          <w:sz w:val="20"/>
          <w:szCs w:val="20"/>
          <w:lang w:val="en-US"/>
        </w:rPr>
        <w:t>During</w:t>
      </w:r>
      <w:proofErr w:type="gramEnd"/>
      <w:r w:rsidRPr="0087685D">
        <w:rPr>
          <w:rFonts w:ascii="Times New Roman" w:hAnsi="Times New Roman" w:cs="Times New Roman"/>
          <w:sz w:val="20"/>
          <w:szCs w:val="20"/>
          <w:lang w:val="en-US"/>
        </w:rPr>
        <w:t xml:space="preserve"> Motoring. 2nd International Conference on Industrial Engineering (ICIE), 2016, vol. 150, pp. 1188–1191. DOI: 10.1016/j.proeng.2016.07.234 </w:t>
      </w:r>
    </w:p>
    <w:p w:rsidR="00621351" w:rsidRPr="00816758" w:rsidRDefault="00621351" w:rsidP="00621351">
      <w:pPr>
        <w:spacing w:after="0" w:line="240" w:lineRule="auto"/>
        <w:ind w:firstLine="709"/>
        <w:jc w:val="both"/>
        <w:rPr>
          <w:rFonts w:ascii="Times New Roman" w:hAnsi="Times New Roman" w:cs="Times New Roman"/>
          <w:sz w:val="20"/>
          <w:szCs w:val="20"/>
          <w:lang w:val="en-US"/>
        </w:rPr>
      </w:pPr>
      <w:proofErr w:type="gramStart"/>
      <w:r w:rsidRPr="0087685D">
        <w:rPr>
          <w:rFonts w:ascii="Times New Roman" w:hAnsi="Times New Roman" w:cs="Times New Roman"/>
          <w:sz w:val="20"/>
          <w:szCs w:val="20"/>
          <w:lang w:val="en-US"/>
        </w:rPr>
        <w:t xml:space="preserve">3 </w:t>
      </w:r>
      <w:proofErr w:type="spellStart"/>
      <w:r w:rsidRPr="0087685D">
        <w:rPr>
          <w:rFonts w:ascii="Times New Roman" w:hAnsi="Times New Roman" w:cs="Times New Roman"/>
          <w:sz w:val="20"/>
          <w:szCs w:val="20"/>
          <w:lang w:val="en-US"/>
        </w:rPr>
        <w:t>Theotokatos</w:t>
      </w:r>
      <w:proofErr w:type="spellEnd"/>
      <w:r w:rsidRPr="0087685D">
        <w:rPr>
          <w:rFonts w:ascii="Times New Roman" w:hAnsi="Times New Roman" w:cs="Times New Roman"/>
          <w:sz w:val="20"/>
          <w:szCs w:val="20"/>
          <w:lang w:val="en-US"/>
        </w:rPr>
        <w:t xml:space="preserve"> G., </w:t>
      </w:r>
      <w:proofErr w:type="spellStart"/>
      <w:r w:rsidRPr="0087685D">
        <w:rPr>
          <w:rFonts w:ascii="Times New Roman" w:hAnsi="Times New Roman" w:cs="Times New Roman"/>
          <w:sz w:val="20"/>
          <w:szCs w:val="20"/>
          <w:lang w:val="en-US"/>
        </w:rPr>
        <w:t>Kyrtatos</w:t>
      </w:r>
      <w:proofErr w:type="spellEnd"/>
      <w:r w:rsidRPr="0087685D">
        <w:rPr>
          <w:rFonts w:ascii="Times New Roman" w:hAnsi="Times New Roman" w:cs="Times New Roman"/>
          <w:sz w:val="20"/>
          <w:szCs w:val="20"/>
          <w:lang w:val="en-US"/>
        </w:rPr>
        <w:t xml:space="preserve"> N.P. Investigation of a Large High-Speed Diesel Engine Transient Behavior Including Compressor Surging and Emergency Shutdown.</w:t>
      </w:r>
      <w:proofErr w:type="gramEnd"/>
      <w:r w:rsidRPr="0087685D">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en-US"/>
        </w:rPr>
        <w:t xml:space="preserve">Journal of Engineering for Gas Turbines and Power, 2003, vol. 125, </w:t>
      </w:r>
      <w:proofErr w:type="spellStart"/>
      <w:r w:rsidRPr="0087685D">
        <w:rPr>
          <w:rFonts w:ascii="Times New Roman" w:hAnsi="Times New Roman" w:cs="Times New Roman"/>
          <w:sz w:val="20"/>
          <w:szCs w:val="20"/>
          <w:lang w:val="en-US"/>
        </w:rPr>
        <w:t>iss</w:t>
      </w:r>
      <w:proofErr w:type="spellEnd"/>
      <w:r w:rsidRPr="0087685D">
        <w:rPr>
          <w:rFonts w:ascii="Times New Roman" w:hAnsi="Times New Roman" w:cs="Times New Roman"/>
          <w:sz w:val="20"/>
          <w:szCs w:val="20"/>
          <w:lang w:val="en-US"/>
        </w:rPr>
        <w:t>.</w:t>
      </w:r>
      <w:proofErr w:type="gramEnd"/>
      <w:r w:rsidRPr="0087685D">
        <w:rPr>
          <w:rFonts w:ascii="Times New Roman" w:hAnsi="Times New Roman" w:cs="Times New Roman"/>
          <w:sz w:val="20"/>
          <w:szCs w:val="20"/>
          <w:lang w:val="en-US"/>
        </w:rPr>
        <w:t xml:space="preserve"> 2, pp. 580–589. DOI: 10.1115/1.1559903 </w:t>
      </w:r>
    </w:p>
    <w:p w:rsidR="00621351" w:rsidRPr="00816758" w:rsidRDefault="00621351" w:rsidP="00621351">
      <w:pPr>
        <w:spacing w:after="0" w:line="240" w:lineRule="auto"/>
        <w:ind w:firstLine="709"/>
        <w:jc w:val="both"/>
        <w:rPr>
          <w:rFonts w:ascii="Times New Roman" w:hAnsi="Times New Roman" w:cs="Times New Roman"/>
          <w:sz w:val="20"/>
          <w:szCs w:val="20"/>
          <w:lang w:val="en-US"/>
        </w:rPr>
      </w:pPr>
      <w:r w:rsidRPr="0087685D">
        <w:rPr>
          <w:rFonts w:ascii="Times New Roman" w:hAnsi="Times New Roman" w:cs="Times New Roman"/>
          <w:sz w:val="20"/>
          <w:szCs w:val="20"/>
          <w:lang w:val="en-US"/>
        </w:rPr>
        <w:t xml:space="preserve">4 </w:t>
      </w:r>
      <w:proofErr w:type="spellStart"/>
      <w:r w:rsidRPr="0087685D">
        <w:rPr>
          <w:rFonts w:ascii="Times New Roman" w:hAnsi="Times New Roman" w:cs="Times New Roman"/>
          <w:sz w:val="20"/>
          <w:szCs w:val="20"/>
          <w:lang w:val="en-US"/>
        </w:rPr>
        <w:t>Chiatti</w:t>
      </w:r>
      <w:proofErr w:type="spellEnd"/>
      <w:r w:rsidRPr="0087685D">
        <w:rPr>
          <w:rFonts w:ascii="Times New Roman" w:hAnsi="Times New Roman" w:cs="Times New Roman"/>
          <w:sz w:val="20"/>
          <w:szCs w:val="20"/>
          <w:lang w:val="en-US"/>
        </w:rPr>
        <w:t xml:space="preserve"> G., </w:t>
      </w:r>
      <w:proofErr w:type="spellStart"/>
      <w:r w:rsidRPr="0087685D">
        <w:rPr>
          <w:rFonts w:ascii="Times New Roman" w:hAnsi="Times New Roman" w:cs="Times New Roman"/>
          <w:sz w:val="20"/>
          <w:szCs w:val="20"/>
          <w:lang w:val="en-US"/>
        </w:rPr>
        <w:t>Chiavola</w:t>
      </w:r>
      <w:proofErr w:type="spellEnd"/>
      <w:r w:rsidRPr="0087685D">
        <w:rPr>
          <w:rFonts w:ascii="Times New Roman" w:hAnsi="Times New Roman" w:cs="Times New Roman"/>
          <w:sz w:val="20"/>
          <w:szCs w:val="20"/>
          <w:lang w:val="en-US"/>
        </w:rPr>
        <w:t xml:space="preserve"> O., </w:t>
      </w:r>
      <w:proofErr w:type="spellStart"/>
      <w:r w:rsidRPr="0087685D">
        <w:rPr>
          <w:rFonts w:ascii="Times New Roman" w:hAnsi="Times New Roman" w:cs="Times New Roman"/>
          <w:sz w:val="20"/>
          <w:szCs w:val="20"/>
          <w:lang w:val="en-US"/>
        </w:rPr>
        <w:t>Recco</w:t>
      </w:r>
      <w:proofErr w:type="spellEnd"/>
      <w:r w:rsidRPr="0087685D">
        <w:rPr>
          <w:rFonts w:ascii="Times New Roman" w:hAnsi="Times New Roman" w:cs="Times New Roman"/>
          <w:sz w:val="20"/>
          <w:szCs w:val="20"/>
          <w:lang w:val="en-US"/>
        </w:rPr>
        <w:t xml:space="preserve"> E. Turbocharging a Small Displacement Diesel Engine for Urban Vehicles. </w:t>
      </w:r>
      <w:proofErr w:type="gramStart"/>
      <w:r w:rsidRPr="0087685D">
        <w:rPr>
          <w:rFonts w:ascii="Times New Roman" w:hAnsi="Times New Roman" w:cs="Times New Roman"/>
          <w:sz w:val="20"/>
          <w:szCs w:val="20"/>
          <w:lang w:val="en-US"/>
        </w:rPr>
        <w:t xml:space="preserve">International Journal of Mechanical Engineering and Technology, 2017, vol. 8, </w:t>
      </w:r>
      <w:proofErr w:type="spellStart"/>
      <w:r w:rsidRPr="0087685D">
        <w:rPr>
          <w:rFonts w:ascii="Times New Roman" w:hAnsi="Times New Roman" w:cs="Times New Roman"/>
          <w:sz w:val="20"/>
          <w:szCs w:val="20"/>
          <w:lang w:val="en-US"/>
        </w:rPr>
        <w:t>iss</w:t>
      </w:r>
      <w:proofErr w:type="spellEnd"/>
      <w:r w:rsidRPr="0087685D">
        <w:rPr>
          <w:rFonts w:ascii="Times New Roman" w:hAnsi="Times New Roman" w:cs="Times New Roman"/>
          <w:sz w:val="20"/>
          <w:szCs w:val="20"/>
          <w:lang w:val="en-US"/>
        </w:rPr>
        <w:t>.</w:t>
      </w:r>
      <w:proofErr w:type="gramEnd"/>
      <w:r w:rsidRPr="0087685D">
        <w:rPr>
          <w:rFonts w:ascii="Times New Roman" w:hAnsi="Times New Roman" w:cs="Times New Roman"/>
          <w:sz w:val="20"/>
          <w:szCs w:val="20"/>
          <w:lang w:val="en-US"/>
        </w:rPr>
        <w:t xml:space="preserve"> 7, pp. 1916–1928. </w:t>
      </w:r>
    </w:p>
    <w:p w:rsidR="00621351" w:rsidRPr="00816758" w:rsidRDefault="00621351" w:rsidP="00621351">
      <w:pPr>
        <w:spacing w:after="0" w:line="240" w:lineRule="auto"/>
        <w:ind w:firstLine="709"/>
        <w:jc w:val="both"/>
        <w:rPr>
          <w:rFonts w:ascii="Times New Roman" w:hAnsi="Times New Roman" w:cs="Times New Roman"/>
          <w:sz w:val="20"/>
          <w:szCs w:val="20"/>
          <w:lang w:val="en-US"/>
        </w:rPr>
      </w:pPr>
      <w:r w:rsidRPr="0087685D">
        <w:rPr>
          <w:rFonts w:ascii="Times New Roman" w:hAnsi="Times New Roman" w:cs="Times New Roman"/>
          <w:sz w:val="20"/>
          <w:szCs w:val="20"/>
          <w:lang w:val="en-US"/>
        </w:rPr>
        <w:t xml:space="preserve">5 Zamboni G., </w:t>
      </w:r>
      <w:proofErr w:type="spellStart"/>
      <w:r w:rsidRPr="0087685D">
        <w:rPr>
          <w:rFonts w:ascii="Times New Roman" w:hAnsi="Times New Roman" w:cs="Times New Roman"/>
          <w:sz w:val="20"/>
          <w:szCs w:val="20"/>
          <w:lang w:val="en-US"/>
        </w:rPr>
        <w:t>Moggia</w:t>
      </w:r>
      <w:proofErr w:type="spellEnd"/>
      <w:r w:rsidRPr="0087685D">
        <w:rPr>
          <w:rFonts w:ascii="Times New Roman" w:hAnsi="Times New Roman" w:cs="Times New Roman"/>
          <w:sz w:val="20"/>
          <w:szCs w:val="20"/>
          <w:lang w:val="en-US"/>
        </w:rPr>
        <w:t xml:space="preserve"> S., </w:t>
      </w:r>
      <w:proofErr w:type="spellStart"/>
      <w:r w:rsidRPr="0087685D">
        <w:rPr>
          <w:rFonts w:ascii="Times New Roman" w:hAnsi="Times New Roman" w:cs="Times New Roman"/>
          <w:sz w:val="20"/>
          <w:szCs w:val="20"/>
          <w:lang w:val="en-US"/>
        </w:rPr>
        <w:t>Capobianco</w:t>
      </w:r>
      <w:proofErr w:type="spellEnd"/>
      <w:r w:rsidRPr="0087685D">
        <w:rPr>
          <w:rFonts w:ascii="Times New Roman" w:hAnsi="Times New Roman" w:cs="Times New Roman"/>
          <w:sz w:val="20"/>
          <w:szCs w:val="20"/>
          <w:lang w:val="en-US"/>
        </w:rPr>
        <w:t xml:space="preserve"> M. Effects of a Dual-Loop Exhaust Gas Recirculation System and Variable Nozzle Turbine Control on the Operating Parameters of an Automotive Diesel Engine. </w:t>
      </w:r>
      <w:proofErr w:type="gramStart"/>
      <w:r w:rsidRPr="0087685D">
        <w:rPr>
          <w:rFonts w:ascii="Times New Roman" w:hAnsi="Times New Roman" w:cs="Times New Roman"/>
          <w:sz w:val="20"/>
          <w:szCs w:val="20"/>
          <w:lang w:val="en-US"/>
        </w:rPr>
        <w:t xml:space="preserve">Energies, 2017, vol. 10, </w:t>
      </w:r>
      <w:proofErr w:type="spellStart"/>
      <w:r w:rsidRPr="0087685D">
        <w:rPr>
          <w:rFonts w:ascii="Times New Roman" w:hAnsi="Times New Roman" w:cs="Times New Roman"/>
          <w:sz w:val="20"/>
          <w:szCs w:val="20"/>
          <w:lang w:val="en-US"/>
        </w:rPr>
        <w:t>iss</w:t>
      </w:r>
      <w:proofErr w:type="spellEnd"/>
      <w:r w:rsidRPr="0087685D">
        <w:rPr>
          <w:rFonts w:ascii="Times New Roman" w:hAnsi="Times New Roman" w:cs="Times New Roman"/>
          <w:sz w:val="20"/>
          <w:szCs w:val="20"/>
          <w:lang w:val="en-US"/>
        </w:rPr>
        <w:t>.</w:t>
      </w:r>
      <w:proofErr w:type="gramEnd"/>
      <w:r w:rsidRPr="0087685D">
        <w:rPr>
          <w:rFonts w:ascii="Times New Roman" w:hAnsi="Times New Roman" w:cs="Times New Roman"/>
          <w:sz w:val="20"/>
          <w:szCs w:val="20"/>
          <w:lang w:val="en-US"/>
        </w:rPr>
        <w:t xml:space="preserve"> 1. DOI: 10.3390/en1001004713 </w:t>
      </w:r>
    </w:p>
    <w:p w:rsidR="00621351" w:rsidRPr="00816758" w:rsidRDefault="00621351" w:rsidP="00621351">
      <w:pPr>
        <w:spacing w:after="0" w:line="240" w:lineRule="auto"/>
        <w:ind w:firstLine="709"/>
        <w:jc w:val="both"/>
        <w:rPr>
          <w:rFonts w:ascii="Times New Roman" w:hAnsi="Times New Roman" w:cs="Times New Roman"/>
          <w:sz w:val="20"/>
          <w:szCs w:val="20"/>
          <w:lang w:val="en-US"/>
        </w:rPr>
      </w:pPr>
      <w:r w:rsidRPr="0087685D">
        <w:rPr>
          <w:rFonts w:ascii="Times New Roman" w:hAnsi="Times New Roman" w:cs="Times New Roman"/>
          <w:sz w:val="20"/>
          <w:szCs w:val="20"/>
          <w:lang w:val="en-US"/>
        </w:rPr>
        <w:t xml:space="preserve">6 </w:t>
      </w:r>
      <w:proofErr w:type="spellStart"/>
      <w:r w:rsidRPr="0087685D">
        <w:rPr>
          <w:rFonts w:ascii="Times New Roman" w:hAnsi="Times New Roman" w:cs="Times New Roman"/>
          <w:sz w:val="20"/>
          <w:szCs w:val="20"/>
          <w:lang w:val="en-US"/>
        </w:rPr>
        <w:t>Khimchenko</w:t>
      </w:r>
      <w:proofErr w:type="spellEnd"/>
      <w:r w:rsidRPr="0087685D">
        <w:rPr>
          <w:rFonts w:ascii="Times New Roman" w:hAnsi="Times New Roman" w:cs="Times New Roman"/>
          <w:sz w:val="20"/>
          <w:szCs w:val="20"/>
          <w:lang w:val="en-US"/>
        </w:rPr>
        <w:t xml:space="preserve"> A.V., </w:t>
      </w:r>
      <w:proofErr w:type="spellStart"/>
      <w:r w:rsidRPr="0087685D">
        <w:rPr>
          <w:rFonts w:ascii="Times New Roman" w:hAnsi="Times New Roman" w:cs="Times New Roman"/>
          <w:sz w:val="20"/>
          <w:szCs w:val="20"/>
          <w:lang w:val="en-US"/>
        </w:rPr>
        <w:t>Mishin</w:t>
      </w:r>
      <w:proofErr w:type="spellEnd"/>
      <w:r w:rsidRPr="0087685D">
        <w:rPr>
          <w:rFonts w:ascii="Times New Roman" w:hAnsi="Times New Roman" w:cs="Times New Roman"/>
          <w:sz w:val="20"/>
          <w:szCs w:val="20"/>
          <w:lang w:val="en-US"/>
        </w:rPr>
        <w:t xml:space="preserve"> D.G., </w:t>
      </w:r>
      <w:proofErr w:type="spellStart"/>
      <w:r w:rsidRPr="0087685D">
        <w:rPr>
          <w:rFonts w:ascii="Times New Roman" w:hAnsi="Times New Roman" w:cs="Times New Roman"/>
          <w:sz w:val="20"/>
          <w:szCs w:val="20"/>
          <w:lang w:val="en-US"/>
        </w:rPr>
        <w:t>Buzov</w:t>
      </w:r>
      <w:proofErr w:type="spellEnd"/>
      <w:r w:rsidRPr="0087685D">
        <w:rPr>
          <w:rFonts w:ascii="Times New Roman" w:hAnsi="Times New Roman" w:cs="Times New Roman"/>
          <w:sz w:val="20"/>
          <w:szCs w:val="20"/>
          <w:lang w:val="en-US"/>
        </w:rPr>
        <w:t xml:space="preserve"> A.V. [Reducing the Unevenness of the Engine's Torque with the Disengagement of the Cylinders under Partial Loading Regimes]. </w:t>
      </w:r>
      <w:proofErr w:type="gramStart"/>
      <w:r w:rsidRPr="0087685D">
        <w:rPr>
          <w:rFonts w:ascii="Times New Roman" w:hAnsi="Times New Roman" w:cs="Times New Roman"/>
          <w:sz w:val="20"/>
          <w:szCs w:val="20"/>
          <w:lang w:val="en-US"/>
        </w:rPr>
        <w:t>Internal combustion engines, 2013, no 1, pp. 46–51.</w:t>
      </w:r>
      <w:proofErr w:type="gramEnd"/>
      <w:r w:rsidRPr="0087685D">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en-US"/>
        </w:rPr>
        <w:t>in</w:t>
      </w:r>
      <w:proofErr w:type="gramEnd"/>
      <w:r w:rsidRPr="0087685D">
        <w:rPr>
          <w:rFonts w:ascii="Times New Roman" w:hAnsi="Times New Roman" w:cs="Times New Roman"/>
          <w:sz w:val="20"/>
          <w:szCs w:val="20"/>
          <w:lang w:val="en-US"/>
        </w:rPr>
        <w:t xml:space="preserve"> Russ.) </w:t>
      </w:r>
    </w:p>
    <w:p w:rsidR="00621351" w:rsidRPr="00816758" w:rsidRDefault="00621351" w:rsidP="00621351">
      <w:pPr>
        <w:spacing w:after="0" w:line="240" w:lineRule="auto"/>
        <w:ind w:firstLine="709"/>
        <w:jc w:val="both"/>
        <w:rPr>
          <w:rFonts w:ascii="Times New Roman" w:hAnsi="Times New Roman" w:cs="Times New Roman"/>
          <w:sz w:val="20"/>
          <w:szCs w:val="20"/>
          <w:lang w:val="en-US"/>
        </w:rPr>
      </w:pPr>
      <w:proofErr w:type="gramStart"/>
      <w:r w:rsidRPr="0087685D">
        <w:rPr>
          <w:rFonts w:ascii="Times New Roman" w:hAnsi="Times New Roman" w:cs="Times New Roman"/>
          <w:sz w:val="20"/>
          <w:szCs w:val="20"/>
          <w:lang w:val="en-US"/>
        </w:rPr>
        <w:t xml:space="preserve">7 Markov V.A., </w:t>
      </w:r>
      <w:proofErr w:type="spellStart"/>
      <w:r w:rsidRPr="0087685D">
        <w:rPr>
          <w:rFonts w:ascii="Times New Roman" w:hAnsi="Times New Roman" w:cs="Times New Roman"/>
          <w:sz w:val="20"/>
          <w:szCs w:val="20"/>
          <w:lang w:val="en-US"/>
        </w:rPr>
        <w:t>Devyanin</w:t>
      </w:r>
      <w:proofErr w:type="spellEnd"/>
      <w:r w:rsidRPr="0087685D">
        <w:rPr>
          <w:rFonts w:ascii="Times New Roman" w:hAnsi="Times New Roman" w:cs="Times New Roman"/>
          <w:sz w:val="20"/>
          <w:szCs w:val="20"/>
          <w:lang w:val="en-US"/>
        </w:rPr>
        <w:t xml:space="preserve"> S.N., </w:t>
      </w:r>
      <w:proofErr w:type="spellStart"/>
      <w:r w:rsidRPr="0087685D">
        <w:rPr>
          <w:rFonts w:ascii="Times New Roman" w:hAnsi="Times New Roman" w:cs="Times New Roman"/>
          <w:sz w:val="20"/>
          <w:szCs w:val="20"/>
          <w:lang w:val="en-US"/>
        </w:rPr>
        <w:t>Savastenko</w:t>
      </w:r>
      <w:proofErr w:type="spellEnd"/>
      <w:r w:rsidRPr="0087685D">
        <w:rPr>
          <w:rFonts w:ascii="Times New Roman" w:hAnsi="Times New Roman" w:cs="Times New Roman"/>
          <w:sz w:val="20"/>
          <w:szCs w:val="20"/>
          <w:lang w:val="en-US"/>
        </w:rPr>
        <w:t xml:space="preserve"> E.A., </w:t>
      </w:r>
      <w:proofErr w:type="spellStart"/>
      <w:r w:rsidRPr="0087685D">
        <w:rPr>
          <w:rFonts w:ascii="Times New Roman" w:hAnsi="Times New Roman" w:cs="Times New Roman"/>
          <w:sz w:val="20"/>
          <w:szCs w:val="20"/>
          <w:lang w:val="en-US"/>
        </w:rPr>
        <w:t>Savastenko</w:t>
      </w:r>
      <w:proofErr w:type="spellEnd"/>
      <w:r w:rsidRPr="0087685D">
        <w:rPr>
          <w:rFonts w:ascii="Times New Roman" w:hAnsi="Times New Roman" w:cs="Times New Roman"/>
          <w:sz w:val="20"/>
          <w:szCs w:val="20"/>
          <w:lang w:val="en-US"/>
        </w:rPr>
        <w:t xml:space="preserve"> A.A. [Disengagement of Cylinders as a Way to Improve the Fuel Economy of Gasoline Engines].</w:t>
      </w:r>
      <w:proofErr w:type="gramEnd"/>
      <w:r w:rsidRPr="0087685D">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en-US"/>
        </w:rPr>
        <w:t>Automotive industry, 2014, no. 1, pp. 5–8.</w:t>
      </w:r>
      <w:proofErr w:type="gramEnd"/>
      <w:r w:rsidRPr="0087685D">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en-US"/>
        </w:rPr>
        <w:t>in</w:t>
      </w:r>
      <w:proofErr w:type="gramEnd"/>
      <w:r w:rsidRPr="0087685D">
        <w:rPr>
          <w:rFonts w:ascii="Times New Roman" w:hAnsi="Times New Roman" w:cs="Times New Roman"/>
          <w:sz w:val="20"/>
          <w:szCs w:val="20"/>
          <w:lang w:val="en-US"/>
        </w:rPr>
        <w:t xml:space="preserve"> Russ.) </w:t>
      </w:r>
    </w:p>
    <w:p w:rsidR="00621351" w:rsidRPr="00816758" w:rsidRDefault="00621351" w:rsidP="00621351">
      <w:pPr>
        <w:spacing w:after="0" w:line="240" w:lineRule="auto"/>
        <w:ind w:firstLine="709"/>
        <w:jc w:val="both"/>
        <w:rPr>
          <w:rFonts w:ascii="Times New Roman" w:hAnsi="Times New Roman" w:cs="Times New Roman"/>
          <w:sz w:val="20"/>
          <w:szCs w:val="20"/>
          <w:lang w:val="en-US"/>
        </w:rPr>
      </w:pPr>
      <w:proofErr w:type="gramStart"/>
      <w:r w:rsidRPr="0087685D">
        <w:rPr>
          <w:rFonts w:ascii="Times New Roman" w:hAnsi="Times New Roman" w:cs="Times New Roman"/>
          <w:sz w:val="20"/>
          <w:szCs w:val="20"/>
          <w:lang w:val="en-US"/>
        </w:rPr>
        <w:t xml:space="preserve">8 </w:t>
      </w:r>
      <w:proofErr w:type="spellStart"/>
      <w:r w:rsidRPr="0087685D">
        <w:rPr>
          <w:rFonts w:ascii="Times New Roman" w:hAnsi="Times New Roman" w:cs="Times New Roman"/>
          <w:sz w:val="20"/>
          <w:szCs w:val="20"/>
          <w:lang w:val="en-US"/>
        </w:rPr>
        <w:t>Zhuravlev</w:t>
      </w:r>
      <w:proofErr w:type="spellEnd"/>
      <w:r w:rsidRPr="0087685D">
        <w:rPr>
          <w:rFonts w:ascii="Times New Roman" w:hAnsi="Times New Roman" w:cs="Times New Roman"/>
          <w:sz w:val="20"/>
          <w:szCs w:val="20"/>
          <w:lang w:val="en-US"/>
        </w:rPr>
        <w:t xml:space="preserve"> S.S., </w:t>
      </w:r>
      <w:proofErr w:type="spellStart"/>
      <w:r w:rsidRPr="0087685D">
        <w:rPr>
          <w:rFonts w:ascii="Times New Roman" w:hAnsi="Times New Roman" w:cs="Times New Roman"/>
          <w:sz w:val="20"/>
          <w:szCs w:val="20"/>
          <w:lang w:val="en-US"/>
        </w:rPr>
        <w:t>Zubarev</w:t>
      </w:r>
      <w:proofErr w:type="spellEnd"/>
      <w:r w:rsidRPr="0087685D">
        <w:rPr>
          <w:rFonts w:ascii="Times New Roman" w:hAnsi="Times New Roman" w:cs="Times New Roman"/>
          <w:sz w:val="20"/>
          <w:szCs w:val="20"/>
          <w:lang w:val="en-US"/>
        </w:rPr>
        <w:t xml:space="preserve"> K.V. [Approbation of the Method for Controlling the Engine Power by Switching off the Cylinders].</w:t>
      </w:r>
      <w:proofErr w:type="gramEnd"/>
      <w:r w:rsidRPr="0087685D">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en-US"/>
        </w:rPr>
        <w:t>Engineering and technology of construction, 2015, no. 3 (3), pp. 14–20.</w:t>
      </w:r>
      <w:proofErr w:type="gramEnd"/>
      <w:r w:rsidRPr="0087685D">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en-US"/>
        </w:rPr>
        <w:t>in</w:t>
      </w:r>
      <w:proofErr w:type="gramEnd"/>
      <w:r w:rsidRPr="0087685D">
        <w:rPr>
          <w:rFonts w:ascii="Times New Roman" w:hAnsi="Times New Roman" w:cs="Times New Roman"/>
          <w:sz w:val="20"/>
          <w:szCs w:val="20"/>
          <w:lang w:val="en-US"/>
        </w:rPr>
        <w:t xml:space="preserve"> Russ.)</w:t>
      </w:r>
    </w:p>
    <w:p w:rsidR="00621351" w:rsidRPr="00816758" w:rsidRDefault="00621351" w:rsidP="00621351">
      <w:pPr>
        <w:spacing w:after="0" w:line="240" w:lineRule="auto"/>
        <w:ind w:firstLine="709"/>
        <w:jc w:val="both"/>
        <w:rPr>
          <w:rFonts w:ascii="Times New Roman" w:hAnsi="Times New Roman" w:cs="Times New Roman"/>
          <w:sz w:val="20"/>
          <w:szCs w:val="20"/>
          <w:lang w:val="en-US"/>
        </w:rPr>
      </w:pPr>
      <w:proofErr w:type="gramStart"/>
      <w:r w:rsidRPr="0087685D">
        <w:rPr>
          <w:rFonts w:ascii="Times New Roman" w:hAnsi="Times New Roman" w:cs="Times New Roman"/>
          <w:sz w:val="20"/>
          <w:szCs w:val="20"/>
          <w:lang w:val="en-US"/>
        </w:rPr>
        <w:t xml:space="preserve">9 </w:t>
      </w:r>
      <w:proofErr w:type="spellStart"/>
      <w:r w:rsidRPr="0087685D">
        <w:rPr>
          <w:rFonts w:ascii="Times New Roman" w:hAnsi="Times New Roman" w:cs="Times New Roman"/>
          <w:sz w:val="20"/>
          <w:szCs w:val="20"/>
          <w:lang w:val="en-US"/>
        </w:rPr>
        <w:t>Ivanov</w:t>
      </w:r>
      <w:proofErr w:type="spellEnd"/>
      <w:r w:rsidRPr="0087685D">
        <w:rPr>
          <w:rFonts w:ascii="Times New Roman" w:hAnsi="Times New Roman" w:cs="Times New Roman"/>
          <w:sz w:val="20"/>
          <w:szCs w:val="20"/>
          <w:lang w:val="en-US"/>
        </w:rPr>
        <w:t xml:space="preserve"> R.V. </w:t>
      </w:r>
      <w:proofErr w:type="spellStart"/>
      <w:r w:rsidRPr="0087685D">
        <w:rPr>
          <w:rFonts w:ascii="Times New Roman" w:hAnsi="Times New Roman" w:cs="Times New Roman"/>
          <w:sz w:val="20"/>
          <w:szCs w:val="20"/>
          <w:lang w:val="en-US"/>
        </w:rPr>
        <w:t>Diagnostirovaniye</w:t>
      </w:r>
      <w:proofErr w:type="spellEnd"/>
      <w:r w:rsidRPr="0087685D">
        <w:rPr>
          <w:rFonts w:ascii="Times New Roman" w:hAnsi="Times New Roman" w:cs="Times New Roman"/>
          <w:sz w:val="20"/>
          <w:szCs w:val="20"/>
          <w:lang w:val="en-US"/>
        </w:rPr>
        <w:t xml:space="preserve"> DVS </w:t>
      </w:r>
      <w:proofErr w:type="spellStart"/>
      <w:r w:rsidRPr="0087685D">
        <w:rPr>
          <w:rFonts w:ascii="Times New Roman" w:hAnsi="Times New Roman" w:cs="Times New Roman"/>
          <w:sz w:val="20"/>
          <w:szCs w:val="20"/>
          <w:lang w:val="en-US"/>
        </w:rPr>
        <w:t>po</w:t>
      </w:r>
      <w:proofErr w:type="spellEnd"/>
      <w:r w:rsidRPr="0087685D">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lang w:val="en-US"/>
        </w:rPr>
        <w:t>parametru</w:t>
      </w:r>
      <w:proofErr w:type="spellEnd"/>
      <w:r w:rsidRPr="0087685D">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lang w:val="en-US"/>
        </w:rPr>
        <w:t>moshchnosti</w:t>
      </w:r>
      <w:proofErr w:type="spellEnd"/>
      <w:r w:rsidRPr="0087685D">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lang w:val="en-US"/>
        </w:rPr>
        <w:t>mekhanicheskikh</w:t>
      </w:r>
      <w:proofErr w:type="spellEnd"/>
      <w:r w:rsidRPr="0087685D">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lang w:val="en-US"/>
        </w:rPr>
        <w:t>poter</w:t>
      </w:r>
      <w:proofErr w:type="spellEnd"/>
      <w:r w:rsidRPr="0087685D">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lang w:val="en-US"/>
        </w:rPr>
        <w:t>Dokt</w:t>
      </w:r>
      <w:proofErr w:type="spellEnd"/>
      <w:r w:rsidRPr="0087685D">
        <w:rPr>
          <w:rFonts w:ascii="Times New Roman" w:hAnsi="Times New Roman" w:cs="Times New Roman"/>
          <w:sz w:val="20"/>
          <w:szCs w:val="20"/>
          <w:lang w:val="en-US"/>
        </w:rPr>
        <w:t>.</w:t>
      </w:r>
      <w:proofErr w:type="gramEnd"/>
      <w:r w:rsidRPr="0087685D">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en-US"/>
        </w:rPr>
        <w:t>Diss. [Diagnosis of ICE by the parameter of the power of mechanical losses.</w:t>
      </w:r>
      <w:proofErr w:type="gramEnd"/>
      <w:r w:rsidRPr="0087685D">
        <w:rPr>
          <w:rFonts w:ascii="Times New Roman" w:hAnsi="Times New Roman" w:cs="Times New Roman"/>
          <w:sz w:val="20"/>
          <w:szCs w:val="20"/>
          <w:lang w:val="en-US"/>
        </w:rPr>
        <w:t xml:space="preserve"> </w:t>
      </w:r>
      <w:proofErr w:type="spellStart"/>
      <w:proofErr w:type="gramStart"/>
      <w:r w:rsidRPr="0087685D">
        <w:rPr>
          <w:rFonts w:ascii="Times New Roman" w:hAnsi="Times New Roman" w:cs="Times New Roman"/>
          <w:sz w:val="20"/>
          <w:szCs w:val="20"/>
          <w:lang w:val="en-US"/>
        </w:rPr>
        <w:t>Dokt</w:t>
      </w:r>
      <w:proofErr w:type="spellEnd"/>
      <w:r w:rsidRPr="0087685D">
        <w:rPr>
          <w:rFonts w:ascii="Times New Roman" w:hAnsi="Times New Roman" w:cs="Times New Roman"/>
          <w:sz w:val="20"/>
          <w:szCs w:val="20"/>
          <w:lang w:val="en-US"/>
        </w:rPr>
        <w:t>.</w:t>
      </w:r>
      <w:proofErr w:type="gramEnd"/>
      <w:r w:rsidRPr="0087685D">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en-US"/>
        </w:rPr>
        <w:t>Diss.].</w:t>
      </w:r>
      <w:proofErr w:type="gramEnd"/>
      <w:r w:rsidRPr="0087685D">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en-US"/>
        </w:rPr>
        <w:t>Volgograd, 2010.</w:t>
      </w:r>
      <w:proofErr w:type="gramEnd"/>
      <w:r w:rsidRPr="0087685D">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en-US"/>
        </w:rPr>
        <w:t>40 p. (in Russ.)</w:t>
      </w:r>
      <w:proofErr w:type="gramEnd"/>
      <w:r w:rsidRPr="0087685D">
        <w:rPr>
          <w:rFonts w:ascii="Times New Roman" w:hAnsi="Times New Roman" w:cs="Times New Roman"/>
          <w:sz w:val="20"/>
          <w:szCs w:val="20"/>
          <w:lang w:val="en-US"/>
        </w:rPr>
        <w:t xml:space="preserve"> </w:t>
      </w:r>
    </w:p>
    <w:p w:rsidR="0017684C" w:rsidRPr="0087685D" w:rsidRDefault="0017684C" w:rsidP="00FC7BF5">
      <w:pPr>
        <w:pStyle w:val="TableParagraph"/>
        <w:spacing w:line="242" w:lineRule="auto"/>
        <w:ind w:left="426"/>
        <w:jc w:val="center"/>
        <w:rPr>
          <w:sz w:val="20"/>
          <w:szCs w:val="20"/>
          <w:lang w:val="en-US"/>
        </w:rPr>
      </w:pPr>
    </w:p>
    <w:p w:rsidR="004914FB" w:rsidRPr="00816758" w:rsidRDefault="004914FB" w:rsidP="004914FB">
      <w:pPr>
        <w:spacing w:after="0" w:line="240" w:lineRule="auto"/>
        <w:ind w:firstLine="709"/>
        <w:jc w:val="center"/>
        <w:rPr>
          <w:rFonts w:ascii="Times New Roman" w:hAnsi="Times New Roman" w:cs="Times New Roman"/>
          <w:sz w:val="20"/>
          <w:szCs w:val="20"/>
          <w:lang w:val="en-US"/>
        </w:rPr>
      </w:pPr>
      <w:r w:rsidRPr="0087685D">
        <w:rPr>
          <w:rFonts w:ascii="Times New Roman" w:hAnsi="Times New Roman" w:cs="Times New Roman"/>
          <w:b/>
          <w:sz w:val="20"/>
          <w:szCs w:val="20"/>
        </w:rPr>
        <w:t>А</w:t>
      </w:r>
      <w:r w:rsidRPr="00816758">
        <w:rPr>
          <w:rFonts w:ascii="Times New Roman" w:hAnsi="Times New Roman" w:cs="Times New Roman"/>
          <w:b/>
          <w:sz w:val="20"/>
          <w:szCs w:val="20"/>
          <w:lang w:val="en-US"/>
        </w:rPr>
        <w:t>.</w:t>
      </w:r>
      <w:r w:rsidRPr="0087685D">
        <w:rPr>
          <w:rFonts w:ascii="Times New Roman" w:hAnsi="Times New Roman" w:cs="Times New Roman"/>
          <w:b/>
          <w:sz w:val="20"/>
          <w:szCs w:val="20"/>
          <w:lang w:val="en-US"/>
        </w:rPr>
        <w:t>A</w:t>
      </w:r>
      <w:r w:rsidRPr="00816758">
        <w:rPr>
          <w:rFonts w:ascii="Times New Roman" w:hAnsi="Times New Roman" w:cs="Times New Roman"/>
          <w:b/>
          <w:sz w:val="20"/>
          <w:szCs w:val="20"/>
          <w:lang w:val="en-US"/>
        </w:rPr>
        <w:t xml:space="preserve">. </w:t>
      </w:r>
      <w:proofErr w:type="spellStart"/>
      <w:r w:rsidRPr="0087685D">
        <w:rPr>
          <w:rFonts w:ascii="Times New Roman" w:hAnsi="Times New Roman" w:cs="Times New Roman"/>
          <w:b/>
          <w:sz w:val="20"/>
          <w:szCs w:val="20"/>
        </w:rPr>
        <w:t>Кусаинов</w:t>
      </w:r>
      <w:proofErr w:type="spellEnd"/>
      <w:proofErr w:type="gramStart"/>
      <w:r w:rsidRPr="00816758">
        <w:rPr>
          <w:rFonts w:ascii="Times New Roman" w:hAnsi="Times New Roman" w:cs="Times New Roman"/>
          <w:sz w:val="20"/>
          <w:szCs w:val="20"/>
          <w:vertAlign w:val="superscript"/>
          <w:lang w:val="en-US"/>
        </w:rPr>
        <w:t>1</w:t>
      </w:r>
      <w:proofErr w:type="gramEnd"/>
    </w:p>
    <w:p w:rsidR="004914FB" w:rsidRPr="00816758" w:rsidRDefault="004914FB" w:rsidP="004914FB">
      <w:pPr>
        <w:spacing w:after="0" w:line="240" w:lineRule="auto"/>
        <w:ind w:firstLine="709"/>
        <w:jc w:val="center"/>
        <w:rPr>
          <w:rFonts w:ascii="Times New Roman" w:hAnsi="Times New Roman" w:cs="Times New Roman"/>
          <w:sz w:val="20"/>
          <w:szCs w:val="20"/>
          <w:lang w:val="en-US"/>
        </w:rPr>
      </w:pPr>
      <w:r w:rsidRPr="00816758">
        <w:rPr>
          <w:rFonts w:ascii="Times New Roman" w:hAnsi="Times New Roman" w:cs="Times New Roman"/>
          <w:sz w:val="20"/>
          <w:szCs w:val="20"/>
          <w:vertAlign w:val="superscript"/>
          <w:lang w:val="en-US"/>
        </w:rPr>
        <w:t>1</w:t>
      </w:r>
      <w:proofErr w:type="spellStart"/>
      <w:r w:rsidRPr="0087685D">
        <w:rPr>
          <w:rFonts w:ascii="Times New Roman" w:hAnsi="Times New Roman" w:cs="Times New Roman"/>
          <w:sz w:val="20"/>
          <w:szCs w:val="20"/>
        </w:rPr>
        <w:t>Торайғыров</w:t>
      </w:r>
      <w:proofErr w:type="spellEnd"/>
      <w:r w:rsidRPr="00816758">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rPr>
        <w:t>университеті</w:t>
      </w:r>
      <w:proofErr w:type="spellEnd"/>
      <w:r w:rsidRPr="00816758">
        <w:rPr>
          <w:rFonts w:ascii="Times New Roman" w:hAnsi="Times New Roman" w:cs="Times New Roman"/>
          <w:sz w:val="20"/>
          <w:szCs w:val="20"/>
          <w:lang w:val="en-US"/>
        </w:rPr>
        <w:t xml:space="preserve">, </w:t>
      </w:r>
      <w:r w:rsidRPr="0087685D">
        <w:rPr>
          <w:rFonts w:ascii="Times New Roman" w:hAnsi="Times New Roman" w:cs="Times New Roman"/>
          <w:sz w:val="20"/>
          <w:szCs w:val="20"/>
        </w:rPr>
        <w:t>Павлодар</w:t>
      </w:r>
      <w:r w:rsidRPr="00816758">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kk-KZ"/>
        </w:rPr>
        <w:t>қ</w:t>
      </w:r>
      <w:r w:rsidRPr="00816758">
        <w:rPr>
          <w:rFonts w:ascii="Times New Roman" w:hAnsi="Times New Roman" w:cs="Times New Roman"/>
          <w:sz w:val="20"/>
          <w:szCs w:val="20"/>
          <w:lang w:val="en-US"/>
        </w:rPr>
        <w:t>.,</w:t>
      </w:r>
      <w:proofErr w:type="gramEnd"/>
      <w:r w:rsidRPr="00816758">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rPr>
        <w:t>Қазақстан</w:t>
      </w:r>
      <w:proofErr w:type="spellEnd"/>
      <w:r w:rsidRPr="00816758">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rPr>
        <w:t>Республикасы</w:t>
      </w:r>
      <w:proofErr w:type="spellEnd"/>
    </w:p>
    <w:p w:rsidR="004914FB" w:rsidRPr="00816758" w:rsidRDefault="004914FB" w:rsidP="004914FB">
      <w:pPr>
        <w:spacing w:after="0" w:line="240" w:lineRule="auto"/>
        <w:ind w:firstLine="709"/>
        <w:jc w:val="both"/>
        <w:rPr>
          <w:rFonts w:ascii="Times New Roman" w:hAnsi="Times New Roman" w:cs="Times New Roman"/>
          <w:sz w:val="20"/>
          <w:szCs w:val="20"/>
          <w:lang w:val="en-US"/>
        </w:rPr>
      </w:pPr>
    </w:p>
    <w:p w:rsidR="004914FB" w:rsidRPr="00816758" w:rsidRDefault="00ED7439" w:rsidP="00ED7439">
      <w:pPr>
        <w:spacing w:after="0" w:line="240" w:lineRule="auto"/>
        <w:ind w:firstLine="709"/>
        <w:jc w:val="center"/>
        <w:rPr>
          <w:rFonts w:ascii="Times New Roman" w:hAnsi="Times New Roman" w:cs="Times New Roman"/>
          <w:b/>
          <w:sz w:val="20"/>
          <w:szCs w:val="20"/>
          <w:lang w:val="en-US"/>
        </w:rPr>
      </w:pPr>
      <w:proofErr w:type="spellStart"/>
      <w:r w:rsidRPr="0087685D">
        <w:rPr>
          <w:rFonts w:ascii="Times New Roman" w:hAnsi="Times New Roman" w:cs="Times New Roman"/>
          <w:b/>
          <w:sz w:val="20"/>
          <w:szCs w:val="20"/>
        </w:rPr>
        <w:t>Цилиндрлерді</w:t>
      </w:r>
      <w:proofErr w:type="spellEnd"/>
      <w:r w:rsidRPr="00816758">
        <w:rPr>
          <w:rFonts w:ascii="Times New Roman" w:hAnsi="Times New Roman" w:cs="Times New Roman"/>
          <w:b/>
          <w:sz w:val="20"/>
          <w:szCs w:val="20"/>
          <w:lang w:val="en-US"/>
        </w:rPr>
        <w:t xml:space="preserve"> </w:t>
      </w:r>
      <w:proofErr w:type="spellStart"/>
      <w:r w:rsidRPr="0087685D">
        <w:rPr>
          <w:rFonts w:ascii="Times New Roman" w:hAnsi="Times New Roman" w:cs="Times New Roman"/>
          <w:b/>
          <w:sz w:val="20"/>
          <w:szCs w:val="20"/>
        </w:rPr>
        <w:t>мерзімді</w:t>
      </w:r>
      <w:proofErr w:type="spellEnd"/>
      <w:r w:rsidRPr="00816758">
        <w:rPr>
          <w:rFonts w:ascii="Times New Roman" w:hAnsi="Times New Roman" w:cs="Times New Roman"/>
          <w:b/>
          <w:sz w:val="20"/>
          <w:szCs w:val="20"/>
          <w:lang w:val="en-US"/>
        </w:rPr>
        <w:t xml:space="preserve"> </w:t>
      </w:r>
      <w:proofErr w:type="spellStart"/>
      <w:r w:rsidRPr="0087685D">
        <w:rPr>
          <w:rFonts w:ascii="Times New Roman" w:hAnsi="Times New Roman" w:cs="Times New Roman"/>
          <w:b/>
          <w:sz w:val="20"/>
          <w:szCs w:val="20"/>
        </w:rPr>
        <w:t>өшіру</w:t>
      </w:r>
      <w:proofErr w:type="spellEnd"/>
      <w:r w:rsidRPr="00816758">
        <w:rPr>
          <w:rFonts w:ascii="Times New Roman" w:hAnsi="Times New Roman" w:cs="Times New Roman"/>
          <w:b/>
          <w:sz w:val="20"/>
          <w:szCs w:val="20"/>
          <w:lang w:val="en-US"/>
        </w:rPr>
        <w:t xml:space="preserve"> </w:t>
      </w:r>
      <w:proofErr w:type="spellStart"/>
      <w:r w:rsidRPr="0087685D">
        <w:rPr>
          <w:rFonts w:ascii="Times New Roman" w:hAnsi="Times New Roman" w:cs="Times New Roman"/>
          <w:b/>
          <w:sz w:val="20"/>
          <w:szCs w:val="20"/>
        </w:rPr>
        <w:t>жүйесімен</w:t>
      </w:r>
      <w:proofErr w:type="spellEnd"/>
      <w:r w:rsidRPr="00816758">
        <w:rPr>
          <w:rFonts w:ascii="Times New Roman" w:hAnsi="Times New Roman" w:cs="Times New Roman"/>
          <w:b/>
          <w:sz w:val="20"/>
          <w:szCs w:val="20"/>
          <w:lang w:val="en-US"/>
        </w:rPr>
        <w:t xml:space="preserve"> </w:t>
      </w:r>
      <w:proofErr w:type="spellStart"/>
      <w:r w:rsidRPr="0087685D">
        <w:rPr>
          <w:rFonts w:ascii="Times New Roman" w:hAnsi="Times New Roman" w:cs="Times New Roman"/>
          <w:b/>
          <w:sz w:val="20"/>
          <w:szCs w:val="20"/>
        </w:rPr>
        <w:t>дизельдік</w:t>
      </w:r>
      <w:proofErr w:type="spellEnd"/>
      <w:r w:rsidRPr="00816758">
        <w:rPr>
          <w:rFonts w:ascii="Times New Roman" w:hAnsi="Times New Roman" w:cs="Times New Roman"/>
          <w:b/>
          <w:sz w:val="20"/>
          <w:szCs w:val="20"/>
          <w:lang w:val="en-US"/>
        </w:rPr>
        <w:t xml:space="preserve"> </w:t>
      </w:r>
      <w:proofErr w:type="spellStart"/>
      <w:r w:rsidRPr="0087685D">
        <w:rPr>
          <w:rFonts w:ascii="Times New Roman" w:hAnsi="Times New Roman" w:cs="Times New Roman"/>
          <w:b/>
          <w:sz w:val="20"/>
          <w:szCs w:val="20"/>
        </w:rPr>
        <w:t>қозғалтқыштың</w:t>
      </w:r>
      <w:proofErr w:type="spellEnd"/>
      <w:r w:rsidRPr="00816758">
        <w:rPr>
          <w:rFonts w:ascii="Times New Roman" w:hAnsi="Times New Roman" w:cs="Times New Roman"/>
          <w:b/>
          <w:sz w:val="20"/>
          <w:szCs w:val="20"/>
          <w:lang w:val="en-US"/>
        </w:rPr>
        <w:t xml:space="preserve"> </w:t>
      </w:r>
      <w:proofErr w:type="spellStart"/>
      <w:r w:rsidRPr="0087685D">
        <w:rPr>
          <w:rFonts w:ascii="Times New Roman" w:hAnsi="Times New Roman" w:cs="Times New Roman"/>
          <w:b/>
          <w:sz w:val="20"/>
          <w:szCs w:val="20"/>
        </w:rPr>
        <w:t>жұмыс</w:t>
      </w:r>
      <w:proofErr w:type="spellEnd"/>
      <w:r w:rsidRPr="00816758">
        <w:rPr>
          <w:rFonts w:ascii="Times New Roman" w:hAnsi="Times New Roman" w:cs="Times New Roman"/>
          <w:b/>
          <w:sz w:val="20"/>
          <w:szCs w:val="20"/>
          <w:lang w:val="en-US"/>
        </w:rPr>
        <w:t xml:space="preserve"> </w:t>
      </w:r>
      <w:proofErr w:type="spellStart"/>
      <w:r w:rsidRPr="0087685D">
        <w:rPr>
          <w:rFonts w:ascii="Times New Roman" w:hAnsi="Times New Roman" w:cs="Times New Roman"/>
          <w:b/>
          <w:sz w:val="20"/>
          <w:szCs w:val="20"/>
        </w:rPr>
        <w:t>циклін</w:t>
      </w:r>
      <w:proofErr w:type="spellEnd"/>
      <w:r w:rsidRPr="00816758">
        <w:rPr>
          <w:rFonts w:ascii="Times New Roman" w:hAnsi="Times New Roman" w:cs="Times New Roman"/>
          <w:b/>
          <w:sz w:val="20"/>
          <w:szCs w:val="20"/>
          <w:lang w:val="en-US"/>
        </w:rPr>
        <w:t xml:space="preserve"> </w:t>
      </w:r>
      <w:proofErr w:type="spellStart"/>
      <w:r w:rsidRPr="0087685D">
        <w:rPr>
          <w:rFonts w:ascii="Times New Roman" w:hAnsi="Times New Roman" w:cs="Times New Roman"/>
          <w:b/>
          <w:sz w:val="20"/>
          <w:szCs w:val="20"/>
        </w:rPr>
        <w:t>модельдеу</w:t>
      </w:r>
      <w:proofErr w:type="spellEnd"/>
    </w:p>
    <w:p w:rsidR="004914FB" w:rsidRPr="00816758" w:rsidRDefault="004914FB" w:rsidP="004914FB">
      <w:pPr>
        <w:spacing w:after="0" w:line="240" w:lineRule="auto"/>
        <w:ind w:firstLine="709"/>
        <w:jc w:val="both"/>
        <w:rPr>
          <w:rFonts w:ascii="Times New Roman" w:hAnsi="Times New Roman" w:cs="Times New Roman"/>
          <w:sz w:val="20"/>
          <w:szCs w:val="20"/>
          <w:lang w:val="en-US"/>
        </w:rPr>
      </w:pPr>
    </w:p>
    <w:p w:rsidR="00ED7439" w:rsidRPr="00816758" w:rsidRDefault="004914FB" w:rsidP="00ED7439">
      <w:pPr>
        <w:spacing w:after="0" w:line="240" w:lineRule="auto"/>
        <w:ind w:firstLine="709"/>
        <w:jc w:val="both"/>
        <w:rPr>
          <w:rFonts w:ascii="Times New Roman" w:hAnsi="Times New Roman" w:cs="Times New Roman"/>
          <w:sz w:val="20"/>
          <w:szCs w:val="20"/>
          <w:lang w:val="en-US"/>
        </w:rPr>
      </w:pPr>
      <w:proofErr w:type="spellStart"/>
      <w:r w:rsidRPr="00ED7439">
        <w:rPr>
          <w:rFonts w:ascii="Times New Roman" w:hAnsi="Times New Roman" w:cs="Times New Roman"/>
          <w:sz w:val="20"/>
          <w:szCs w:val="20"/>
        </w:rPr>
        <w:t>Негізгі</w:t>
      </w:r>
      <w:proofErr w:type="spellEnd"/>
      <w:r w:rsidRPr="00816758">
        <w:rPr>
          <w:rFonts w:ascii="Times New Roman" w:hAnsi="Times New Roman" w:cs="Times New Roman"/>
          <w:sz w:val="20"/>
          <w:szCs w:val="20"/>
          <w:lang w:val="en-US"/>
        </w:rPr>
        <w:t xml:space="preserve"> </w:t>
      </w:r>
      <w:proofErr w:type="spellStart"/>
      <w:r w:rsidRPr="00ED7439">
        <w:rPr>
          <w:rFonts w:ascii="Times New Roman" w:hAnsi="Times New Roman" w:cs="Times New Roman"/>
          <w:sz w:val="20"/>
          <w:szCs w:val="20"/>
        </w:rPr>
        <w:t>мә</w:t>
      </w:r>
      <w:proofErr w:type="gramStart"/>
      <w:r w:rsidRPr="00ED7439">
        <w:rPr>
          <w:rFonts w:ascii="Times New Roman" w:hAnsi="Times New Roman" w:cs="Times New Roman"/>
          <w:sz w:val="20"/>
          <w:szCs w:val="20"/>
        </w:rPr>
        <w:t>селе</w:t>
      </w:r>
      <w:proofErr w:type="spellEnd"/>
      <w:proofErr w:type="gramEnd"/>
      <w:r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Негізгі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мә</w:t>
      </w:r>
      <w:proofErr w:type="gramStart"/>
      <w:r w:rsidR="00ED7439" w:rsidRPr="00ED7439">
        <w:rPr>
          <w:rFonts w:ascii="Times New Roman" w:hAnsi="Times New Roman" w:cs="Times New Roman"/>
          <w:sz w:val="20"/>
          <w:szCs w:val="20"/>
        </w:rPr>
        <w:t>селе</w:t>
      </w:r>
      <w:proofErr w:type="spellEnd"/>
      <w:proofErr w:type="gram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Жану</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қуаттың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жылдамдықтың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кең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ауқымында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істейді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Көбінесе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бұл</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уақытының</w:t>
      </w:r>
      <w:proofErr w:type="spellEnd"/>
      <w:r w:rsidR="00ED7439" w:rsidRPr="00816758">
        <w:rPr>
          <w:rFonts w:ascii="Times New Roman" w:hAnsi="Times New Roman" w:cs="Times New Roman"/>
          <w:sz w:val="20"/>
          <w:szCs w:val="20"/>
          <w:lang w:val="en-US"/>
        </w:rPr>
        <w:t xml:space="preserve"> </w:t>
      </w:r>
      <w:proofErr w:type="spellStart"/>
      <w:proofErr w:type="gramStart"/>
      <w:r w:rsidR="00ED7439" w:rsidRPr="00ED7439">
        <w:rPr>
          <w:rFonts w:ascii="Times New Roman" w:hAnsi="Times New Roman" w:cs="Times New Roman"/>
          <w:sz w:val="20"/>
          <w:szCs w:val="20"/>
        </w:rPr>
        <w:t>ед</w:t>
      </w:r>
      <w:proofErr w:type="gramEnd"/>
      <w:r w:rsidR="00ED7439" w:rsidRPr="00ED7439">
        <w:rPr>
          <w:rFonts w:ascii="Times New Roman" w:hAnsi="Times New Roman" w:cs="Times New Roman"/>
          <w:sz w:val="20"/>
          <w:szCs w:val="20"/>
        </w:rPr>
        <w:t>әуір</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бөлігінде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бөлшек</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бос</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жүктемелерде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істейтін</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автомобиль</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трактор</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қозғалтқыштарына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дизельдік</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қозғалтқыштарға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қатысты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жобалау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кезінде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олардың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негізгі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конструкциясы</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мен</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орналасу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параметрлерін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таңдау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максималды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айналу</w:t>
      </w:r>
      <w:proofErr w:type="spellEnd"/>
      <w:r w:rsidR="00ED7439" w:rsidRPr="00816758">
        <w:rPr>
          <w:rFonts w:ascii="Times New Roman" w:hAnsi="Times New Roman" w:cs="Times New Roman"/>
          <w:sz w:val="20"/>
          <w:szCs w:val="20"/>
          <w:lang w:val="en-US"/>
        </w:rPr>
        <w:t xml:space="preserve"> </w:t>
      </w:r>
      <w:proofErr w:type="spellStart"/>
      <w:proofErr w:type="gramStart"/>
      <w:r w:rsidR="00ED7439" w:rsidRPr="00ED7439">
        <w:rPr>
          <w:rFonts w:ascii="Times New Roman" w:hAnsi="Times New Roman" w:cs="Times New Roman"/>
          <w:sz w:val="20"/>
          <w:szCs w:val="20"/>
        </w:rPr>
        <w:t>моменті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w:t>
      </w:r>
      <w:proofErr w:type="gramEnd"/>
      <w:r w:rsidR="00ED7439" w:rsidRPr="00ED7439">
        <w:rPr>
          <w:rFonts w:ascii="Times New Roman" w:hAnsi="Times New Roman" w:cs="Times New Roman"/>
          <w:sz w:val="20"/>
          <w:szCs w:val="20"/>
        </w:rPr>
        <w:t>әне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номиналды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қуат</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режимдерінде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қажетті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қуат</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пен</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тиімділікті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lastRenderedPageBreak/>
        <w:t>қамтамасыз</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етуді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ескере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отырып</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кешенді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түрде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жүзеге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асырылады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Дегенмен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қазіргі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заманғы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жоғары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жылдамдықты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дизельдік</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қозғалтқыштардың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төмен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жүктемелер</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мен</w:t>
      </w:r>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бос</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w:t>
      </w:r>
      <w:proofErr w:type="gramStart"/>
      <w:r w:rsidR="00ED7439" w:rsidRPr="00ED7439">
        <w:rPr>
          <w:rFonts w:ascii="Times New Roman" w:hAnsi="Times New Roman" w:cs="Times New Roman"/>
          <w:sz w:val="20"/>
          <w:szCs w:val="20"/>
        </w:rPr>
        <w:t>р</w:t>
      </w:r>
      <w:proofErr w:type="gramEnd"/>
      <w:r w:rsidR="00ED7439" w:rsidRPr="00ED7439">
        <w:rPr>
          <w:rFonts w:ascii="Times New Roman" w:hAnsi="Times New Roman" w:cs="Times New Roman"/>
          <w:sz w:val="20"/>
          <w:szCs w:val="20"/>
        </w:rPr>
        <w:t>іс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кезінде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үнемді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қамтамасыз</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ету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негізінен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қоспаның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тиімді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қалыптасуын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жанармайдың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жануын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ұйымдастыруға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сондай</w:t>
      </w:r>
      <w:proofErr w:type="spellEnd"/>
      <w:r w:rsidR="00ED7439" w:rsidRPr="00816758">
        <w:rPr>
          <w:rFonts w:ascii="Times New Roman" w:hAnsi="Times New Roman" w:cs="Times New Roman"/>
          <w:sz w:val="20"/>
          <w:szCs w:val="20"/>
          <w:lang w:val="en-US"/>
        </w:rPr>
        <w:t>-</w:t>
      </w:r>
      <w:proofErr w:type="spellStart"/>
      <w:r w:rsidR="00ED7439" w:rsidRPr="00ED7439">
        <w:rPr>
          <w:rFonts w:ascii="Times New Roman" w:hAnsi="Times New Roman" w:cs="Times New Roman"/>
          <w:sz w:val="20"/>
          <w:szCs w:val="20"/>
        </w:rPr>
        <w:t>ақ</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отынмен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тұрақты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қамтамасыз</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етуді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қамтамасыз</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етуге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байланысты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мәселелердің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тұтас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кешенін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тудырады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Осылайша</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бос</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режиміндегі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айдалатын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отынның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циклдік</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дозасы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номиналд</w:t>
      </w:r>
      <w:r w:rsidR="00721673">
        <w:rPr>
          <w:rFonts w:ascii="Times New Roman" w:hAnsi="Times New Roman" w:cs="Times New Roman"/>
          <w:sz w:val="20"/>
          <w:szCs w:val="20"/>
        </w:rPr>
        <w:t>ы</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режимдегі</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циклдік</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дозадан</w:t>
      </w:r>
      <w:proofErr w:type="spellEnd"/>
      <w:r w:rsidR="00721673" w:rsidRPr="00816758">
        <w:rPr>
          <w:rFonts w:ascii="Times New Roman" w:hAnsi="Times New Roman" w:cs="Times New Roman"/>
          <w:sz w:val="20"/>
          <w:szCs w:val="20"/>
          <w:lang w:val="en-US"/>
        </w:rPr>
        <w:t xml:space="preserve"> 8–</w:t>
      </w:r>
      <w:r w:rsidR="00ED7439" w:rsidRPr="00816758">
        <w:rPr>
          <w:rFonts w:ascii="Times New Roman" w:hAnsi="Times New Roman" w:cs="Times New Roman"/>
          <w:sz w:val="20"/>
          <w:szCs w:val="20"/>
          <w:lang w:val="en-US"/>
        </w:rPr>
        <w:t xml:space="preserve">12 </w:t>
      </w:r>
      <w:proofErr w:type="spellStart"/>
      <w:r w:rsidR="00ED7439" w:rsidRPr="00ED7439">
        <w:rPr>
          <w:rFonts w:ascii="Times New Roman" w:hAnsi="Times New Roman" w:cs="Times New Roman"/>
          <w:sz w:val="20"/>
          <w:szCs w:val="20"/>
        </w:rPr>
        <w:t>есе</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аз</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бұ</w:t>
      </w:r>
      <w:proofErr w:type="gramStart"/>
      <w:r w:rsidR="00ED7439" w:rsidRPr="00ED7439">
        <w:rPr>
          <w:rFonts w:ascii="Times New Roman" w:hAnsi="Times New Roman" w:cs="Times New Roman"/>
          <w:sz w:val="20"/>
          <w:szCs w:val="20"/>
        </w:rPr>
        <w:t>л</w:t>
      </w:r>
      <w:proofErr w:type="spellEnd"/>
      <w:proofErr w:type="gram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отын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жабдығына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қойылатын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талаптардың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жоғарылауын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жоғары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сапалы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қоспа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түзілуін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қамтамасыз</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етудің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қиындығын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анықтайды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Сонымен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бірге</w:t>
      </w:r>
      <w:proofErr w:type="spellEnd"/>
      <w:r w:rsidR="00ED7439" w:rsidRPr="00816758">
        <w:rPr>
          <w:rFonts w:ascii="Times New Roman" w:hAnsi="Times New Roman" w:cs="Times New Roman"/>
          <w:sz w:val="20"/>
          <w:szCs w:val="20"/>
          <w:lang w:val="en-US"/>
        </w:rPr>
        <w:t xml:space="preserve">, [4, 7] </w:t>
      </w:r>
      <w:proofErr w:type="spellStart"/>
      <w:r w:rsidR="00ED7439" w:rsidRPr="00ED7439">
        <w:rPr>
          <w:rFonts w:ascii="Times New Roman" w:hAnsi="Times New Roman" w:cs="Times New Roman"/>
          <w:sz w:val="20"/>
          <w:szCs w:val="20"/>
        </w:rPr>
        <w:t>мәліметтері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бойынша</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локомотив</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жалпы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уақытының</w:t>
      </w:r>
      <w:proofErr w:type="spellEnd"/>
      <w:r w:rsidR="00ED7439" w:rsidRPr="00816758">
        <w:rPr>
          <w:rFonts w:ascii="Times New Roman" w:hAnsi="Times New Roman" w:cs="Times New Roman"/>
          <w:sz w:val="20"/>
          <w:szCs w:val="20"/>
          <w:lang w:val="en-US"/>
        </w:rPr>
        <w:t xml:space="preserve"> 50</w:t>
      </w:r>
      <w:r w:rsidR="00721673" w:rsidRPr="00816758">
        <w:rPr>
          <w:rFonts w:ascii="Times New Roman" w:hAnsi="Times New Roman" w:cs="Times New Roman"/>
          <w:sz w:val="20"/>
          <w:szCs w:val="20"/>
          <w:lang w:val="en-US"/>
        </w:rPr>
        <w:t xml:space="preserve"> </w:t>
      </w:r>
      <w:r w:rsidR="00ED7439" w:rsidRPr="00816758">
        <w:rPr>
          <w:rFonts w:ascii="Times New Roman" w:hAnsi="Times New Roman" w:cs="Times New Roman"/>
          <w:sz w:val="20"/>
          <w:szCs w:val="20"/>
          <w:lang w:val="en-US"/>
        </w:rPr>
        <w:t>%-</w:t>
      </w:r>
      <w:proofErr w:type="spellStart"/>
      <w:r w:rsidR="00ED7439" w:rsidRPr="00ED7439">
        <w:rPr>
          <w:rFonts w:ascii="Times New Roman" w:hAnsi="Times New Roman" w:cs="Times New Roman"/>
          <w:sz w:val="20"/>
          <w:szCs w:val="20"/>
        </w:rPr>
        <w:t>ға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дейін</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бос</w:t>
      </w:r>
      <w:r w:rsidR="00ED7439"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тұрып</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жұмыс</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істейді</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отынның</w:t>
      </w:r>
      <w:proofErr w:type="spellEnd"/>
      <w:r w:rsidR="00721673" w:rsidRPr="00816758">
        <w:rPr>
          <w:rFonts w:ascii="Times New Roman" w:hAnsi="Times New Roman" w:cs="Times New Roman"/>
          <w:sz w:val="20"/>
          <w:szCs w:val="20"/>
          <w:lang w:val="en-US"/>
        </w:rPr>
        <w:t xml:space="preserve"> 15–</w:t>
      </w:r>
      <w:r w:rsidR="00ED7439" w:rsidRPr="00816758">
        <w:rPr>
          <w:rFonts w:ascii="Times New Roman" w:hAnsi="Times New Roman" w:cs="Times New Roman"/>
          <w:sz w:val="20"/>
          <w:szCs w:val="20"/>
          <w:lang w:val="en-US"/>
        </w:rPr>
        <w:t>20</w:t>
      </w:r>
      <w:r w:rsidR="00721673" w:rsidRPr="00816758">
        <w:rPr>
          <w:rFonts w:ascii="Times New Roman" w:hAnsi="Times New Roman" w:cs="Times New Roman"/>
          <w:sz w:val="20"/>
          <w:szCs w:val="20"/>
          <w:lang w:val="en-US"/>
        </w:rPr>
        <w:t xml:space="preserve"> </w:t>
      </w:r>
      <w:r w:rsidR="00ED7439" w:rsidRPr="00816758">
        <w:rPr>
          <w:rFonts w:ascii="Times New Roman" w:hAnsi="Times New Roman" w:cs="Times New Roman"/>
          <w:sz w:val="20"/>
          <w:szCs w:val="20"/>
          <w:lang w:val="en-US"/>
        </w:rPr>
        <w:t>%-</w:t>
      </w:r>
      <w:r w:rsidR="00ED7439" w:rsidRPr="00ED7439">
        <w:rPr>
          <w:rFonts w:ascii="Times New Roman" w:hAnsi="Times New Roman" w:cs="Times New Roman"/>
          <w:sz w:val="20"/>
          <w:szCs w:val="20"/>
        </w:rPr>
        <w:t>на</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дейі</w:t>
      </w:r>
      <w:proofErr w:type="gramStart"/>
      <w:r w:rsidR="00ED7439" w:rsidRPr="00ED7439">
        <w:rPr>
          <w:rFonts w:ascii="Times New Roman" w:hAnsi="Times New Roman" w:cs="Times New Roman"/>
          <w:sz w:val="20"/>
          <w:szCs w:val="20"/>
        </w:rPr>
        <w:t>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w:t>
      </w:r>
      <w:proofErr w:type="gramEnd"/>
      <w:r w:rsidR="00ED7439" w:rsidRPr="00ED7439">
        <w:rPr>
          <w:rFonts w:ascii="Times New Roman" w:hAnsi="Times New Roman" w:cs="Times New Roman"/>
          <w:sz w:val="20"/>
          <w:szCs w:val="20"/>
        </w:rPr>
        <w:t>ұмсайды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Жүк</w:t>
      </w:r>
      <w:proofErr w:type="spellEnd"/>
      <w:r w:rsidR="00ED7439" w:rsidRPr="00816758">
        <w:rPr>
          <w:rFonts w:ascii="Times New Roman" w:hAnsi="Times New Roman" w:cs="Times New Roman"/>
          <w:sz w:val="20"/>
          <w:szCs w:val="20"/>
          <w:lang w:val="en-US"/>
        </w:rPr>
        <w:t xml:space="preserve"> </w:t>
      </w:r>
      <w:proofErr w:type="spellStart"/>
      <w:proofErr w:type="gramStart"/>
      <w:r w:rsidR="00ED7439" w:rsidRPr="00ED7439">
        <w:rPr>
          <w:rFonts w:ascii="Times New Roman" w:hAnsi="Times New Roman" w:cs="Times New Roman"/>
          <w:sz w:val="20"/>
          <w:szCs w:val="20"/>
        </w:rPr>
        <w:t>к</w:t>
      </w:r>
      <w:proofErr w:type="gramEnd"/>
      <w:r w:rsidR="00ED7439" w:rsidRPr="00ED7439">
        <w:rPr>
          <w:rFonts w:ascii="Times New Roman" w:hAnsi="Times New Roman" w:cs="Times New Roman"/>
          <w:sz w:val="20"/>
          <w:szCs w:val="20"/>
        </w:rPr>
        <w:t>өлігі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үшін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салыстыр</w:t>
      </w:r>
      <w:r w:rsidR="00721673">
        <w:rPr>
          <w:rFonts w:ascii="Times New Roman" w:hAnsi="Times New Roman" w:cs="Times New Roman"/>
          <w:sz w:val="20"/>
          <w:szCs w:val="20"/>
        </w:rPr>
        <w:t>малы</w:t>
      </w:r>
      <w:proofErr w:type="spellEnd"/>
      <w:r w:rsidR="00721673" w:rsidRPr="00816758">
        <w:rPr>
          <w:rFonts w:ascii="Times New Roman" w:hAnsi="Times New Roman" w:cs="Times New Roman"/>
          <w:sz w:val="20"/>
          <w:szCs w:val="20"/>
          <w:lang w:val="en-US"/>
        </w:rPr>
        <w:t xml:space="preserve"> </w:t>
      </w:r>
      <w:r w:rsidR="00721673">
        <w:rPr>
          <w:rFonts w:ascii="Times New Roman" w:hAnsi="Times New Roman" w:cs="Times New Roman"/>
          <w:sz w:val="20"/>
          <w:szCs w:val="20"/>
        </w:rPr>
        <w:t>бос</w:t>
      </w:r>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тұру</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уақыты</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шамамен</w:t>
      </w:r>
      <w:proofErr w:type="spellEnd"/>
      <w:r w:rsidR="00721673" w:rsidRPr="00816758">
        <w:rPr>
          <w:rFonts w:ascii="Times New Roman" w:hAnsi="Times New Roman" w:cs="Times New Roman"/>
          <w:sz w:val="20"/>
          <w:szCs w:val="20"/>
          <w:lang w:val="en-US"/>
        </w:rPr>
        <w:t xml:space="preserve"> 20–</w:t>
      </w:r>
      <w:r w:rsidR="00ED7439" w:rsidRPr="00816758">
        <w:rPr>
          <w:rFonts w:ascii="Times New Roman" w:hAnsi="Times New Roman" w:cs="Times New Roman"/>
          <w:sz w:val="20"/>
          <w:szCs w:val="20"/>
          <w:lang w:val="en-US"/>
        </w:rPr>
        <w:t xml:space="preserve">25% </w:t>
      </w:r>
      <w:r w:rsidR="00721673"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құрайды</w:t>
      </w:r>
      <w:proofErr w:type="spellEnd"/>
      <w:r w:rsidR="00ED7439" w:rsidRPr="00816758">
        <w:rPr>
          <w:rFonts w:ascii="Times New Roman" w:hAnsi="Times New Roman" w:cs="Times New Roman"/>
          <w:sz w:val="20"/>
          <w:szCs w:val="20"/>
          <w:lang w:val="en-US"/>
        </w:rPr>
        <w:t xml:space="preserve"> [3, 5].  </w:t>
      </w:r>
      <w:proofErr w:type="spellStart"/>
      <w:r w:rsidR="00ED7439" w:rsidRPr="00ED7439">
        <w:rPr>
          <w:rFonts w:ascii="Times New Roman" w:hAnsi="Times New Roman" w:cs="Times New Roman"/>
          <w:sz w:val="20"/>
          <w:szCs w:val="20"/>
        </w:rPr>
        <w:t>Осылайша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дизельді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қозғалтқыштардың</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бос</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w:t>
      </w:r>
      <w:proofErr w:type="gramStart"/>
      <w:r w:rsidR="00ED7439" w:rsidRPr="00ED7439">
        <w:rPr>
          <w:rFonts w:ascii="Times New Roman" w:hAnsi="Times New Roman" w:cs="Times New Roman"/>
          <w:sz w:val="20"/>
          <w:szCs w:val="20"/>
        </w:rPr>
        <w:t>р</w:t>
      </w:r>
      <w:proofErr w:type="gramEnd"/>
      <w:r w:rsidR="00ED7439" w:rsidRPr="00ED7439">
        <w:rPr>
          <w:rFonts w:ascii="Times New Roman" w:hAnsi="Times New Roman" w:cs="Times New Roman"/>
          <w:sz w:val="20"/>
          <w:szCs w:val="20"/>
        </w:rPr>
        <w:t>істегі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тиімділігін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арттыру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бойынша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шараларды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әзірлеу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өзекті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болып</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табылады</w:t>
      </w:r>
      <w:proofErr w:type="spellEnd"/>
      <w:r w:rsidR="00ED7439" w:rsidRPr="00816758">
        <w:rPr>
          <w:rFonts w:ascii="Times New Roman" w:hAnsi="Times New Roman" w:cs="Times New Roman"/>
          <w:sz w:val="20"/>
          <w:szCs w:val="20"/>
          <w:lang w:val="en-US"/>
        </w:rPr>
        <w:t>.  </w:t>
      </w:r>
    </w:p>
    <w:p w:rsidR="004D464D" w:rsidRPr="00816758" w:rsidRDefault="004914FB" w:rsidP="004D464D">
      <w:pPr>
        <w:spacing w:after="0" w:line="240" w:lineRule="auto"/>
        <w:ind w:firstLine="709"/>
        <w:jc w:val="both"/>
        <w:rPr>
          <w:rFonts w:ascii="Times New Roman" w:hAnsi="Times New Roman" w:cs="Times New Roman"/>
          <w:sz w:val="20"/>
          <w:szCs w:val="20"/>
          <w:lang w:val="en-US"/>
        </w:rPr>
      </w:pPr>
      <w:proofErr w:type="spellStart"/>
      <w:r w:rsidRPr="00ED7439">
        <w:rPr>
          <w:rFonts w:ascii="Times New Roman" w:hAnsi="Times New Roman" w:cs="Times New Roman"/>
          <w:sz w:val="20"/>
          <w:szCs w:val="20"/>
        </w:rPr>
        <w:t>Мақсаты</w:t>
      </w:r>
      <w:proofErr w:type="spellEnd"/>
      <w:r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Автотракторлық</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локомотивтік</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мақсаттағы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дизельдік</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қозғалтқыштардағы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өшіру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циклдерінің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цилиндрдегі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процестеріне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бос</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w:t>
      </w:r>
      <w:proofErr w:type="gramStart"/>
      <w:r w:rsidR="00ED7439" w:rsidRPr="00ED7439">
        <w:rPr>
          <w:rFonts w:ascii="Times New Roman" w:hAnsi="Times New Roman" w:cs="Times New Roman"/>
          <w:sz w:val="20"/>
          <w:szCs w:val="20"/>
        </w:rPr>
        <w:t>р</w:t>
      </w:r>
      <w:proofErr w:type="gramEnd"/>
      <w:r w:rsidR="00ED7439" w:rsidRPr="00ED7439">
        <w:rPr>
          <w:rFonts w:ascii="Times New Roman" w:hAnsi="Times New Roman" w:cs="Times New Roman"/>
          <w:sz w:val="20"/>
          <w:szCs w:val="20"/>
        </w:rPr>
        <w:t>іс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режимдеріндегі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циклдің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индикаторлық</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параметрлеріне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әсерін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сандық</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талдауды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орындау</w:t>
      </w:r>
      <w:proofErr w:type="spellEnd"/>
      <w:r w:rsidR="00ED7439" w:rsidRPr="00816758">
        <w:rPr>
          <w:rFonts w:ascii="Times New Roman" w:hAnsi="Times New Roman" w:cs="Times New Roman"/>
          <w:sz w:val="20"/>
          <w:szCs w:val="20"/>
          <w:lang w:val="en-US"/>
        </w:rPr>
        <w:t>.  </w:t>
      </w:r>
    </w:p>
    <w:p w:rsidR="004914FB" w:rsidRPr="00816758" w:rsidRDefault="004914FB" w:rsidP="004D464D">
      <w:pPr>
        <w:spacing w:after="0" w:line="240" w:lineRule="auto"/>
        <w:ind w:firstLine="709"/>
        <w:jc w:val="both"/>
        <w:rPr>
          <w:rFonts w:ascii="Times New Roman" w:hAnsi="Times New Roman" w:cs="Times New Roman"/>
          <w:sz w:val="20"/>
          <w:szCs w:val="20"/>
          <w:lang w:val="en-US"/>
        </w:rPr>
      </w:pPr>
      <w:proofErr w:type="spellStart"/>
      <w:r w:rsidRPr="00ED7439">
        <w:rPr>
          <w:rFonts w:ascii="Times New Roman" w:hAnsi="Times New Roman" w:cs="Times New Roman"/>
          <w:sz w:val="20"/>
          <w:szCs w:val="20"/>
        </w:rPr>
        <w:t>Әдістері</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Мақала</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жазу</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кезінде</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дә</w:t>
      </w:r>
      <w:proofErr w:type="gramStart"/>
      <w:r w:rsidR="004D464D" w:rsidRPr="00ED7439">
        <w:rPr>
          <w:rFonts w:ascii="Times New Roman" w:hAnsi="Times New Roman" w:cs="Times New Roman"/>
          <w:sz w:val="20"/>
          <w:szCs w:val="20"/>
        </w:rPr>
        <w:t>ст</w:t>
      </w:r>
      <w:proofErr w:type="gramEnd"/>
      <w:r w:rsidR="004D464D" w:rsidRPr="00ED7439">
        <w:rPr>
          <w:rFonts w:ascii="Times New Roman" w:hAnsi="Times New Roman" w:cs="Times New Roman"/>
          <w:sz w:val="20"/>
          <w:szCs w:val="20"/>
        </w:rPr>
        <w:t>үрлі</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әдістер</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салыстыру</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сипаттау</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өлшеу</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зерттеудің</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жалпы</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логикалық</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әдістері</w:t>
      </w:r>
      <w:proofErr w:type="spellEnd"/>
      <w:r w:rsidR="004D464D" w:rsidRPr="00816758">
        <w:rPr>
          <w:rFonts w:ascii="Times New Roman" w:hAnsi="Times New Roman" w:cs="Times New Roman"/>
          <w:sz w:val="20"/>
          <w:szCs w:val="20"/>
          <w:lang w:val="en-US"/>
        </w:rPr>
        <w:t xml:space="preserve"> </w:t>
      </w:r>
      <w:r w:rsidR="004D464D" w:rsidRPr="00ED7439">
        <w:rPr>
          <w:rFonts w:ascii="Times New Roman" w:hAnsi="Times New Roman" w:cs="Times New Roman"/>
          <w:sz w:val="20"/>
          <w:szCs w:val="20"/>
        </w:rPr>
        <w:t>мен</w:t>
      </w:r>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тәсілдері</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талдау</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жалпылау</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және</w:t>
      </w:r>
      <w:proofErr w:type="spellEnd"/>
      <w:r w:rsidR="004D464D" w:rsidRPr="00816758">
        <w:rPr>
          <w:rFonts w:ascii="Times New Roman" w:hAnsi="Times New Roman" w:cs="Times New Roman"/>
          <w:sz w:val="20"/>
          <w:szCs w:val="20"/>
          <w:lang w:val="en-US"/>
        </w:rPr>
        <w:t xml:space="preserve"> </w:t>
      </w:r>
      <w:r w:rsidR="004D464D" w:rsidRPr="00ED7439">
        <w:rPr>
          <w:rFonts w:ascii="Times New Roman" w:hAnsi="Times New Roman" w:cs="Times New Roman"/>
          <w:sz w:val="20"/>
          <w:szCs w:val="20"/>
        </w:rPr>
        <w:t>т</w:t>
      </w:r>
      <w:r w:rsidR="004D464D" w:rsidRPr="00816758">
        <w:rPr>
          <w:rFonts w:ascii="Times New Roman" w:hAnsi="Times New Roman" w:cs="Times New Roman"/>
          <w:sz w:val="20"/>
          <w:szCs w:val="20"/>
          <w:lang w:val="en-US"/>
        </w:rPr>
        <w:t>.</w:t>
      </w:r>
      <w:r w:rsidR="004D464D" w:rsidRPr="00ED7439">
        <w:rPr>
          <w:rFonts w:ascii="Times New Roman" w:hAnsi="Times New Roman" w:cs="Times New Roman"/>
          <w:sz w:val="20"/>
          <w:szCs w:val="20"/>
        </w:rPr>
        <w:t>б</w:t>
      </w:r>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қолданылды</w:t>
      </w:r>
      <w:proofErr w:type="spellEnd"/>
      <w:r w:rsidR="004D464D" w:rsidRPr="00816758">
        <w:rPr>
          <w:rFonts w:ascii="Times New Roman" w:hAnsi="Times New Roman" w:cs="Times New Roman"/>
          <w:sz w:val="20"/>
          <w:szCs w:val="20"/>
          <w:lang w:val="en-US"/>
        </w:rPr>
        <w:t>.</w:t>
      </w:r>
    </w:p>
    <w:p w:rsidR="00ED7439" w:rsidRPr="00816758" w:rsidRDefault="004914FB" w:rsidP="004914FB">
      <w:pPr>
        <w:spacing w:after="0" w:line="240" w:lineRule="auto"/>
        <w:ind w:firstLine="709"/>
        <w:jc w:val="both"/>
        <w:rPr>
          <w:rFonts w:ascii="Times New Roman" w:hAnsi="Times New Roman" w:cs="Times New Roman"/>
          <w:sz w:val="20"/>
          <w:szCs w:val="20"/>
          <w:lang w:val="en-US"/>
        </w:rPr>
      </w:pPr>
      <w:proofErr w:type="spellStart"/>
      <w:r w:rsidRPr="00ED7439">
        <w:rPr>
          <w:rFonts w:ascii="Times New Roman" w:hAnsi="Times New Roman" w:cs="Times New Roman"/>
          <w:sz w:val="20"/>
          <w:szCs w:val="20"/>
        </w:rPr>
        <w:t>Нәтижелері</w:t>
      </w:r>
      <w:proofErr w:type="spellEnd"/>
      <w:r w:rsidRPr="00816758">
        <w:rPr>
          <w:rFonts w:ascii="Times New Roman" w:hAnsi="Times New Roman" w:cs="Times New Roman"/>
          <w:sz w:val="20"/>
          <w:szCs w:val="20"/>
          <w:lang w:val="en-US"/>
        </w:rPr>
        <w:t xml:space="preserve"> </w:t>
      </w:r>
      <w:proofErr w:type="spellStart"/>
      <w:r w:rsidRPr="00ED7439">
        <w:rPr>
          <w:rFonts w:ascii="Times New Roman" w:hAnsi="Times New Roman" w:cs="Times New Roman"/>
          <w:sz w:val="20"/>
          <w:szCs w:val="20"/>
        </w:rPr>
        <w:t>және</w:t>
      </w:r>
      <w:proofErr w:type="spellEnd"/>
      <w:r w:rsidRPr="00816758">
        <w:rPr>
          <w:rFonts w:ascii="Times New Roman" w:hAnsi="Times New Roman" w:cs="Times New Roman"/>
          <w:sz w:val="20"/>
          <w:szCs w:val="20"/>
          <w:lang w:val="en-US"/>
        </w:rPr>
        <w:t xml:space="preserve"> </w:t>
      </w:r>
      <w:proofErr w:type="spellStart"/>
      <w:r w:rsidRPr="00ED7439">
        <w:rPr>
          <w:rFonts w:ascii="Times New Roman" w:hAnsi="Times New Roman" w:cs="Times New Roman"/>
          <w:sz w:val="20"/>
          <w:szCs w:val="20"/>
        </w:rPr>
        <w:t>олардың</w:t>
      </w:r>
      <w:proofErr w:type="spellEnd"/>
      <w:r w:rsidRPr="00816758">
        <w:rPr>
          <w:rFonts w:ascii="Times New Roman" w:hAnsi="Times New Roman" w:cs="Times New Roman"/>
          <w:sz w:val="20"/>
          <w:szCs w:val="20"/>
          <w:lang w:val="en-US"/>
        </w:rPr>
        <w:t xml:space="preserve"> </w:t>
      </w:r>
      <w:proofErr w:type="spellStart"/>
      <w:r w:rsidRPr="00ED7439">
        <w:rPr>
          <w:rFonts w:ascii="Times New Roman" w:hAnsi="Times New Roman" w:cs="Times New Roman"/>
          <w:sz w:val="20"/>
          <w:szCs w:val="20"/>
        </w:rPr>
        <w:t>маңыздылығы</w:t>
      </w:r>
      <w:proofErr w:type="spellEnd"/>
      <w:r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тоқтату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жүйесімен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жабдықталған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дизельді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цикліне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сандық</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талдау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жасалды</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Бос</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жүктеме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режимдерінде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циклінің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индикаторлық</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индикаторларымен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циклдар</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өші</w:t>
      </w:r>
      <w:proofErr w:type="gramStart"/>
      <w:r w:rsidR="00ED7439" w:rsidRPr="00ED7439">
        <w:rPr>
          <w:rFonts w:ascii="Times New Roman" w:hAnsi="Times New Roman" w:cs="Times New Roman"/>
          <w:sz w:val="20"/>
          <w:szCs w:val="20"/>
        </w:rPr>
        <w:t>р</w:t>
      </w:r>
      <w:proofErr w:type="gramEnd"/>
      <w:r w:rsidR="00ED7439" w:rsidRPr="00ED7439">
        <w:rPr>
          <w:rFonts w:ascii="Times New Roman" w:hAnsi="Times New Roman" w:cs="Times New Roman"/>
          <w:sz w:val="20"/>
          <w:szCs w:val="20"/>
        </w:rPr>
        <w:t>ілген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кезде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жанармай</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бүрку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сипаттамаларының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өзгеруі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арасындағы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байланыс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ашылады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белгілі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бір</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режимінде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өшіру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циклдарының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орындылығы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алдымен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бүрку</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карбюрация</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отынның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жану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процестерінің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ерекшеліктерімен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анықталатыны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анықталды</w:t>
      </w:r>
      <w:proofErr w:type="spellEnd"/>
      <w:r w:rsidR="00ED7439" w:rsidRPr="00816758">
        <w:rPr>
          <w:rFonts w:ascii="Times New Roman" w:hAnsi="Times New Roman" w:cs="Times New Roman"/>
          <w:sz w:val="20"/>
          <w:szCs w:val="20"/>
          <w:lang w:val="en-US"/>
        </w:rPr>
        <w:t>.  </w:t>
      </w:r>
    </w:p>
    <w:p w:rsidR="004914FB" w:rsidRPr="00816758" w:rsidRDefault="004914FB" w:rsidP="004914FB">
      <w:pPr>
        <w:spacing w:after="0" w:line="240" w:lineRule="auto"/>
        <w:ind w:firstLine="709"/>
        <w:jc w:val="both"/>
        <w:rPr>
          <w:rFonts w:ascii="Times New Roman" w:hAnsi="Times New Roman" w:cs="Times New Roman"/>
          <w:sz w:val="20"/>
          <w:szCs w:val="20"/>
          <w:lang w:val="en-US"/>
        </w:rPr>
      </w:pPr>
      <w:proofErr w:type="spellStart"/>
      <w:r w:rsidRPr="00ED7439">
        <w:rPr>
          <w:rFonts w:ascii="Times New Roman" w:hAnsi="Times New Roman" w:cs="Times New Roman"/>
          <w:sz w:val="20"/>
          <w:szCs w:val="20"/>
        </w:rPr>
        <w:t>Түйін</w:t>
      </w:r>
      <w:proofErr w:type="spellEnd"/>
      <w:r w:rsidRPr="00816758">
        <w:rPr>
          <w:rFonts w:ascii="Times New Roman" w:hAnsi="Times New Roman" w:cs="Times New Roman"/>
          <w:sz w:val="20"/>
          <w:szCs w:val="20"/>
          <w:lang w:val="en-US"/>
        </w:rPr>
        <w:t xml:space="preserve"> </w:t>
      </w:r>
      <w:proofErr w:type="spellStart"/>
      <w:r w:rsidRPr="00816758">
        <w:rPr>
          <w:rFonts w:ascii="Times New Roman" w:hAnsi="Times New Roman" w:cs="Times New Roman"/>
          <w:sz w:val="20"/>
          <w:szCs w:val="20"/>
        </w:rPr>
        <w:t>сөздер</w:t>
      </w:r>
      <w:proofErr w:type="spellEnd"/>
      <w:r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өшіру</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циклдері</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отын</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бүрку</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сипаттамалары</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механикалық</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шығындар</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жылу</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генерациясының</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сипаттамалары</w:t>
      </w:r>
      <w:proofErr w:type="spellEnd"/>
      <w:r w:rsidR="00ED7439" w:rsidRPr="00816758">
        <w:rPr>
          <w:rFonts w:ascii="Times New Roman" w:hAnsi="Times New Roman" w:cs="Times New Roman"/>
          <w:sz w:val="20"/>
          <w:szCs w:val="20"/>
          <w:lang w:val="en-US"/>
        </w:rPr>
        <w:t>.</w:t>
      </w:r>
    </w:p>
    <w:p w:rsidR="00FC7BF5" w:rsidRPr="00816758" w:rsidRDefault="00FC7BF5" w:rsidP="0054708E">
      <w:pPr>
        <w:spacing w:after="0" w:line="240" w:lineRule="auto"/>
        <w:ind w:firstLine="709"/>
        <w:jc w:val="both"/>
        <w:rPr>
          <w:rFonts w:ascii="Times New Roman" w:hAnsi="Times New Roman" w:cs="Times New Roman"/>
          <w:sz w:val="20"/>
          <w:szCs w:val="20"/>
          <w:lang w:val="en-US"/>
        </w:rPr>
      </w:pPr>
    </w:p>
    <w:p w:rsidR="004914FB" w:rsidRPr="00816758" w:rsidRDefault="004914FB" w:rsidP="004914FB">
      <w:pPr>
        <w:spacing w:after="0" w:line="240" w:lineRule="auto"/>
        <w:ind w:firstLine="709"/>
        <w:jc w:val="center"/>
        <w:rPr>
          <w:rFonts w:ascii="Times New Roman" w:hAnsi="Times New Roman" w:cs="Times New Roman"/>
          <w:sz w:val="20"/>
          <w:szCs w:val="20"/>
          <w:lang w:val="en-US"/>
        </w:rPr>
      </w:pPr>
      <w:r w:rsidRPr="00816758">
        <w:rPr>
          <w:rFonts w:ascii="Times New Roman" w:hAnsi="Times New Roman" w:cs="Times New Roman"/>
          <w:b/>
          <w:sz w:val="20"/>
          <w:szCs w:val="20"/>
        </w:rPr>
        <w:t>А</w:t>
      </w:r>
      <w:r w:rsidRPr="00816758">
        <w:rPr>
          <w:rFonts w:ascii="Times New Roman" w:hAnsi="Times New Roman" w:cs="Times New Roman"/>
          <w:b/>
          <w:sz w:val="20"/>
          <w:szCs w:val="20"/>
          <w:lang w:val="en-US"/>
        </w:rPr>
        <w:t>.</w:t>
      </w:r>
      <w:r w:rsidRPr="00816758">
        <w:rPr>
          <w:rFonts w:ascii="Times New Roman" w:hAnsi="Times New Roman" w:cs="Times New Roman"/>
          <w:b/>
          <w:sz w:val="20"/>
          <w:szCs w:val="20"/>
        </w:rPr>
        <w:t>А</w:t>
      </w:r>
      <w:r w:rsidRPr="00816758">
        <w:rPr>
          <w:rFonts w:ascii="Times New Roman" w:hAnsi="Times New Roman" w:cs="Times New Roman"/>
          <w:b/>
          <w:sz w:val="20"/>
          <w:szCs w:val="20"/>
          <w:lang w:val="en-US"/>
        </w:rPr>
        <w:t>. Kussainov</w:t>
      </w:r>
      <w:r w:rsidRPr="00816758">
        <w:rPr>
          <w:rFonts w:ascii="Times New Roman" w:hAnsi="Times New Roman" w:cs="Times New Roman"/>
          <w:b/>
          <w:sz w:val="20"/>
          <w:szCs w:val="20"/>
          <w:vertAlign w:val="superscript"/>
          <w:lang w:val="en-US"/>
        </w:rPr>
        <w:t>1</w:t>
      </w:r>
    </w:p>
    <w:p w:rsidR="00F17B94" w:rsidRPr="00816758" w:rsidRDefault="004914FB" w:rsidP="004914FB">
      <w:pPr>
        <w:spacing w:after="0" w:line="240" w:lineRule="auto"/>
        <w:ind w:firstLine="709"/>
        <w:jc w:val="center"/>
        <w:rPr>
          <w:rFonts w:ascii="Times New Roman" w:hAnsi="Times New Roman" w:cs="Times New Roman"/>
          <w:sz w:val="20"/>
          <w:szCs w:val="20"/>
          <w:lang w:val="en-US"/>
        </w:rPr>
      </w:pPr>
      <w:r w:rsidRPr="00816758">
        <w:rPr>
          <w:rFonts w:ascii="Times New Roman" w:hAnsi="Times New Roman" w:cs="Times New Roman"/>
          <w:sz w:val="20"/>
          <w:szCs w:val="20"/>
          <w:vertAlign w:val="superscript"/>
          <w:lang w:val="en-US"/>
        </w:rPr>
        <w:t>1</w:t>
      </w:r>
      <w:r w:rsidR="005D6846" w:rsidRPr="00816758">
        <w:rPr>
          <w:rFonts w:ascii="Times New Roman" w:hAnsi="Times New Roman" w:cs="Times New Roman"/>
          <w:sz w:val="20"/>
          <w:szCs w:val="20"/>
          <w:lang w:val="en-US"/>
        </w:rPr>
        <w:t>Toraighirov University</w:t>
      </w:r>
      <w:proofErr w:type="gramStart"/>
      <w:r w:rsidR="005D6846" w:rsidRPr="00816758">
        <w:rPr>
          <w:rFonts w:ascii="Times New Roman" w:hAnsi="Times New Roman" w:cs="Times New Roman"/>
          <w:sz w:val="20"/>
          <w:szCs w:val="20"/>
          <w:lang w:val="en-US"/>
        </w:rPr>
        <w:t>,  Pavl</w:t>
      </w:r>
      <w:r w:rsidRPr="00816758">
        <w:rPr>
          <w:rFonts w:ascii="Times New Roman" w:hAnsi="Times New Roman" w:cs="Times New Roman"/>
          <w:sz w:val="20"/>
          <w:szCs w:val="20"/>
          <w:lang w:val="en-US"/>
        </w:rPr>
        <w:t>odar</w:t>
      </w:r>
      <w:proofErr w:type="gramEnd"/>
      <w:r w:rsidRPr="00816758">
        <w:rPr>
          <w:rFonts w:ascii="Times New Roman" w:hAnsi="Times New Roman" w:cs="Times New Roman"/>
          <w:sz w:val="20"/>
          <w:szCs w:val="20"/>
          <w:lang w:val="en-US"/>
        </w:rPr>
        <w:t xml:space="preserve"> c., Republic of Kazakhstan</w:t>
      </w:r>
    </w:p>
    <w:p w:rsidR="004914FB" w:rsidRPr="00816758" w:rsidRDefault="004914FB" w:rsidP="0054708E">
      <w:pPr>
        <w:spacing w:after="0" w:line="240" w:lineRule="auto"/>
        <w:ind w:firstLine="709"/>
        <w:jc w:val="both"/>
        <w:rPr>
          <w:rFonts w:ascii="Times New Roman" w:hAnsi="Times New Roman" w:cs="Times New Roman"/>
          <w:sz w:val="20"/>
          <w:szCs w:val="20"/>
          <w:lang w:val="en-US"/>
        </w:rPr>
      </w:pPr>
    </w:p>
    <w:p w:rsidR="00816758" w:rsidRPr="00816758" w:rsidRDefault="00816758" w:rsidP="00816758">
      <w:pPr>
        <w:spacing w:after="0" w:line="240" w:lineRule="auto"/>
        <w:ind w:firstLine="709"/>
        <w:jc w:val="both"/>
        <w:rPr>
          <w:rFonts w:ascii="Times New Roman" w:hAnsi="Times New Roman" w:cs="Times New Roman"/>
          <w:b/>
          <w:sz w:val="20"/>
          <w:szCs w:val="20"/>
          <w:lang w:val="en-US"/>
        </w:rPr>
      </w:pPr>
      <w:r w:rsidRPr="00816758">
        <w:rPr>
          <w:rFonts w:ascii="Times New Roman" w:hAnsi="Times New Roman" w:cs="Times New Roman"/>
          <w:b/>
          <w:sz w:val="20"/>
          <w:szCs w:val="20"/>
          <w:lang w:val="en-US"/>
        </w:rPr>
        <w:t xml:space="preserve">Simulation of the working cycle of a diesel engine with a system of periodic shutdown of the cylinders annotation </w:t>
      </w:r>
    </w:p>
    <w:p w:rsidR="005D6846" w:rsidRPr="00816758" w:rsidRDefault="005D6846" w:rsidP="0054708E">
      <w:pPr>
        <w:spacing w:after="0" w:line="240" w:lineRule="auto"/>
        <w:ind w:firstLine="709"/>
        <w:jc w:val="both"/>
        <w:rPr>
          <w:rFonts w:ascii="Times New Roman" w:hAnsi="Times New Roman" w:cs="Times New Roman"/>
          <w:sz w:val="20"/>
          <w:szCs w:val="20"/>
          <w:lang w:val="en-US"/>
        </w:rPr>
      </w:pPr>
    </w:p>
    <w:p w:rsidR="00511029" w:rsidRPr="00816758" w:rsidRDefault="009344D4" w:rsidP="0054708E">
      <w:pPr>
        <w:spacing w:after="0" w:line="240" w:lineRule="auto"/>
        <w:ind w:firstLine="709"/>
        <w:jc w:val="both"/>
        <w:rPr>
          <w:rFonts w:ascii="Times New Roman" w:hAnsi="Times New Roman" w:cs="Times New Roman"/>
          <w:sz w:val="20"/>
          <w:szCs w:val="20"/>
        </w:rPr>
      </w:pPr>
      <w:r w:rsidRPr="00816758">
        <w:rPr>
          <w:rFonts w:ascii="Times New Roman" w:hAnsi="Times New Roman" w:cs="Times New Roman"/>
          <w:sz w:val="20"/>
          <w:szCs w:val="20"/>
          <w:lang w:val="en-US"/>
        </w:rPr>
        <w:t xml:space="preserve">Main problem: </w:t>
      </w:r>
      <w:r w:rsidR="00816758" w:rsidRPr="00816758">
        <w:rPr>
          <w:rFonts w:ascii="Times New Roman" w:hAnsi="Times New Roman" w:cs="Times New Roman"/>
          <w:sz w:val="20"/>
          <w:szCs w:val="20"/>
          <w:lang w:val="en-US"/>
        </w:rPr>
        <w:t xml:space="preserve">Combustion engines operate over a wide range of power and speed.  To the greatest extent, this applies to automotive and tractor engines and diesel engines operating at fractional and idle loads for a significant part of the operating time. When designing engines, the choice of their main design and layout parameters is carried out in a comprehensive manner, taking into account the provision of the required power and efficiency in the modes of maximum torque and rated power.  However, ensuring the economical operation of modern highly accelerated diesel engines at low loads and idling causes a whole range of problems related mainly to the organization of effective mixture formation and fuel burnout, as well as to ensuring stable fuel supply.  Thus, the cycle dose of injected fuel in idle mode is 8–12 times less than the cycle dose in nominal mode, which determines increased requirements for fuel equipment and difficulties in ensuring high-quality mixture formation.  At the same time, according to [4, 7], diesel engines operate in idle mode up to 50% of the total operating time, consuming up to 15–20% of the fuel.  For truck engines, the relative idle time is approximately 20–25% [3, 5].  Thus, the development of measures to improve the efficiency of diesel engines at idle is relevant. </w:t>
      </w:r>
    </w:p>
    <w:p w:rsidR="00511029" w:rsidRPr="00816758" w:rsidRDefault="00A478D7" w:rsidP="0054708E">
      <w:pPr>
        <w:spacing w:after="0" w:line="240" w:lineRule="auto"/>
        <w:ind w:firstLine="709"/>
        <w:jc w:val="both"/>
        <w:rPr>
          <w:rFonts w:ascii="Times New Roman" w:hAnsi="Times New Roman" w:cs="Times New Roman"/>
          <w:sz w:val="20"/>
          <w:szCs w:val="20"/>
          <w:lang w:val="en-US"/>
        </w:rPr>
      </w:pPr>
      <w:r w:rsidRPr="00816758">
        <w:rPr>
          <w:rFonts w:ascii="Times New Roman" w:hAnsi="Times New Roman" w:cs="Times New Roman"/>
          <w:sz w:val="20"/>
          <w:szCs w:val="20"/>
          <w:lang w:val="en-US"/>
        </w:rPr>
        <w:t xml:space="preserve">Purpose: </w:t>
      </w:r>
      <w:r w:rsidR="00816758" w:rsidRPr="00816758">
        <w:rPr>
          <w:rFonts w:ascii="Times New Roman" w:hAnsi="Times New Roman" w:cs="Times New Roman"/>
          <w:sz w:val="20"/>
          <w:szCs w:val="20"/>
          <w:lang w:val="en-US"/>
        </w:rPr>
        <w:t xml:space="preserve">To perform a numerical analysis of the effect of switching off cycles in diesel engines for </w:t>
      </w:r>
      <w:proofErr w:type="spellStart"/>
      <w:r w:rsidR="00816758" w:rsidRPr="00816758">
        <w:rPr>
          <w:rFonts w:ascii="Times New Roman" w:hAnsi="Times New Roman" w:cs="Times New Roman"/>
          <w:sz w:val="20"/>
          <w:szCs w:val="20"/>
          <w:lang w:val="en-US"/>
        </w:rPr>
        <w:t>autotractor</w:t>
      </w:r>
      <w:proofErr w:type="spellEnd"/>
      <w:r w:rsidR="00816758" w:rsidRPr="00816758">
        <w:rPr>
          <w:rFonts w:ascii="Times New Roman" w:hAnsi="Times New Roman" w:cs="Times New Roman"/>
          <w:sz w:val="20"/>
          <w:szCs w:val="20"/>
          <w:lang w:val="en-US"/>
        </w:rPr>
        <w:t xml:space="preserve"> and diesel locomotive purposes on the working processes in the cylinder and the indicator parameters of the cycle in idle modes.</w:t>
      </w:r>
    </w:p>
    <w:p w:rsidR="002C03CB" w:rsidRPr="00816758" w:rsidRDefault="002C03CB" w:rsidP="0054708E">
      <w:pPr>
        <w:spacing w:after="0" w:line="240" w:lineRule="auto"/>
        <w:ind w:firstLine="709"/>
        <w:jc w:val="both"/>
        <w:rPr>
          <w:rFonts w:ascii="Times New Roman" w:hAnsi="Times New Roman" w:cs="Times New Roman"/>
          <w:sz w:val="20"/>
          <w:szCs w:val="20"/>
        </w:rPr>
      </w:pPr>
      <w:r w:rsidRPr="00816758">
        <w:rPr>
          <w:rFonts w:ascii="Times New Roman" w:hAnsi="Times New Roman" w:cs="Times New Roman"/>
          <w:sz w:val="20"/>
          <w:szCs w:val="20"/>
          <w:lang w:val="en-US"/>
        </w:rPr>
        <w:t>Methods: When writing the article, traditional methods (comparison, description, and measurement), general</w:t>
      </w:r>
      <w:r w:rsidR="00894614" w:rsidRPr="00816758">
        <w:rPr>
          <w:rFonts w:ascii="Times New Roman" w:hAnsi="Times New Roman" w:cs="Times New Roman"/>
          <w:sz w:val="20"/>
          <w:szCs w:val="20"/>
          <w:lang w:val="en-US"/>
        </w:rPr>
        <w:t xml:space="preserve"> </w:t>
      </w:r>
      <w:r w:rsidRPr="00816758">
        <w:rPr>
          <w:rFonts w:ascii="Times New Roman" w:hAnsi="Times New Roman" w:cs="Times New Roman"/>
          <w:sz w:val="20"/>
          <w:szCs w:val="20"/>
          <w:lang w:val="en-US"/>
        </w:rPr>
        <w:t>logical methods and research techniques (analysis, generalization, etc.) were used</w:t>
      </w:r>
      <w:r w:rsidR="00816758">
        <w:rPr>
          <w:rFonts w:ascii="Times New Roman" w:hAnsi="Times New Roman" w:cs="Times New Roman"/>
          <w:sz w:val="20"/>
          <w:szCs w:val="20"/>
        </w:rPr>
        <w:t>.</w:t>
      </w:r>
      <w:bookmarkStart w:id="0" w:name="_GoBack"/>
      <w:bookmarkEnd w:id="0"/>
    </w:p>
    <w:p w:rsidR="00F17B94" w:rsidRPr="00816758" w:rsidRDefault="00BA31A9" w:rsidP="0054708E">
      <w:pPr>
        <w:spacing w:after="0" w:line="240" w:lineRule="auto"/>
        <w:ind w:firstLine="709"/>
        <w:jc w:val="both"/>
        <w:rPr>
          <w:rFonts w:ascii="Times New Roman" w:hAnsi="Times New Roman" w:cs="Times New Roman"/>
          <w:sz w:val="20"/>
          <w:szCs w:val="20"/>
          <w:lang w:val="en-US"/>
        </w:rPr>
      </w:pPr>
      <w:r w:rsidRPr="00816758">
        <w:rPr>
          <w:rFonts w:ascii="Times New Roman" w:hAnsi="Times New Roman" w:cs="Times New Roman"/>
          <w:sz w:val="20"/>
          <w:szCs w:val="20"/>
          <w:lang w:val="en-US"/>
        </w:rPr>
        <w:t xml:space="preserve">Results and their significance: </w:t>
      </w:r>
      <w:r w:rsidR="00816758" w:rsidRPr="00816758">
        <w:rPr>
          <w:rFonts w:ascii="Times New Roman" w:hAnsi="Times New Roman" w:cs="Times New Roman"/>
          <w:sz w:val="20"/>
          <w:szCs w:val="20"/>
          <w:lang w:val="en-US"/>
        </w:rPr>
        <w:t>A numerical analysis of the operating cycle of a diesel engine equipped with a cycle shutdown system was performed.  The relationship between changes in fuel injection characteristics when cycles are turned off with indicator indicators of the engine operating cycle in idle load modes is disclosed.  It has been established that the expediency of switching off cycles in a specific engine operation mode is determined primarily by the features of the injection, carburetion and fuel burnout processes.</w:t>
      </w:r>
    </w:p>
    <w:p w:rsidR="006A3942" w:rsidRPr="00816758" w:rsidRDefault="00B36763" w:rsidP="0054708E">
      <w:pPr>
        <w:spacing w:after="0" w:line="240" w:lineRule="auto"/>
        <w:ind w:firstLine="709"/>
        <w:jc w:val="both"/>
        <w:rPr>
          <w:rFonts w:ascii="Times New Roman" w:hAnsi="Times New Roman" w:cs="Times New Roman"/>
          <w:sz w:val="20"/>
          <w:szCs w:val="20"/>
          <w:lang w:val="en-US"/>
        </w:rPr>
      </w:pPr>
      <w:r w:rsidRPr="00816758">
        <w:rPr>
          <w:rFonts w:ascii="Times New Roman" w:hAnsi="Times New Roman" w:cs="Times New Roman"/>
          <w:sz w:val="20"/>
          <w:szCs w:val="20"/>
          <w:lang w:val="en-US"/>
        </w:rPr>
        <w:t xml:space="preserve">Keywords: </w:t>
      </w:r>
      <w:r w:rsidR="00816758" w:rsidRPr="00816758">
        <w:rPr>
          <w:rFonts w:ascii="Times New Roman" w:hAnsi="Times New Roman" w:cs="Times New Roman"/>
          <w:sz w:val="20"/>
          <w:szCs w:val="20"/>
          <w:lang w:val="en-US"/>
        </w:rPr>
        <w:t>shutdown cycles, fuel injection characteristics, mechanical losses, heat generation characteristics.</w:t>
      </w:r>
    </w:p>
    <w:p w:rsidR="00816758" w:rsidRDefault="00816758" w:rsidP="004914FB">
      <w:pPr>
        <w:pStyle w:val="TableParagraph"/>
        <w:spacing w:line="242" w:lineRule="auto"/>
        <w:ind w:left="0"/>
        <w:jc w:val="both"/>
        <w:rPr>
          <w:b/>
          <w:sz w:val="20"/>
          <w:szCs w:val="20"/>
        </w:rPr>
      </w:pPr>
    </w:p>
    <w:p w:rsidR="004914FB" w:rsidRPr="00621351" w:rsidRDefault="004914FB" w:rsidP="004914FB">
      <w:pPr>
        <w:pStyle w:val="TableParagraph"/>
        <w:spacing w:line="242" w:lineRule="auto"/>
        <w:ind w:left="0"/>
        <w:jc w:val="both"/>
        <w:rPr>
          <w:b/>
          <w:sz w:val="20"/>
          <w:szCs w:val="20"/>
        </w:rPr>
      </w:pPr>
      <w:r w:rsidRPr="0001578A">
        <w:rPr>
          <w:b/>
          <w:sz w:val="20"/>
          <w:szCs w:val="20"/>
        </w:rPr>
        <w:t>Сведения</w:t>
      </w:r>
      <w:r w:rsidRPr="00621351">
        <w:rPr>
          <w:b/>
          <w:sz w:val="20"/>
          <w:szCs w:val="20"/>
        </w:rPr>
        <w:t xml:space="preserve"> </w:t>
      </w:r>
      <w:r w:rsidRPr="0001578A">
        <w:rPr>
          <w:b/>
          <w:sz w:val="20"/>
          <w:szCs w:val="20"/>
        </w:rPr>
        <w:t>об</w:t>
      </w:r>
      <w:r w:rsidRPr="00621351">
        <w:rPr>
          <w:b/>
          <w:sz w:val="20"/>
          <w:szCs w:val="20"/>
        </w:rPr>
        <w:t xml:space="preserve"> </w:t>
      </w:r>
      <w:r w:rsidRPr="0001578A">
        <w:rPr>
          <w:b/>
          <w:sz w:val="20"/>
          <w:szCs w:val="20"/>
        </w:rPr>
        <w:t>авторах</w:t>
      </w:r>
      <w:r w:rsidRPr="00621351">
        <w:rPr>
          <w:b/>
          <w:sz w:val="20"/>
          <w:szCs w:val="20"/>
        </w:rPr>
        <w:t xml:space="preserve">: </w:t>
      </w:r>
    </w:p>
    <w:p w:rsidR="00196681" w:rsidRPr="0001578A" w:rsidRDefault="004914FB" w:rsidP="004E54DF">
      <w:pPr>
        <w:spacing w:after="0" w:line="240" w:lineRule="auto"/>
        <w:jc w:val="both"/>
        <w:rPr>
          <w:rFonts w:ascii="Times New Roman" w:hAnsi="Times New Roman" w:cs="Times New Roman"/>
          <w:sz w:val="20"/>
          <w:szCs w:val="20"/>
        </w:rPr>
      </w:pPr>
      <w:proofErr w:type="spellStart"/>
      <w:r w:rsidRPr="0001578A">
        <w:rPr>
          <w:rFonts w:ascii="Times New Roman" w:hAnsi="Times New Roman" w:cs="Times New Roman"/>
          <w:b/>
          <w:sz w:val="20"/>
          <w:szCs w:val="20"/>
        </w:rPr>
        <w:t>Кусаинов</w:t>
      </w:r>
      <w:proofErr w:type="spellEnd"/>
      <w:r w:rsidRPr="0001578A">
        <w:rPr>
          <w:rFonts w:ascii="Times New Roman" w:hAnsi="Times New Roman" w:cs="Times New Roman"/>
          <w:sz w:val="20"/>
          <w:szCs w:val="20"/>
        </w:rPr>
        <w:t xml:space="preserve"> </w:t>
      </w:r>
      <w:r w:rsidRPr="0001578A">
        <w:rPr>
          <w:rFonts w:ascii="Times New Roman" w:hAnsi="Times New Roman" w:cs="Times New Roman"/>
          <w:b/>
          <w:sz w:val="20"/>
          <w:szCs w:val="20"/>
        </w:rPr>
        <w:t>А.</w:t>
      </w:r>
      <w:r w:rsidRPr="0001578A">
        <w:rPr>
          <w:rFonts w:ascii="Times New Roman" w:hAnsi="Times New Roman" w:cs="Times New Roman"/>
          <w:b/>
          <w:sz w:val="20"/>
          <w:szCs w:val="20"/>
          <w:lang w:val="en-US"/>
        </w:rPr>
        <w:t>A</w:t>
      </w:r>
      <w:r w:rsidRPr="0001578A">
        <w:rPr>
          <w:rFonts w:ascii="Times New Roman" w:hAnsi="Times New Roman" w:cs="Times New Roman"/>
          <w:b/>
          <w:sz w:val="20"/>
          <w:szCs w:val="20"/>
        </w:rPr>
        <w:t xml:space="preserve">. </w:t>
      </w:r>
      <w:r w:rsidRPr="0001578A">
        <w:rPr>
          <w:rFonts w:ascii="Times New Roman" w:hAnsi="Times New Roman" w:cs="Times New Roman"/>
          <w:sz w:val="20"/>
          <w:szCs w:val="20"/>
        </w:rPr>
        <w:t xml:space="preserve">– магистрант, </w:t>
      </w:r>
      <w:proofErr w:type="spellStart"/>
      <w:r w:rsidRPr="0001578A">
        <w:rPr>
          <w:rFonts w:ascii="Times New Roman" w:hAnsi="Times New Roman" w:cs="Times New Roman"/>
          <w:sz w:val="20"/>
          <w:szCs w:val="20"/>
        </w:rPr>
        <w:t>Торайғыров</w:t>
      </w:r>
      <w:proofErr w:type="spellEnd"/>
      <w:r w:rsidRPr="0001578A">
        <w:rPr>
          <w:rFonts w:ascii="Times New Roman" w:hAnsi="Times New Roman" w:cs="Times New Roman"/>
          <w:sz w:val="20"/>
          <w:szCs w:val="20"/>
        </w:rPr>
        <w:t xml:space="preserve"> </w:t>
      </w:r>
      <w:proofErr w:type="spellStart"/>
      <w:r w:rsidRPr="0001578A">
        <w:rPr>
          <w:rFonts w:ascii="Times New Roman" w:hAnsi="Times New Roman" w:cs="Times New Roman"/>
          <w:sz w:val="20"/>
          <w:szCs w:val="20"/>
        </w:rPr>
        <w:t>университеті</w:t>
      </w:r>
      <w:proofErr w:type="spellEnd"/>
      <w:r w:rsidRPr="0001578A">
        <w:rPr>
          <w:rFonts w:ascii="Times New Roman" w:hAnsi="Times New Roman" w:cs="Times New Roman"/>
          <w:sz w:val="20"/>
          <w:szCs w:val="20"/>
        </w:rPr>
        <w:t xml:space="preserve">, Павлодар </w:t>
      </w:r>
      <w:r w:rsidRPr="0001578A">
        <w:rPr>
          <w:rFonts w:ascii="Times New Roman" w:hAnsi="Times New Roman" w:cs="Times New Roman"/>
          <w:sz w:val="20"/>
          <w:szCs w:val="20"/>
          <w:lang w:val="kk-KZ"/>
        </w:rPr>
        <w:t>қ</w:t>
      </w:r>
      <w:r w:rsidRPr="0001578A">
        <w:rPr>
          <w:rFonts w:ascii="Times New Roman" w:hAnsi="Times New Roman" w:cs="Times New Roman"/>
          <w:sz w:val="20"/>
          <w:szCs w:val="20"/>
        </w:rPr>
        <w:t xml:space="preserve">., </w:t>
      </w:r>
      <w:proofErr w:type="spellStart"/>
      <w:r w:rsidRPr="0001578A">
        <w:rPr>
          <w:rFonts w:ascii="Times New Roman" w:hAnsi="Times New Roman" w:cs="Times New Roman"/>
          <w:sz w:val="20"/>
          <w:szCs w:val="20"/>
        </w:rPr>
        <w:t>Қазақстан</w:t>
      </w:r>
      <w:proofErr w:type="spellEnd"/>
      <w:r w:rsidRPr="0001578A">
        <w:rPr>
          <w:rFonts w:ascii="Times New Roman" w:hAnsi="Times New Roman" w:cs="Times New Roman"/>
          <w:sz w:val="20"/>
          <w:szCs w:val="20"/>
        </w:rPr>
        <w:t xml:space="preserve"> </w:t>
      </w:r>
      <w:proofErr w:type="spellStart"/>
      <w:r w:rsidRPr="0001578A">
        <w:rPr>
          <w:rFonts w:ascii="Times New Roman" w:hAnsi="Times New Roman" w:cs="Times New Roman"/>
          <w:sz w:val="20"/>
          <w:szCs w:val="20"/>
        </w:rPr>
        <w:t>Республикасы</w:t>
      </w:r>
      <w:proofErr w:type="spellEnd"/>
      <w:r w:rsidRPr="0001578A">
        <w:rPr>
          <w:rFonts w:ascii="Times New Roman" w:hAnsi="Times New Roman" w:cs="Times New Roman"/>
          <w:sz w:val="20"/>
          <w:szCs w:val="20"/>
        </w:rPr>
        <w:t xml:space="preserve">.  </w:t>
      </w:r>
      <w:proofErr w:type="spellStart"/>
      <w:r w:rsidRPr="0001578A">
        <w:rPr>
          <w:rFonts w:ascii="Times New Roman" w:hAnsi="Times New Roman" w:cs="Times New Roman"/>
          <w:b/>
          <w:sz w:val="20"/>
          <w:szCs w:val="20"/>
        </w:rPr>
        <w:t>Кусаинов</w:t>
      </w:r>
      <w:proofErr w:type="spellEnd"/>
      <w:r w:rsidRPr="0001578A">
        <w:rPr>
          <w:rFonts w:ascii="Times New Roman" w:hAnsi="Times New Roman" w:cs="Times New Roman"/>
          <w:sz w:val="20"/>
          <w:szCs w:val="20"/>
        </w:rPr>
        <w:t xml:space="preserve"> </w:t>
      </w:r>
      <w:r w:rsidRPr="0001578A">
        <w:rPr>
          <w:rFonts w:ascii="Times New Roman" w:hAnsi="Times New Roman" w:cs="Times New Roman"/>
          <w:b/>
          <w:sz w:val="20"/>
          <w:szCs w:val="20"/>
        </w:rPr>
        <w:t xml:space="preserve">А.А. </w:t>
      </w:r>
      <w:r w:rsidRPr="0001578A">
        <w:rPr>
          <w:rFonts w:ascii="Times New Roman" w:hAnsi="Times New Roman" w:cs="Times New Roman"/>
          <w:sz w:val="20"/>
          <w:szCs w:val="20"/>
        </w:rPr>
        <w:t xml:space="preserve">– </w:t>
      </w:r>
      <w:r w:rsidRPr="0001578A">
        <w:rPr>
          <w:rFonts w:ascii="Times New Roman" w:hAnsi="Times New Roman" w:cs="Times New Roman"/>
          <w:b/>
          <w:sz w:val="20"/>
          <w:szCs w:val="20"/>
        </w:rPr>
        <w:t xml:space="preserve"> </w:t>
      </w:r>
      <w:r w:rsidRPr="0001578A">
        <w:rPr>
          <w:rFonts w:ascii="Times New Roman" w:hAnsi="Times New Roman" w:cs="Times New Roman"/>
          <w:sz w:val="20"/>
          <w:szCs w:val="20"/>
        </w:rPr>
        <w:t>магистрант</w:t>
      </w:r>
      <w:r w:rsidRPr="0001578A">
        <w:rPr>
          <w:rFonts w:ascii="Times New Roman" w:hAnsi="Times New Roman" w:cs="Times New Roman"/>
          <w:b/>
          <w:sz w:val="20"/>
          <w:szCs w:val="20"/>
        </w:rPr>
        <w:t xml:space="preserve"> </w:t>
      </w:r>
      <w:r w:rsidRPr="0001578A">
        <w:rPr>
          <w:rFonts w:ascii="Times New Roman" w:hAnsi="Times New Roman" w:cs="Times New Roman"/>
          <w:sz w:val="20"/>
          <w:szCs w:val="20"/>
        </w:rPr>
        <w:t xml:space="preserve">  </w:t>
      </w:r>
      <w:proofErr w:type="spellStart"/>
      <w:r w:rsidRPr="0001578A">
        <w:rPr>
          <w:rFonts w:ascii="Times New Roman" w:hAnsi="Times New Roman" w:cs="Times New Roman"/>
          <w:sz w:val="20"/>
          <w:szCs w:val="20"/>
        </w:rPr>
        <w:t>Торайгыров</w:t>
      </w:r>
      <w:proofErr w:type="spellEnd"/>
      <w:r w:rsidRPr="0001578A">
        <w:rPr>
          <w:rFonts w:ascii="Times New Roman" w:hAnsi="Times New Roman" w:cs="Times New Roman"/>
          <w:sz w:val="20"/>
          <w:szCs w:val="20"/>
        </w:rPr>
        <w:t xml:space="preserve">  университета, г. Павлодар, Республика Казахстан. </w:t>
      </w:r>
      <w:proofErr w:type="spellStart"/>
      <w:r w:rsidRPr="0001578A">
        <w:rPr>
          <w:rFonts w:ascii="Times New Roman" w:hAnsi="Times New Roman" w:cs="Times New Roman"/>
          <w:b/>
          <w:sz w:val="20"/>
          <w:szCs w:val="20"/>
          <w:lang w:val="en-US"/>
        </w:rPr>
        <w:t>Kussainov</w:t>
      </w:r>
      <w:proofErr w:type="spellEnd"/>
      <w:r w:rsidRPr="0001578A">
        <w:rPr>
          <w:rFonts w:ascii="Times New Roman" w:hAnsi="Times New Roman" w:cs="Times New Roman"/>
          <w:b/>
          <w:sz w:val="20"/>
          <w:szCs w:val="20"/>
          <w:lang w:val="en-US"/>
        </w:rPr>
        <w:t xml:space="preserve">, </w:t>
      </w:r>
      <w:r w:rsidRPr="0001578A">
        <w:rPr>
          <w:rFonts w:ascii="Times New Roman" w:hAnsi="Times New Roman" w:cs="Times New Roman"/>
          <w:b/>
          <w:sz w:val="20"/>
          <w:szCs w:val="20"/>
        </w:rPr>
        <w:t>А</w:t>
      </w:r>
      <w:r w:rsidRPr="0001578A">
        <w:rPr>
          <w:rFonts w:ascii="Times New Roman" w:hAnsi="Times New Roman" w:cs="Times New Roman"/>
          <w:b/>
          <w:sz w:val="20"/>
          <w:szCs w:val="20"/>
          <w:lang w:val="en-US"/>
        </w:rPr>
        <w:t>.</w:t>
      </w:r>
      <w:r w:rsidRPr="0001578A">
        <w:rPr>
          <w:rFonts w:ascii="Times New Roman" w:hAnsi="Times New Roman" w:cs="Times New Roman"/>
          <w:sz w:val="20"/>
          <w:szCs w:val="20"/>
          <w:lang w:val="en-US"/>
        </w:rPr>
        <w:t xml:space="preserve"> -master's degree student of </w:t>
      </w:r>
      <w:proofErr w:type="spellStart"/>
      <w:r w:rsidRPr="0001578A">
        <w:rPr>
          <w:rFonts w:ascii="Times New Roman" w:hAnsi="Times New Roman" w:cs="Times New Roman"/>
          <w:sz w:val="20"/>
          <w:szCs w:val="20"/>
          <w:lang w:val="en-US"/>
        </w:rPr>
        <w:t>Toraighirov</w:t>
      </w:r>
      <w:proofErr w:type="spellEnd"/>
      <w:r w:rsidRPr="0001578A">
        <w:rPr>
          <w:rFonts w:ascii="Times New Roman" w:hAnsi="Times New Roman" w:cs="Times New Roman"/>
          <w:sz w:val="20"/>
          <w:szCs w:val="20"/>
          <w:lang w:val="en-US"/>
        </w:rPr>
        <w:t xml:space="preserve"> University</w:t>
      </w:r>
      <w:proofErr w:type="gramStart"/>
      <w:r w:rsidRPr="0001578A">
        <w:rPr>
          <w:rFonts w:ascii="Times New Roman" w:hAnsi="Times New Roman" w:cs="Times New Roman"/>
          <w:sz w:val="20"/>
          <w:szCs w:val="20"/>
          <w:lang w:val="en-US"/>
        </w:rPr>
        <w:t>,  Pavlodar</w:t>
      </w:r>
      <w:proofErr w:type="gramEnd"/>
      <w:r w:rsidRPr="0001578A">
        <w:rPr>
          <w:rFonts w:ascii="Times New Roman" w:hAnsi="Times New Roman" w:cs="Times New Roman"/>
          <w:sz w:val="20"/>
          <w:szCs w:val="20"/>
          <w:lang w:val="en-US"/>
        </w:rPr>
        <w:t xml:space="preserve"> c., Republic of Kazakhstan. E-mail: </w:t>
      </w:r>
      <w:hyperlink r:id="rId15" w:history="1">
        <w:r w:rsidRPr="0001578A">
          <w:rPr>
            <w:rStyle w:val="a6"/>
            <w:rFonts w:ascii="Times New Roman" w:hAnsi="Times New Roman" w:cs="Times New Roman"/>
            <w:sz w:val="20"/>
            <w:szCs w:val="20"/>
            <w:lang w:val="en-US"/>
          </w:rPr>
          <w:t>akram.kusainov@mail.ru</w:t>
        </w:r>
      </w:hyperlink>
    </w:p>
    <w:sectPr w:rsidR="00196681" w:rsidRPr="000157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319" w:rsidRDefault="00B81319" w:rsidP="004E3878">
      <w:pPr>
        <w:spacing w:after="0" w:line="240" w:lineRule="auto"/>
      </w:pPr>
      <w:r>
        <w:separator/>
      </w:r>
    </w:p>
  </w:endnote>
  <w:endnote w:type="continuationSeparator" w:id="0">
    <w:p w:rsidR="00B81319" w:rsidRDefault="00B81319" w:rsidP="004E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319" w:rsidRDefault="00B81319" w:rsidP="004E3878">
      <w:pPr>
        <w:spacing w:after="0" w:line="240" w:lineRule="auto"/>
      </w:pPr>
      <w:r>
        <w:separator/>
      </w:r>
    </w:p>
  </w:footnote>
  <w:footnote w:type="continuationSeparator" w:id="0">
    <w:p w:rsidR="00B81319" w:rsidRDefault="00B81319" w:rsidP="004E3878">
      <w:pPr>
        <w:spacing w:after="0" w:line="240" w:lineRule="auto"/>
      </w:pPr>
      <w:r>
        <w:continuationSeparator/>
      </w:r>
    </w:p>
  </w:footnote>
  <w:footnote w:id="1">
    <w:p w:rsidR="004E3878" w:rsidRDefault="004E3878" w:rsidP="004E3878">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470D"/>
    <w:multiLevelType w:val="hybridMultilevel"/>
    <w:tmpl w:val="477012A8"/>
    <w:lvl w:ilvl="0" w:tplc="114840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03"/>
    <w:rsid w:val="0000780D"/>
    <w:rsid w:val="00013ABC"/>
    <w:rsid w:val="0001578A"/>
    <w:rsid w:val="000348B2"/>
    <w:rsid w:val="00036610"/>
    <w:rsid w:val="00041272"/>
    <w:rsid w:val="00043BFC"/>
    <w:rsid w:val="00051EC0"/>
    <w:rsid w:val="000526DC"/>
    <w:rsid w:val="000620A3"/>
    <w:rsid w:val="00073129"/>
    <w:rsid w:val="0008031C"/>
    <w:rsid w:val="00093389"/>
    <w:rsid w:val="000A00AF"/>
    <w:rsid w:val="000A7C61"/>
    <w:rsid w:val="000B3FBD"/>
    <w:rsid w:val="000B51B6"/>
    <w:rsid w:val="000C409F"/>
    <w:rsid w:val="001057E1"/>
    <w:rsid w:val="00107B5B"/>
    <w:rsid w:val="001137E6"/>
    <w:rsid w:val="00153DB7"/>
    <w:rsid w:val="0017684C"/>
    <w:rsid w:val="00177C6F"/>
    <w:rsid w:val="0018125D"/>
    <w:rsid w:val="00193BC0"/>
    <w:rsid w:val="00196681"/>
    <w:rsid w:val="001A71A0"/>
    <w:rsid w:val="001B5922"/>
    <w:rsid w:val="001C4DEB"/>
    <w:rsid w:val="001D3E7F"/>
    <w:rsid w:val="001D404B"/>
    <w:rsid w:val="00221919"/>
    <w:rsid w:val="0022257A"/>
    <w:rsid w:val="002315FD"/>
    <w:rsid w:val="00233B5E"/>
    <w:rsid w:val="00264EF5"/>
    <w:rsid w:val="00267552"/>
    <w:rsid w:val="00282B92"/>
    <w:rsid w:val="002A2B92"/>
    <w:rsid w:val="002A7F0D"/>
    <w:rsid w:val="002B5E16"/>
    <w:rsid w:val="002C03CB"/>
    <w:rsid w:val="002D0935"/>
    <w:rsid w:val="002F1FAE"/>
    <w:rsid w:val="0030430D"/>
    <w:rsid w:val="00305D19"/>
    <w:rsid w:val="00312404"/>
    <w:rsid w:val="00312FD3"/>
    <w:rsid w:val="00320F73"/>
    <w:rsid w:val="0032387A"/>
    <w:rsid w:val="003239D3"/>
    <w:rsid w:val="003352D1"/>
    <w:rsid w:val="0034283A"/>
    <w:rsid w:val="00361CF4"/>
    <w:rsid w:val="00371F07"/>
    <w:rsid w:val="003729DB"/>
    <w:rsid w:val="00373246"/>
    <w:rsid w:val="003913DA"/>
    <w:rsid w:val="003A4246"/>
    <w:rsid w:val="003A7EF9"/>
    <w:rsid w:val="003B4118"/>
    <w:rsid w:val="003D5E6B"/>
    <w:rsid w:val="003E084D"/>
    <w:rsid w:val="003E6F74"/>
    <w:rsid w:val="003F1BA8"/>
    <w:rsid w:val="00401271"/>
    <w:rsid w:val="00405DDA"/>
    <w:rsid w:val="004164F2"/>
    <w:rsid w:val="00423DF5"/>
    <w:rsid w:val="0043382C"/>
    <w:rsid w:val="00440FD5"/>
    <w:rsid w:val="00445404"/>
    <w:rsid w:val="0044735A"/>
    <w:rsid w:val="00462BD6"/>
    <w:rsid w:val="0046742E"/>
    <w:rsid w:val="00473E9A"/>
    <w:rsid w:val="00482D34"/>
    <w:rsid w:val="0048663D"/>
    <w:rsid w:val="004878D3"/>
    <w:rsid w:val="004914FB"/>
    <w:rsid w:val="004A115B"/>
    <w:rsid w:val="004B4AE3"/>
    <w:rsid w:val="004B5810"/>
    <w:rsid w:val="004C6B90"/>
    <w:rsid w:val="004C7CC4"/>
    <w:rsid w:val="004D464D"/>
    <w:rsid w:val="004D68CD"/>
    <w:rsid w:val="004E0A73"/>
    <w:rsid w:val="004E1166"/>
    <w:rsid w:val="004E3878"/>
    <w:rsid w:val="004E54DF"/>
    <w:rsid w:val="004E5793"/>
    <w:rsid w:val="004F1DC2"/>
    <w:rsid w:val="004F3C61"/>
    <w:rsid w:val="004F4333"/>
    <w:rsid w:val="00505587"/>
    <w:rsid w:val="00511029"/>
    <w:rsid w:val="00514DDA"/>
    <w:rsid w:val="00516284"/>
    <w:rsid w:val="00532F78"/>
    <w:rsid w:val="005400BD"/>
    <w:rsid w:val="005407FF"/>
    <w:rsid w:val="0054708E"/>
    <w:rsid w:val="005479D3"/>
    <w:rsid w:val="0056452F"/>
    <w:rsid w:val="0057404C"/>
    <w:rsid w:val="00577062"/>
    <w:rsid w:val="005A2EB3"/>
    <w:rsid w:val="005B3A3E"/>
    <w:rsid w:val="005C6304"/>
    <w:rsid w:val="005C6EA8"/>
    <w:rsid w:val="005D6846"/>
    <w:rsid w:val="00621351"/>
    <w:rsid w:val="00621DFB"/>
    <w:rsid w:val="0062247E"/>
    <w:rsid w:val="00636275"/>
    <w:rsid w:val="006476B3"/>
    <w:rsid w:val="0065478A"/>
    <w:rsid w:val="006726B8"/>
    <w:rsid w:val="006744F7"/>
    <w:rsid w:val="00676DDD"/>
    <w:rsid w:val="0069088B"/>
    <w:rsid w:val="0069173B"/>
    <w:rsid w:val="006949C0"/>
    <w:rsid w:val="006A3942"/>
    <w:rsid w:val="006D20DE"/>
    <w:rsid w:val="006E384D"/>
    <w:rsid w:val="006F2EF8"/>
    <w:rsid w:val="00706D57"/>
    <w:rsid w:val="0071476F"/>
    <w:rsid w:val="00721673"/>
    <w:rsid w:val="007222A5"/>
    <w:rsid w:val="00737A7F"/>
    <w:rsid w:val="007416AA"/>
    <w:rsid w:val="0076295B"/>
    <w:rsid w:val="00775BB0"/>
    <w:rsid w:val="0078611F"/>
    <w:rsid w:val="00786C4E"/>
    <w:rsid w:val="00793E8D"/>
    <w:rsid w:val="0079614A"/>
    <w:rsid w:val="007A36E9"/>
    <w:rsid w:val="007A61A2"/>
    <w:rsid w:val="007B0283"/>
    <w:rsid w:val="007B4CF8"/>
    <w:rsid w:val="007C2D74"/>
    <w:rsid w:val="007D4D1A"/>
    <w:rsid w:val="007E6E34"/>
    <w:rsid w:val="007F57F0"/>
    <w:rsid w:val="008113CE"/>
    <w:rsid w:val="00816758"/>
    <w:rsid w:val="00822E3F"/>
    <w:rsid w:val="00825EFF"/>
    <w:rsid w:val="00831AB6"/>
    <w:rsid w:val="00831BA9"/>
    <w:rsid w:val="00843965"/>
    <w:rsid w:val="00861D33"/>
    <w:rsid w:val="008664B9"/>
    <w:rsid w:val="008675C3"/>
    <w:rsid w:val="0087216C"/>
    <w:rsid w:val="00873774"/>
    <w:rsid w:val="0087685D"/>
    <w:rsid w:val="00883174"/>
    <w:rsid w:val="00892D72"/>
    <w:rsid w:val="00894614"/>
    <w:rsid w:val="008970A4"/>
    <w:rsid w:val="008C63EB"/>
    <w:rsid w:val="008D4AB9"/>
    <w:rsid w:val="008E36E6"/>
    <w:rsid w:val="008E3AB7"/>
    <w:rsid w:val="008E789F"/>
    <w:rsid w:val="00924FFC"/>
    <w:rsid w:val="00933530"/>
    <w:rsid w:val="009344D4"/>
    <w:rsid w:val="00935D09"/>
    <w:rsid w:val="00937084"/>
    <w:rsid w:val="009423A7"/>
    <w:rsid w:val="009464CC"/>
    <w:rsid w:val="009677F1"/>
    <w:rsid w:val="00975D86"/>
    <w:rsid w:val="009800B0"/>
    <w:rsid w:val="0098459D"/>
    <w:rsid w:val="0099662A"/>
    <w:rsid w:val="009A3743"/>
    <w:rsid w:val="009B606D"/>
    <w:rsid w:val="009C4442"/>
    <w:rsid w:val="009D565E"/>
    <w:rsid w:val="009E39E4"/>
    <w:rsid w:val="009F3814"/>
    <w:rsid w:val="009F5C95"/>
    <w:rsid w:val="00A02215"/>
    <w:rsid w:val="00A06BC9"/>
    <w:rsid w:val="00A216A1"/>
    <w:rsid w:val="00A24476"/>
    <w:rsid w:val="00A478D7"/>
    <w:rsid w:val="00A56EAF"/>
    <w:rsid w:val="00A60519"/>
    <w:rsid w:val="00A63EB5"/>
    <w:rsid w:val="00A8378E"/>
    <w:rsid w:val="00A92B66"/>
    <w:rsid w:val="00A94FDB"/>
    <w:rsid w:val="00AA06C9"/>
    <w:rsid w:val="00AC034B"/>
    <w:rsid w:val="00AC2253"/>
    <w:rsid w:val="00AC3B11"/>
    <w:rsid w:val="00AD6F7C"/>
    <w:rsid w:val="00AE4007"/>
    <w:rsid w:val="00AE6710"/>
    <w:rsid w:val="00AF7972"/>
    <w:rsid w:val="00B07471"/>
    <w:rsid w:val="00B1517A"/>
    <w:rsid w:val="00B1567E"/>
    <w:rsid w:val="00B21B1C"/>
    <w:rsid w:val="00B25D16"/>
    <w:rsid w:val="00B31B43"/>
    <w:rsid w:val="00B36763"/>
    <w:rsid w:val="00B41F43"/>
    <w:rsid w:val="00B447E7"/>
    <w:rsid w:val="00B52A0D"/>
    <w:rsid w:val="00B575BA"/>
    <w:rsid w:val="00B650C6"/>
    <w:rsid w:val="00B7221D"/>
    <w:rsid w:val="00B746AA"/>
    <w:rsid w:val="00B76827"/>
    <w:rsid w:val="00B81319"/>
    <w:rsid w:val="00B8353B"/>
    <w:rsid w:val="00B839F9"/>
    <w:rsid w:val="00B868DF"/>
    <w:rsid w:val="00B92932"/>
    <w:rsid w:val="00BA1511"/>
    <w:rsid w:val="00BA2B33"/>
    <w:rsid w:val="00BA31A9"/>
    <w:rsid w:val="00BD426B"/>
    <w:rsid w:val="00BD6AED"/>
    <w:rsid w:val="00BE07E6"/>
    <w:rsid w:val="00BE34A3"/>
    <w:rsid w:val="00BF6776"/>
    <w:rsid w:val="00C34E2F"/>
    <w:rsid w:val="00C36428"/>
    <w:rsid w:val="00C67DA1"/>
    <w:rsid w:val="00C71585"/>
    <w:rsid w:val="00C96B85"/>
    <w:rsid w:val="00CB29C5"/>
    <w:rsid w:val="00CC5912"/>
    <w:rsid w:val="00CD5C7B"/>
    <w:rsid w:val="00CF6712"/>
    <w:rsid w:val="00D11B19"/>
    <w:rsid w:val="00D12743"/>
    <w:rsid w:val="00D12D7B"/>
    <w:rsid w:val="00D12DF5"/>
    <w:rsid w:val="00D148A0"/>
    <w:rsid w:val="00D3532A"/>
    <w:rsid w:val="00D5340E"/>
    <w:rsid w:val="00D60F31"/>
    <w:rsid w:val="00D64273"/>
    <w:rsid w:val="00D84E30"/>
    <w:rsid w:val="00D85D69"/>
    <w:rsid w:val="00D93788"/>
    <w:rsid w:val="00D97835"/>
    <w:rsid w:val="00DA10CA"/>
    <w:rsid w:val="00DA63C2"/>
    <w:rsid w:val="00DD4891"/>
    <w:rsid w:val="00DF2788"/>
    <w:rsid w:val="00E22B8D"/>
    <w:rsid w:val="00E33136"/>
    <w:rsid w:val="00E407EC"/>
    <w:rsid w:val="00E44A20"/>
    <w:rsid w:val="00E44F82"/>
    <w:rsid w:val="00E46943"/>
    <w:rsid w:val="00E70591"/>
    <w:rsid w:val="00E8460A"/>
    <w:rsid w:val="00E90D0E"/>
    <w:rsid w:val="00E91093"/>
    <w:rsid w:val="00E92AEC"/>
    <w:rsid w:val="00E9506B"/>
    <w:rsid w:val="00EA5EDA"/>
    <w:rsid w:val="00EB2382"/>
    <w:rsid w:val="00EB46E2"/>
    <w:rsid w:val="00EC274A"/>
    <w:rsid w:val="00EC58D7"/>
    <w:rsid w:val="00ED7439"/>
    <w:rsid w:val="00F17B94"/>
    <w:rsid w:val="00F30E04"/>
    <w:rsid w:val="00F34B5E"/>
    <w:rsid w:val="00F51DF1"/>
    <w:rsid w:val="00F60AAF"/>
    <w:rsid w:val="00F61118"/>
    <w:rsid w:val="00F61B3C"/>
    <w:rsid w:val="00F628C6"/>
    <w:rsid w:val="00F66493"/>
    <w:rsid w:val="00F716FA"/>
    <w:rsid w:val="00F86D13"/>
    <w:rsid w:val="00FC4203"/>
    <w:rsid w:val="00FC7BF5"/>
    <w:rsid w:val="00FD0A2A"/>
    <w:rsid w:val="00FE49A8"/>
    <w:rsid w:val="00FE7A75"/>
    <w:rsid w:val="00FF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8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8D3"/>
    <w:rPr>
      <w:rFonts w:ascii="Tahoma" w:hAnsi="Tahoma" w:cs="Tahoma"/>
      <w:sz w:val="16"/>
      <w:szCs w:val="16"/>
    </w:rPr>
  </w:style>
  <w:style w:type="table" w:styleId="a5">
    <w:name w:val="Table Grid"/>
    <w:basedOn w:val="a1"/>
    <w:uiPriority w:val="59"/>
    <w:rsid w:val="00946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E3878"/>
    <w:rPr>
      <w:color w:val="0000FF" w:themeColor="hyperlink"/>
      <w:u w:val="single"/>
    </w:rPr>
  </w:style>
  <w:style w:type="paragraph" w:styleId="a7">
    <w:name w:val="footnote text"/>
    <w:basedOn w:val="a"/>
    <w:link w:val="a8"/>
    <w:uiPriority w:val="99"/>
    <w:unhideWhenUsed/>
    <w:rsid w:val="004E3878"/>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rsid w:val="004E3878"/>
    <w:rPr>
      <w:rFonts w:eastAsiaTheme="minorEastAsia"/>
      <w:sz w:val="20"/>
      <w:szCs w:val="20"/>
      <w:lang w:eastAsia="ru-RU"/>
    </w:rPr>
  </w:style>
  <w:style w:type="character" w:styleId="a9">
    <w:name w:val="footnote reference"/>
    <w:basedOn w:val="a0"/>
    <w:uiPriority w:val="99"/>
    <w:semiHidden/>
    <w:unhideWhenUsed/>
    <w:rsid w:val="004E3878"/>
    <w:rPr>
      <w:vertAlign w:val="superscript"/>
    </w:rPr>
  </w:style>
  <w:style w:type="paragraph" w:customStyle="1" w:styleId="TableParagraph">
    <w:name w:val="Table Paragraph"/>
    <w:basedOn w:val="a"/>
    <w:uiPriority w:val="1"/>
    <w:qFormat/>
    <w:rsid w:val="00FC7BF5"/>
    <w:pPr>
      <w:widowControl w:val="0"/>
      <w:autoSpaceDE w:val="0"/>
      <w:autoSpaceDN w:val="0"/>
      <w:spacing w:after="0" w:line="240" w:lineRule="auto"/>
      <w:ind w:left="91"/>
    </w:pPr>
    <w:rPr>
      <w:rFonts w:ascii="Times New Roman" w:eastAsia="Times New Roman" w:hAnsi="Times New Roman" w:cs="Times New Roman"/>
      <w:lang w:eastAsia="ru-RU" w:bidi="ru-RU"/>
    </w:rPr>
  </w:style>
  <w:style w:type="paragraph" w:styleId="aa">
    <w:name w:val="header"/>
    <w:basedOn w:val="a"/>
    <w:link w:val="ab"/>
    <w:uiPriority w:val="99"/>
    <w:unhideWhenUsed/>
    <w:rsid w:val="00153D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3DB7"/>
  </w:style>
  <w:style w:type="paragraph" w:styleId="ac">
    <w:name w:val="footer"/>
    <w:basedOn w:val="a"/>
    <w:link w:val="ad"/>
    <w:uiPriority w:val="99"/>
    <w:unhideWhenUsed/>
    <w:rsid w:val="00153D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3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8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8D3"/>
    <w:rPr>
      <w:rFonts w:ascii="Tahoma" w:hAnsi="Tahoma" w:cs="Tahoma"/>
      <w:sz w:val="16"/>
      <w:szCs w:val="16"/>
    </w:rPr>
  </w:style>
  <w:style w:type="table" w:styleId="a5">
    <w:name w:val="Table Grid"/>
    <w:basedOn w:val="a1"/>
    <w:uiPriority w:val="59"/>
    <w:rsid w:val="00946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E3878"/>
    <w:rPr>
      <w:color w:val="0000FF" w:themeColor="hyperlink"/>
      <w:u w:val="single"/>
    </w:rPr>
  </w:style>
  <w:style w:type="paragraph" w:styleId="a7">
    <w:name w:val="footnote text"/>
    <w:basedOn w:val="a"/>
    <w:link w:val="a8"/>
    <w:uiPriority w:val="99"/>
    <w:unhideWhenUsed/>
    <w:rsid w:val="004E3878"/>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rsid w:val="004E3878"/>
    <w:rPr>
      <w:rFonts w:eastAsiaTheme="minorEastAsia"/>
      <w:sz w:val="20"/>
      <w:szCs w:val="20"/>
      <w:lang w:eastAsia="ru-RU"/>
    </w:rPr>
  </w:style>
  <w:style w:type="character" w:styleId="a9">
    <w:name w:val="footnote reference"/>
    <w:basedOn w:val="a0"/>
    <w:uiPriority w:val="99"/>
    <w:semiHidden/>
    <w:unhideWhenUsed/>
    <w:rsid w:val="004E3878"/>
    <w:rPr>
      <w:vertAlign w:val="superscript"/>
    </w:rPr>
  </w:style>
  <w:style w:type="paragraph" w:customStyle="1" w:styleId="TableParagraph">
    <w:name w:val="Table Paragraph"/>
    <w:basedOn w:val="a"/>
    <w:uiPriority w:val="1"/>
    <w:qFormat/>
    <w:rsid w:val="00FC7BF5"/>
    <w:pPr>
      <w:widowControl w:val="0"/>
      <w:autoSpaceDE w:val="0"/>
      <w:autoSpaceDN w:val="0"/>
      <w:spacing w:after="0" w:line="240" w:lineRule="auto"/>
      <w:ind w:left="91"/>
    </w:pPr>
    <w:rPr>
      <w:rFonts w:ascii="Times New Roman" w:eastAsia="Times New Roman" w:hAnsi="Times New Roman" w:cs="Times New Roman"/>
      <w:lang w:eastAsia="ru-RU" w:bidi="ru-RU"/>
    </w:rPr>
  </w:style>
  <w:style w:type="paragraph" w:styleId="aa">
    <w:name w:val="header"/>
    <w:basedOn w:val="a"/>
    <w:link w:val="ab"/>
    <w:uiPriority w:val="99"/>
    <w:unhideWhenUsed/>
    <w:rsid w:val="00153D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3DB7"/>
  </w:style>
  <w:style w:type="paragraph" w:styleId="ac">
    <w:name w:val="footer"/>
    <w:basedOn w:val="a"/>
    <w:link w:val="ad"/>
    <w:uiPriority w:val="99"/>
    <w:unhideWhenUsed/>
    <w:rsid w:val="00153D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am.kusainov@mail.ru"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akram.kusainov@mail.ru"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8</Pages>
  <Words>4294</Words>
  <Characters>24479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432</cp:revision>
  <dcterms:created xsi:type="dcterms:W3CDTF">2022-01-09T08:02:00Z</dcterms:created>
  <dcterms:modified xsi:type="dcterms:W3CDTF">2022-01-22T07:35:00Z</dcterms:modified>
</cp:coreProperties>
</file>