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52" w:rsidRDefault="00497480">
      <w:pPr>
        <w:pStyle w:val="a9"/>
        <w:rPr>
          <w:rFonts w:ascii="Times New Roman" w:hAnsi="Times New Roman" w:cs="Times New Roman"/>
          <w:b/>
          <w:bCs/>
        </w:rPr>
      </w:pPr>
      <w:r>
        <w:rPr>
          <w:rFonts w:ascii="Times New Roman" w:hAnsi="Times New Roman" w:cs="Times New Roman"/>
          <w:b/>
          <w:bCs/>
        </w:rPr>
        <w:t>УДК 34.07</w:t>
      </w:r>
    </w:p>
    <w:p w:rsidR="00822352" w:rsidRDefault="00497480">
      <w:pPr>
        <w:pStyle w:val="a9"/>
        <w:rPr>
          <w:rFonts w:ascii="Times New Roman" w:hAnsi="Times New Roman" w:cs="Times New Roman"/>
          <w:b/>
          <w:bCs/>
          <w:lang w:val="kk-KZ"/>
        </w:rPr>
      </w:pPr>
      <w:r>
        <w:rPr>
          <w:rFonts w:ascii="Times New Roman" w:hAnsi="Times New Roman" w:cs="Times New Roman"/>
          <w:b/>
          <w:bCs/>
        </w:rPr>
        <w:t>МРНТИ 10.17.45</w:t>
      </w:r>
    </w:p>
    <w:p w:rsidR="00822352" w:rsidRDefault="00822352">
      <w:pPr>
        <w:spacing w:after="0" w:line="240" w:lineRule="auto"/>
        <w:ind w:firstLine="709"/>
        <w:jc w:val="both"/>
        <w:rPr>
          <w:rFonts w:ascii="Times New Roman" w:hAnsi="Times New Roman" w:cs="Times New Roman"/>
          <w:b/>
          <w:lang w:val="kk-KZ"/>
        </w:rPr>
      </w:pPr>
    </w:p>
    <w:p w:rsidR="00822352" w:rsidRDefault="0049748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А.С. </w:t>
      </w:r>
      <w:proofErr w:type="spellStart"/>
      <w:r>
        <w:rPr>
          <w:rFonts w:ascii="Times New Roman" w:hAnsi="Times New Roman" w:cs="Times New Roman"/>
          <w:b/>
        </w:rPr>
        <w:t>Саткенов</w:t>
      </w:r>
      <w:proofErr w:type="spellEnd"/>
      <w:r>
        <w:rPr>
          <w:rFonts w:ascii="Times New Roman" w:hAnsi="Times New Roman" w:cs="Times New Roman"/>
          <w:b/>
        </w:rPr>
        <w:t xml:space="preserve"> </w:t>
      </w:r>
    </w:p>
    <w:p w:rsidR="00822352" w:rsidRDefault="00497480">
      <w:pPr>
        <w:autoSpaceDE w:val="0"/>
        <w:autoSpaceDN w:val="0"/>
        <w:adjustRightInd w:val="0"/>
        <w:spacing w:after="0" w:line="240" w:lineRule="auto"/>
        <w:jc w:val="center"/>
        <w:rPr>
          <w:rFonts w:ascii="Times New Roman" w:hAnsi="Times New Roman"/>
        </w:rPr>
      </w:pPr>
      <w:r>
        <w:rPr>
          <w:rFonts w:ascii="Times New Roman" w:hAnsi="Times New Roman"/>
        </w:rPr>
        <w:t>Инновационный Евразийский университет, Казахстан</w:t>
      </w:r>
    </w:p>
    <w:p w:rsidR="00822352" w:rsidRPr="006F1E55" w:rsidRDefault="00497480">
      <w:pPr>
        <w:spacing w:after="0" w:line="240" w:lineRule="auto"/>
        <w:ind w:firstLine="709"/>
        <w:jc w:val="center"/>
        <w:rPr>
          <w:rFonts w:ascii="Times New Roman" w:hAnsi="Times New Roman" w:cs="Times New Roman"/>
          <w:bCs/>
          <w:lang w:val="en-US"/>
        </w:rPr>
      </w:pPr>
      <w:r w:rsidRPr="006F1E55">
        <w:rPr>
          <w:rFonts w:ascii="Times New Roman" w:hAnsi="Times New Roman" w:cs="Times New Roman"/>
          <w:bCs/>
          <w:lang w:val="en-US"/>
        </w:rPr>
        <w:t>(</w:t>
      </w:r>
      <w:proofErr w:type="gramStart"/>
      <w:r>
        <w:rPr>
          <w:rFonts w:ascii="Times New Roman" w:hAnsi="Times New Roman" w:cs="Times New Roman"/>
          <w:bCs/>
          <w:lang w:val="en-US"/>
        </w:rPr>
        <w:t>e</w:t>
      </w:r>
      <w:r w:rsidRPr="006F1E55">
        <w:rPr>
          <w:rFonts w:ascii="Times New Roman" w:hAnsi="Times New Roman" w:cs="Times New Roman"/>
          <w:bCs/>
          <w:lang w:val="en-US"/>
        </w:rPr>
        <w:t>-</w:t>
      </w:r>
      <w:r>
        <w:rPr>
          <w:rFonts w:ascii="Times New Roman" w:hAnsi="Times New Roman" w:cs="Times New Roman"/>
          <w:bCs/>
          <w:lang w:val="en-US"/>
        </w:rPr>
        <w:t>mail</w:t>
      </w:r>
      <w:proofErr w:type="gramEnd"/>
      <w:r w:rsidRPr="006F1E55">
        <w:rPr>
          <w:rFonts w:ascii="Times New Roman" w:hAnsi="Times New Roman" w:cs="Times New Roman"/>
          <w:bCs/>
          <w:lang w:val="en-US"/>
        </w:rPr>
        <w:t xml:space="preserve">: </w:t>
      </w:r>
      <w:r>
        <w:rPr>
          <w:rFonts w:ascii="Times New Roman" w:hAnsi="Times New Roman" w:cs="Times New Roman"/>
          <w:bCs/>
          <w:lang w:val="en-US"/>
        </w:rPr>
        <w:t>akyl</w:t>
      </w:r>
      <w:r w:rsidRPr="006F1E55">
        <w:rPr>
          <w:rFonts w:ascii="Times New Roman" w:hAnsi="Times New Roman" w:cs="Times New Roman"/>
          <w:bCs/>
          <w:lang w:val="en-US"/>
        </w:rPr>
        <w:t>.93@</w:t>
      </w:r>
      <w:r>
        <w:rPr>
          <w:rFonts w:ascii="Times New Roman" w:hAnsi="Times New Roman" w:cs="Times New Roman"/>
          <w:bCs/>
          <w:lang w:val="en-US"/>
        </w:rPr>
        <w:t>mail</w:t>
      </w:r>
      <w:r w:rsidRPr="006F1E55">
        <w:rPr>
          <w:rFonts w:ascii="Times New Roman" w:hAnsi="Times New Roman" w:cs="Times New Roman"/>
          <w:bCs/>
          <w:lang w:val="en-US"/>
        </w:rPr>
        <w:t>.</w:t>
      </w:r>
      <w:r>
        <w:rPr>
          <w:rFonts w:ascii="Times New Roman" w:hAnsi="Times New Roman" w:cs="Times New Roman"/>
          <w:bCs/>
          <w:lang w:val="en-US"/>
        </w:rPr>
        <w:t>ru</w:t>
      </w:r>
      <w:r w:rsidRPr="006F1E55">
        <w:rPr>
          <w:rFonts w:ascii="Times New Roman" w:hAnsi="Times New Roman" w:cs="Times New Roman"/>
          <w:bCs/>
          <w:lang w:val="en-US"/>
        </w:rPr>
        <w:t>)</w:t>
      </w:r>
    </w:p>
    <w:p w:rsidR="00822352" w:rsidRPr="006F1E55" w:rsidRDefault="00822352">
      <w:pPr>
        <w:spacing w:after="0" w:line="240" w:lineRule="auto"/>
        <w:ind w:firstLine="567"/>
        <w:jc w:val="center"/>
        <w:rPr>
          <w:rFonts w:ascii="Times New Roman" w:hAnsi="Times New Roman" w:cs="Times New Roman"/>
          <w:b/>
          <w:sz w:val="28"/>
          <w:szCs w:val="28"/>
          <w:lang w:val="en-US"/>
        </w:rPr>
      </w:pPr>
    </w:p>
    <w:p w:rsidR="00822352" w:rsidRDefault="00497480">
      <w:pPr>
        <w:spacing w:after="0" w:line="240" w:lineRule="auto"/>
        <w:ind w:firstLine="567"/>
        <w:jc w:val="center"/>
        <w:rPr>
          <w:rFonts w:ascii="Times New Roman" w:hAnsi="Times New Roman" w:cs="Times New Roman"/>
          <w:b/>
          <w:sz w:val="28"/>
          <w:szCs w:val="28"/>
        </w:rPr>
      </w:pPr>
      <w:r>
        <w:rPr>
          <w:rFonts w:ascii="Times New Roman" w:hAnsi="Times New Roman" w:cs="Times New Roman"/>
          <w:b/>
        </w:rPr>
        <w:t>Аспекты правового воспитания среди молодежи РК</w:t>
      </w:r>
    </w:p>
    <w:p w:rsidR="00822352" w:rsidRDefault="00822352">
      <w:pPr>
        <w:spacing w:after="0" w:line="240" w:lineRule="auto"/>
        <w:ind w:firstLine="567"/>
        <w:jc w:val="center"/>
        <w:rPr>
          <w:rFonts w:ascii="Times New Roman" w:hAnsi="Times New Roman" w:cs="Times New Roman"/>
          <w:b/>
          <w:lang w:val="kk-KZ"/>
        </w:rPr>
      </w:pPr>
    </w:p>
    <w:p w:rsidR="00822352" w:rsidRDefault="00497480">
      <w:pPr>
        <w:autoSpaceDE w:val="0"/>
        <w:autoSpaceDN w:val="0"/>
        <w:adjustRightInd w:val="0"/>
        <w:spacing w:after="0" w:line="240" w:lineRule="auto"/>
        <w:ind w:firstLine="709"/>
        <w:jc w:val="both"/>
        <w:rPr>
          <w:rFonts w:ascii="Times New Roman" w:hAnsi="Times New Roman" w:cs="Times New Roman"/>
          <w:b/>
          <w:bCs/>
          <w:lang w:val="kk-KZ"/>
        </w:rPr>
      </w:pPr>
      <w:r>
        <w:rPr>
          <w:rFonts w:ascii="Times New Roman" w:hAnsi="Times New Roman" w:cs="Times New Roman"/>
          <w:b/>
          <w:bCs/>
        </w:rPr>
        <w:t xml:space="preserve">Аннотация </w:t>
      </w:r>
    </w:p>
    <w:p w:rsidR="00822352" w:rsidRDefault="00497480">
      <w:pPr>
        <w:autoSpaceDE w:val="0"/>
        <w:autoSpaceDN w:val="0"/>
        <w:adjustRightInd w:val="0"/>
        <w:spacing w:after="0" w:line="240" w:lineRule="auto"/>
        <w:ind w:firstLine="709"/>
        <w:jc w:val="both"/>
        <w:rPr>
          <w:rFonts w:ascii="Times New Roman" w:hAnsi="Times New Roman" w:cs="Times New Roman"/>
          <w:b/>
          <w:bCs/>
          <w:iCs/>
        </w:rPr>
      </w:pPr>
      <w:r w:rsidRPr="006F1E55">
        <w:rPr>
          <w:rFonts w:ascii="Times New Roman" w:hAnsi="Times New Roman" w:cs="Times New Roman"/>
          <w:b/>
          <w:bCs/>
          <w:i/>
        </w:rPr>
        <w:t>Основная проблема:</w:t>
      </w:r>
      <w:r>
        <w:rPr>
          <w:rFonts w:ascii="Times New Roman" w:hAnsi="Times New Roman" w:cs="Times New Roman"/>
          <w:bCs/>
          <w:i/>
        </w:rPr>
        <w:t xml:space="preserve"> </w:t>
      </w:r>
      <w:r>
        <w:rPr>
          <w:rFonts w:ascii="Times New Roman" w:hAnsi="Times New Roman" w:cs="Times New Roman"/>
        </w:rPr>
        <w:t xml:space="preserve">Развитие теоретических аспектов правового воспитания, правосознания.  Организационные формы правового воспитания. </w:t>
      </w:r>
      <w:r>
        <w:rPr>
          <w:rFonts w:ascii="Times New Roman" w:hAnsi="Times New Roman" w:cs="Times New Roman"/>
          <w:shd w:val="clear" w:color="auto" w:fill="FFFFFF"/>
        </w:rPr>
        <w:t xml:space="preserve"> Формы и методы воспитания правосознания, правовой культуры. </w:t>
      </w:r>
      <w:r>
        <w:rPr>
          <w:rFonts w:ascii="Times New Roman" w:hAnsi="Times New Roman" w:cs="Times New Roman"/>
        </w:rPr>
        <w:t>Особенности формирования правовой культуры в современный период. Проблемы совершенствования правовой культуры, правового воспитания.</w:t>
      </w:r>
      <w:r>
        <w:rPr>
          <w:rFonts w:ascii="Times New Roman" w:hAnsi="Times New Roman" w:cs="Times New Roman"/>
          <w:b/>
          <w:bCs/>
          <w:iCs/>
        </w:rPr>
        <w:t xml:space="preserve"> </w:t>
      </w:r>
    </w:p>
    <w:p w:rsidR="00822352" w:rsidRDefault="00497480">
      <w:pPr>
        <w:pStyle w:val="a7"/>
        <w:shd w:val="clear" w:color="auto" w:fill="FFFFFF"/>
        <w:spacing w:before="0" w:beforeAutospacing="0" w:after="0" w:afterAutospacing="0"/>
        <w:ind w:firstLine="709"/>
        <w:jc w:val="both"/>
        <w:rPr>
          <w:sz w:val="22"/>
          <w:szCs w:val="22"/>
          <w:shd w:val="clear" w:color="auto" w:fill="FFFFFF"/>
        </w:rPr>
      </w:pPr>
      <w:r>
        <w:rPr>
          <w:bCs/>
          <w:iCs/>
          <w:sz w:val="22"/>
          <w:szCs w:val="22"/>
        </w:rPr>
        <w:t xml:space="preserve"> </w:t>
      </w:r>
      <w:r>
        <w:rPr>
          <w:sz w:val="22"/>
          <w:szCs w:val="22"/>
        </w:rPr>
        <w:t>Правовое воспитание формирует у населения государства чувство уверенности и самостоятельности в правовой сфере, стимулируя этим правовую активность отдельной личности, которая предполагает добровольное, осознанное, инициативное, социально и нравственно ответственное поведение человека.</w:t>
      </w:r>
      <w:r>
        <w:rPr>
          <w:rStyle w:val="apple-converted-space"/>
          <w:sz w:val="22"/>
          <w:szCs w:val="22"/>
        </w:rPr>
        <w:t> </w:t>
      </w:r>
      <w:r>
        <w:rPr>
          <w:sz w:val="22"/>
          <w:szCs w:val="22"/>
          <w:shd w:val="clear" w:color="auto" w:fill="FFFFFF"/>
        </w:rPr>
        <w:t xml:space="preserve"> </w:t>
      </w:r>
    </w:p>
    <w:p w:rsidR="00822352" w:rsidRDefault="00497480">
      <w:pPr>
        <w:pStyle w:val="a7"/>
        <w:shd w:val="clear" w:color="auto" w:fill="FFFFFF"/>
        <w:spacing w:before="0" w:beforeAutospacing="0" w:after="0" w:afterAutospacing="0"/>
        <w:ind w:firstLine="709"/>
        <w:jc w:val="both"/>
        <w:rPr>
          <w:sz w:val="22"/>
          <w:szCs w:val="22"/>
          <w:shd w:val="clear" w:color="auto" w:fill="FFFFFF"/>
        </w:rPr>
      </w:pPr>
      <w:r w:rsidRPr="006F1E55">
        <w:rPr>
          <w:b/>
          <w:bCs/>
          <w:i/>
          <w:sz w:val="22"/>
          <w:szCs w:val="22"/>
        </w:rPr>
        <w:t>Цель:</w:t>
      </w:r>
      <w:r>
        <w:rPr>
          <w:i/>
          <w:sz w:val="22"/>
          <w:szCs w:val="22"/>
        </w:rPr>
        <w:t xml:space="preserve"> </w:t>
      </w:r>
      <w:r>
        <w:rPr>
          <w:color w:val="000000"/>
          <w:sz w:val="22"/>
          <w:szCs w:val="22"/>
        </w:rPr>
        <w:t>В статье речь идет о правовом </w:t>
      </w:r>
      <w:r>
        <w:rPr>
          <w:rStyle w:val="hl"/>
          <w:sz w:val="22"/>
          <w:szCs w:val="22"/>
          <w:shd w:val="clear" w:color="auto" w:fill="EEEEEE"/>
        </w:rPr>
        <w:t>воспитании</w:t>
      </w:r>
      <w:r>
        <w:rPr>
          <w:sz w:val="22"/>
          <w:szCs w:val="22"/>
        </w:rPr>
        <w:t> </w:t>
      </w:r>
      <w:r>
        <w:rPr>
          <w:rStyle w:val="hl"/>
          <w:sz w:val="22"/>
          <w:szCs w:val="22"/>
          <w:shd w:val="clear" w:color="auto" w:fill="EEEEEE"/>
        </w:rPr>
        <w:t>современной молодежи</w:t>
      </w:r>
      <w:r>
        <w:rPr>
          <w:sz w:val="22"/>
          <w:szCs w:val="22"/>
        </w:rPr>
        <w:t xml:space="preserve">. </w:t>
      </w:r>
      <w:r>
        <w:rPr>
          <w:color w:val="000000"/>
          <w:sz w:val="22"/>
          <w:szCs w:val="22"/>
        </w:rPr>
        <w:t>Средствами формирования правовой культуры являются пропаганда права, развитие у граждан юридических знаний, практическое укрепление законности, наличие сильной юридической науки, совершенствование системы правовых актов, которое достигается благодаря наличию в государстве демократичной, эффективной конституции и высокому правовому и технико-юридическому качеству законов и подзаконных актов.</w:t>
      </w:r>
    </w:p>
    <w:p w:rsidR="00822352" w:rsidRDefault="00497480">
      <w:pPr>
        <w:pStyle w:val="a7"/>
        <w:shd w:val="clear" w:color="auto" w:fill="FFFFFF"/>
        <w:spacing w:before="0" w:beforeAutospacing="0" w:after="0" w:afterAutospacing="0"/>
        <w:ind w:firstLine="709"/>
        <w:jc w:val="both"/>
        <w:rPr>
          <w:sz w:val="22"/>
          <w:szCs w:val="22"/>
          <w:shd w:val="clear" w:color="auto" w:fill="FFFFFF"/>
        </w:rPr>
      </w:pPr>
      <w:r w:rsidRPr="006F1E55">
        <w:rPr>
          <w:b/>
          <w:bCs/>
          <w:i/>
          <w:sz w:val="22"/>
          <w:szCs w:val="22"/>
        </w:rPr>
        <w:t>Методы:</w:t>
      </w:r>
      <w:r>
        <w:rPr>
          <w:bCs/>
          <w:sz w:val="22"/>
          <w:szCs w:val="22"/>
          <w:shd w:val="clear" w:color="auto" w:fill="FFFFFF"/>
        </w:rPr>
        <w:t xml:space="preserve"> </w:t>
      </w:r>
      <w:proofErr w:type="gramStart"/>
      <w:r>
        <w:rPr>
          <w:sz w:val="22"/>
          <w:szCs w:val="22"/>
          <w:shd w:val="clear" w:color="auto" w:fill="FFFFFF"/>
        </w:rPr>
        <w:t xml:space="preserve">Методологическую основу исследования составили: общепризнанные методы научного исследования явлений действительности в их взаимосвязи и взаимообусловленности как на теоретическом уровне (системный, сравнительно-правовой, </w:t>
      </w:r>
      <w:proofErr w:type="spellStart"/>
      <w:r>
        <w:rPr>
          <w:sz w:val="22"/>
          <w:szCs w:val="22"/>
          <w:shd w:val="clear" w:color="auto" w:fill="FFFFFF"/>
        </w:rPr>
        <w:t>формальноюридический</w:t>
      </w:r>
      <w:proofErr w:type="spellEnd"/>
      <w:r>
        <w:rPr>
          <w:sz w:val="22"/>
          <w:szCs w:val="22"/>
          <w:shd w:val="clear" w:color="auto" w:fill="FFFFFF"/>
        </w:rPr>
        <w:t xml:space="preserve">, исторический методы анализа и др.), так и на эмпирическом </w:t>
      </w:r>
      <w:proofErr w:type="spellStart"/>
      <w:r>
        <w:rPr>
          <w:sz w:val="22"/>
          <w:szCs w:val="22"/>
          <w:shd w:val="clear" w:color="auto" w:fill="FFFFFF"/>
        </w:rPr>
        <w:t>f</w:t>
      </w:r>
      <w:proofErr w:type="spellEnd"/>
      <w:r>
        <w:rPr>
          <w:sz w:val="22"/>
          <w:szCs w:val="22"/>
          <w:shd w:val="clear" w:color="auto" w:fill="FFFFFF"/>
        </w:rPr>
        <w:t xml:space="preserve"> статистический анализ, анкетирование, исследование документов, печатных изданий); основные положения теории уголовного права, этики, философии, психологии; правила формальной логики.</w:t>
      </w:r>
      <w:proofErr w:type="gramEnd"/>
    </w:p>
    <w:p w:rsidR="00822352" w:rsidRDefault="00497480">
      <w:pPr>
        <w:pStyle w:val="a7"/>
        <w:shd w:val="clear" w:color="auto" w:fill="FFFFFF"/>
        <w:spacing w:before="0" w:beforeAutospacing="0" w:after="0" w:afterAutospacing="0"/>
        <w:ind w:firstLine="709"/>
        <w:jc w:val="both"/>
        <w:rPr>
          <w:sz w:val="22"/>
          <w:szCs w:val="22"/>
        </w:rPr>
      </w:pPr>
      <w:r w:rsidRPr="006F1E55">
        <w:rPr>
          <w:b/>
          <w:bCs/>
          <w:i/>
          <w:sz w:val="22"/>
          <w:szCs w:val="22"/>
        </w:rPr>
        <w:t>Результаты и их значимость:</w:t>
      </w:r>
      <w:r>
        <w:rPr>
          <w:i/>
          <w:sz w:val="22"/>
          <w:szCs w:val="22"/>
        </w:rPr>
        <w:t xml:space="preserve"> </w:t>
      </w:r>
      <w:r>
        <w:rPr>
          <w:color w:val="000000"/>
          <w:sz w:val="22"/>
          <w:szCs w:val="22"/>
        </w:rPr>
        <w:t>В связи с этим назрела необходимость создания Республиканского центра по правовому воспитанию при Институте государства и права, который обеспечит проведение научных исследований проблем правового обучения и воспитания, разработку содержания и методики правового всеобуча на всех ступенях непрерывного образования учащейся молодежи.</w:t>
      </w:r>
    </w:p>
    <w:p w:rsidR="00822352" w:rsidRDefault="00497480">
      <w:pPr>
        <w:spacing w:after="0" w:line="240" w:lineRule="auto"/>
        <w:ind w:firstLine="709"/>
        <w:jc w:val="both"/>
        <w:rPr>
          <w:rFonts w:ascii="Times New Roman" w:hAnsi="Times New Roman"/>
          <w:bCs/>
          <w:iCs/>
        </w:rPr>
      </w:pPr>
      <w:r w:rsidRPr="006F1E55">
        <w:rPr>
          <w:rFonts w:ascii="Times New Roman" w:hAnsi="Times New Roman"/>
          <w:b/>
          <w:i/>
          <w:iCs/>
        </w:rPr>
        <w:t>Ключевые слова:</w:t>
      </w:r>
      <w:r>
        <w:rPr>
          <w:rFonts w:ascii="Times New Roman" w:hAnsi="Times New Roman"/>
          <w:i/>
          <w:iCs/>
        </w:rPr>
        <w:t xml:space="preserve"> </w:t>
      </w:r>
      <w:r>
        <w:rPr>
          <w:rFonts w:ascii="Times New Roman" w:hAnsi="Times New Roman" w:cs="Times New Roman"/>
        </w:rPr>
        <w:t xml:space="preserve">право, </w:t>
      </w:r>
      <w:r>
        <w:rPr>
          <w:rFonts w:ascii="Times New Roman" w:hAnsi="Times New Roman" w:cs="Times New Roman"/>
          <w:shd w:val="clear" w:color="auto" w:fill="FFFFFF"/>
        </w:rPr>
        <w:t xml:space="preserve">правовая культура, </w:t>
      </w:r>
      <w:r>
        <w:rPr>
          <w:rFonts w:ascii="Times New Roman" w:hAnsi="Times New Roman"/>
          <w:bCs/>
          <w:iCs/>
        </w:rPr>
        <w:t>мораль,</w:t>
      </w:r>
      <w:r>
        <w:rPr>
          <w:rFonts w:ascii="Times New Roman" w:hAnsi="Times New Roman" w:cs="Times New Roman"/>
          <w:shd w:val="clear" w:color="auto" w:fill="FFFFFF"/>
        </w:rPr>
        <w:t xml:space="preserve"> правосознания, </w:t>
      </w:r>
      <w:r>
        <w:rPr>
          <w:rStyle w:val="hl"/>
          <w:rFonts w:ascii="Times New Roman" w:hAnsi="Times New Roman" w:cs="Times New Roman"/>
        </w:rPr>
        <w:t>молодежь,</w:t>
      </w:r>
      <w:r>
        <w:rPr>
          <w:rFonts w:ascii="Times New Roman" w:hAnsi="Times New Roman" w:cs="Times New Roman"/>
          <w:shd w:val="clear" w:color="auto" w:fill="FFFFFF"/>
        </w:rPr>
        <w:t xml:space="preserve"> </w:t>
      </w:r>
      <w:r>
        <w:rPr>
          <w:rFonts w:ascii="Times New Roman" w:hAnsi="Times New Roman" w:cs="Times New Roman"/>
          <w:color w:val="000000"/>
          <w:shd w:val="clear" w:color="auto" w:fill="FFFFFF"/>
        </w:rPr>
        <w:t xml:space="preserve">государства, </w:t>
      </w:r>
      <w:r>
        <w:rPr>
          <w:rFonts w:ascii="Times New Roman" w:hAnsi="Times New Roman" w:cs="Times New Roman"/>
          <w:color w:val="000000"/>
        </w:rPr>
        <w:t>мировоззрения.</w:t>
      </w:r>
      <w:r>
        <w:rPr>
          <w:rFonts w:ascii="Times New Roman" w:hAnsi="Times New Roman" w:cs="Times New Roman"/>
          <w:color w:val="000000"/>
          <w:shd w:val="clear" w:color="auto" w:fill="FFFFFF"/>
        </w:rPr>
        <w:t xml:space="preserve"> </w:t>
      </w:r>
      <w:r>
        <w:rPr>
          <w:rFonts w:ascii="Times New Roman" w:hAnsi="Times New Roman" w:cs="Times New Roman"/>
        </w:rPr>
        <w:t xml:space="preserve"> </w:t>
      </w:r>
    </w:p>
    <w:p w:rsidR="00822352" w:rsidRDefault="00822352">
      <w:pPr>
        <w:spacing w:after="0" w:line="240" w:lineRule="auto"/>
        <w:jc w:val="both"/>
        <w:rPr>
          <w:rFonts w:ascii="Times New Roman" w:hAnsi="Times New Roman" w:cs="Times New Roman"/>
          <w:lang w:val="kk-KZ"/>
        </w:rPr>
      </w:pPr>
    </w:p>
    <w:p w:rsidR="00822352" w:rsidRPr="006F1E55" w:rsidRDefault="00497480">
      <w:pPr>
        <w:spacing w:after="0" w:line="240" w:lineRule="auto"/>
        <w:ind w:firstLine="567"/>
        <w:jc w:val="both"/>
        <w:rPr>
          <w:rFonts w:ascii="Times New Roman" w:hAnsi="Times New Roman" w:cs="Times New Roman"/>
          <w:b/>
        </w:rPr>
      </w:pPr>
      <w:r>
        <w:rPr>
          <w:rFonts w:ascii="Times New Roman" w:hAnsi="Times New Roman" w:cs="Times New Roman"/>
          <w:b/>
        </w:rPr>
        <w:t>Введение</w:t>
      </w:r>
    </w:p>
    <w:p w:rsidR="00822352" w:rsidRDefault="00497480">
      <w:pPr>
        <w:spacing w:after="0" w:line="240" w:lineRule="auto"/>
        <w:ind w:firstLine="567"/>
        <w:jc w:val="both"/>
        <w:rPr>
          <w:rStyle w:val="apple-converted-space"/>
          <w:rFonts w:ascii="Times New Roman" w:hAnsi="Times New Roman" w:cs="Times New Roman"/>
        </w:rPr>
      </w:pPr>
      <w:r>
        <w:rPr>
          <w:rFonts w:ascii="Times New Roman" w:hAnsi="Times New Roman" w:cs="Times New Roman"/>
        </w:rPr>
        <w:t>Правовое воспитание – это целенаправленная деятельность государственных органов и общественности, которая представляет собой воздействие на правосознание, правовую культуру и поведение людей с целью выработки у них устойчивых ориентаций на послушание закону и соблюдение норм права.</w:t>
      </w:r>
      <w:r>
        <w:rPr>
          <w:rStyle w:val="apple-converted-space"/>
          <w:rFonts w:ascii="Times New Roman" w:hAnsi="Times New Roman" w:cs="Times New Roman"/>
        </w:rPr>
        <w:t> </w:t>
      </w:r>
      <w:r>
        <w:rPr>
          <w:rFonts w:ascii="Times New Roman" w:hAnsi="Times New Roman" w:cs="Times New Roman"/>
        </w:rPr>
        <w:t>Правовое воспитание формирует у населения государства чувство уверенности и самостоятельности в правовой сфере, стимулируя этим правовую активность отдельной личности, которая предполагает добровольное, осознанное, инициативное, социально и нравственно ответственное поведение человека.</w:t>
      </w:r>
      <w:r>
        <w:rPr>
          <w:rStyle w:val="apple-converted-space"/>
          <w:rFonts w:ascii="Times New Roman" w:hAnsi="Times New Roman" w:cs="Times New Roman"/>
        </w:rPr>
        <w:t> </w:t>
      </w:r>
    </w:p>
    <w:p w:rsidR="00822352" w:rsidRDefault="00497480">
      <w:pPr>
        <w:spacing w:after="0" w:line="240" w:lineRule="auto"/>
        <w:ind w:firstLine="567"/>
        <w:jc w:val="both"/>
        <w:rPr>
          <w:rFonts w:ascii="Times New Roman" w:hAnsi="Times New Roman" w:cs="Times New Roman"/>
          <w:b/>
          <w:color w:val="000000"/>
          <w:shd w:val="clear" w:color="auto" w:fill="FFFFFF"/>
        </w:rPr>
      </w:pPr>
      <w:r>
        <w:rPr>
          <w:rFonts w:ascii="Times New Roman" w:hAnsi="Times New Roman" w:cs="Times New Roman"/>
          <w:b/>
        </w:rPr>
        <w:t>Материалы и методы</w:t>
      </w:r>
    </w:p>
    <w:p w:rsidR="00822352" w:rsidRDefault="00497480">
      <w:pPr>
        <w:spacing w:after="0" w:line="240" w:lineRule="auto"/>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Воспитательные методы основаны на сознательном восприятии членами общества правовых знаний, установок и представлений. Использование их целесообразно в ходе организации работы по формированию положительного правосознания, а также по предупреждению случаев его деформации. Предупредительные методы направлены на выявление и устранение негативных факторов социальной среды, которые выступают в качестве причин и условий правового цинизма. Их использование должно сопровождаться системой социально-экономических, социально-политических, правовых, организационных и иных мероприятий, проводимых государством и обществом в целях повышения уровня правосознания [</w:t>
      </w:r>
      <w:r>
        <w:rPr>
          <w:rFonts w:ascii="Times New Roman" w:hAnsi="Times New Roman" w:cs="Times New Roman"/>
          <w:color w:val="000000"/>
          <w:shd w:val="clear" w:color="auto" w:fill="FFFFFF"/>
          <w:lang w:val="kk-KZ"/>
        </w:rPr>
        <w:t>1</w:t>
      </w:r>
      <w:r>
        <w:rPr>
          <w:rFonts w:ascii="Times New Roman" w:hAnsi="Times New Roman" w:cs="Times New Roman"/>
          <w:color w:val="000000"/>
          <w:shd w:val="clear" w:color="auto" w:fill="FFFFFF"/>
        </w:rPr>
        <w:t>].</w:t>
      </w:r>
    </w:p>
    <w:p w:rsidR="00822352" w:rsidRDefault="00497480">
      <w:pPr>
        <w:spacing w:after="0" w:line="240" w:lineRule="auto"/>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В современных условиях становления и развития правового демократического государства особое значение приобретает проблема правового воспитания молодежи. Она определяет будущее </w:t>
      </w:r>
      <w:r>
        <w:rPr>
          <w:rFonts w:ascii="Times New Roman" w:hAnsi="Times New Roman" w:cs="Times New Roman"/>
          <w:color w:val="000000"/>
          <w:shd w:val="clear" w:color="auto" w:fill="FFFFFF"/>
        </w:rPr>
        <w:lastRenderedPageBreak/>
        <w:t>любой страны. Одно из первых определений понятия «</w:t>
      </w:r>
      <w:r>
        <w:rPr>
          <w:rStyle w:val="hl"/>
          <w:rFonts w:ascii="Times New Roman" w:hAnsi="Times New Roman" w:cs="Times New Roman"/>
        </w:rPr>
        <w:t>молодежь</w:t>
      </w:r>
      <w:r>
        <w:rPr>
          <w:rFonts w:ascii="Times New Roman" w:hAnsi="Times New Roman" w:cs="Times New Roman"/>
          <w:color w:val="000000"/>
          <w:shd w:val="clear" w:color="auto" w:fill="FFFFFF"/>
        </w:rPr>
        <w:t>» было дано В.Т. Лисовским: «Молодежь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молодёжи могут колебаться от 16 до 30 лет. Интересно определение, данное И.С. Коном: «Молодёжь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r>
        <w:rPr>
          <w:rFonts w:ascii="Times New Roman" w:hAnsi="Times New Roman" w:cs="Times New Roman"/>
          <w:color w:val="000000"/>
          <w:shd w:val="clear" w:color="auto" w:fill="FFFFFF"/>
          <w:lang w:val="kk-KZ"/>
        </w:rPr>
        <w:t xml:space="preserve"> </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kk-KZ"/>
        </w:rPr>
        <w:t>2</w:t>
      </w:r>
      <w:r>
        <w:rPr>
          <w:rFonts w:ascii="Times New Roman" w:hAnsi="Times New Roman" w:cs="Times New Roman"/>
          <w:color w:val="000000"/>
          <w:shd w:val="clear" w:color="auto" w:fill="FFFFFF"/>
        </w:rPr>
        <w:t>].</w:t>
      </w:r>
    </w:p>
    <w:p w:rsidR="00822352" w:rsidRDefault="00497480">
      <w:pPr>
        <w:spacing w:after="0" w:line="240" w:lineRule="auto"/>
        <w:ind w:firstLine="567"/>
        <w:jc w:val="both"/>
        <w:rPr>
          <w:rFonts w:ascii="Times New Roman" w:hAnsi="Times New Roman" w:cs="Times New Roman"/>
          <w:shd w:val="clear" w:color="auto" w:fill="FFFFFF"/>
          <w:lang w:val="kk-KZ"/>
        </w:rPr>
      </w:pPr>
      <w:r>
        <w:rPr>
          <w:rFonts w:ascii="Times New Roman" w:hAnsi="Times New Roman" w:cs="Times New Roman"/>
        </w:rPr>
        <w:t>Для того чтобы реализовать правовую культуру, закрепленную в Конституции, необходимы серьезная, многоплановая и длительная работа, последовательное проведение соответствующей правовой политики. Она должна включать в себя деятельность по систематизации, консолидации и кодификации законодательства, создание доступной автоматизированной системы поиска правовой информации, организацию единой общегосударственной системы юридического всеобуча населения.</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Изучать в старших классах право уже поздно, так как основы правосознания, фундамент формирования личности должны закладываться значительно раньше. Следует учитывать и тот факт, что уголовная ответственность несовершеннолетних за тяжкие преступления наступает с 14 лет. И уже в этом возрасте школьники должны иметь определенный минимум правовых знаний.</w:t>
      </w:r>
      <w:r>
        <w:rPr>
          <w:rFonts w:ascii="Times New Roman" w:hAnsi="Times New Roman" w:cs="Times New Roman"/>
          <w:color w:val="000000"/>
          <w:lang w:val="kk-KZ"/>
        </w:rPr>
        <w:t xml:space="preserve"> </w:t>
      </w:r>
      <w:r>
        <w:rPr>
          <w:rFonts w:ascii="Times New Roman" w:hAnsi="Times New Roman" w:cs="Times New Roman"/>
          <w:color w:val="000000"/>
        </w:rPr>
        <w:t>Необходимо уже в дошкольных учреждениях проводить обучение детей "азбуке" общественных норм, учитывая, что основные принципы права связаны с нравственными категориями.</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В программе воспитания и обучения в детском саду </w:t>
      </w:r>
      <w:proofErr w:type="spellStart"/>
      <w:r>
        <w:rPr>
          <w:rFonts w:ascii="Times New Roman" w:hAnsi="Times New Roman" w:cs="Times New Roman"/>
          <w:color w:val="000000"/>
        </w:rPr>
        <w:t>предусмотре</w:t>
      </w:r>
      <w:proofErr w:type="spellEnd"/>
      <w:r>
        <w:rPr>
          <w:rFonts w:ascii="Times New Roman" w:hAnsi="Times New Roman" w:cs="Times New Roman"/>
          <w:color w:val="000000"/>
          <w:lang w:val="kk-KZ"/>
        </w:rPr>
        <w:t>н</w:t>
      </w:r>
      <w:r>
        <w:rPr>
          <w:rFonts w:ascii="Times New Roman" w:hAnsi="Times New Roman" w:cs="Times New Roman"/>
          <w:color w:val="000000"/>
        </w:rPr>
        <w:t xml:space="preserve"> раздел по нравственно-правовому воспитанию.</w:t>
      </w:r>
      <w:r>
        <w:rPr>
          <w:rFonts w:ascii="Times New Roman" w:hAnsi="Times New Roman" w:cs="Times New Roman"/>
          <w:color w:val="000000"/>
          <w:lang w:val="kk-KZ"/>
        </w:rPr>
        <w:t xml:space="preserve"> </w:t>
      </w:r>
      <w:r>
        <w:rPr>
          <w:rFonts w:ascii="Times New Roman" w:hAnsi="Times New Roman" w:cs="Times New Roman"/>
          <w:color w:val="000000"/>
        </w:rPr>
        <w:t>Целью нравственно-правового воспитания в детском саду является формирование основ морально-правовых качеств личности ребенка, его начальных правовых представлений и эмоций, поведенческих позиций, подготовка базы для успешного правового воспитания в школьном возрасте, подготовка родителей к правовому воспитанию дошкольников, повышение правовой культуры семьи.</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С началом школьного периода правового воспитания нарастает, </w:t>
      </w:r>
      <w:proofErr w:type="gramStart"/>
      <w:r>
        <w:rPr>
          <w:rFonts w:ascii="Times New Roman" w:hAnsi="Times New Roman" w:cs="Times New Roman"/>
          <w:color w:val="000000"/>
        </w:rPr>
        <w:t>углубление</w:t>
      </w:r>
      <w:proofErr w:type="gramEnd"/>
      <w:r>
        <w:rPr>
          <w:rFonts w:ascii="Times New Roman" w:hAnsi="Times New Roman" w:cs="Times New Roman"/>
          <w:color w:val="000000"/>
        </w:rPr>
        <w:t xml:space="preserve"> и систематизация понимания правил поведения человека в обществе, элементарных правовых знаний и навыков. Отсюда значительное совпадение логики усвоения правового материала с материалом курса ("Ознакомление с окружающим миром", I-IV классы).</w:t>
      </w:r>
      <w:r>
        <w:rPr>
          <w:rFonts w:ascii="Times New Roman" w:hAnsi="Times New Roman" w:cs="Times New Roman"/>
          <w:color w:val="000000"/>
          <w:lang w:val="kk-KZ"/>
        </w:rPr>
        <w:t xml:space="preserve"> </w:t>
      </w:r>
      <w:r>
        <w:rPr>
          <w:rFonts w:ascii="Times New Roman" w:hAnsi="Times New Roman" w:cs="Times New Roman"/>
          <w:color w:val="000000"/>
        </w:rPr>
        <w:t>В неполной средней школе (V-VIII классы) правовое воспитание и обучение характеризуются качественно новым уровнем, приобретают большую систематичность в усвоении правовых знаний, понимании правил поведения человека в обществе, возрастает роль юридической грамотности и правовых знаний непосредственно в жизненных ситуациях. Этот уровень обеспечивается, прежде всего, изучением в выпускном (XI) классе самостоятельного курса "Основы права" (вносятся также предложения именовать этот курс "Конституционные права и обязанности граждан"). Курс предполагает изучение Конституции Республики Казахстан, основных прав и обязанностей граждан, вопросов юридической ответственности, законности и правопорядка, других тем, способствующих, прежде всего, формированию устойчивых нравственно-правовых качеств личности, ее представлений о социальной справедливости, высокой гражданственности человека.</w:t>
      </w:r>
      <w:r>
        <w:rPr>
          <w:rFonts w:ascii="Times New Roman" w:hAnsi="Times New Roman" w:cs="Times New Roman"/>
          <w:color w:val="000000"/>
          <w:lang w:val="kk-KZ"/>
        </w:rPr>
        <w:t xml:space="preserve"> </w:t>
      </w:r>
      <w:r>
        <w:rPr>
          <w:rFonts w:ascii="Times New Roman" w:hAnsi="Times New Roman" w:cs="Times New Roman"/>
          <w:color w:val="000000"/>
        </w:rPr>
        <w:t>Содержание курса во многом обусловлено тем, что с 14 лет по законодательству происходят существенные изменения в правовом положении личности. Возможен прием несовершеннолетних на работу, с 14 лет наступает частичная, а с 16 лет и полная административная и уголовная ответственность, гражданин получает паспорт, изменяется его гражданско-правовое положение в области имущественных, жилищных и иных социальных отношений. В определенном законом порядке несовершеннолетним может быть снижен возраст регистрации брака.</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В общеобразовательной школе (X-XI классы) </w:t>
      </w:r>
      <w:proofErr w:type="gramStart"/>
      <w:r>
        <w:rPr>
          <w:rFonts w:ascii="Times New Roman" w:hAnsi="Times New Roman" w:cs="Times New Roman"/>
          <w:color w:val="000000"/>
        </w:rPr>
        <w:t>следует</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предусмотре</w:t>
      </w:r>
      <w:proofErr w:type="spellEnd"/>
      <w:r>
        <w:rPr>
          <w:rFonts w:ascii="Times New Roman" w:hAnsi="Times New Roman" w:cs="Times New Roman"/>
          <w:color w:val="000000"/>
          <w:lang w:val="kk-KZ"/>
        </w:rPr>
        <w:t xml:space="preserve">ны </w:t>
      </w:r>
      <w:r>
        <w:rPr>
          <w:rFonts w:ascii="Times New Roman" w:hAnsi="Times New Roman" w:cs="Times New Roman"/>
          <w:color w:val="000000"/>
        </w:rPr>
        <w:t>такие формы работы, как кружки, клубы, научные общества учащихся, читательские и зрительские конференции, олимпиады по правовым вопросам.</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В средней общеобразовательной школе (X-XI классы), профессионально-технических училищах, средних специальных учебных заведениях соответствующая этой ступени образования правовая подготовка обеспечивается курсом "Основы права". Правовые представления учащихся на этой ступени образования должны полнее отражать реальные жизненные ситуации. Применительно к каждому виду среднего образования курс дифференцируется с учетом профессиональной направленности учебного заведения. В профессионально-технических училищах и техникумах курс должен учитывать 9- и 11-летнюю базовую подготовку учащихся. В средних специальных учебных заведениях по полноте и теоретической насыщенности курс в значительной степени должен приближаться к вузовской правовой проблематике.</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lastRenderedPageBreak/>
        <w:t xml:space="preserve">Ведущей задачей этого этапа образования является вооружение учащихся правовыми знаниями и навыками, необходимыми для последующей трудовой деятельности. Решение этой задачи связано с выработкой достаточных умений практического использования законодательства как в производственной, служебной деятельности, так и в других случаях. </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У этой возрастной группы молодежи по законодательству также наступают серьезные изменения статуса. С 18 лет наступает совершеннолетие. У молодых людей возникает право избирать и быть избранным, в полной мере самостоятельно распоряжаться своим имуществом, вступать в брачные отношения, нести должную материальную ответственность при занятии соответствующей трудовой деятельностью.</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Высшая школа требует от правового образования формирования широкого кругозора и развитой правовой культуры специалиста, способного творчески решать сложные хозяйственные и социальные вопросы, быть грамотным в правовом отношении организатором производства и научно-технического прогресса, руководителем трудового коллектива. Правовые знания такого специалиста должны базироваться на солидной теоретической основе и понимании исторических закономерностей социального развития, позволять </w:t>
      </w:r>
      <w:proofErr w:type="gramStart"/>
      <w:r>
        <w:rPr>
          <w:rFonts w:ascii="Times New Roman" w:hAnsi="Times New Roman" w:cs="Times New Roman"/>
          <w:color w:val="000000"/>
        </w:rPr>
        <w:t>ему</w:t>
      </w:r>
      <w:proofErr w:type="gramEnd"/>
      <w:r>
        <w:rPr>
          <w:rFonts w:ascii="Times New Roman" w:hAnsi="Times New Roman" w:cs="Times New Roman"/>
          <w:color w:val="000000"/>
        </w:rPr>
        <w:t xml:space="preserve"> верно ориентироваться как в общей политике правового государства, так и в отдельных, конкретных правовых ситуациях. Эти задачи решаются в процессе научно-теоретического изучения важнейших правовых аспектов государственной и общественной жизни, их оценок с позиции реализации норм права в существующем правопорядке, собственного деятельного участия в утверждении законности в этом правопорядке</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kk-KZ"/>
        </w:rPr>
        <w:t>4</w:t>
      </w:r>
      <w:r>
        <w:rPr>
          <w:rFonts w:ascii="Times New Roman" w:hAnsi="Times New Roman" w:cs="Times New Roman"/>
          <w:color w:val="000000"/>
          <w:shd w:val="clear" w:color="auto" w:fill="FFFFFF"/>
        </w:rPr>
        <w:t>]</w:t>
      </w:r>
      <w:r>
        <w:rPr>
          <w:rFonts w:ascii="Times New Roman" w:hAnsi="Times New Roman" w:cs="Times New Roman"/>
          <w:color w:val="000000"/>
        </w:rPr>
        <w:t>. Необходимым требованием к вузовскому уровню правовой подготовки специалиста является достаточно полное усвоение им совокупности правовых норм, регламентирующих соответствующую профессиональную деятельность (включая ее управленческие аспекты), выработка известных навыков практического использования таких норм, "тренажа" в их применении. В вузовской подготовке должны присутствовать также международно-правовые аспекты.</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Непременным условием формирования правовой культуры студентов является их участие в соответствующих внеаудиторных занятиях, самообразование и иные формы социально-правовой активности.</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Целостность и полноту преподавания права во всех неюридических учебных заведениях предлагается обеспечить самостоятельными курсами учебной дисциплины. Предлагается именовать эту дисциплину "Основы права".</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Указанная дисциплина </w:t>
      </w:r>
      <w:proofErr w:type="gramStart"/>
      <w:r>
        <w:rPr>
          <w:rFonts w:ascii="Times New Roman" w:hAnsi="Times New Roman" w:cs="Times New Roman"/>
          <w:color w:val="000000"/>
        </w:rPr>
        <w:t>преследует триединую задачу</w:t>
      </w:r>
      <w:proofErr w:type="gramEnd"/>
      <w:r>
        <w:rPr>
          <w:rFonts w:ascii="Times New Roman" w:hAnsi="Times New Roman" w:cs="Times New Roman"/>
          <w:color w:val="000000"/>
        </w:rPr>
        <w:t>: формирование высокой гражданственности человека, его общей правовой культуры и социальной активности; получение учащейся молодежью специальных правовых знаний в процессе подготовки к избранной трудовой деятельности; ранняя профилактика правонарушений.</w:t>
      </w:r>
    </w:p>
    <w:p w:rsidR="00822352" w:rsidRDefault="00497480">
      <w:pPr>
        <w:spacing w:after="0" w:line="240" w:lineRule="auto"/>
        <w:ind w:firstLine="567"/>
        <w:jc w:val="both"/>
        <w:rPr>
          <w:rFonts w:ascii="Times New Roman" w:hAnsi="Times New Roman" w:cs="Times New Roman"/>
          <w:b/>
          <w:color w:val="000000"/>
        </w:rPr>
      </w:pPr>
      <w:r>
        <w:rPr>
          <w:rFonts w:ascii="Times New Roman" w:hAnsi="Times New Roman" w:cs="Times New Roman"/>
          <w:b/>
        </w:rPr>
        <w:t>Результаты</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Уровни правовой подготовки соответствуют следующим основным этапам непрерывного образования молодежи: начальный уровень (дошкольный возраст, начальные классы общеобразовательной школы); средний уровень (неполная средняя школа, средняя общеобразовательная школа, профессионально-технические училища, средние специальные учебные заведения); высший уровень (неюридические вузы, неюридические факультеты университетов).</w:t>
      </w:r>
      <w:r>
        <w:rPr>
          <w:rFonts w:ascii="Times New Roman" w:hAnsi="Times New Roman" w:cs="Times New Roman"/>
          <w:color w:val="000000"/>
          <w:lang w:val="kk-KZ"/>
        </w:rPr>
        <w:t xml:space="preserve"> </w:t>
      </w:r>
      <w:r>
        <w:rPr>
          <w:rFonts w:ascii="Times New Roman" w:hAnsi="Times New Roman" w:cs="Times New Roman"/>
          <w:color w:val="000000"/>
        </w:rPr>
        <w:t xml:space="preserve">При этом вузовская правовая подготовка подкрепляется в последующем систематической правовой переподготовкой специалистов через отраслевые институты повышения квалификации, школы права и др. Образование должно строиться на принципах: доступности (с учетом возрастных особенностей, возможностей и жизненного опыта учащихся); последовательности; систематичности; практической значимости. </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В процессе правового обучения условно выделяются две основные стороны:</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 освоение общегражданских правовых знаний и умений;</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2) освоение правовых средств, связанных с профессиональной деятельностью.</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Задачи первого порядка решаются преимущественно в общеобразовательной школе, второго - в профессионально-технических, средних специальных и высших учебных заведениях.</w:t>
      </w:r>
    </w:p>
    <w:p w:rsidR="00822352" w:rsidRDefault="00497480">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Однако первая сторона неизменно остается основной и </w:t>
      </w:r>
      <w:proofErr w:type="spellStart"/>
      <w:r>
        <w:rPr>
          <w:rFonts w:ascii="Times New Roman" w:hAnsi="Times New Roman" w:cs="Times New Roman"/>
          <w:color w:val="000000"/>
        </w:rPr>
        <w:t>мировозренческим</w:t>
      </w:r>
      <w:proofErr w:type="spellEnd"/>
      <w:r>
        <w:rPr>
          <w:rFonts w:ascii="Times New Roman" w:hAnsi="Times New Roman" w:cs="Times New Roman"/>
          <w:color w:val="000000"/>
        </w:rPr>
        <w:t xml:space="preserve"> фундаментом второй, наполняясь, по мере взросления человека, его образованности и социализации, все более полным содержанием и умением лично обосновывать любую правовую ситуацию.</w:t>
      </w:r>
    </w:p>
    <w:p w:rsidR="00822352" w:rsidRDefault="00497480">
      <w:pPr>
        <w:spacing w:after="0" w:line="240" w:lineRule="auto"/>
        <w:ind w:firstLine="567"/>
        <w:jc w:val="both"/>
        <w:rPr>
          <w:rFonts w:ascii="Times New Roman" w:hAnsi="Times New Roman" w:cs="Times New Roman"/>
          <w:b/>
          <w:color w:val="000000"/>
        </w:rPr>
      </w:pPr>
      <w:r>
        <w:rPr>
          <w:rFonts w:ascii="Times New Roman" w:hAnsi="Times New Roman" w:cs="Times New Roman"/>
          <w:b/>
        </w:rPr>
        <w:t>Обсуждение</w:t>
      </w:r>
    </w:p>
    <w:p w:rsidR="00822352" w:rsidRDefault="00497480">
      <w:pPr>
        <w:spacing w:after="0" w:line="240" w:lineRule="auto"/>
        <w:ind w:firstLine="567"/>
        <w:jc w:val="both"/>
        <w:rPr>
          <w:rFonts w:ascii="Times New Roman" w:hAnsi="Times New Roman" w:cs="Times New Roman"/>
          <w:color w:val="000000"/>
        </w:rPr>
      </w:pPr>
      <w:proofErr w:type="spellStart"/>
      <w:r>
        <w:rPr>
          <w:rFonts w:ascii="Times New Roman" w:hAnsi="Times New Roman" w:cs="Times New Roman"/>
          <w:color w:val="000000"/>
        </w:rPr>
        <w:t>Изложенн</w:t>
      </w:r>
      <w:proofErr w:type="spellEnd"/>
      <w:r>
        <w:rPr>
          <w:rFonts w:ascii="Times New Roman" w:hAnsi="Times New Roman" w:cs="Times New Roman"/>
          <w:color w:val="000000"/>
          <w:lang w:val="kk-KZ"/>
        </w:rPr>
        <w:t>ый аспекты правового воспитания</w:t>
      </w:r>
      <w:r>
        <w:rPr>
          <w:rFonts w:ascii="Times New Roman" w:hAnsi="Times New Roman" w:cs="Times New Roman"/>
          <w:color w:val="000000"/>
        </w:rPr>
        <w:t xml:space="preserve"> учащихся</w:t>
      </w:r>
      <w:r>
        <w:rPr>
          <w:rFonts w:ascii="Times New Roman" w:hAnsi="Times New Roman" w:cs="Times New Roman"/>
          <w:color w:val="000000"/>
          <w:lang w:val="kk-KZ"/>
        </w:rPr>
        <w:t xml:space="preserve"> </w:t>
      </w:r>
      <w:r>
        <w:rPr>
          <w:rFonts w:ascii="Times New Roman" w:hAnsi="Times New Roman" w:cs="Times New Roman"/>
          <w:color w:val="000000"/>
        </w:rPr>
        <w:t xml:space="preserve">молодежи в неюридических учебных </w:t>
      </w:r>
      <w:proofErr w:type="gramStart"/>
      <w:r>
        <w:rPr>
          <w:rFonts w:ascii="Times New Roman" w:hAnsi="Times New Roman" w:cs="Times New Roman"/>
          <w:color w:val="000000"/>
        </w:rPr>
        <w:t>заведениях</w:t>
      </w:r>
      <w:proofErr w:type="gramEnd"/>
      <w:r>
        <w:rPr>
          <w:rFonts w:ascii="Times New Roman" w:hAnsi="Times New Roman" w:cs="Times New Roman"/>
          <w:color w:val="000000"/>
        </w:rPr>
        <w:t xml:space="preserve"> безусловно предполагает наличие во всех звеньях достаточного количества подготовленных в правовом и педагогическом отношении кадров</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kk-KZ"/>
        </w:rPr>
        <w:t>5</w:t>
      </w:r>
      <w:r>
        <w:rPr>
          <w:rFonts w:ascii="Times New Roman" w:hAnsi="Times New Roman" w:cs="Times New Roman"/>
          <w:color w:val="000000"/>
          <w:shd w:val="clear" w:color="auto" w:fill="FFFFFF"/>
        </w:rPr>
        <w:t>]</w:t>
      </w:r>
      <w:r>
        <w:rPr>
          <w:rFonts w:ascii="Times New Roman" w:hAnsi="Times New Roman" w:cs="Times New Roman"/>
          <w:color w:val="000000"/>
        </w:rPr>
        <w:t xml:space="preserve">. В этих целях необходимо </w:t>
      </w:r>
      <w:r>
        <w:rPr>
          <w:rFonts w:ascii="Times New Roman" w:hAnsi="Times New Roman" w:cs="Times New Roman"/>
          <w:color w:val="000000"/>
        </w:rPr>
        <w:lastRenderedPageBreak/>
        <w:t>решить вопрос о подготовке преподавателей правовых дисциплин для неюридических вузов и техникумов на юридических факультетах университетов, обеспеченности учебно-методической и нормативной базой, внедрения технических и иных прогрессивных средств обучения.</w:t>
      </w:r>
    </w:p>
    <w:p w:rsidR="00822352" w:rsidRDefault="00497480">
      <w:pPr>
        <w:spacing w:after="0" w:line="240" w:lineRule="auto"/>
        <w:ind w:firstLine="567"/>
        <w:jc w:val="both"/>
        <w:rPr>
          <w:rFonts w:ascii="Times New Roman" w:hAnsi="Times New Roman" w:cs="Times New Roman"/>
          <w:b/>
          <w:color w:val="000000"/>
        </w:rPr>
      </w:pPr>
      <w:r>
        <w:rPr>
          <w:rFonts w:ascii="Times New Roman" w:hAnsi="Times New Roman" w:cs="Times New Roman"/>
          <w:b/>
        </w:rPr>
        <w:t>Заключение</w:t>
      </w:r>
    </w:p>
    <w:p w:rsidR="00822352" w:rsidRDefault="00497480">
      <w:pPr>
        <w:spacing w:after="0" w:line="240" w:lineRule="auto"/>
        <w:ind w:firstLine="567"/>
        <w:jc w:val="both"/>
        <w:rPr>
          <w:rFonts w:ascii="Times New Roman" w:hAnsi="Times New Roman" w:cs="Times New Roman"/>
          <w:color w:val="000000"/>
          <w:shd w:val="clear" w:color="auto" w:fill="FFFFFF"/>
          <w:lang w:val="kk-KZ"/>
        </w:rPr>
      </w:pPr>
      <w:r>
        <w:rPr>
          <w:rFonts w:ascii="Times New Roman" w:hAnsi="Times New Roman" w:cs="Times New Roman"/>
          <w:color w:val="000000"/>
        </w:rPr>
        <w:t>Решение задач юридического всеобуча в средней и высшей школе немыслимо без глубокой научной разработки проблем теории правового обучения и воспитания учащейся молодежи, всестороннего улучшения теоретической базы и методического оснащения преподавания правовых дисциплин в общеобразовательной, профессионально-технической, средней специальной и высшей школе. В связи с этим назрела необходимость создания Республиканского центра по правовому воспитанию при Институте государства и права, который обеспечит проведение научных исследований проблем правового обучения и воспитания, разработку содержания и методики правового всеобуча на всех ступенях непрерывного образования учащейся молодежи.</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kk-KZ"/>
        </w:rPr>
        <w:t>3</w:t>
      </w:r>
      <w:r>
        <w:rPr>
          <w:rFonts w:ascii="Times New Roman" w:hAnsi="Times New Roman" w:cs="Times New Roman"/>
          <w:color w:val="000000"/>
          <w:shd w:val="clear" w:color="auto" w:fill="FFFFFF"/>
        </w:rPr>
        <w:t>]</w:t>
      </w:r>
    </w:p>
    <w:p w:rsidR="00822352" w:rsidRDefault="00822352">
      <w:pPr>
        <w:spacing w:after="0" w:line="240" w:lineRule="auto"/>
        <w:ind w:firstLine="567"/>
        <w:rPr>
          <w:rFonts w:ascii="Times New Roman" w:hAnsi="Times New Roman" w:cs="Times New Roman"/>
          <w:b/>
          <w:color w:val="000000"/>
          <w:shd w:val="clear" w:color="auto" w:fill="FFFFFF"/>
          <w:lang w:val="kk-KZ"/>
        </w:rPr>
      </w:pPr>
    </w:p>
    <w:p w:rsidR="00822352" w:rsidRDefault="00497480">
      <w:pPr>
        <w:spacing w:after="0" w:line="240" w:lineRule="auto"/>
        <w:ind w:firstLine="567"/>
        <w:jc w:val="center"/>
        <w:rPr>
          <w:rFonts w:ascii="Times New Roman" w:hAnsi="Times New Roman" w:cs="Times New Roman"/>
          <w:b/>
          <w:color w:val="000000"/>
          <w:shd w:val="clear" w:color="auto" w:fill="FFFFFF"/>
          <w:lang w:val="kk-KZ"/>
        </w:rPr>
      </w:pPr>
      <w:r>
        <w:rPr>
          <w:rFonts w:ascii="Times New Roman" w:hAnsi="Times New Roman" w:cs="Times New Roman"/>
          <w:b/>
          <w:color w:val="000000"/>
          <w:shd w:val="clear" w:color="auto" w:fill="FFFFFF"/>
          <w:lang w:val="kk-KZ"/>
        </w:rPr>
        <w:t>СПИСОК ИСПОЛЬЗОВАННОЙ  ЛИТЕРАТУРЫ</w:t>
      </w:r>
    </w:p>
    <w:p w:rsidR="00822352" w:rsidRDefault="00822352">
      <w:pPr>
        <w:pStyle w:val="a8"/>
        <w:spacing w:after="0" w:line="240" w:lineRule="auto"/>
        <w:ind w:left="0"/>
        <w:jc w:val="both"/>
        <w:rPr>
          <w:rFonts w:ascii="Times New Roman" w:hAnsi="Times New Roman" w:cs="Times New Roman"/>
          <w:color w:val="000000"/>
          <w:shd w:val="clear" w:color="auto" w:fill="FFFFFF"/>
        </w:rPr>
      </w:pPr>
    </w:p>
    <w:p w:rsidR="00822352" w:rsidRDefault="00497480">
      <w:pPr>
        <w:pStyle w:val="a8"/>
        <w:spacing w:after="0" w:line="240" w:lineRule="auto"/>
        <w:ind w:left="0"/>
        <w:jc w:val="both"/>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1</w:t>
      </w:r>
      <w:r>
        <w:rPr>
          <w:rFonts w:ascii="Times New Roman" w:hAnsi="Times New Roman" w:cs="Times New Roman"/>
          <w:color w:val="000000"/>
          <w:shd w:val="clear" w:color="auto" w:fill="FFFFFF"/>
        </w:rPr>
        <w:t xml:space="preserve"> Головченко В. В. Эффективность правового воспитания. Киев, 1985. С. 26.</w:t>
      </w:r>
    </w:p>
    <w:p w:rsidR="00822352" w:rsidRDefault="00497480">
      <w:pPr>
        <w:pStyle w:val="a8"/>
        <w:spacing w:after="0" w:line="240" w:lineRule="auto"/>
        <w:ind w:left="0"/>
        <w:jc w:val="both"/>
        <w:rPr>
          <w:rFonts w:ascii="Times New Roman" w:hAnsi="Times New Roman" w:cs="Times New Roman"/>
        </w:rPr>
      </w:pPr>
      <w:r>
        <w:rPr>
          <w:rStyle w:val="hl"/>
          <w:rFonts w:ascii="Times New Roman" w:hAnsi="Times New Roman" w:cs="Times New Roman"/>
          <w:lang w:val="kk-KZ"/>
        </w:rPr>
        <w:t>2</w:t>
      </w:r>
      <w:r>
        <w:rPr>
          <w:rStyle w:val="hl"/>
          <w:rFonts w:ascii="Times New Roman" w:hAnsi="Times New Roman" w:cs="Times New Roman"/>
        </w:rPr>
        <w:t xml:space="preserve"> Кон</w:t>
      </w:r>
      <w:r>
        <w:rPr>
          <w:rStyle w:val="apple-converted-space"/>
          <w:rFonts w:ascii="Times New Roman" w:hAnsi="Times New Roman" w:cs="Times New Roman"/>
          <w:shd w:val="clear" w:color="auto" w:fill="FFFFFF"/>
        </w:rPr>
        <w:t> </w:t>
      </w:r>
      <w:r>
        <w:rPr>
          <w:rFonts w:ascii="Times New Roman" w:hAnsi="Times New Roman" w:cs="Times New Roman"/>
          <w:color w:val="000000"/>
          <w:shd w:val="clear" w:color="auto" w:fill="FFFFFF"/>
        </w:rPr>
        <w:t>И.С. Молодёжь</w:t>
      </w:r>
      <w:r>
        <w:rPr>
          <w:rFonts w:ascii="Times New Roman" w:hAnsi="Times New Roman" w:cs="Times New Roman"/>
          <w:color w:val="000000"/>
          <w:shd w:val="clear" w:color="auto" w:fill="FFFFFF"/>
          <w:lang w:val="kk-KZ"/>
        </w:rPr>
        <w:t xml:space="preserve"> </w:t>
      </w:r>
      <w:r>
        <w:rPr>
          <w:rFonts w:ascii="Times New Roman" w:hAnsi="Times New Roman" w:cs="Times New Roman"/>
          <w:color w:val="000000"/>
          <w:shd w:val="clear" w:color="auto" w:fill="FFFFFF"/>
        </w:rPr>
        <w:t>Большая советская энциклопедия. 3 изд. М., 1996.</w:t>
      </w:r>
      <w:r>
        <w:rPr>
          <w:rFonts w:ascii="Times New Roman" w:hAnsi="Times New Roman" w:cs="Times New Roman"/>
          <w:color w:val="000000"/>
          <w:shd w:val="clear" w:color="auto" w:fill="FFFFFF"/>
          <w:lang w:val="kk-KZ"/>
        </w:rPr>
        <w:t xml:space="preserve"> </w:t>
      </w:r>
      <w:r>
        <w:rPr>
          <w:rStyle w:val="apple-converted-space"/>
          <w:rFonts w:ascii="Times New Roman" w:hAnsi="Times New Roman" w:cs="Times New Roman"/>
          <w:color w:val="000000"/>
          <w:shd w:val="clear" w:color="auto" w:fill="F7F7F7"/>
        </w:rPr>
        <w:t> </w:t>
      </w:r>
      <w:r>
        <w:rPr>
          <w:rFonts w:ascii="Times New Roman" w:hAnsi="Times New Roman" w:cs="Times New Roman"/>
        </w:rPr>
        <w:t>Т. 16. С. 478</w:t>
      </w:r>
      <w:r>
        <w:rPr>
          <w:rFonts w:ascii="Times New Roman" w:hAnsi="Times New Roman" w:cs="Times New Roman"/>
          <w:color w:val="000000"/>
          <w:shd w:val="clear" w:color="auto" w:fill="F7F7F7"/>
        </w:rPr>
        <w:t>.</w:t>
      </w:r>
    </w:p>
    <w:p w:rsidR="00822352" w:rsidRDefault="00497480">
      <w:pPr>
        <w:pStyle w:val="a8"/>
        <w:spacing w:after="0" w:line="240" w:lineRule="auto"/>
        <w:ind w:left="0"/>
        <w:jc w:val="both"/>
        <w:rPr>
          <w:rFonts w:ascii="Times New Roman" w:hAnsi="Times New Roman" w:cs="Times New Roman"/>
          <w:color w:val="FF0000"/>
          <w:lang w:val="kk-KZ"/>
        </w:rPr>
      </w:pPr>
      <w:r>
        <w:rPr>
          <w:rFonts w:ascii="Times New Roman" w:hAnsi="Times New Roman" w:cs="Times New Roman"/>
          <w:bCs/>
          <w:lang w:val="kk-KZ"/>
        </w:rPr>
        <w:t>3</w:t>
      </w:r>
      <w:r>
        <w:rPr>
          <w:rFonts w:ascii="Times New Roman" w:hAnsi="Times New Roman" w:cs="Times New Roman"/>
          <w:bCs/>
          <w:color w:val="FF0000"/>
        </w:rPr>
        <w:t xml:space="preserve"> </w:t>
      </w:r>
      <w:r w:rsidRPr="00664E60">
        <w:rPr>
          <w:rFonts w:ascii="Times New Roman" w:hAnsi="Times New Roman" w:cs="Times New Roman"/>
          <w:bCs/>
        </w:rPr>
        <w:t>Концепция правового обучения учащейся молодежи в республике Казахстан</w:t>
      </w:r>
      <w:r w:rsidRPr="00664E60">
        <w:rPr>
          <w:rFonts w:ascii="Times New Roman" w:hAnsi="Times New Roman" w:cs="Times New Roman"/>
          <w:bCs/>
          <w:lang w:val="kk-KZ"/>
        </w:rPr>
        <w:t xml:space="preserve"> </w:t>
      </w:r>
      <w:r w:rsidRPr="00664E60">
        <w:rPr>
          <w:rFonts w:ascii="Times New Roman" w:hAnsi="Times New Roman" w:cs="Times New Roman"/>
        </w:rPr>
        <w:t>от 21 июня 1995 года № 2347</w:t>
      </w:r>
      <w:r w:rsidR="00664E60">
        <w:rPr>
          <w:rFonts w:ascii="Times New Roman" w:hAnsi="Times New Roman" w:cs="Times New Roman"/>
          <w:color w:val="FF0000"/>
        </w:rPr>
        <w:t xml:space="preserve"> </w:t>
      </w:r>
      <w:hyperlink r:id="rId6" w:history="1">
        <w:r w:rsidR="00664E60" w:rsidRPr="00361E11">
          <w:rPr>
            <w:rStyle w:val="a4"/>
            <w:rFonts w:ascii="Times New Roman" w:hAnsi="Times New Roman" w:cs="Times New Roman"/>
          </w:rPr>
          <w:t>https://adilet.zan.kz/rus/docs/P960000591</w:t>
        </w:r>
      </w:hyperlink>
      <w:r w:rsidR="00664E60">
        <w:rPr>
          <w:rFonts w:ascii="Times New Roman" w:hAnsi="Times New Roman" w:cs="Times New Roman"/>
        </w:rPr>
        <w:t>.</w:t>
      </w:r>
      <w:r w:rsidR="00664E60">
        <w:rPr>
          <w:rFonts w:ascii="Times New Roman" w:hAnsi="Times New Roman" w:cs="Times New Roman"/>
          <w:color w:val="FF0000"/>
        </w:rPr>
        <w:t xml:space="preserve"> </w:t>
      </w:r>
    </w:p>
    <w:p w:rsidR="00822352" w:rsidRDefault="00497480">
      <w:pPr>
        <w:pStyle w:val="a8"/>
        <w:spacing w:after="0" w:line="240" w:lineRule="auto"/>
        <w:ind w:left="0"/>
        <w:jc w:val="both"/>
        <w:rPr>
          <w:rFonts w:ascii="Times New Roman" w:hAnsi="Times New Roman" w:cs="Times New Roman"/>
          <w:lang w:val="kk-KZ"/>
        </w:rPr>
      </w:pPr>
      <w:r>
        <w:rPr>
          <w:rFonts w:ascii="Times New Roman" w:hAnsi="Times New Roman" w:cs="Times New Roman"/>
          <w:lang w:val="kk-KZ"/>
        </w:rPr>
        <w:t>4</w:t>
      </w:r>
      <w:r>
        <w:rPr>
          <w:rFonts w:ascii="Times New Roman" w:hAnsi="Times New Roman" w:cs="Times New Roman"/>
        </w:rPr>
        <w:t xml:space="preserve"> Макс</w:t>
      </w:r>
      <w:r>
        <w:rPr>
          <w:rFonts w:ascii="Times New Roman" w:hAnsi="Times New Roman" w:cs="Times New Roman"/>
          <w:lang w:val="kk-KZ"/>
        </w:rPr>
        <w:t>имо</w:t>
      </w:r>
      <w:r>
        <w:rPr>
          <w:rFonts w:ascii="Times New Roman" w:hAnsi="Times New Roman" w:cs="Times New Roman"/>
        </w:rPr>
        <w:t>в С. В. Глас</w:t>
      </w:r>
      <w:r>
        <w:rPr>
          <w:rFonts w:ascii="Times New Roman" w:hAnsi="Times New Roman" w:cs="Times New Roman"/>
          <w:lang w:val="kk-KZ"/>
        </w:rPr>
        <w:t xml:space="preserve">ность </w:t>
      </w:r>
      <w:r>
        <w:rPr>
          <w:rFonts w:ascii="Times New Roman" w:hAnsi="Times New Roman" w:cs="Times New Roman"/>
        </w:rPr>
        <w:t>и</w:t>
      </w:r>
      <w:r>
        <w:rPr>
          <w:rFonts w:ascii="Times New Roman" w:hAnsi="Times New Roman" w:cs="Times New Roman"/>
          <w:lang w:val="kk-KZ"/>
        </w:rPr>
        <w:t xml:space="preserve"> </w:t>
      </w:r>
      <w:r>
        <w:rPr>
          <w:rFonts w:ascii="Times New Roman" w:hAnsi="Times New Roman" w:cs="Times New Roman"/>
        </w:rPr>
        <w:t>теоретические</w:t>
      </w:r>
      <w:r>
        <w:rPr>
          <w:rFonts w:ascii="Times New Roman" w:hAnsi="Times New Roman" w:cs="Times New Roman"/>
          <w:lang w:val="kk-KZ"/>
        </w:rPr>
        <w:t xml:space="preserve"> </w:t>
      </w:r>
      <w:proofErr w:type="spellStart"/>
      <w:r>
        <w:rPr>
          <w:rFonts w:ascii="Times New Roman" w:hAnsi="Times New Roman" w:cs="Times New Roman"/>
        </w:rPr>
        <w:t>вопр</w:t>
      </w:r>
      <w:proofErr w:type="spellEnd"/>
      <w:r>
        <w:rPr>
          <w:rFonts w:ascii="Times New Roman" w:hAnsi="Times New Roman" w:cs="Times New Roman"/>
          <w:lang w:val="kk-KZ"/>
        </w:rPr>
        <w:t>о</w:t>
      </w:r>
      <w:proofErr w:type="spellStart"/>
      <w:r>
        <w:rPr>
          <w:rFonts w:ascii="Times New Roman" w:hAnsi="Times New Roman" w:cs="Times New Roman"/>
        </w:rPr>
        <w:t>сы</w:t>
      </w:r>
      <w:proofErr w:type="spellEnd"/>
      <w:r>
        <w:rPr>
          <w:rFonts w:ascii="Times New Roman" w:hAnsi="Times New Roman" w:cs="Times New Roman"/>
          <w:lang w:val="kk-KZ"/>
        </w:rPr>
        <w:t xml:space="preserve"> </w:t>
      </w:r>
      <w:proofErr w:type="spellStart"/>
      <w:r>
        <w:rPr>
          <w:rFonts w:ascii="Times New Roman" w:hAnsi="Times New Roman" w:cs="Times New Roman"/>
        </w:rPr>
        <w:t>общепредупредите</w:t>
      </w:r>
      <w:proofErr w:type="spellEnd"/>
      <w:r>
        <w:rPr>
          <w:rFonts w:ascii="Times New Roman" w:hAnsi="Times New Roman" w:cs="Times New Roman"/>
          <w:lang w:val="kk-KZ"/>
        </w:rPr>
        <w:t>л</w:t>
      </w:r>
      <w:proofErr w:type="spellStart"/>
      <w:r>
        <w:rPr>
          <w:rFonts w:ascii="Times New Roman" w:hAnsi="Times New Roman" w:cs="Times New Roman"/>
        </w:rPr>
        <w:t>ьного</w:t>
      </w:r>
      <w:proofErr w:type="spellEnd"/>
      <w:r>
        <w:rPr>
          <w:rFonts w:ascii="Times New Roman" w:hAnsi="Times New Roman" w:cs="Times New Roman"/>
          <w:lang w:val="kk-KZ"/>
        </w:rPr>
        <w:t xml:space="preserve"> </w:t>
      </w:r>
      <w:r>
        <w:rPr>
          <w:rFonts w:ascii="Times New Roman" w:hAnsi="Times New Roman" w:cs="Times New Roman"/>
        </w:rPr>
        <w:t>воздействия</w:t>
      </w:r>
      <w:r>
        <w:rPr>
          <w:rFonts w:ascii="Times New Roman" w:hAnsi="Times New Roman" w:cs="Times New Roman"/>
          <w:lang w:val="kk-KZ"/>
        </w:rPr>
        <w:t xml:space="preserve"> </w:t>
      </w:r>
      <w:r>
        <w:rPr>
          <w:rFonts w:ascii="Times New Roman" w:hAnsi="Times New Roman" w:cs="Times New Roman"/>
        </w:rPr>
        <w:t xml:space="preserve">на </w:t>
      </w:r>
      <w:proofErr w:type="spellStart"/>
      <w:r>
        <w:rPr>
          <w:rFonts w:ascii="Times New Roman" w:hAnsi="Times New Roman" w:cs="Times New Roman"/>
        </w:rPr>
        <w:t>преступн</w:t>
      </w:r>
      <w:proofErr w:type="spellEnd"/>
      <w:r>
        <w:rPr>
          <w:rFonts w:ascii="Times New Roman" w:hAnsi="Times New Roman" w:cs="Times New Roman"/>
          <w:lang w:val="kk-KZ"/>
        </w:rPr>
        <w:t>о</w:t>
      </w:r>
      <w:proofErr w:type="spellStart"/>
      <w:r>
        <w:rPr>
          <w:rFonts w:ascii="Times New Roman" w:hAnsi="Times New Roman" w:cs="Times New Roman"/>
        </w:rPr>
        <w:t>сть</w:t>
      </w:r>
      <w:proofErr w:type="spellEnd"/>
      <w:r>
        <w:rPr>
          <w:rFonts w:ascii="Times New Roman" w:hAnsi="Times New Roman" w:cs="Times New Roman"/>
        </w:rPr>
        <w:t>. // Сове</w:t>
      </w:r>
      <w:r>
        <w:rPr>
          <w:rFonts w:ascii="Times New Roman" w:hAnsi="Times New Roman" w:cs="Times New Roman"/>
          <w:lang w:val="kk-KZ"/>
        </w:rPr>
        <w:t>т</w:t>
      </w:r>
      <w:proofErr w:type="spellStart"/>
      <w:r>
        <w:rPr>
          <w:rFonts w:ascii="Times New Roman" w:hAnsi="Times New Roman" w:cs="Times New Roman"/>
        </w:rPr>
        <w:t>ское</w:t>
      </w:r>
      <w:proofErr w:type="spellEnd"/>
      <w:r>
        <w:rPr>
          <w:rFonts w:ascii="Times New Roman" w:hAnsi="Times New Roman" w:cs="Times New Roman"/>
        </w:rPr>
        <w:t xml:space="preserve"> </w:t>
      </w:r>
      <w:proofErr w:type="spellStart"/>
      <w:r>
        <w:rPr>
          <w:rFonts w:ascii="Times New Roman" w:hAnsi="Times New Roman" w:cs="Times New Roman"/>
        </w:rPr>
        <w:t>государ</w:t>
      </w:r>
      <w:proofErr w:type="spellEnd"/>
      <w:r>
        <w:rPr>
          <w:rFonts w:ascii="Times New Roman" w:hAnsi="Times New Roman" w:cs="Times New Roman"/>
          <w:lang w:val="kk-KZ"/>
        </w:rPr>
        <w:t>ст</w:t>
      </w:r>
      <w:r>
        <w:rPr>
          <w:rFonts w:ascii="Times New Roman" w:hAnsi="Times New Roman" w:cs="Times New Roman"/>
        </w:rPr>
        <w:t xml:space="preserve">во и права - 1990.- №7. </w:t>
      </w:r>
      <w:r>
        <w:rPr>
          <w:rFonts w:ascii="Times New Roman" w:hAnsi="Times New Roman" w:cs="Times New Roman"/>
          <w:lang w:val="kk-KZ"/>
        </w:rPr>
        <w:t>-</w:t>
      </w:r>
      <w:r>
        <w:rPr>
          <w:rFonts w:ascii="Times New Roman" w:hAnsi="Times New Roman" w:cs="Times New Roman"/>
        </w:rPr>
        <w:t>77-90.</w:t>
      </w:r>
    </w:p>
    <w:p w:rsidR="00822352" w:rsidRDefault="00497480">
      <w:pPr>
        <w:tabs>
          <w:tab w:val="left" w:pos="1080"/>
          <w:tab w:val="left" w:pos="1260"/>
        </w:tabs>
        <w:spacing w:after="0" w:line="240" w:lineRule="auto"/>
        <w:jc w:val="both"/>
        <w:rPr>
          <w:rFonts w:ascii="Times New Roman" w:hAnsi="Times New Roman" w:cs="Times New Roman"/>
        </w:rPr>
      </w:pPr>
      <w:r>
        <w:rPr>
          <w:rFonts w:ascii="Times New Roman" w:hAnsi="Times New Roman" w:cs="Times New Roman"/>
          <w:w w:val="101"/>
          <w:lang w:val="kk-KZ"/>
        </w:rPr>
        <w:t>5</w:t>
      </w:r>
      <w:r>
        <w:rPr>
          <w:rFonts w:ascii="Times New Roman" w:hAnsi="Times New Roman" w:cs="Times New Roman"/>
          <w:w w:val="101"/>
        </w:rPr>
        <w:t xml:space="preserve"> </w:t>
      </w:r>
      <w:proofErr w:type="spellStart"/>
      <w:r>
        <w:rPr>
          <w:rFonts w:ascii="Times New Roman" w:hAnsi="Times New Roman" w:cs="Times New Roman"/>
          <w:w w:val="101"/>
        </w:rPr>
        <w:t>Забрянский</w:t>
      </w:r>
      <w:proofErr w:type="spellEnd"/>
      <w:r>
        <w:rPr>
          <w:rFonts w:ascii="Times New Roman" w:hAnsi="Times New Roman" w:cs="Times New Roman"/>
          <w:w w:val="101"/>
        </w:rPr>
        <w:t xml:space="preserve"> Г. И. Социально-правовая </w:t>
      </w:r>
      <w:proofErr w:type="spellStart"/>
      <w:r>
        <w:rPr>
          <w:rFonts w:ascii="Times New Roman" w:hAnsi="Times New Roman" w:cs="Times New Roman"/>
          <w:w w:val="101"/>
        </w:rPr>
        <w:t>защищ</w:t>
      </w:r>
      <w:proofErr w:type="spellEnd"/>
      <w:r>
        <w:rPr>
          <w:rFonts w:ascii="Times New Roman" w:hAnsi="Times New Roman" w:cs="Times New Roman"/>
          <w:w w:val="101"/>
          <w:lang w:val="kk-KZ"/>
        </w:rPr>
        <w:t>ен</w:t>
      </w:r>
      <w:proofErr w:type="spellStart"/>
      <w:r>
        <w:rPr>
          <w:rFonts w:ascii="Times New Roman" w:hAnsi="Times New Roman" w:cs="Times New Roman"/>
          <w:w w:val="101"/>
        </w:rPr>
        <w:t>ность</w:t>
      </w:r>
      <w:proofErr w:type="spellEnd"/>
      <w:r>
        <w:rPr>
          <w:rFonts w:ascii="Times New Roman" w:hAnsi="Times New Roman" w:cs="Times New Roman"/>
          <w:w w:val="101"/>
        </w:rPr>
        <w:t xml:space="preserve"> несовершеннолетних.</w:t>
      </w:r>
      <w:r>
        <w:rPr>
          <w:rFonts w:ascii="Times New Roman" w:hAnsi="Times New Roman" w:cs="Times New Roman"/>
          <w:w w:val="101"/>
          <w:lang w:val="kk-KZ"/>
        </w:rPr>
        <w:t xml:space="preserve"> </w:t>
      </w:r>
      <w:r>
        <w:rPr>
          <w:rFonts w:ascii="Times New Roman" w:hAnsi="Times New Roman" w:cs="Times New Roman"/>
          <w:w w:val="101"/>
        </w:rPr>
        <w:t>Криминологические проблемы и профилактические возможности: Тезисы</w:t>
      </w:r>
      <w:r>
        <w:rPr>
          <w:rFonts w:ascii="Times New Roman" w:hAnsi="Times New Roman" w:cs="Times New Roman"/>
        </w:rPr>
        <w:tab/>
      </w:r>
      <w:proofErr w:type="spellStart"/>
      <w:r>
        <w:rPr>
          <w:rFonts w:ascii="Times New Roman" w:hAnsi="Times New Roman" w:cs="Times New Roman"/>
          <w:w w:val="101"/>
        </w:rPr>
        <w:t>конфер</w:t>
      </w:r>
      <w:proofErr w:type="spellEnd"/>
      <w:r>
        <w:rPr>
          <w:rFonts w:ascii="Times New Roman" w:hAnsi="Times New Roman" w:cs="Times New Roman"/>
          <w:w w:val="101"/>
          <w:lang w:val="kk-KZ"/>
        </w:rPr>
        <w:t>енц</w:t>
      </w:r>
      <w:proofErr w:type="spellStart"/>
      <w:r>
        <w:rPr>
          <w:rFonts w:ascii="Times New Roman" w:hAnsi="Times New Roman" w:cs="Times New Roman"/>
          <w:w w:val="101"/>
        </w:rPr>
        <w:t>ии</w:t>
      </w:r>
      <w:proofErr w:type="spellEnd"/>
      <w:r>
        <w:rPr>
          <w:rFonts w:ascii="Times New Roman" w:hAnsi="Times New Roman" w:cs="Times New Roman"/>
          <w:w w:val="101"/>
        </w:rPr>
        <w:t xml:space="preserve">. - Рига, 1988. - 185 </w:t>
      </w:r>
      <w:proofErr w:type="gramStart"/>
      <w:r>
        <w:rPr>
          <w:rFonts w:ascii="Times New Roman" w:hAnsi="Times New Roman" w:cs="Times New Roman"/>
          <w:w w:val="101"/>
        </w:rPr>
        <w:t>с</w:t>
      </w:r>
      <w:proofErr w:type="gramEnd"/>
      <w:r>
        <w:rPr>
          <w:rFonts w:ascii="Times New Roman" w:hAnsi="Times New Roman" w:cs="Times New Roman"/>
          <w:w w:val="101"/>
        </w:rPr>
        <w:t>.</w:t>
      </w:r>
      <w:r>
        <w:rPr>
          <w:rFonts w:ascii="Times New Roman" w:hAnsi="Times New Roman" w:cs="Times New Roman"/>
        </w:rPr>
        <w:tab/>
      </w:r>
    </w:p>
    <w:p w:rsidR="00822352" w:rsidRDefault="00822352">
      <w:pPr>
        <w:pStyle w:val="a8"/>
        <w:spacing w:after="0" w:line="240" w:lineRule="auto"/>
        <w:ind w:left="0"/>
        <w:jc w:val="both"/>
        <w:rPr>
          <w:rFonts w:ascii="Times New Roman" w:hAnsi="Times New Roman" w:cs="Times New Roman"/>
          <w:color w:val="000000"/>
          <w:lang w:val="kk-KZ"/>
        </w:rPr>
      </w:pPr>
    </w:p>
    <w:p w:rsidR="00822352" w:rsidRDefault="0049748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en-US"/>
        </w:rPr>
        <w:t>REFERENCES</w:t>
      </w:r>
    </w:p>
    <w:p w:rsidR="00822352" w:rsidRDefault="00822352">
      <w:pPr>
        <w:autoSpaceDE w:val="0"/>
        <w:autoSpaceDN w:val="0"/>
        <w:adjustRightInd w:val="0"/>
        <w:spacing w:after="0" w:line="240" w:lineRule="auto"/>
        <w:jc w:val="center"/>
        <w:rPr>
          <w:rFonts w:ascii="Times New Roman" w:hAnsi="Times New Roman" w:cs="Times New Roman"/>
          <w:b/>
          <w:bCs/>
        </w:rPr>
      </w:pPr>
    </w:p>
    <w:p w:rsidR="00822352" w:rsidRDefault="00497480">
      <w:pPr>
        <w:spacing w:after="0" w:line="240" w:lineRule="auto"/>
        <w:jc w:val="both"/>
        <w:rPr>
          <w:rFonts w:ascii="Times New Roman" w:hAnsi="Times New Roman" w:cs="Times New Roman"/>
          <w:lang w:val="kk-KZ"/>
        </w:rPr>
      </w:pPr>
      <w:r>
        <w:rPr>
          <w:rFonts w:ascii="Times New Roman" w:hAnsi="Times New Roman" w:cs="Times New Roman"/>
          <w:lang w:val="kk-KZ"/>
        </w:rPr>
        <w:t>1</w:t>
      </w:r>
      <w:r>
        <w:rPr>
          <w:rFonts w:ascii="Times New Roman" w:hAnsi="Times New Roman" w:cs="Times New Roman"/>
        </w:rPr>
        <w:t xml:space="preserve"> </w:t>
      </w:r>
      <w:r>
        <w:rPr>
          <w:rFonts w:ascii="Times New Roman" w:hAnsi="Times New Roman" w:cs="Times New Roman"/>
          <w:lang w:val="kk-KZ"/>
        </w:rPr>
        <w:t>Golovchenko V. V. Effectiveness of legal education. Kiev, 1985. p. 26.</w:t>
      </w:r>
    </w:p>
    <w:p w:rsidR="00822352" w:rsidRDefault="00497480">
      <w:pPr>
        <w:spacing w:after="0" w:line="240" w:lineRule="auto"/>
        <w:jc w:val="both"/>
        <w:rPr>
          <w:rFonts w:ascii="Times New Roman" w:hAnsi="Times New Roman" w:cs="Times New Roman"/>
          <w:lang w:val="kk-KZ"/>
        </w:rPr>
      </w:pPr>
      <w:r>
        <w:rPr>
          <w:rFonts w:ascii="Times New Roman" w:hAnsi="Times New Roman" w:cs="Times New Roman"/>
          <w:lang w:val="kk-KZ"/>
        </w:rPr>
        <w:t>2</w:t>
      </w:r>
      <w:r w:rsidRPr="006F1E55">
        <w:rPr>
          <w:rFonts w:ascii="Times New Roman" w:hAnsi="Times New Roman" w:cs="Times New Roman"/>
          <w:lang w:val="en-US"/>
        </w:rPr>
        <w:t xml:space="preserve"> </w:t>
      </w:r>
      <w:r>
        <w:rPr>
          <w:rFonts w:ascii="Times New Roman" w:hAnsi="Times New Roman" w:cs="Times New Roman"/>
          <w:lang w:val="kk-KZ"/>
        </w:rPr>
        <w:t>Kon I.S. The Youth of the Great Soviet Encyclopedia. 3 ed. M., 1996. Vol. 16. p. 478.</w:t>
      </w:r>
    </w:p>
    <w:p w:rsidR="00822352" w:rsidRPr="00664E60" w:rsidRDefault="00497480">
      <w:pPr>
        <w:pStyle w:val="a8"/>
        <w:spacing w:after="0" w:line="240" w:lineRule="auto"/>
        <w:ind w:left="0"/>
        <w:jc w:val="both"/>
        <w:rPr>
          <w:rFonts w:ascii="Times New Roman" w:hAnsi="Times New Roman" w:cs="Times New Roman"/>
          <w:lang w:val="en-US"/>
        </w:rPr>
      </w:pPr>
      <w:r>
        <w:rPr>
          <w:rFonts w:ascii="Times New Roman" w:hAnsi="Times New Roman" w:cs="Times New Roman"/>
          <w:lang w:val="kk-KZ"/>
        </w:rPr>
        <w:t>3</w:t>
      </w:r>
      <w:r w:rsidRPr="006F1E55">
        <w:rPr>
          <w:rFonts w:ascii="Times New Roman" w:hAnsi="Times New Roman" w:cs="Times New Roman"/>
          <w:lang w:val="en-US"/>
        </w:rPr>
        <w:t xml:space="preserve"> </w:t>
      </w:r>
      <w:r>
        <w:rPr>
          <w:rFonts w:ascii="Times New Roman" w:hAnsi="Times New Roman" w:cs="Times New Roman"/>
          <w:lang w:val="kk-KZ"/>
        </w:rPr>
        <w:t>The concept of legal education for students in the Republic of  Kazakhstan dated June 21, 1995 No. 2347</w:t>
      </w:r>
      <w:r w:rsidR="00664E60">
        <w:rPr>
          <w:rFonts w:ascii="Times New Roman" w:hAnsi="Times New Roman" w:cs="Times New Roman"/>
          <w:lang w:val="kk-KZ"/>
        </w:rPr>
        <w:t xml:space="preserve"> </w:t>
      </w:r>
      <w:hyperlink r:id="rId7" w:history="1">
        <w:r w:rsidR="00664E60" w:rsidRPr="00664E60">
          <w:rPr>
            <w:rStyle w:val="a4"/>
            <w:rFonts w:ascii="Times New Roman" w:hAnsi="Times New Roman" w:cs="Times New Roman"/>
            <w:lang w:val="en-US"/>
          </w:rPr>
          <w:t>https://adilet.zan.kz/rus/docs/P960000591</w:t>
        </w:r>
      </w:hyperlink>
      <w:r w:rsidR="00664E60" w:rsidRPr="00664E60">
        <w:rPr>
          <w:rFonts w:ascii="Times New Roman" w:hAnsi="Times New Roman" w:cs="Times New Roman"/>
          <w:lang w:val="en-US"/>
        </w:rPr>
        <w:t>.</w:t>
      </w:r>
    </w:p>
    <w:p w:rsidR="00822352" w:rsidRDefault="00497480">
      <w:pPr>
        <w:pStyle w:val="HTML"/>
        <w:shd w:val="clear" w:color="auto" w:fill="F8F9FA"/>
        <w:jc w:val="both"/>
        <w:rPr>
          <w:rStyle w:val="y2iqfc"/>
          <w:rFonts w:ascii="Times New Roman" w:hAnsi="Times New Roman" w:cs="Times New Roman"/>
          <w:color w:val="202124"/>
          <w:sz w:val="22"/>
          <w:szCs w:val="22"/>
          <w:lang w:val="kk-KZ"/>
        </w:rPr>
      </w:pPr>
      <w:r>
        <w:rPr>
          <w:rStyle w:val="y2iqfc"/>
          <w:rFonts w:ascii="Times New Roman" w:hAnsi="Times New Roman" w:cs="Times New Roman"/>
          <w:color w:val="202124"/>
          <w:sz w:val="22"/>
          <w:szCs w:val="22"/>
          <w:lang w:val="kk-KZ"/>
        </w:rPr>
        <w:t>4</w:t>
      </w:r>
      <w:r w:rsidRPr="006F1E55">
        <w:rPr>
          <w:rStyle w:val="y2iqfc"/>
          <w:rFonts w:ascii="Times New Roman" w:hAnsi="Times New Roman" w:cs="Times New Roman"/>
          <w:color w:val="202124"/>
          <w:sz w:val="22"/>
          <w:szCs w:val="22"/>
          <w:lang w:val="en-US"/>
        </w:rPr>
        <w:t xml:space="preserve"> </w:t>
      </w:r>
      <w:proofErr w:type="spellStart"/>
      <w:r>
        <w:rPr>
          <w:rStyle w:val="y2iqfc"/>
          <w:rFonts w:ascii="Times New Roman" w:hAnsi="Times New Roman" w:cs="Times New Roman"/>
          <w:color w:val="202124"/>
          <w:sz w:val="22"/>
          <w:szCs w:val="22"/>
          <w:lang w:val="en-US"/>
        </w:rPr>
        <w:t>Maksimov</w:t>
      </w:r>
      <w:proofErr w:type="spellEnd"/>
      <w:r>
        <w:rPr>
          <w:rStyle w:val="y2iqfc"/>
          <w:rFonts w:ascii="Times New Roman" w:hAnsi="Times New Roman" w:cs="Times New Roman"/>
          <w:color w:val="202124"/>
          <w:sz w:val="22"/>
          <w:szCs w:val="22"/>
          <w:lang w:val="en-US"/>
        </w:rPr>
        <w:t xml:space="preserve"> S.V. Glasnost and theoretical issues of general preventive influence on crime. // Soviet state and rights - 1990</w:t>
      </w:r>
      <w:proofErr w:type="gramStart"/>
      <w:r>
        <w:rPr>
          <w:rStyle w:val="y2iqfc"/>
          <w:rFonts w:ascii="Times New Roman" w:hAnsi="Times New Roman" w:cs="Times New Roman"/>
          <w:color w:val="202124"/>
          <w:sz w:val="22"/>
          <w:szCs w:val="22"/>
          <w:lang w:val="en-US"/>
        </w:rPr>
        <w:t>.-</w:t>
      </w:r>
      <w:proofErr w:type="gramEnd"/>
      <w:r>
        <w:rPr>
          <w:rStyle w:val="y2iqfc"/>
          <w:rFonts w:ascii="Times New Roman" w:hAnsi="Times New Roman" w:cs="Times New Roman"/>
          <w:color w:val="202124"/>
          <w:sz w:val="22"/>
          <w:szCs w:val="22"/>
          <w:lang w:val="en-US"/>
        </w:rPr>
        <w:t xml:space="preserve"> No. 7. -77-90.</w:t>
      </w:r>
    </w:p>
    <w:p w:rsidR="00822352" w:rsidRDefault="00497480">
      <w:pPr>
        <w:pStyle w:val="HTML"/>
        <w:shd w:val="clear" w:color="auto" w:fill="F8F9FA"/>
        <w:jc w:val="both"/>
        <w:rPr>
          <w:rStyle w:val="y2iqfc"/>
          <w:rFonts w:ascii="Times New Roman" w:hAnsi="Times New Roman" w:cs="Times New Roman"/>
          <w:color w:val="202124"/>
          <w:sz w:val="22"/>
          <w:szCs w:val="22"/>
          <w:lang w:val="en-US"/>
        </w:rPr>
      </w:pPr>
      <w:r>
        <w:rPr>
          <w:rStyle w:val="y2iqfc"/>
          <w:rFonts w:ascii="Times New Roman" w:hAnsi="Times New Roman" w:cs="Times New Roman"/>
          <w:color w:val="202124"/>
          <w:sz w:val="22"/>
          <w:szCs w:val="22"/>
          <w:lang w:val="kk-KZ"/>
        </w:rPr>
        <w:t>5</w:t>
      </w:r>
      <w:r w:rsidRPr="006F1E55">
        <w:rPr>
          <w:rStyle w:val="y2iqfc"/>
          <w:rFonts w:ascii="Times New Roman" w:hAnsi="Times New Roman" w:cs="Times New Roman"/>
          <w:color w:val="202124"/>
          <w:sz w:val="22"/>
          <w:szCs w:val="22"/>
          <w:lang w:val="en-US"/>
        </w:rPr>
        <w:t xml:space="preserve"> </w:t>
      </w:r>
      <w:proofErr w:type="spellStart"/>
      <w:r>
        <w:rPr>
          <w:rStyle w:val="y2iqfc"/>
          <w:rFonts w:ascii="Times New Roman" w:hAnsi="Times New Roman" w:cs="Times New Roman"/>
          <w:color w:val="202124"/>
          <w:sz w:val="22"/>
          <w:szCs w:val="22"/>
          <w:lang w:val="en-US"/>
        </w:rPr>
        <w:t>Zabryansky</w:t>
      </w:r>
      <w:proofErr w:type="spellEnd"/>
      <w:r>
        <w:rPr>
          <w:rStyle w:val="y2iqfc"/>
          <w:rFonts w:ascii="Times New Roman" w:hAnsi="Times New Roman" w:cs="Times New Roman"/>
          <w:color w:val="202124"/>
          <w:sz w:val="22"/>
          <w:szCs w:val="22"/>
          <w:lang w:val="en-US"/>
        </w:rPr>
        <w:t xml:space="preserve"> G.I. Social and legal protection of minors. Criminological problems and preventive opportunities: Conference abstracts. - Riga, 1988. - 185 p.</w:t>
      </w:r>
    </w:p>
    <w:p w:rsidR="00822352" w:rsidRDefault="00822352">
      <w:pPr>
        <w:pStyle w:val="HTML"/>
        <w:shd w:val="clear" w:color="auto" w:fill="F8F9FA"/>
        <w:jc w:val="both"/>
        <w:rPr>
          <w:rStyle w:val="y2iqfc"/>
          <w:rFonts w:ascii="Times New Roman" w:hAnsi="Times New Roman" w:cs="Times New Roman"/>
          <w:color w:val="202124"/>
          <w:sz w:val="22"/>
          <w:szCs w:val="22"/>
          <w:lang w:val="en-US"/>
        </w:rPr>
      </w:pPr>
    </w:p>
    <w:p w:rsidR="00725EDC" w:rsidRDefault="00725EDC" w:rsidP="00725EDC">
      <w:pPr>
        <w:tabs>
          <w:tab w:val="left" w:pos="2655"/>
          <w:tab w:val="center" w:pos="5457"/>
        </w:tabs>
        <w:spacing w:after="0" w:line="240" w:lineRule="auto"/>
        <w:ind w:firstLine="919"/>
        <w:jc w:val="center"/>
        <w:rPr>
          <w:rFonts w:ascii="Times New Roman" w:hAnsi="Times New Roman" w:cs="Times New Roman"/>
          <w:b/>
          <w:lang w:val="kk-KZ"/>
        </w:rPr>
      </w:pPr>
      <w:r>
        <w:rPr>
          <w:rFonts w:ascii="Times New Roman" w:hAnsi="Times New Roman" w:cs="Times New Roman"/>
          <w:b/>
          <w:lang w:val="kk-KZ"/>
        </w:rPr>
        <w:t>А. С.</w:t>
      </w:r>
      <w:r>
        <w:rPr>
          <w:rFonts w:ascii="Times New Roman" w:hAnsi="Times New Roman" w:cs="Times New Roman"/>
          <w:b/>
        </w:rPr>
        <w:t xml:space="preserve"> </w:t>
      </w:r>
      <w:r>
        <w:rPr>
          <w:rFonts w:ascii="Times New Roman" w:hAnsi="Times New Roman" w:cs="Times New Roman"/>
          <w:b/>
          <w:lang w:val="kk-KZ"/>
        </w:rPr>
        <w:t>Саткенов</w:t>
      </w:r>
    </w:p>
    <w:p w:rsidR="00725EDC" w:rsidRDefault="00725EDC" w:rsidP="00725EDC">
      <w:pPr>
        <w:tabs>
          <w:tab w:val="left" w:pos="2655"/>
          <w:tab w:val="center" w:pos="5457"/>
        </w:tabs>
        <w:spacing w:after="0" w:line="240" w:lineRule="auto"/>
        <w:ind w:firstLine="919"/>
        <w:jc w:val="center"/>
        <w:rPr>
          <w:rFonts w:ascii="Times New Roman" w:hAnsi="Times New Roman" w:cs="Times New Roman"/>
          <w:lang w:val="kk-KZ"/>
        </w:rPr>
      </w:pPr>
      <w:r>
        <w:rPr>
          <w:rFonts w:ascii="Times New Roman" w:hAnsi="Times New Roman" w:cs="Times New Roman"/>
          <w:b/>
          <w:lang w:val="kk-KZ"/>
        </w:rPr>
        <w:t xml:space="preserve"> </w:t>
      </w:r>
      <w:r>
        <w:rPr>
          <w:rFonts w:ascii="Times New Roman" w:hAnsi="Times New Roman" w:cs="Times New Roman"/>
          <w:lang w:val="kk-KZ"/>
        </w:rPr>
        <w:t>Инновациялық Еуразия университеті, Қазақстан</w:t>
      </w:r>
    </w:p>
    <w:p w:rsidR="00725EDC" w:rsidRDefault="00725EDC" w:rsidP="00725EDC">
      <w:pPr>
        <w:tabs>
          <w:tab w:val="left" w:pos="2655"/>
          <w:tab w:val="center" w:pos="5457"/>
        </w:tabs>
        <w:spacing w:after="0" w:line="240" w:lineRule="auto"/>
        <w:ind w:firstLine="919"/>
        <w:jc w:val="center"/>
        <w:rPr>
          <w:rFonts w:ascii="Times New Roman" w:hAnsi="Times New Roman" w:cs="Times New Roman"/>
          <w:lang w:val="kk-KZ"/>
        </w:rPr>
      </w:pPr>
    </w:p>
    <w:p w:rsidR="00725EDC" w:rsidRDefault="00725EDC" w:rsidP="00725EDC">
      <w:pPr>
        <w:tabs>
          <w:tab w:val="left" w:pos="2655"/>
          <w:tab w:val="center" w:pos="5457"/>
        </w:tabs>
        <w:spacing w:after="0" w:line="240" w:lineRule="auto"/>
        <w:ind w:firstLine="919"/>
        <w:jc w:val="center"/>
        <w:rPr>
          <w:rFonts w:ascii="Times New Roman" w:hAnsi="Times New Roman" w:cs="Times New Roman"/>
          <w:b/>
          <w:lang w:val="kk-KZ"/>
        </w:rPr>
      </w:pPr>
      <w:r>
        <w:rPr>
          <w:rFonts w:ascii="Times New Roman" w:hAnsi="Times New Roman" w:cs="Times New Roman"/>
          <w:b/>
          <w:lang w:val="kk-KZ"/>
        </w:rPr>
        <w:t xml:space="preserve">ҚР </w:t>
      </w:r>
      <w:r w:rsidRPr="006F1E55">
        <w:rPr>
          <w:rFonts w:ascii="Times New Roman" w:hAnsi="Times New Roman" w:cs="Times New Roman"/>
          <w:b/>
          <w:lang w:val="kk-KZ"/>
        </w:rPr>
        <w:t>жастары арасында</w:t>
      </w:r>
      <w:r>
        <w:rPr>
          <w:rFonts w:ascii="Times New Roman" w:hAnsi="Times New Roman" w:cs="Times New Roman"/>
          <w:b/>
          <w:lang w:val="kk-KZ"/>
        </w:rPr>
        <w:t>ғы құқықтық тәрбие аспектілері</w:t>
      </w:r>
    </w:p>
    <w:p w:rsidR="00725EDC" w:rsidRPr="006F1E55" w:rsidRDefault="00725EDC" w:rsidP="00725EDC">
      <w:pPr>
        <w:pStyle w:val="HTML"/>
        <w:shd w:val="clear" w:color="auto" w:fill="F8F9FA"/>
        <w:jc w:val="both"/>
        <w:rPr>
          <w:rStyle w:val="y2iqfc"/>
          <w:rFonts w:ascii="Times New Roman" w:hAnsi="Times New Roman" w:cs="Times New Roman"/>
          <w:color w:val="202124"/>
          <w:sz w:val="22"/>
          <w:szCs w:val="22"/>
          <w:lang w:val="kk-KZ"/>
        </w:rPr>
      </w:pPr>
    </w:p>
    <w:p w:rsidR="00725EDC" w:rsidRDefault="00725EDC" w:rsidP="00725EDC">
      <w:pPr>
        <w:spacing w:after="0" w:line="240" w:lineRule="auto"/>
        <w:ind w:firstLine="709"/>
        <w:jc w:val="both"/>
        <w:rPr>
          <w:rFonts w:ascii="Times New Roman" w:hAnsi="Times New Roman" w:cs="Times New Roman"/>
          <w:i/>
          <w:iCs/>
          <w:lang w:val="kk-KZ"/>
        </w:rPr>
      </w:pPr>
      <w:r w:rsidRPr="00664E60">
        <w:rPr>
          <w:rFonts w:ascii="Times New Roman" w:hAnsi="Times New Roman" w:cs="Times New Roman"/>
          <w:b/>
          <w:i/>
          <w:lang w:val="kk-KZ"/>
        </w:rPr>
        <w:t>Аңдатпа</w:t>
      </w:r>
      <w:r>
        <w:rPr>
          <w:rFonts w:ascii="Times New Roman" w:hAnsi="Times New Roman" w:cs="Times New Roman"/>
          <w:i/>
          <w:iCs/>
          <w:lang w:val="kk-KZ"/>
        </w:rPr>
        <w:t xml:space="preserve"> </w:t>
      </w:r>
    </w:p>
    <w:p w:rsidR="00725EDC" w:rsidRDefault="00725EDC" w:rsidP="00725EDC">
      <w:pPr>
        <w:spacing w:after="0" w:line="240" w:lineRule="auto"/>
        <w:ind w:firstLine="709"/>
        <w:jc w:val="both"/>
        <w:rPr>
          <w:rFonts w:ascii="Times New Roman" w:hAnsi="Times New Roman" w:cs="Times New Roman"/>
          <w:lang w:val="kk-KZ"/>
        </w:rPr>
      </w:pPr>
      <w:r w:rsidRPr="00664E60">
        <w:rPr>
          <w:rFonts w:ascii="Times New Roman" w:hAnsi="Times New Roman" w:cs="Times New Roman"/>
          <w:b/>
          <w:i/>
          <w:iCs/>
          <w:lang w:val="kk-KZ"/>
        </w:rPr>
        <w:t>Негізгі мәселе:</w:t>
      </w:r>
      <w:r>
        <w:rPr>
          <w:rFonts w:ascii="Times New Roman" w:hAnsi="Times New Roman" w:cs="Times New Roman"/>
          <w:lang w:val="kk-KZ"/>
        </w:rPr>
        <w:t xml:space="preserve"> Құқықтық тәрбиенің, құқықтық сананың теориялық аспектілерін дамыту. Құқықтық тәрбиенің ұйымдастырушылық формалары. Құқықтық сананы, құқықтық мәдениетті тәрбиелеудің формалары мен әдістері. Қазіргі кезеңде құқықтық мәдениеттің қалыптасу ерекшеліктері. Құқықтық мәдениетті, құқықтық тәрбиені жетілдіру мәселелері.</w:t>
      </w:r>
    </w:p>
    <w:p w:rsidR="00725EDC" w:rsidRDefault="00725EDC" w:rsidP="00725EDC">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Құқықтық тәрбие Мемлекет тұрғындарында адамның ерікті, саналы, бастамашыл, әлеуметтік және моральдық жауапты мінез-құлқын болжайтын жеке тұлғаның құқықтық белсенділігін ынталандыра отырып, құқықтық салада сенімділік пен дербестік сезімін қалыптастырады.</w:t>
      </w:r>
    </w:p>
    <w:p w:rsidR="00725EDC" w:rsidRDefault="00725EDC" w:rsidP="00725EDC">
      <w:pPr>
        <w:spacing w:after="0" w:line="240" w:lineRule="auto"/>
        <w:ind w:firstLine="709"/>
        <w:jc w:val="both"/>
        <w:rPr>
          <w:rFonts w:ascii="Times New Roman" w:hAnsi="Times New Roman" w:cs="Times New Roman"/>
          <w:lang w:val="kk-KZ"/>
        </w:rPr>
      </w:pPr>
      <w:r w:rsidRPr="00664E60">
        <w:rPr>
          <w:rFonts w:ascii="Times New Roman" w:hAnsi="Times New Roman" w:cs="Times New Roman"/>
          <w:b/>
          <w:bCs/>
          <w:i/>
          <w:lang w:val="kk-KZ"/>
        </w:rPr>
        <w:t>Мақсаты:</w:t>
      </w:r>
      <w:r>
        <w:rPr>
          <w:rFonts w:ascii="Times New Roman" w:hAnsi="Times New Roman" w:cs="Times New Roman"/>
          <w:bCs/>
          <w:lang w:val="kk-KZ"/>
        </w:rPr>
        <w:t xml:space="preserve"> </w:t>
      </w:r>
      <w:r>
        <w:rPr>
          <w:rFonts w:ascii="Times New Roman" w:hAnsi="Times New Roman" w:cs="Times New Roman"/>
          <w:lang w:val="kk-KZ"/>
        </w:rPr>
        <w:t>мақалада қазіргі жастарды құқықтық тәрбиелеу туралы айтылады. Құқықтық мәдениетті қалыптастыру құралдары-құқықты насихаттау, азаматтардың құқықтық білімін дамыту, заңдылықты іс жүзінде нығайту, күшті заң ғылымының болуы, мемлекетте демократиялық, тиімді Конституцияның және заңдар мен заңға тәуелді актілердің жоғары құқықтық және техникалық-құқықтық сапасының арқасында қол жеткізілетін құқықтық актілер жүйесін жетілдіру.</w:t>
      </w:r>
    </w:p>
    <w:p w:rsidR="00725EDC" w:rsidRDefault="00725EDC" w:rsidP="00725EDC">
      <w:pPr>
        <w:spacing w:after="0" w:line="240" w:lineRule="auto"/>
        <w:ind w:firstLine="709"/>
        <w:jc w:val="both"/>
        <w:rPr>
          <w:rFonts w:ascii="Times New Roman" w:hAnsi="Times New Roman" w:cs="Times New Roman"/>
          <w:lang w:val="kk-KZ"/>
        </w:rPr>
      </w:pPr>
      <w:r w:rsidRPr="00664E60">
        <w:rPr>
          <w:rFonts w:ascii="Times New Roman" w:hAnsi="Times New Roman" w:cs="Times New Roman"/>
          <w:b/>
          <w:bCs/>
          <w:i/>
          <w:lang w:val="kk-KZ"/>
        </w:rPr>
        <w:t>Әдістері</w:t>
      </w:r>
      <w:r w:rsidRPr="00664E60">
        <w:rPr>
          <w:rFonts w:ascii="Times New Roman" w:hAnsi="Times New Roman" w:cs="Times New Roman"/>
          <w:b/>
          <w:bCs/>
          <w:lang w:val="kk-KZ"/>
        </w:rPr>
        <w:t>:</w:t>
      </w:r>
      <w:r>
        <w:rPr>
          <w:rFonts w:ascii="Times New Roman" w:hAnsi="Times New Roman" w:cs="Times New Roman"/>
          <w:bCs/>
          <w:lang w:val="kk-KZ"/>
        </w:rPr>
        <w:t xml:space="preserve"> </w:t>
      </w:r>
      <w:r>
        <w:rPr>
          <w:rFonts w:ascii="Times New Roman" w:hAnsi="Times New Roman" w:cs="Times New Roman"/>
          <w:lang w:val="kk-KZ"/>
        </w:rPr>
        <w:t xml:space="preserve">зерттеу әдістемесі және әдістемесі. Зерттеудің әдіснамалық негізі: теориялық деңгейде де (жүйелік, салыстырмалы-құқықтық, формальды-құқықтық, тарихи талдау әдістері және т. б.), сондай-ақ эмпирикалық f статистикалық талдау, сауалнама, құжаттарды зерттеу, баспа </w:t>
      </w:r>
      <w:r>
        <w:rPr>
          <w:rFonts w:ascii="Times New Roman" w:hAnsi="Times New Roman" w:cs="Times New Roman"/>
          <w:lang w:val="kk-KZ"/>
        </w:rPr>
        <w:lastRenderedPageBreak/>
        <w:t>басылымдары) шындық құбылыстарын ғылыми зерттеудің жалпы танылған әдістері; қылмыстық құқық теориясының негізгі ережелері, Этика, философия, психология; ресми логика ережелері.</w:t>
      </w:r>
    </w:p>
    <w:p w:rsidR="00725EDC" w:rsidRDefault="00725EDC" w:rsidP="00725EDC">
      <w:pPr>
        <w:spacing w:after="0" w:line="240" w:lineRule="auto"/>
        <w:ind w:firstLine="709"/>
        <w:jc w:val="both"/>
        <w:rPr>
          <w:rFonts w:ascii="Times New Roman" w:hAnsi="Times New Roman" w:cs="Times New Roman"/>
          <w:lang w:val="kk-KZ"/>
        </w:rPr>
      </w:pPr>
      <w:r w:rsidRPr="00664E60">
        <w:rPr>
          <w:rFonts w:ascii="Times New Roman" w:hAnsi="Times New Roman" w:cs="Times New Roman"/>
          <w:b/>
          <w:bCs/>
          <w:i/>
          <w:lang w:val="kk-KZ"/>
        </w:rPr>
        <w:t>Нәтижелері және олардың маңыздылығы:</w:t>
      </w:r>
      <w:r>
        <w:rPr>
          <w:rFonts w:ascii="Times New Roman" w:hAnsi="Times New Roman" w:cs="Times New Roman"/>
          <w:bCs/>
          <w:lang w:val="kk-KZ"/>
        </w:rPr>
        <w:t xml:space="preserve"> </w:t>
      </w:r>
      <w:r>
        <w:rPr>
          <w:rFonts w:ascii="Times New Roman" w:hAnsi="Times New Roman" w:cs="Times New Roman"/>
          <w:lang w:val="kk-KZ"/>
        </w:rPr>
        <w:t>осыған байланысты мемлекет және құқық институты жанынан құқықтық оқыту мен тәрбиелеу проблемаларына ғылыми зерттеулер жүргізуді, оқушы жастарға үздіксіз білім берудің барлық сатыларында Құқықтық жалпыға бірдей оқытудың мазмұны мен әдістемесін әзірлеуді қамтамасыз ететін Республикалық құқықтық тәрбие орталығын құру қажеттілігі туындады.</w:t>
      </w:r>
    </w:p>
    <w:p w:rsidR="00725EDC" w:rsidRDefault="00725EDC" w:rsidP="00725EDC">
      <w:pPr>
        <w:spacing w:after="0" w:line="240" w:lineRule="auto"/>
        <w:ind w:firstLine="709"/>
        <w:jc w:val="both"/>
        <w:rPr>
          <w:rFonts w:ascii="Times New Roman" w:hAnsi="Times New Roman" w:cs="Times New Roman"/>
          <w:lang w:val="kk-KZ"/>
        </w:rPr>
      </w:pPr>
      <w:r w:rsidRPr="00664E60">
        <w:rPr>
          <w:rFonts w:ascii="Times New Roman" w:hAnsi="Times New Roman" w:cs="Times New Roman"/>
          <w:b/>
          <w:bCs/>
          <w:i/>
          <w:lang w:val="kk-KZ"/>
        </w:rPr>
        <w:t>Түйінді сөздер:</w:t>
      </w:r>
      <w:r>
        <w:rPr>
          <w:rFonts w:ascii="Times New Roman" w:hAnsi="Times New Roman" w:cs="Times New Roman"/>
          <w:bCs/>
          <w:i/>
          <w:lang w:val="kk-KZ"/>
        </w:rPr>
        <w:t xml:space="preserve"> </w:t>
      </w:r>
      <w:r>
        <w:rPr>
          <w:rFonts w:ascii="Times New Roman" w:hAnsi="Times New Roman" w:cs="Times New Roman"/>
          <w:lang w:val="kk-KZ"/>
        </w:rPr>
        <w:t>құқық, Құқықтық мәдениет, мораль, құқықтық сана, жастар, Мемлекет, дүниетаным.</w:t>
      </w:r>
    </w:p>
    <w:p w:rsidR="00725EDC" w:rsidRDefault="00725EDC" w:rsidP="00664E60">
      <w:pPr>
        <w:tabs>
          <w:tab w:val="left" w:pos="2655"/>
          <w:tab w:val="center" w:pos="5457"/>
        </w:tabs>
        <w:spacing w:after="0" w:line="240" w:lineRule="auto"/>
        <w:ind w:firstLine="919"/>
        <w:jc w:val="center"/>
        <w:rPr>
          <w:rFonts w:ascii="Times New Roman" w:hAnsi="Times New Roman" w:cs="Times New Roman"/>
          <w:b/>
          <w:lang w:val="kk-KZ"/>
        </w:rPr>
      </w:pPr>
    </w:p>
    <w:p w:rsidR="00664E60" w:rsidRDefault="00664E60" w:rsidP="00664E60">
      <w:pPr>
        <w:tabs>
          <w:tab w:val="left" w:pos="2655"/>
          <w:tab w:val="center" w:pos="5457"/>
        </w:tabs>
        <w:spacing w:after="0" w:line="240" w:lineRule="auto"/>
        <w:ind w:firstLine="919"/>
        <w:jc w:val="center"/>
        <w:rPr>
          <w:rFonts w:ascii="Times New Roman" w:hAnsi="Times New Roman" w:cs="Times New Roman"/>
          <w:lang w:val="kk-KZ"/>
        </w:rPr>
      </w:pPr>
      <w:r>
        <w:rPr>
          <w:rFonts w:ascii="Times New Roman" w:hAnsi="Times New Roman" w:cs="Times New Roman"/>
          <w:b/>
          <w:lang w:val="kk-KZ"/>
        </w:rPr>
        <w:t xml:space="preserve">A.S. Satkenov </w:t>
      </w:r>
    </w:p>
    <w:p w:rsidR="00664E60" w:rsidRDefault="00664E60" w:rsidP="00664E60">
      <w:pPr>
        <w:tabs>
          <w:tab w:val="left" w:pos="2655"/>
          <w:tab w:val="center" w:pos="5457"/>
        </w:tabs>
        <w:spacing w:after="0" w:line="240" w:lineRule="auto"/>
        <w:ind w:firstLine="919"/>
        <w:jc w:val="center"/>
        <w:rPr>
          <w:rFonts w:ascii="Times New Roman" w:hAnsi="Times New Roman" w:cs="Times New Roman"/>
          <w:lang w:val="kk-KZ"/>
        </w:rPr>
      </w:pPr>
      <w:r>
        <w:rPr>
          <w:rFonts w:ascii="Times New Roman" w:hAnsi="Times New Roman" w:cs="Times New Roman"/>
          <w:lang w:val="kk-KZ"/>
        </w:rPr>
        <w:t>Innovative Eurasian University, Kazakhstan</w:t>
      </w:r>
    </w:p>
    <w:p w:rsidR="00664E60" w:rsidRDefault="00664E60" w:rsidP="00664E60">
      <w:pPr>
        <w:tabs>
          <w:tab w:val="left" w:pos="2655"/>
          <w:tab w:val="center" w:pos="5457"/>
        </w:tabs>
        <w:spacing w:after="0" w:line="240" w:lineRule="auto"/>
        <w:ind w:firstLine="919"/>
        <w:rPr>
          <w:rFonts w:ascii="Times New Roman" w:hAnsi="Times New Roman" w:cs="Times New Roman"/>
          <w:lang w:val="kk-KZ"/>
        </w:rPr>
      </w:pPr>
    </w:p>
    <w:p w:rsidR="00664E60" w:rsidRDefault="00664E60" w:rsidP="00664E60">
      <w:pPr>
        <w:tabs>
          <w:tab w:val="left" w:pos="2655"/>
          <w:tab w:val="center" w:pos="5457"/>
        </w:tabs>
        <w:spacing w:after="0" w:line="240" w:lineRule="auto"/>
        <w:ind w:firstLine="919"/>
        <w:jc w:val="center"/>
        <w:rPr>
          <w:rFonts w:ascii="Times New Roman" w:eastAsia="+ Основной текст" w:hAnsi="Times New Roman" w:cs="Times New Roman"/>
          <w:b/>
          <w:smallCaps/>
          <w:lang w:val="kk-KZ"/>
        </w:rPr>
      </w:pPr>
      <w:r>
        <w:rPr>
          <w:rFonts w:ascii="Times New Roman" w:eastAsia="+ Основной текст" w:hAnsi="Times New Roman" w:cs="Times New Roman"/>
          <w:b/>
          <w:smallCaps/>
          <w:lang w:val="en-US"/>
        </w:rPr>
        <w:t>F</w:t>
      </w:r>
      <w:r>
        <w:rPr>
          <w:rFonts w:ascii="Times New Roman" w:eastAsia="+ Основной текст" w:hAnsi="Times New Roman" w:cs="Times New Roman"/>
          <w:b/>
          <w:smallCaps/>
          <w:lang w:val="kk-KZ"/>
        </w:rPr>
        <w:t>ASPECTS OF LEGAL EDUCATION AMONG THE YOUTH OF THE REPUBLIC OF KAZAKHSTAN</w:t>
      </w:r>
    </w:p>
    <w:p w:rsidR="00664E60" w:rsidRDefault="00664E60" w:rsidP="00664E60">
      <w:pPr>
        <w:spacing w:after="0" w:line="240" w:lineRule="auto"/>
        <w:ind w:firstLine="709"/>
        <w:jc w:val="both"/>
        <w:rPr>
          <w:rFonts w:ascii="Times New Roman" w:hAnsi="Times New Roman" w:cs="Times New Roman"/>
          <w:lang w:val="kk-KZ"/>
        </w:rPr>
      </w:pPr>
    </w:p>
    <w:p w:rsidR="00664E60" w:rsidRDefault="00664E60" w:rsidP="00664E60">
      <w:pPr>
        <w:spacing w:after="0" w:line="240" w:lineRule="auto"/>
        <w:ind w:firstLine="709"/>
        <w:jc w:val="both"/>
        <w:rPr>
          <w:rFonts w:ascii="Times New Roman" w:hAnsi="Times New Roman" w:cs="Times New Roman"/>
          <w:b/>
          <w:iCs/>
          <w:lang w:val="kk-KZ"/>
        </w:rPr>
      </w:pPr>
      <w:r>
        <w:rPr>
          <w:rFonts w:ascii="Times New Roman" w:hAnsi="Times New Roman" w:cs="Times New Roman"/>
          <w:b/>
          <w:iCs/>
          <w:lang w:val="kk-KZ"/>
        </w:rPr>
        <w:t>Annotation</w:t>
      </w:r>
    </w:p>
    <w:p w:rsidR="00664E60" w:rsidRDefault="00664E60" w:rsidP="00664E60">
      <w:pPr>
        <w:spacing w:after="0" w:line="240" w:lineRule="auto"/>
        <w:ind w:firstLine="709"/>
        <w:jc w:val="both"/>
        <w:rPr>
          <w:rFonts w:ascii="Times New Roman" w:hAnsi="Times New Roman" w:cs="Times New Roman"/>
          <w:lang w:val="kk-KZ"/>
        </w:rPr>
      </w:pPr>
      <w:r w:rsidRPr="00664E60">
        <w:rPr>
          <w:rFonts w:ascii="Times New Roman" w:hAnsi="Times New Roman" w:cs="Times New Roman"/>
          <w:b/>
          <w:i/>
          <w:iCs/>
          <w:lang w:val="kk-KZ"/>
        </w:rPr>
        <w:t>The main problem:</w:t>
      </w:r>
      <w:r>
        <w:rPr>
          <w:rFonts w:ascii="Times New Roman" w:hAnsi="Times New Roman" w:cs="Times New Roman"/>
          <w:i/>
          <w:iCs/>
          <w:lang w:val="kk-KZ"/>
        </w:rPr>
        <w:t xml:space="preserve"> </w:t>
      </w:r>
      <w:r>
        <w:rPr>
          <w:rFonts w:ascii="Times New Roman" w:hAnsi="Times New Roman" w:cs="Times New Roman"/>
          <w:lang w:val="kk-KZ"/>
        </w:rPr>
        <w:t>The development of theoretical aspects of legal education, legal awareness. Organizational forms of legal education. Forms and methods of education of legal awareness, legal culture. Features of the formation of legal culture in the modern period. Problems of improving legal culture and legal education.</w:t>
      </w:r>
    </w:p>
    <w:p w:rsidR="00664E60" w:rsidRDefault="00664E60" w:rsidP="00664E60">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Legal education forms a sense of confidence and independence in the legal sphere among the population of the state, thereby stimulating the legal activity of an individual, which presupposes voluntary, conscious, proactive, socially and morally responsible human behavior.</w:t>
      </w:r>
    </w:p>
    <w:p w:rsidR="00664E60" w:rsidRDefault="00664E60" w:rsidP="00664E60">
      <w:pPr>
        <w:spacing w:after="0" w:line="240" w:lineRule="auto"/>
        <w:ind w:firstLine="709"/>
        <w:jc w:val="both"/>
        <w:rPr>
          <w:rFonts w:ascii="Times New Roman" w:hAnsi="Times New Roman" w:cs="Times New Roman"/>
          <w:lang w:val="kk-KZ"/>
        </w:rPr>
      </w:pPr>
      <w:r w:rsidRPr="00664E60">
        <w:rPr>
          <w:rFonts w:ascii="Times New Roman" w:hAnsi="Times New Roman" w:cs="Times New Roman"/>
          <w:b/>
          <w:bCs/>
          <w:i/>
          <w:lang w:val="kk-KZ"/>
        </w:rPr>
        <w:t>Purpose:</w:t>
      </w:r>
      <w:r>
        <w:rPr>
          <w:rFonts w:ascii="Times New Roman" w:hAnsi="Times New Roman" w:cs="Times New Roman"/>
          <w:lang w:val="kk-KZ"/>
        </w:rPr>
        <w:t xml:space="preserve"> The article deals with the legal education of modern youth. The means of forming a legal culture are the promotion of law, the development of legal knowledge among citizens, the practical strengthening of the rule of law, the presence of a strong legal science, the improvement of the system of legal acts, which is achieved due to the presence in the state of a democratic, effective constitution and high legal and technical-legal quality of laws and by-laws.</w:t>
      </w:r>
    </w:p>
    <w:p w:rsidR="00664E60" w:rsidRDefault="00664E60" w:rsidP="00664E60">
      <w:pPr>
        <w:spacing w:after="0" w:line="240" w:lineRule="auto"/>
        <w:ind w:firstLine="709"/>
        <w:jc w:val="both"/>
        <w:rPr>
          <w:rFonts w:ascii="Times New Roman" w:hAnsi="Times New Roman" w:cs="Times New Roman"/>
          <w:lang w:val="kk-KZ"/>
        </w:rPr>
      </w:pPr>
      <w:r w:rsidRPr="00664E60">
        <w:rPr>
          <w:rFonts w:ascii="Times New Roman" w:hAnsi="Times New Roman" w:cs="Times New Roman"/>
          <w:b/>
          <w:bCs/>
          <w:i/>
          <w:lang w:val="kk-KZ"/>
        </w:rPr>
        <w:t>Methods:</w:t>
      </w:r>
      <w:r>
        <w:rPr>
          <w:rFonts w:ascii="Times New Roman" w:hAnsi="Times New Roman" w:cs="Times New Roman"/>
          <w:bCs/>
          <w:lang w:val="kk-KZ"/>
        </w:rPr>
        <w:t xml:space="preserve"> </w:t>
      </w:r>
      <w:r>
        <w:rPr>
          <w:rFonts w:ascii="Times New Roman" w:hAnsi="Times New Roman" w:cs="Times New Roman"/>
          <w:lang w:val="kk-KZ"/>
        </w:rPr>
        <w:t>Methodology and methodology of the study. The methodological basis of the study was made up of: generally recognized methods of scientific research of the phenomena of reality in their interrelation and interdependence both at the theoretical level (systemic, comparative legal, formal legal, historical methods of analysis, etc.) and at the empirical level (statistical analysis, questionnaires, research of documents, printed publications); the main provisions of the theory of criminal law, ethics, philosophy, psychology; rules of formal logic.</w:t>
      </w:r>
    </w:p>
    <w:p w:rsidR="00664E60" w:rsidRDefault="00664E60" w:rsidP="00664E60">
      <w:pPr>
        <w:spacing w:after="0" w:line="240" w:lineRule="auto"/>
        <w:ind w:firstLine="709"/>
        <w:jc w:val="both"/>
        <w:rPr>
          <w:rFonts w:ascii="Times New Roman" w:hAnsi="Times New Roman" w:cs="Times New Roman"/>
          <w:lang w:val="kk-KZ"/>
        </w:rPr>
      </w:pPr>
      <w:r w:rsidRPr="00664E60">
        <w:rPr>
          <w:rFonts w:ascii="Times New Roman" w:hAnsi="Times New Roman" w:cs="Times New Roman"/>
          <w:b/>
          <w:bCs/>
          <w:i/>
          <w:lang w:val="kk-KZ"/>
        </w:rPr>
        <w:t>The results and their significance:</w:t>
      </w:r>
      <w:r>
        <w:rPr>
          <w:rFonts w:ascii="Times New Roman" w:hAnsi="Times New Roman" w:cs="Times New Roman"/>
          <w:bCs/>
          <w:i/>
          <w:lang w:val="kk-KZ"/>
        </w:rPr>
        <w:t xml:space="preserve"> </w:t>
      </w:r>
      <w:r>
        <w:rPr>
          <w:rFonts w:ascii="Times New Roman" w:hAnsi="Times New Roman" w:cs="Times New Roman"/>
          <w:lang w:val="kk-KZ"/>
        </w:rPr>
        <w:t>In this regard, there is a need to create a Republican Center for Legal Education at the Institute of State and Law, which will provide scientific research on the problems of legal education and upbringing, the development of the content and methodology of legal education at all levels of continuing education of students.</w:t>
      </w:r>
    </w:p>
    <w:p w:rsidR="00664E60" w:rsidRDefault="00664E60" w:rsidP="00664E60">
      <w:pPr>
        <w:spacing w:after="0" w:line="240" w:lineRule="auto"/>
        <w:ind w:firstLine="709"/>
        <w:jc w:val="both"/>
        <w:rPr>
          <w:rFonts w:ascii="Times New Roman" w:hAnsi="Times New Roman" w:cs="Times New Roman"/>
          <w:lang w:val="kk-KZ"/>
        </w:rPr>
      </w:pPr>
      <w:r w:rsidRPr="00664E60">
        <w:rPr>
          <w:rFonts w:ascii="Times New Roman" w:hAnsi="Times New Roman" w:cs="Times New Roman"/>
          <w:b/>
          <w:bCs/>
          <w:i/>
          <w:lang w:val="kk-KZ"/>
        </w:rPr>
        <w:t>Keywords:</w:t>
      </w:r>
      <w:r w:rsidRPr="00664E60">
        <w:rPr>
          <w:rFonts w:ascii="Times New Roman" w:hAnsi="Times New Roman" w:cs="Times New Roman"/>
          <w:b/>
          <w:lang w:val="kk-KZ"/>
        </w:rPr>
        <w:t xml:space="preserve"> </w:t>
      </w:r>
      <w:r>
        <w:rPr>
          <w:rFonts w:ascii="Times New Roman" w:hAnsi="Times New Roman" w:cs="Times New Roman"/>
          <w:lang w:val="kk-KZ"/>
        </w:rPr>
        <w:t>law, legal culture, morality, legal awareness, youth, states, worldviews.</w:t>
      </w:r>
    </w:p>
    <w:p w:rsidR="00664E60" w:rsidRDefault="00664E60">
      <w:pPr>
        <w:tabs>
          <w:tab w:val="left" w:pos="2655"/>
          <w:tab w:val="center" w:pos="5457"/>
        </w:tabs>
        <w:spacing w:after="0" w:line="240" w:lineRule="auto"/>
        <w:ind w:firstLine="919"/>
        <w:jc w:val="center"/>
        <w:rPr>
          <w:rFonts w:ascii="Times New Roman" w:hAnsi="Times New Roman" w:cs="Times New Roman"/>
          <w:b/>
          <w:lang w:val="kk-KZ"/>
        </w:rPr>
      </w:pPr>
    </w:p>
    <w:p w:rsidR="00822352" w:rsidRDefault="00822352">
      <w:pPr>
        <w:pStyle w:val="a8"/>
        <w:spacing w:after="0" w:line="240" w:lineRule="auto"/>
        <w:ind w:left="0"/>
        <w:jc w:val="both"/>
        <w:rPr>
          <w:rFonts w:ascii="Times New Roman" w:hAnsi="Times New Roman" w:cs="Times New Roman"/>
          <w:lang w:val="en-US"/>
        </w:rPr>
      </w:pPr>
    </w:p>
    <w:p w:rsidR="00822352" w:rsidRPr="00664E60" w:rsidRDefault="00822352">
      <w:pPr>
        <w:pStyle w:val="a8"/>
        <w:spacing w:after="0" w:line="240" w:lineRule="auto"/>
        <w:ind w:left="0" w:firstLine="919"/>
        <w:jc w:val="center"/>
        <w:rPr>
          <w:rFonts w:ascii="Times New Roman" w:hAnsi="Times New Roman" w:cs="Times New Roman"/>
          <w:lang w:val="en-US"/>
        </w:rPr>
      </w:pPr>
    </w:p>
    <w:p w:rsidR="0065549F" w:rsidRDefault="0065549F" w:rsidP="0065549F">
      <w:pPr>
        <w:spacing w:after="0" w:line="240" w:lineRule="auto"/>
        <w:rPr>
          <w:rFonts w:ascii="Times New Roman" w:hAnsi="Times New Roman"/>
          <w:b/>
          <w:sz w:val="20"/>
          <w:szCs w:val="20"/>
        </w:rPr>
      </w:pPr>
      <w:r>
        <w:rPr>
          <w:rFonts w:ascii="Times New Roman" w:hAnsi="Times New Roman"/>
          <w:b/>
          <w:sz w:val="20"/>
          <w:szCs w:val="20"/>
        </w:rPr>
        <w:t xml:space="preserve">Сведения об авторе: </w:t>
      </w:r>
    </w:p>
    <w:p w:rsidR="0065549F" w:rsidRDefault="0065549F" w:rsidP="0065549F">
      <w:pPr>
        <w:spacing w:after="0" w:line="240" w:lineRule="auto"/>
        <w:rPr>
          <w:rFonts w:ascii="Times New Roman" w:hAnsi="Times New Roman"/>
          <w:sz w:val="20"/>
          <w:szCs w:val="20"/>
        </w:rPr>
      </w:pPr>
      <w:r>
        <w:rPr>
          <w:rFonts w:ascii="Times New Roman" w:eastAsia="Times New Roman" w:hAnsi="Times New Roman" w:cs="Times New Roman"/>
          <w:b/>
          <w:bCs/>
          <w:lang w:val="kk-KZ" w:eastAsia="ru-RU"/>
        </w:rPr>
        <w:t>Саткенов А.С.</w:t>
      </w:r>
      <w:r>
        <w:rPr>
          <w:rFonts w:ascii="Times New Roman" w:hAnsi="Times New Roman" w:cs="Times New Roman"/>
          <w:sz w:val="20"/>
          <w:szCs w:val="20"/>
        </w:rPr>
        <w:t xml:space="preserve"> магистр юридических наук</w:t>
      </w:r>
      <w:r>
        <w:rPr>
          <w:rFonts w:ascii="Times New Roman" w:hAnsi="Times New Roman" w:cs="Times New Roman"/>
          <w:sz w:val="20"/>
          <w:szCs w:val="20"/>
          <w:lang w:val="kk-KZ"/>
        </w:rPr>
        <w:t>,</w:t>
      </w:r>
      <w:r>
        <w:rPr>
          <w:rFonts w:ascii="Times New Roman" w:hAnsi="Times New Roman" w:cs="Times New Roman"/>
          <w:sz w:val="20"/>
          <w:szCs w:val="20"/>
        </w:rPr>
        <w:t xml:space="preserve"> </w:t>
      </w:r>
      <w:r>
        <w:rPr>
          <w:rFonts w:ascii="Times New Roman" w:hAnsi="Times New Roman" w:cs="Times New Roman"/>
          <w:sz w:val="20"/>
          <w:szCs w:val="20"/>
          <w:lang w:val="kk-KZ"/>
        </w:rPr>
        <w:t>ст</w:t>
      </w:r>
      <w:proofErr w:type="spellStart"/>
      <w:r>
        <w:rPr>
          <w:rFonts w:ascii="Times New Roman" w:hAnsi="Times New Roman" w:cs="Times New Roman"/>
          <w:sz w:val="20"/>
          <w:szCs w:val="20"/>
        </w:rPr>
        <w:t>арший</w:t>
      </w:r>
      <w:proofErr w:type="spellEnd"/>
      <w:r>
        <w:rPr>
          <w:rFonts w:ascii="Times New Roman" w:hAnsi="Times New Roman" w:cs="Times New Roman"/>
          <w:sz w:val="20"/>
          <w:szCs w:val="20"/>
          <w:lang w:val="kk-KZ"/>
        </w:rPr>
        <w:t xml:space="preserve"> преподаватель</w:t>
      </w:r>
      <w:r>
        <w:rPr>
          <w:rFonts w:ascii="Times New Roman" w:hAnsi="Times New Roman" w:cs="Times New Roman"/>
          <w:sz w:val="20"/>
          <w:szCs w:val="20"/>
        </w:rPr>
        <w:t xml:space="preserve"> </w:t>
      </w:r>
      <w:r>
        <w:rPr>
          <w:rFonts w:ascii="Times New Roman" w:hAnsi="Times New Roman"/>
          <w:sz w:val="20"/>
          <w:szCs w:val="20"/>
        </w:rPr>
        <w:t xml:space="preserve">Инновационного Евразийского университета, г. Павлодар, Республика Казахстан. </w:t>
      </w:r>
    </w:p>
    <w:p w:rsidR="0065549F" w:rsidRDefault="0065549F" w:rsidP="0065549F">
      <w:pPr>
        <w:spacing w:after="0" w:line="240" w:lineRule="auto"/>
        <w:rPr>
          <w:rFonts w:ascii="Times New Roman" w:hAnsi="Times New Roman" w:cs="Times New Roman"/>
          <w:b/>
          <w:sz w:val="20"/>
          <w:szCs w:val="20"/>
        </w:rPr>
      </w:pPr>
      <w:r>
        <w:rPr>
          <w:rFonts w:ascii="Times New Roman" w:eastAsia="Times New Roman" w:hAnsi="Times New Roman" w:cs="Times New Roman"/>
          <w:b/>
          <w:bCs/>
          <w:lang w:val="kk-KZ" w:eastAsia="ru-RU"/>
        </w:rPr>
        <w:t>Саткенов А.С.</w:t>
      </w:r>
      <w:r>
        <w:rPr>
          <w:rFonts w:ascii="Times New Roman" w:eastAsia="Times New Roman" w:hAnsi="Times New Roman" w:cs="Times New Roman"/>
          <w:lang w:val="kk-KZ" w:eastAsia="ru-RU"/>
        </w:rPr>
        <w:t xml:space="preserve"> </w:t>
      </w:r>
      <w:r>
        <w:rPr>
          <w:rFonts w:ascii="Times New Roman" w:hAnsi="Times New Roman" w:cs="Times New Roman"/>
          <w:b/>
          <w:sz w:val="20"/>
          <w:szCs w:val="20"/>
        </w:rPr>
        <w:t>-</w:t>
      </w:r>
      <w:r>
        <w:rPr>
          <w:rFonts w:ascii="Times New Roman" w:hAnsi="Times New Roman" w:cs="Times New Roman"/>
          <w:bCs/>
          <w:sz w:val="20"/>
          <w:szCs w:val="20"/>
          <w:lang w:val="kk-KZ"/>
        </w:rPr>
        <w:t xml:space="preserve"> </w:t>
      </w:r>
      <w:r>
        <w:rPr>
          <w:rFonts w:ascii="Times New Roman" w:hAnsi="Times New Roman" w:cs="Times New Roman"/>
          <w:bCs/>
          <w:sz w:val="20"/>
          <w:szCs w:val="20"/>
        </w:rPr>
        <w:t>за</w:t>
      </w:r>
      <w:r>
        <w:rPr>
          <w:rFonts w:ascii="Times New Roman" w:hAnsi="Times New Roman" w:cs="Times New Roman"/>
          <w:bCs/>
          <w:sz w:val="20"/>
          <w:szCs w:val="20"/>
          <w:lang w:val="kk-KZ"/>
        </w:rPr>
        <w:t>ң</w:t>
      </w:r>
      <w:r w:rsidRPr="0028122B">
        <w:rPr>
          <w:rFonts w:ascii="Times New Roman" w:hAnsi="Times New Roman"/>
        </w:rPr>
        <w:t xml:space="preserve"> </w:t>
      </w:r>
      <w:r>
        <w:rPr>
          <w:rFonts w:ascii="Times New Roman" w:hAnsi="Times New Roman"/>
        </w:rPr>
        <w:t>ғылымдарының</w:t>
      </w:r>
      <w:r w:rsidRPr="0028122B">
        <w:rPr>
          <w:rFonts w:ascii="Times New Roman" w:hAnsi="Times New Roman"/>
        </w:rPr>
        <w:t xml:space="preserve"> </w:t>
      </w:r>
      <w:proofErr w:type="spellStart"/>
      <w:r>
        <w:rPr>
          <w:rFonts w:ascii="Times New Roman" w:hAnsi="Times New Roman"/>
        </w:rPr>
        <w:t>магистрі</w:t>
      </w:r>
      <w:proofErr w:type="spellEnd"/>
      <w:r w:rsidRPr="0028122B">
        <w:rPr>
          <w:rFonts w:ascii="Times New Roman" w:hAnsi="Times New Roman"/>
        </w:rPr>
        <w:t xml:space="preserve">, </w:t>
      </w:r>
      <w:r>
        <w:rPr>
          <w:rFonts w:ascii="Times New Roman" w:hAnsi="Times New Roman"/>
        </w:rPr>
        <w:t>Инновациялық</w:t>
      </w:r>
      <w:r w:rsidRPr="0028122B">
        <w:rPr>
          <w:rFonts w:ascii="Times New Roman" w:hAnsi="Times New Roman"/>
        </w:rPr>
        <w:t xml:space="preserve"> </w:t>
      </w:r>
      <w:proofErr w:type="spellStart"/>
      <w:r>
        <w:rPr>
          <w:rFonts w:ascii="Times New Roman" w:hAnsi="Times New Roman"/>
        </w:rPr>
        <w:t>Еуразия</w:t>
      </w:r>
      <w:proofErr w:type="spellEnd"/>
      <w:r w:rsidRPr="0028122B">
        <w:rPr>
          <w:rFonts w:ascii="Times New Roman" w:hAnsi="Times New Roman"/>
        </w:rPr>
        <w:t xml:space="preserve"> </w:t>
      </w:r>
      <w:r>
        <w:rPr>
          <w:rFonts w:ascii="Times New Roman" w:hAnsi="Times New Roman"/>
        </w:rPr>
        <w:t>университетінің</w:t>
      </w:r>
      <w:r w:rsidRPr="0028122B">
        <w:rPr>
          <w:rFonts w:ascii="Times New Roman" w:hAnsi="Times New Roman"/>
        </w:rPr>
        <w:t xml:space="preserve"> </w:t>
      </w:r>
      <w:r>
        <w:rPr>
          <w:rFonts w:ascii="Times New Roman" w:hAnsi="Times New Roman"/>
          <w:lang w:val="kk-KZ"/>
        </w:rPr>
        <w:t xml:space="preserve">аға </w:t>
      </w:r>
      <w:r>
        <w:rPr>
          <w:rFonts w:ascii="Times New Roman" w:hAnsi="Times New Roman"/>
        </w:rPr>
        <w:t>оқытушысы</w:t>
      </w:r>
      <w:r w:rsidRPr="0028122B">
        <w:rPr>
          <w:rFonts w:ascii="Times New Roman" w:hAnsi="Times New Roman"/>
        </w:rPr>
        <w:t xml:space="preserve">, </w:t>
      </w:r>
      <w:r>
        <w:rPr>
          <w:rFonts w:ascii="Times New Roman" w:hAnsi="Times New Roman"/>
        </w:rPr>
        <w:t>Павлодар</w:t>
      </w:r>
      <w:r w:rsidRPr="0028122B">
        <w:rPr>
          <w:rFonts w:ascii="Times New Roman" w:hAnsi="Times New Roman"/>
        </w:rPr>
        <w:t xml:space="preserve"> </w:t>
      </w:r>
      <w:r>
        <w:rPr>
          <w:rFonts w:ascii="Times New Roman" w:hAnsi="Times New Roman"/>
        </w:rPr>
        <w:t>қ</w:t>
      </w:r>
      <w:r w:rsidRPr="0028122B">
        <w:rPr>
          <w:rFonts w:ascii="Times New Roman" w:hAnsi="Times New Roman"/>
        </w:rPr>
        <w:t xml:space="preserve">., </w:t>
      </w:r>
      <w:r>
        <w:rPr>
          <w:rFonts w:ascii="Times New Roman" w:hAnsi="Times New Roman"/>
        </w:rPr>
        <w:t>Қазақстан</w:t>
      </w:r>
      <w:r w:rsidRPr="0028122B">
        <w:rPr>
          <w:rFonts w:ascii="Times New Roman" w:hAnsi="Times New Roman"/>
        </w:rPr>
        <w:t xml:space="preserve"> </w:t>
      </w:r>
      <w:proofErr w:type="spellStart"/>
      <w:r>
        <w:rPr>
          <w:rFonts w:ascii="Times New Roman" w:hAnsi="Times New Roman"/>
        </w:rPr>
        <w:t>Республикасы</w:t>
      </w:r>
      <w:proofErr w:type="spellEnd"/>
      <w:r w:rsidRPr="0028122B">
        <w:rPr>
          <w:rFonts w:ascii="Times New Roman" w:hAnsi="Times New Roman"/>
        </w:rPr>
        <w:t>.</w:t>
      </w:r>
      <w:r w:rsidRPr="0028122B">
        <w:rPr>
          <w:rFonts w:ascii="Times New Roman" w:hAnsi="Times New Roman"/>
          <w:b/>
        </w:rPr>
        <w:t xml:space="preserve"> </w:t>
      </w:r>
      <w:r>
        <w:rPr>
          <w:rFonts w:ascii="Times New Roman" w:hAnsi="Times New Roman" w:cs="Times New Roman"/>
          <w:b/>
          <w:sz w:val="20"/>
          <w:szCs w:val="20"/>
        </w:rPr>
        <w:t xml:space="preserve"> </w:t>
      </w:r>
    </w:p>
    <w:p w:rsidR="0065549F" w:rsidRDefault="0065549F" w:rsidP="0065549F">
      <w:pPr>
        <w:spacing w:after="0" w:line="240" w:lineRule="auto"/>
        <w:rPr>
          <w:rFonts w:ascii="Times New Roman" w:hAnsi="Times New Roman" w:cs="Times New Roman"/>
          <w:b/>
          <w:lang w:val="en-US"/>
        </w:rPr>
      </w:pPr>
      <w:proofErr w:type="spellStart"/>
      <w:r>
        <w:rPr>
          <w:rFonts w:ascii="Times New Roman" w:hAnsi="Times New Roman" w:cs="Times New Roman"/>
          <w:b/>
          <w:lang w:val="en-US"/>
        </w:rPr>
        <w:t>Satkenov</w:t>
      </w:r>
      <w:proofErr w:type="spellEnd"/>
      <w:r>
        <w:rPr>
          <w:rFonts w:ascii="Times New Roman" w:hAnsi="Times New Roman" w:cs="Times New Roman"/>
          <w:b/>
          <w:lang w:val="en-US"/>
        </w:rPr>
        <w:t xml:space="preserve"> A.S</w:t>
      </w:r>
      <w:proofErr w:type="gramStart"/>
      <w:r>
        <w:rPr>
          <w:rFonts w:ascii="Times New Roman" w:hAnsi="Times New Roman" w:cs="Times New Roman"/>
          <w:b/>
          <w:lang w:val="en-US"/>
        </w:rPr>
        <w:t>.</w:t>
      </w:r>
      <w:r>
        <w:rPr>
          <w:rFonts w:ascii="Times New Roman" w:hAnsi="Times New Roman"/>
          <w:lang w:val="en-US"/>
        </w:rPr>
        <w:t>–</w:t>
      </w:r>
      <w:proofErr w:type="gramEnd"/>
      <w:r>
        <w:rPr>
          <w:rFonts w:ascii="Times New Roman" w:hAnsi="Times New Roman"/>
          <w:lang w:val="en-US"/>
        </w:rPr>
        <w:t xml:space="preserve"> Master of </w:t>
      </w:r>
      <w:r w:rsidRPr="0028122B">
        <w:rPr>
          <w:rFonts w:ascii="Times New Roman" w:hAnsi="Times New Roman"/>
          <w:color w:val="202124"/>
          <w:sz w:val="20"/>
          <w:szCs w:val="20"/>
          <w:lang w:val="en-US"/>
        </w:rPr>
        <w:t>Law</w:t>
      </w:r>
      <w:r>
        <w:rPr>
          <w:rFonts w:ascii="Times New Roman" w:hAnsi="Times New Roman"/>
          <w:lang w:val="en-US"/>
        </w:rPr>
        <w:t xml:space="preserve"> Sciences, teacher at Innovative University of Eurasia, Pavlodar </w:t>
      </w:r>
      <w:r>
        <w:rPr>
          <w:rFonts w:ascii="Times New Roman" w:hAnsi="Times New Roman"/>
        </w:rPr>
        <w:t>с</w:t>
      </w:r>
      <w:r>
        <w:rPr>
          <w:rFonts w:ascii="Times New Roman" w:hAnsi="Times New Roman"/>
          <w:lang w:val="en-US"/>
        </w:rPr>
        <w:t>., Republic of Kazakhstan. E-mail:</w:t>
      </w:r>
      <w:r w:rsidRPr="0028122B">
        <w:rPr>
          <w:rFonts w:ascii="Times New Roman" w:hAnsi="Times New Roman" w:cs="Times New Roman"/>
          <w:bCs/>
          <w:lang w:val="en-US"/>
        </w:rPr>
        <w:t xml:space="preserve"> </w:t>
      </w:r>
      <w:r w:rsidR="00D45632">
        <w:rPr>
          <w:rFonts w:ascii="Times New Roman" w:hAnsi="Times New Roman" w:cs="Times New Roman"/>
          <w:bCs/>
          <w:lang w:val="en-US"/>
        </w:rPr>
        <w:t>akyl.93@mail.ru</w:t>
      </w:r>
    </w:p>
    <w:p w:rsidR="0065549F" w:rsidRDefault="0065549F" w:rsidP="0065549F">
      <w:pPr>
        <w:shd w:val="clear" w:color="auto" w:fill="FFFFFF" w:themeFill="background1"/>
        <w:spacing w:after="0" w:line="240" w:lineRule="auto"/>
        <w:ind w:firstLine="709"/>
        <w:jc w:val="center"/>
        <w:textAlignment w:val="top"/>
        <w:rPr>
          <w:rFonts w:ascii="Times New Roman" w:hAnsi="Times New Roman" w:cs="Times New Roman"/>
          <w:b/>
          <w:lang w:val="kk-KZ"/>
        </w:rPr>
      </w:pPr>
    </w:p>
    <w:p w:rsidR="00822352" w:rsidRPr="00664E60" w:rsidRDefault="00822352">
      <w:pPr>
        <w:pStyle w:val="a8"/>
        <w:spacing w:after="0" w:line="240" w:lineRule="auto"/>
        <w:ind w:left="0" w:firstLine="919"/>
        <w:jc w:val="center"/>
        <w:rPr>
          <w:rFonts w:ascii="Times New Roman" w:hAnsi="Times New Roman" w:cs="Times New Roman"/>
          <w:lang w:val="en-US"/>
        </w:rPr>
      </w:pPr>
    </w:p>
    <w:sectPr w:rsidR="00822352" w:rsidRPr="00664E60" w:rsidSect="0082235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38" w:rsidRDefault="00122538">
      <w:pPr>
        <w:spacing w:line="240" w:lineRule="auto"/>
      </w:pPr>
      <w:r>
        <w:separator/>
      </w:r>
    </w:p>
  </w:endnote>
  <w:endnote w:type="continuationSeparator" w:id="0">
    <w:p w:rsidR="00122538" w:rsidRDefault="001225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 Основной текст">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38" w:rsidRDefault="00122538">
      <w:pPr>
        <w:spacing w:after="0"/>
      </w:pPr>
      <w:r>
        <w:separator/>
      </w:r>
    </w:p>
  </w:footnote>
  <w:footnote w:type="continuationSeparator" w:id="0">
    <w:p w:rsidR="00122538" w:rsidRDefault="0012253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836B9"/>
    <w:rsid w:val="00074B4D"/>
    <w:rsid w:val="000C01B6"/>
    <w:rsid w:val="001055A5"/>
    <w:rsid w:val="00122538"/>
    <w:rsid w:val="00164982"/>
    <w:rsid w:val="00222E72"/>
    <w:rsid w:val="002626C8"/>
    <w:rsid w:val="002836B9"/>
    <w:rsid w:val="002A121C"/>
    <w:rsid w:val="002B5CF1"/>
    <w:rsid w:val="00353AD3"/>
    <w:rsid w:val="00393265"/>
    <w:rsid w:val="003A0B28"/>
    <w:rsid w:val="00401EBD"/>
    <w:rsid w:val="00407D12"/>
    <w:rsid w:val="00497480"/>
    <w:rsid w:val="004D7370"/>
    <w:rsid w:val="00503661"/>
    <w:rsid w:val="00530B70"/>
    <w:rsid w:val="0058459D"/>
    <w:rsid w:val="005A464E"/>
    <w:rsid w:val="00630C3B"/>
    <w:rsid w:val="006342F0"/>
    <w:rsid w:val="006412A5"/>
    <w:rsid w:val="00646DF1"/>
    <w:rsid w:val="0065549F"/>
    <w:rsid w:val="00664E60"/>
    <w:rsid w:val="006B14B9"/>
    <w:rsid w:val="006E7E79"/>
    <w:rsid w:val="006F0968"/>
    <w:rsid w:val="006F1E55"/>
    <w:rsid w:val="00725EDC"/>
    <w:rsid w:val="007B2A2C"/>
    <w:rsid w:val="00812DA4"/>
    <w:rsid w:val="00822352"/>
    <w:rsid w:val="0089669A"/>
    <w:rsid w:val="00941BED"/>
    <w:rsid w:val="009D578E"/>
    <w:rsid w:val="009E07E8"/>
    <w:rsid w:val="009F37CA"/>
    <w:rsid w:val="00A7451F"/>
    <w:rsid w:val="00AA4238"/>
    <w:rsid w:val="00AB326B"/>
    <w:rsid w:val="00AC095F"/>
    <w:rsid w:val="00AF7E10"/>
    <w:rsid w:val="00B173FF"/>
    <w:rsid w:val="00B85FAB"/>
    <w:rsid w:val="00BB1B6E"/>
    <w:rsid w:val="00C743C6"/>
    <w:rsid w:val="00CC10EF"/>
    <w:rsid w:val="00D0518D"/>
    <w:rsid w:val="00D45632"/>
    <w:rsid w:val="00D55000"/>
    <w:rsid w:val="00DB0FA7"/>
    <w:rsid w:val="00E87ABD"/>
    <w:rsid w:val="00EB2384"/>
    <w:rsid w:val="00F46E11"/>
    <w:rsid w:val="125B38FB"/>
    <w:rsid w:val="72810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5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22352"/>
    <w:rPr>
      <w:i/>
      <w:iCs/>
    </w:rPr>
  </w:style>
  <w:style w:type="character" w:styleId="a4">
    <w:name w:val="Hyperlink"/>
    <w:basedOn w:val="a0"/>
    <w:uiPriority w:val="99"/>
    <w:unhideWhenUsed/>
    <w:qFormat/>
    <w:rsid w:val="00822352"/>
    <w:rPr>
      <w:color w:val="0000FF"/>
      <w:u w:val="single"/>
    </w:rPr>
  </w:style>
  <w:style w:type="paragraph" w:styleId="a5">
    <w:name w:val="Balloon Text"/>
    <w:basedOn w:val="a"/>
    <w:link w:val="a6"/>
    <w:uiPriority w:val="99"/>
    <w:semiHidden/>
    <w:unhideWhenUsed/>
    <w:qFormat/>
    <w:rsid w:val="00822352"/>
    <w:pPr>
      <w:spacing w:after="0" w:line="240" w:lineRule="auto"/>
    </w:pPr>
    <w:rPr>
      <w:rFonts w:ascii="Tahoma" w:hAnsi="Tahoma" w:cs="Tahoma"/>
      <w:sz w:val="16"/>
      <w:szCs w:val="16"/>
    </w:rPr>
  </w:style>
  <w:style w:type="paragraph" w:styleId="a7">
    <w:name w:val="Normal (Web)"/>
    <w:basedOn w:val="a"/>
    <w:uiPriority w:val="99"/>
    <w:unhideWhenUsed/>
    <w:qFormat/>
    <w:rsid w:val="0082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qFormat/>
    <w:rsid w:val="0082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6">
    <w:name w:val="Текст выноски Знак"/>
    <w:basedOn w:val="a0"/>
    <w:link w:val="a5"/>
    <w:uiPriority w:val="99"/>
    <w:semiHidden/>
    <w:qFormat/>
    <w:rsid w:val="00822352"/>
    <w:rPr>
      <w:rFonts w:ascii="Tahoma" w:hAnsi="Tahoma" w:cs="Tahoma"/>
      <w:sz w:val="16"/>
      <w:szCs w:val="16"/>
    </w:rPr>
  </w:style>
  <w:style w:type="character" w:customStyle="1" w:styleId="apple-converted-space">
    <w:name w:val="apple-converted-space"/>
    <w:basedOn w:val="a0"/>
    <w:qFormat/>
    <w:rsid w:val="00822352"/>
  </w:style>
  <w:style w:type="character" w:customStyle="1" w:styleId="hl">
    <w:name w:val="hl"/>
    <w:basedOn w:val="a0"/>
    <w:qFormat/>
    <w:rsid w:val="00822352"/>
  </w:style>
  <w:style w:type="paragraph" w:styleId="a8">
    <w:name w:val="List Paragraph"/>
    <w:basedOn w:val="a"/>
    <w:uiPriority w:val="34"/>
    <w:qFormat/>
    <w:rsid w:val="00822352"/>
    <w:pPr>
      <w:ind w:left="720"/>
      <w:contextualSpacing/>
    </w:pPr>
  </w:style>
  <w:style w:type="paragraph" w:styleId="a9">
    <w:name w:val="No Spacing"/>
    <w:uiPriority w:val="1"/>
    <w:qFormat/>
    <w:rsid w:val="00822352"/>
    <w:rPr>
      <w:rFonts w:eastAsiaTheme="minorEastAsia"/>
      <w:sz w:val="22"/>
      <w:szCs w:val="22"/>
    </w:rPr>
  </w:style>
  <w:style w:type="character" w:customStyle="1" w:styleId="HTML0">
    <w:name w:val="Стандартный HTML Знак"/>
    <w:basedOn w:val="a0"/>
    <w:link w:val="HTML"/>
    <w:uiPriority w:val="99"/>
    <w:semiHidden/>
    <w:qFormat/>
    <w:rsid w:val="00822352"/>
    <w:rPr>
      <w:rFonts w:ascii="Courier New" w:eastAsia="Times New Roman" w:hAnsi="Courier New" w:cs="Courier New"/>
      <w:sz w:val="20"/>
      <w:szCs w:val="20"/>
      <w:lang w:eastAsia="ru-RU"/>
    </w:rPr>
  </w:style>
  <w:style w:type="character" w:customStyle="1" w:styleId="y2iqfc">
    <w:name w:val="y2iqfc"/>
    <w:basedOn w:val="a0"/>
    <w:qFormat/>
    <w:rsid w:val="008223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rus/docs/P9600005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P96000059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34</cp:revision>
  <cp:lastPrinted>2017-10-02T16:52:00Z</cp:lastPrinted>
  <dcterms:created xsi:type="dcterms:W3CDTF">2016-11-09T16:11:00Z</dcterms:created>
  <dcterms:modified xsi:type="dcterms:W3CDTF">2024-03-04T07:52:00Z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5DB85E56076F4F6CA388E2CE945CAE3A_13</vt:lpwstr>
  </property>
</Properties>
</file>