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FA" w:rsidRPr="00B94310" w:rsidRDefault="00B768FA" w:rsidP="00B768FA">
      <w:pPr>
        <w:rPr>
          <w:rFonts w:ascii="Times New Roman" w:hAnsi="Times New Roman" w:cs="Times New Roman"/>
          <w:b/>
        </w:rPr>
      </w:pPr>
      <w:r w:rsidRPr="00B94310">
        <w:rPr>
          <w:rFonts w:ascii="Times New Roman" w:hAnsi="Times New Roman" w:cs="Times New Roman"/>
          <w:b/>
          <w:bCs/>
        </w:rPr>
        <w:t>УДК</w:t>
      </w:r>
      <w:r w:rsidRPr="00B94310">
        <w:rPr>
          <w:rFonts w:ascii="Times New Roman" w:hAnsi="Times New Roman" w:cs="Times New Roman"/>
          <w:b/>
        </w:rPr>
        <w:t xml:space="preserve"> </w:t>
      </w:r>
      <w:hyperlink r:id="rId4" w:history="1">
        <w:r w:rsidRPr="00B94310">
          <w:rPr>
            <w:rStyle w:val="a5"/>
            <w:rFonts w:ascii="Times New Roman" w:hAnsi="Times New Roman" w:cs="Times New Roman"/>
            <w:b/>
            <w:color w:val="auto"/>
            <w:u w:val="none"/>
            <w:shd w:val="clear" w:color="auto" w:fill="EAEAEA"/>
          </w:rPr>
          <w:t>340.6</w:t>
        </w:r>
      </w:hyperlink>
    </w:p>
    <w:p w:rsidR="00B768FA" w:rsidRPr="00B94310" w:rsidRDefault="00B768FA" w:rsidP="00B768FA">
      <w:pPr>
        <w:pStyle w:val="1"/>
        <w:shd w:val="clear" w:color="auto" w:fill="FFFFFF"/>
        <w:spacing w:before="0" w:beforeAutospacing="0" w:line="450" w:lineRule="atLeast"/>
        <w:rPr>
          <w:caps/>
          <w:color w:val="212529"/>
          <w:sz w:val="22"/>
          <w:szCs w:val="22"/>
        </w:rPr>
      </w:pPr>
      <w:r w:rsidRPr="00B94310">
        <w:rPr>
          <w:sz w:val="22"/>
          <w:szCs w:val="22"/>
        </w:rPr>
        <w:t>МРНТИ</w:t>
      </w:r>
      <w:r w:rsidRPr="00B94310">
        <w:rPr>
          <w:b w:val="0"/>
          <w:bCs w:val="0"/>
          <w:sz w:val="22"/>
          <w:szCs w:val="22"/>
        </w:rPr>
        <w:t xml:space="preserve"> </w:t>
      </w:r>
      <w:r w:rsidRPr="00B94310">
        <w:rPr>
          <w:caps/>
          <w:color w:val="212529"/>
          <w:sz w:val="22"/>
          <w:szCs w:val="22"/>
        </w:rPr>
        <w:t>10.01.07</w:t>
      </w:r>
    </w:p>
    <w:p w:rsidR="00B768FA" w:rsidRPr="00B94310" w:rsidRDefault="00B768FA" w:rsidP="00B768FA">
      <w:pPr>
        <w:rPr>
          <w:rFonts w:ascii="Times New Roman" w:hAnsi="Times New Roman" w:cs="Times New Roman"/>
          <w:b/>
          <w:shd w:val="clear" w:color="auto" w:fill="FFFFFF"/>
          <w:lang w:val="kk-KZ"/>
        </w:rPr>
      </w:pPr>
    </w:p>
    <w:p w:rsidR="00B768FA" w:rsidRPr="00B94310" w:rsidRDefault="00B768FA" w:rsidP="009418CF">
      <w:pPr>
        <w:jc w:val="center"/>
        <w:rPr>
          <w:rFonts w:ascii="Times New Roman" w:hAnsi="Times New Roman" w:cs="Times New Roman"/>
          <w:shd w:val="clear" w:color="auto" w:fill="FFFFFF"/>
          <w:lang w:val="kk-KZ"/>
        </w:rPr>
      </w:pPr>
    </w:p>
    <w:p w:rsidR="00A26C66" w:rsidRPr="00B94310" w:rsidRDefault="008340BB" w:rsidP="009418CF">
      <w:pPr>
        <w:jc w:val="center"/>
        <w:rPr>
          <w:rFonts w:ascii="Times New Roman" w:hAnsi="Times New Roman" w:cs="Times New Roman"/>
          <w:b/>
          <w:shd w:val="clear" w:color="auto" w:fill="FFFFFF"/>
          <w:lang w:val="kk-KZ"/>
        </w:rPr>
      </w:pPr>
      <w:r w:rsidRPr="00B94310">
        <w:rPr>
          <w:rFonts w:ascii="Times New Roman" w:hAnsi="Times New Roman" w:cs="Times New Roman"/>
          <w:b/>
          <w:shd w:val="clear" w:color="auto" w:fill="FFFFFF"/>
          <w:lang w:val="kk-KZ"/>
        </w:rPr>
        <w:t>1.</w:t>
      </w:r>
      <w:r w:rsidR="00A26C66" w:rsidRPr="00B94310">
        <w:rPr>
          <w:rFonts w:ascii="Times New Roman" w:hAnsi="Times New Roman" w:cs="Times New Roman"/>
          <w:b/>
          <w:shd w:val="clear" w:color="auto" w:fill="FFFFFF"/>
          <w:lang w:val="kk-KZ"/>
        </w:rPr>
        <w:t>Айтмагамбетова  А.С.</w:t>
      </w:r>
      <w:r w:rsidRPr="00B94310">
        <w:rPr>
          <w:rFonts w:ascii="Times New Roman" w:hAnsi="Times New Roman" w:cs="Times New Roman"/>
          <w:b/>
          <w:shd w:val="clear" w:color="auto" w:fill="FFFFFF"/>
          <w:lang w:val="kk-KZ"/>
        </w:rPr>
        <w:t>, 2.Иксатова С.Т., 3.Бихиянова М. Е.</w:t>
      </w:r>
    </w:p>
    <w:p w:rsidR="00A26C66" w:rsidRPr="00B94310" w:rsidRDefault="00A26C66" w:rsidP="00A26C66">
      <w:pPr>
        <w:autoSpaceDE w:val="0"/>
        <w:autoSpaceDN w:val="0"/>
        <w:adjustRightInd w:val="0"/>
        <w:spacing w:after="0" w:line="240" w:lineRule="auto"/>
        <w:jc w:val="center"/>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Инновационный Евразийский университет, Казахстан</w:t>
      </w:r>
    </w:p>
    <w:p w:rsidR="00A26C66" w:rsidRPr="00B94310" w:rsidRDefault="00A26C66" w:rsidP="00A26C66">
      <w:pPr>
        <w:spacing w:after="0" w:line="240" w:lineRule="auto"/>
        <w:ind w:firstLine="709"/>
        <w:jc w:val="center"/>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(e-mail: </w:t>
      </w:r>
      <w:proofErr w:type="spellStart"/>
      <w:r w:rsidRPr="00B94310">
        <w:rPr>
          <w:rFonts w:ascii="Times New Roman" w:hAnsi="Times New Roman" w:cs="Times New Roman"/>
          <w:shd w:val="clear" w:color="auto" w:fill="FFFFFF"/>
          <w:lang w:val="en-US"/>
        </w:rPr>
        <w:t>aynur</w:t>
      </w:r>
      <w:proofErr w:type="spellEnd"/>
      <w:r w:rsidRPr="00B94310">
        <w:rPr>
          <w:rFonts w:ascii="Times New Roman" w:hAnsi="Times New Roman" w:cs="Times New Roman"/>
          <w:shd w:val="clear" w:color="auto" w:fill="FFFFFF"/>
        </w:rPr>
        <w:t>.</w:t>
      </w:r>
      <w:proofErr w:type="spellStart"/>
      <w:r w:rsidRPr="00B94310">
        <w:rPr>
          <w:rFonts w:ascii="Times New Roman" w:hAnsi="Times New Roman" w:cs="Times New Roman"/>
          <w:shd w:val="clear" w:color="auto" w:fill="FFFFFF"/>
          <w:lang w:val="en-US"/>
        </w:rPr>
        <w:t>abdymanova</w:t>
      </w:r>
      <w:proofErr w:type="spellEnd"/>
      <w:r w:rsidRPr="00B94310">
        <w:rPr>
          <w:rFonts w:ascii="Times New Roman" w:hAnsi="Times New Roman" w:cs="Times New Roman"/>
          <w:shd w:val="clear" w:color="auto" w:fill="FFFFFF"/>
          <w:lang w:val="kk-KZ"/>
        </w:rPr>
        <w:t>@mail.ru)</w:t>
      </w:r>
    </w:p>
    <w:p w:rsidR="00A26C66" w:rsidRPr="00B94310" w:rsidRDefault="00A26C66" w:rsidP="009418CF">
      <w:pPr>
        <w:jc w:val="center"/>
        <w:rPr>
          <w:rFonts w:ascii="Times New Roman" w:hAnsi="Times New Roman" w:cs="Times New Roman"/>
          <w:shd w:val="clear" w:color="auto" w:fill="FFFFFF"/>
          <w:lang w:val="kk-KZ"/>
        </w:rPr>
      </w:pPr>
    </w:p>
    <w:p w:rsidR="007E591F" w:rsidRPr="00B94310" w:rsidRDefault="009418CF" w:rsidP="00A26C66">
      <w:pPr>
        <w:spacing w:after="0" w:line="240" w:lineRule="auto"/>
        <w:jc w:val="center"/>
        <w:rPr>
          <w:rFonts w:ascii="Times New Roman" w:hAnsi="Times New Roman" w:cs="Times New Roman"/>
          <w:b/>
          <w:shd w:val="clear" w:color="auto" w:fill="FFFFFF"/>
          <w:lang w:val="kk-KZ"/>
        </w:rPr>
      </w:pPr>
      <w:r w:rsidRPr="00B94310">
        <w:rPr>
          <w:rFonts w:ascii="Times New Roman" w:hAnsi="Times New Roman" w:cs="Times New Roman"/>
          <w:b/>
          <w:shd w:val="clear" w:color="auto" w:fill="FFFFFF"/>
          <w:lang w:val="kk-KZ"/>
        </w:rPr>
        <w:t>Психологические аспекты</w:t>
      </w:r>
      <w:r w:rsidR="005950C3" w:rsidRPr="00B94310">
        <w:rPr>
          <w:rFonts w:ascii="Times New Roman" w:hAnsi="Times New Roman" w:cs="Times New Roman"/>
          <w:b/>
          <w:shd w:val="clear" w:color="auto" w:fill="FFFFFF"/>
          <w:lang w:val="kk-KZ"/>
        </w:rPr>
        <w:t xml:space="preserve"> </w:t>
      </w:r>
      <w:r w:rsidRPr="00B94310">
        <w:rPr>
          <w:rFonts w:ascii="Times New Roman" w:hAnsi="Times New Roman" w:cs="Times New Roman"/>
          <w:b/>
          <w:shd w:val="clear" w:color="auto" w:fill="FFFFFF"/>
          <w:lang w:val="kk-KZ"/>
        </w:rPr>
        <w:t xml:space="preserve">преступления против нравственности в сфере </w:t>
      </w:r>
    </w:p>
    <w:p w:rsidR="00BF1B15" w:rsidRPr="00B94310" w:rsidRDefault="007E591F" w:rsidP="00A26C66">
      <w:pPr>
        <w:spacing w:after="0" w:line="240" w:lineRule="auto"/>
        <w:jc w:val="center"/>
        <w:rPr>
          <w:rFonts w:ascii="Times New Roman" w:hAnsi="Times New Roman" w:cs="Times New Roman"/>
          <w:b/>
          <w:shd w:val="clear" w:color="auto" w:fill="FFFFFF"/>
          <w:lang w:val="kk-KZ"/>
        </w:rPr>
      </w:pPr>
      <w:r w:rsidRPr="00B94310">
        <w:rPr>
          <w:rFonts w:ascii="Times New Roman" w:hAnsi="Times New Roman" w:cs="Times New Roman"/>
          <w:b/>
          <w:shd w:val="clear" w:color="auto" w:fill="FFFFFF"/>
          <w:lang w:val="kk-KZ"/>
        </w:rPr>
        <w:t>М</w:t>
      </w:r>
      <w:r w:rsidR="009418CF" w:rsidRPr="00B94310">
        <w:rPr>
          <w:rFonts w:ascii="Times New Roman" w:hAnsi="Times New Roman" w:cs="Times New Roman"/>
          <w:b/>
          <w:shd w:val="clear" w:color="auto" w:fill="FFFFFF"/>
          <w:lang w:val="kk-KZ"/>
        </w:rPr>
        <w:t>едицины</w:t>
      </w:r>
    </w:p>
    <w:p w:rsidR="00A26C66" w:rsidRPr="00B94310" w:rsidRDefault="00A26C66" w:rsidP="00A26C66">
      <w:pPr>
        <w:autoSpaceDE w:val="0"/>
        <w:autoSpaceDN w:val="0"/>
        <w:adjustRightInd w:val="0"/>
        <w:spacing w:after="0" w:line="240" w:lineRule="auto"/>
        <w:ind w:firstLine="709"/>
        <w:jc w:val="both"/>
        <w:rPr>
          <w:rFonts w:ascii="Times New Roman" w:hAnsi="Times New Roman" w:cs="Times New Roman"/>
          <w:b/>
          <w:bCs/>
        </w:rPr>
      </w:pPr>
    </w:p>
    <w:p w:rsidR="00A26C66" w:rsidRPr="00B94310" w:rsidRDefault="00A26C66" w:rsidP="00A26C66">
      <w:pPr>
        <w:autoSpaceDE w:val="0"/>
        <w:autoSpaceDN w:val="0"/>
        <w:adjustRightInd w:val="0"/>
        <w:spacing w:after="0" w:line="240" w:lineRule="auto"/>
        <w:ind w:firstLine="709"/>
        <w:jc w:val="both"/>
        <w:rPr>
          <w:rFonts w:ascii="Times New Roman" w:hAnsi="Times New Roman" w:cs="Times New Roman"/>
          <w:b/>
          <w:bCs/>
          <w:lang w:val="kk-KZ"/>
        </w:rPr>
      </w:pPr>
      <w:r w:rsidRPr="00B94310">
        <w:rPr>
          <w:rFonts w:ascii="Times New Roman" w:hAnsi="Times New Roman" w:cs="Times New Roman"/>
          <w:b/>
          <w:bCs/>
        </w:rPr>
        <w:t xml:space="preserve">Аннотация </w:t>
      </w:r>
    </w:p>
    <w:p w:rsidR="005E6790" w:rsidRPr="00B94310" w:rsidRDefault="00A26C66" w:rsidP="00A26C66">
      <w:pPr>
        <w:rPr>
          <w:rFonts w:ascii="Times New Roman" w:hAnsi="Times New Roman" w:cs="Times New Roman"/>
          <w:shd w:val="clear" w:color="auto" w:fill="FFFFFF"/>
          <w:lang w:val="kk-KZ"/>
        </w:rPr>
      </w:pPr>
      <w:r w:rsidRPr="00B94310">
        <w:rPr>
          <w:rFonts w:ascii="Times New Roman" w:hAnsi="Times New Roman" w:cs="Times New Roman"/>
          <w:b/>
          <w:bCs/>
          <w:i/>
        </w:rPr>
        <w:t>Основная проблема:</w:t>
      </w:r>
    </w:p>
    <w:p w:rsidR="00C43596" w:rsidRPr="00B94310" w:rsidRDefault="005E6790" w:rsidP="00C43596">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В современном обществе охрана жизни и здоровья человека, как самого ценного блага приобретает первостепенное значение. Согласно п1 статьи 4</w:t>
      </w:r>
      <w:r w:rsidRPr="00B94310">
        <w:rPr>
          <w:rFonts w:ascii="Times New Roman" w:hAnsi="Times New Roman" w:cs="Times New Roman"/>
          <w:color w:val="000000"/>
        </w:rPr>
        <w:t xml:space="preserve"> </w:t>
      </w:r>
      <w:r w:rsidRPr="00B94310">
        <w:rPr>
          <w:rFonts w:ascii="Times New Roman" w:hAnsi="Times New Roman" w:cs="Times New Roman"/>
          <w:shd w:val="clear" w:color="auto" w:fill="FFFFFF"/>
          <w:lang w:val="kk-KZ"/>
        </w:rPr>
        <w:t xml:space="preserve">Кодекса « </w:t>
      </w:r>
      <w:r w:rsidRPr="00B94310">
        <w:rPr>
          <w:rFonts w:ascii="Times New Roman" w:hAnsi="Times New Roman" w:cs="Times New Roman"/>
          <w:b/>
          <w:color w:val="000000"/>
        </w:rPr>
        <w:t>О ЗДОРОВЬЕ НАРОДА И СИСТЕМЕ ЗДРАВООХРАНЕНИЯ»</w:t>
      </w:r>
      <w:r w:rsidRPr="00B94310">
        <w:rPr>
          <w:rFonts w:ascii="Times New Roman" w:hAnsi="Times New Roman" w:cs="Times New Roman"/>
        </w:rPr>
        <w:t xml:space="preserve"> </w:t>
      </w:r>
      <w:r w:rsidRPr="00B94310">
        <w:rPr>
          <w:rFonts w:ascii="Times New Roman" w:hAnsi="Times New Roman" w:cs="Times New Roman"/>
          <w:shd w:val="clear" w:color="auto" w:fill="FFFFFF"/>
          <w:lang w:val="kk-KZ"/>
        </w:rPr>
        <w:t>Республики Казахстан от 7 июля 2020 года № 360-VI ЗРК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r w:rsidR="00C43596" w:rsidRPr="00B94310">
        <w:rPr>
          <w:rFonts w:ascii="Times New Roman" w:hAnsi="Times New Roman" w:cs="Times New Roman"/>
          <w:shd w:val="clear" w:color="auto" w:fill="FFFFFF"/>
          <w:lang w:val="kk-KZ"/>
        </w:rPr>
        <w:t xml:space="preserve"> Так же,  в соответствии с пп17, п1  статьи 77 граждане Республики Казахстан имеют право на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r w:rsidR="00BD12EB" w:rsidRPr="00B94310">
        <w:rPr>
          <w:rFonts w:ascii="Times New Roman" w:hAnsi="Times New Roman" w:cs="Times New Roman"/>
          <w:shd w:val="clear" w:color="auto" w:fill="FFFFFF"/>
          <w:lang w:val="kk-KZ"/>
        </w:rPr>
        <w:t xml:space="preserve"> Споры о правовом статусе посмертного донорства,  возможности его криминализации были и остаются актуальными не только для казахстанского общества, но и для ряда зарубежных государств. </w:t>
      </w:r>
    </w:p>
    <w:p w:rsidR="00A26C66" w:rsidRPr="00B94310" w:rsidRDefault="00A26C66" w:rsidP="00C43596">
      <w:pPr>
        <w:spacing w:after="0"/>
        <w:ind w:firstLine="708"/>
        <w:jc w:val="both"/>
        <w:rPr>
          <w:rFonts w:ascii="Times New Roman" w:hAnsi="Times New Roman" w:cs="Times New Roman"/>
          <w:b/>
          <w:bCs/>
          <w:i/>
        </w:rPr>
      </w:pPr>
      <w:r w:rsidRPr="00B94310">
        <w:rPr>
          <w:rFonts w:ascii="Times New Roman" w:hAnsi="Times New Roman" w:cs="Times New Roman"/>
          <w:b/>
          <w:bCs/>
          <w:i/>
        </w:rPr>
        <w:t>Цель:</w:t>
      </w:r>
    </w:p>
    <w:p w:rsidR="00A26C66" w:rsidRPr="00B94310" w:rsidRDefault="00A26C66" w:rsidP="00A26C66">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В статье речь идет о прав</w:t>
      </w:r>
      <w:r w:rsidRPr="00B94310">
        <w:rPr>
          <w:rFonts w:ascii="Times New Roman" w:hAnsi="Times New Roman" w:cs="Times New Roman"/>
          <w:shd w:val="clear" w:color="auto" w:fill="FFFFFF"/>
        </w:rPr>
        <w:t>е человека</w:t>
      </w:r>
      <w:r w:rsidRPr="00B94310">
        <w:rPr>
          <w:rFonts w:ascii="Times New Roman" w:hAnsi="Times New Roman" w:cs="Times New Roman"/>
          <w:shd w:val="clear" w:color="auto" w:fill="FFFFFF"/>
          <w:lang w:val="kk-KZ"/>
        </w:rPr>
        <w:t xml:space="preserve"> на дачу волеизъявления о согласии либо отказе на изъятие у него после смерти тканей (части ткани) и (или) органов (части органа) в целях трансплантации.</w:t>
      </w:r>
    </w:p>
    <w:p w:rsidR="00F70D65" w:rsidRPr="00B94310" w:rsidRDefault="00A26C66" w:rsidP="00F70D65">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r w:rsidRPr="00B94310">
        <w:rPr>
          <w:b/>
          <w:bCs/>
          <w:i/>
          <w:sz w:val="22"/>
          <w:szCs w:val="22"/>
        </w:rPr>
        <w:t xml:space="preserve">Методы: </w:t>
      </w:r>
      <w:r w:rsidRPr="00B94310">
        <w:rPr>
          <w:rFonts w:eastAsiaTheme="minorHAnsi"/>
          <w:sz w:val="22"/>
          <w:szCs w:val="22"/>
          <w:shd w:val="clear" w:color="auto" w:fill="FFFFFF"/>
          <w:lang w:val="kk-KZ" w:eastAsia="en-US"/>
        </w:rPr>
        <w:t xml:space="preserve">Методологическую основу исследования составили: общепризнанные методы исследования </w:t>
      </w:r>
      <w:r w:rsidR="00F70D65" w:rsidRPr="00B94310">
        <w:rPr>
          <w:rFonts w:eastAsiaTheme="minorHAnsi"/>
          <w:sz w:val="22"/>
          <w:szCs w:val="22"/>
          <w:shd w:val="clear" w:color="auto" w:fill="FFFFFF"/>
          <w:lang w:val="kk-KZ" w:eastAsia="en-US"/>
        </w:rPr>
        <w:t>явлений действительности в их взаимосвязи и взаимообусловленности как на теоретическом уровне (системный, сравнительно-правовой, формальноюридический, методы анализа и др.), так и на практическом и статистическом анализе, анкетирование, исследование документов, печатных изданий); основные положения теории уголовного права, этики, психологии.</w:t>
      </w:r>
    </w:p>
    <w:p w:rsidR="00F70D65" w:rsidRPr="00B94310" w:rsidRDefault="00F70D65" w:rsidP="00F70D65">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r w:rsidRPr="00B94310">
        <w:rPr>
          <w:rFonts w:eastAsiaTheme="minorHAnsi"/>
          <w:b/>
          <w:bCs/>
          <w:i/>
          <w:sz w:val="22"/>
          <w:szCs w:val="22"/>
          <w:lang w:eastAsia="en-US"/>
        </w:rPr>
        <w:t>Результаты и их значимость:</w:t>
      </w:r>
      <w:r w:rsidRPr="00B94310">
        <w:rPr>
          <w:color w:val="000000"/>
          <w:sz w:val="22"/>
          <w:szCs w:val="22"/>
        </w:rPr>
        <w:t xml:space="preserve"> </w:t>
      </w:r>
      <w:r w:rsidRPr="00B94310">
        <w:rPr>
          <w:rFonts w:eastAsiaTheme="minorHAnsi"/>
          <w:sz w:val="22"/>
          <w:szCs w:val="22"/>
          <w:shd w:val="clear" w:color="auto" w:fill="FFFFFF"/>
          <w:lang w:val="kk-KZ" w:eastAsia="en-US"/>
        </w:rPr>
        <w:t>В связи с этим появилась  необходимость исследования  привлечения к уголовной ответственности за преступления против здоровья населения и общественной нравственности в казахстанском законодательстве.</w:t>
      </w:r>
    </w:p>
    <w:p w:rsidR="00F70D65" w:rsidRPr="00B94310" w:rsidRDefault="00F70D65" w:rsidP="00F70D65">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r w:rsidRPr="00B94310">
        <w:rPr>
          <w:rFonts w:eastAsiaTheme="minorHAnsi"/>
          <w:sz w:val="22"/>
          <w:szCs w:val="22"/>
          <w:shd w:val="clear" w:color="auto" w:fill="FFFFFF"/>
          <w:lang w:val="kk-KZ" w:eastAsia="en-US"/>
        </w:rPr>
        <w:t>Привлечение к административной ответственности  за правонарушения, посягающие на здоровье населения и общественную нравственность.</w:t>
      </w:r>
    </w:p>
    <w:p w:rsidR="00F70D65" w:rsidRPr="00B94310" w:rsidRDefault="00F70D65" w:rsidP="00F70D65">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r w:rsidRPr="00B94310">
        <w:rPr>
          <w:rFonts w:eastAsiaTheme="minorHAnsi"/>
          <w:b/>
          <w:bCs/>
          <w:i/>
          <w:sz w:val="22"/>
          <w:szCs w:val="22"/>
          <w:lang w:eastAsia="en-US"/>
        </w:rPr>
        <w:t>Ключевые слова:</w:t>
      </w:r>
      <w:r w:rsidRPr="00B94310">
        <w:rPr>
          <w:i/>
          <w:iCs/>
          <w:sz w:val="22"/>
          <w:szCs w:val="22"/>
        </w:rPr>
        <w:t xml:space="preserve"> </w:t>
      </w:r>
      <w:r w:rsidRPr="00B94310">
        <w:rPr>
          <w:rFonts w:eastAsiaTheme="minorHAnsi"/>
          <w:sz w:val="22"/>
          <w:szCs w:val="22"/>
          <w:shd w:val="clear" w:color="auto" w:fill="FFFFFF"/>
          <w:lang w:val="kk-KZ" w:eastAsia="en-US"/>
        </w:rPr>
        <w:t>право, правовая культура, мораль, правосознания, система</w:t>
      </w:r>
      <w:proofErr w:type="gramStart"/>
      <w:r w:rsidRPr="00B94310">
        <w:rPr>
          <w:rFonts w:eastAsiaTheme="minorHAnsi"/>
          <w:sz w:val="22"/>
          <w:szCs w:val="22"/>
          <w:shd w:val="clear" w:color="auto" w:fill="FFFFFF"/>
          <w:lang w:val="kk-KZ" w:eastAsia="en-US"/>
        </w:rPr>
        <w:t xml:space="preserve"> ,</w:t>
      </w:r>
      <w:proofErr w:type="gramEnd"/>
      <w:r w:rsidRPr="00B94310">
        <w:rPr>
          <w:rFonts w:eastAsiaTheme="minorHAnsi"/>
          <w:sz w:val="22"/>
          <w:szCs w:val="22"/>
          <w:shd w:val="clear" w:color="auto" w:fill="FFFFFF"/>
          <w:lang w:val="kk-KZ" w:eastAsia="en-US"/>
        </w:rPr>
        <w:t xml:space="preserve"> преступления, нравственность.</w:t>
      </w:r>
    </w:p>
    <w:p w:rsidR="00F70D65" w:rsidRPr="00B94310" w:rsidRDefault="00F70D65" w:rsidP="00F70D65">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p>
    <w:p w:rsidR="00F70D65" w:rsidRPr="00B94310" w:rsidRDefault="00F70D65" w:rsidP="00F70D65">
      <w:pPr>
        <w:spacing w:after="0" w:line="240" w:lineRule="auto"/>
        <w:ind w:firstLine="567"/>
        <w:jc w:val="both"/>
        <w:rPr>
          <w:rFonts w:ascii="Times New Roman" w:hAnsi="Times New Roman" w:cs="Times New Roman"/>
          <w:b/>
          <w:bCs/>
          <w:i/>
        </w:rPr>
      </w:pPr>
      <w:r w:rsidRPr="00B94310">
        <w:rPr>
          <w:rFonts w:ascii="Times New Roman" w:hAnsi="Times New Roman" w:cs="Times New Roman"/>
          <w:b/>
          <w:bCs/>
          <w:i/>
        </w:rPr>
        <w:t>Введение</w:t>
      </w:r>
    </w:p>
    <w:p w:rsidR="00CC53EE" w:rsidRPr="00B94310" w:rsidRDefault="00F70D65" w:rsidP="00CC53EE">
      <w:pPr>
        <w:pStyle w:val="a3"/>
        <w:shd w:val="clear" w:color="auto" w:fill="FFFFFF"/>
        <w:spacing w:before="0" w:beforeAutospacing="0" w:after="0" w:afterAutospacing="0"/>
        <w:ind w:firstLine="709"/>
        <w:jc w:val="both"/>
        <w:rPr>
          <w:rFonts w:eastAsiaTheme="minorHAnsi"/>
          <w:sz w:val="22"/>
          <w:szCs w:val="22"/>
          <w:shd w:val="clear" w:color="auto" w:fill="FFFFFF"/>
          <w:lang w:val="kk-KZ" w:eastAsia="en-US"/>
        </w:rPr>
      </w:pPr>
      <w:r w:rsidRPr="00B94310">
        <w:rPr>
          <w:rFonts w:eastAsiaTheme="minorHAnsi"/>
          <w:sz w:val="22"/>
          <w:szCs w:val="22"/>
          <w:shd w:val="clear" w:color="auto" w:fill="FFFFFF"/>
          <w:lang w:val="kk-KZ" w:eastAsia="en-US"/>
        </w:rPr>
        <w:t>Преступление — это виновно совершённое общественно опасное деяние, запрещённое уголовным законом под угрозой наказания</w:t>
      </w:r>
      <w:r w:rsidR="00CC53EE" w:rsidRPr="00B94310">
        <w:rPr>
          <w:rFonts w:eastAsiaTheme="minorHAnsi"/>
          <w:sz w:val="22"/>
          <w:szCs w:val="22"/>
          <w:shd w:val="clear" w:color="auto" w:fill="FFFFFF"/>
          <w:lang w:val="kk-KZ" w:eastAsia="en-US"/>
        </w:rPr>
        <w:t>.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p w:rsidR="00CC53EE" w:rsidRPr="00B94310" w:rsidRDefault="00CC53EE" w:rsidP="00CC53EE">
      <w:pPr>
        <w:spacing w:after="0" w:line="240" w:lineRule="auto"/>
        <w:ind w:firstLine="567"/>
        <w:jc w:val="both"/>
        <w:rPr>
          <w:rFonts w:ascii="Times New Roman" w:hAnsi="Times New Roman" w:cs="Times New Roman"/>
          <w:b/>
          <w:bCs/>
          <w:i/>
        </w:rPr>
      </w:pPr>
      <w:r w:rsidRPr="00B94310">
        <w:rPr>
          <w:rFonts w:ascii="Times New Roman" w:hAnsi="Times New Roman" w:cs="Times New Roman"/>
          <w:b/>
          <w:bCs/>
          <w:i/>
        </w:rPr>
        <w:t>Материалы и методы</w:t>
      </w:r>
    </w:p>
    <w:p w:rsidR="00F70D65" w:rsidRPr="00B94310" w:rsidRDefault="00F70D65" w:rsidP="00F70D65">
      <w:pPr>
        <w:pStyle w:val="a3"/>
        <w:shd w:val="clear" w:color="auto" w:fill="FFFFFF"/>
        <w:spacing w:before="0" w:beforeAutospacing="0" w:after="0" w:afterAutospacing="0"/>
        <w:ind w:firstLine="709"/>
        <w:jc w:val="both"/>
        <w:rPr>
          <w:rFonts w:eastAsiaTheme="minorHAnsi"/>
          <w:b/>
          <w:bCs/>
          <w:i/>
          <w:sz w:val="22"/>
          <w:szCs w:val="22"/>
          <w:lang w:eastAsia="en-US"/>
        </w:rPr>
      </w:pPr>
    </w:p>
    <w:p w:rsidR="00CB4E08" w:rsidRPr="00B94310" w:rsidRDefault="00CB4E08" w:rsidP="00CB4E08">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lastRenderedPageBreak/>
        <w:t xml:space="preserve">Фактической предпосылкой для признания деяния преступлением против жизни является установление момента ее окончания и наступления смерти. Согласно Инструкции по определению критериев и порядка определения момента смерти человека, прекращения реанимационных мероприятий, смерть человека наступает в результате гибели организма как целого. В процессе умирания выделяют стадии: Агонию (прогрессивное угасание внешних признаков жизнедеятельности организма – сознания, кровообращения, дыхания и т.п.); Клиническую смерть (патологические изменения во всех органах и системах носят полностью обратимый характер); Смерть мозга (развитие необратимых изменений в головном мозге, а в других органах и системах частично или полностью обратимых); Биологическая смерть (посмертные изменения во всех органах и системах, которые носят постоянный, необратимый, трупный характер). Непосредственно констатация смерти человека наступает при смерти мозга или биологической смерти. Биологическая смерть устанавливается на основании наличия трупных изменений, в тоже время смерть мозга устанавливается в учреждениях здравоохранения, имеющих необходимые условия для констатации смерти мозга. В этом вопросе наибольший интерес представляет такое явление, как «смерть мозга». Верховный Суд Вашингтона постановил, что «вплоть до недавнего времени установление смерти и с медицинской и с правовой точки зрения было довольно простым делом. Прекращение дыхания и сердцебиения служили основанием для констатации смерти. Традиционная медицинская концепция ничего не говорила о таком критерии, как смерть мозга. Эта ошибка стала особенно очевидной, когда в последнее десятилетие медицинская техника оказалась способна сколь угодно долго поддерживать автономную работу сердца и легких». В настоящее время можно говорить о том, что практически все штаты признали концепцию «смерти мозга» как правовое определение момента окончания жизни. Мозг отличается от органов сердечно - сосудистой системы и дыхания тем, что именно он осуществляет интеграцию работы других органов и отвечает за человеческое сознание. Смерть мозга, согласно Инструкции по констатации смерти человека на основании диагноза смерти мозга, может возникать в результате: 1) первичного повреждения (развивается вследствие резкого повышения внутричерепного давления, и обусловленного им прекращения мозгового кровообращения (тяжелая закрытая черепно-мозговая травма, инфаркт мозга и др.)) 2) вторичного повреждения (в результате гипоксии различного генеза, в т.ч. при остановке сердца и при прекращении и резком ухудшении системного кровообращения, вследствие длительного продолжающегося шока). </w:t>
      </w:r>
    </w:p>
    <w:p w:rsidR="0083651E" w:rsidRPr="00B94310" w:rsidRDefault="00CB4E08" w:rsidP="00CB4E08">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Момент наступления смерти играет важную роль в связи с регулированием операций по трансплантации органов, тканей и клеток человека. В настоящее время благодаря этому методу спасено множество жизней. Трансплантация стала действенным методом лечения тяжелых заболеваний жизненно важных органов. Причем, количество людей, нуждающихся в помощи, растет. В связи с этим данный аспект нуждается в особой уголовно-правовой охране. УК РК регулирует вопросы, связанные лишь с принуждением к изъятию органов или тканей человека для трансплантации. Но основные правовые проблемы: правомерности пересадки органов, возможности изъятия органов у донора, определения момента изъятия органов и тканей у доноров-трупов, определения противопоказаний для операций по пересадке каждого вида органов остаются нерешенными в рамках уголовно-правовых аспектов трансплантологии. </w:t>
      </w:r>
    </w:p>
    <w:p w:rsidR="00CC53EE" w:rsidRPr="00B94310" w:rsidRDefault="00CC53EE" w:rsidP="00CC53EE">
      <w:pPr>
        <w:spacing w:after="0" w:line="240" w:lineRule="auto"/>
        <w:ind w:firstLine="567"/>
        <w:jc w:val="both"/>
        <w:rPr>
          <w:rFonts w:ascii="Times New Roman" w:hAnsi="Times New Roman" w:cs="Times New Roman"/>
          <w:b/>
          <w:bCs/>
          <w:i/>
        </w:rPr>
      </w:pPr>
      <w:r w:rsidRPr="00B94310">
        <w:rPr>
          <w:rFonts w:ascii="Times New Roman" w:hAnsi="Times New Roman" w:cs="Times New Roman"/>
          <w:b/>
          <w:bCs/>
          <w:i/>
        </w:rPr>
        <w:t>Результаты</w:t>
      </w:r>
    </w:p>
    <w:p w:rsidR="00CB4E08" w:rsidRPr="00B94310" w:rsidRDefault="00CB4E08" w:rsidP="00CB4E08">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Таким образом, проблем в нормативном регулировании преступлений против жизни и здоровья достаточно много. Решение этих проблем во многом обуславливает реальное выполнение одной из важнейших задач Уголовного закона: охраны прав и свобод человека и гражданина. Тесная взаимосвязь права, медицины и морали должна укрепляться и совершенствоваться, с целью исключения негативного противоправного вмешательства в жизнь человека.</w:t>
      </w:r>
    </w:p>
    <w:p w:rsidR="00CC53EE" w:rsidRPr="00B94310" w:rsidRDefault="004116A7" w:rsidP="004116A7">
      <w:pPr>
        <w:spacing w:after="0"/>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Так же не первое десятилетие продолжаются споры, что такое эвтаназия: милосердие или преступление, спасение от мучений или убийство? Мнение врачей и православной церкви – преступление, грех. Мнение американского врача Кеваркяна – милосердие. Он целенаправленно помогает безнадежным больным добровольно уйти из жизни. Его прозвали «доктор Смерть», однако судебные процессы в США против его действий он выигрывает. Тезис о неприемлемости эвтаназии должен быть поддержан безоговорочно. Однако</w:t>
      </w:r>
      <w:r w:rsidR="00601778" w:rsidRPr="00B94310">
        <w:rPr>
          <w:rFonts w:ascii="Times New Roman" w:hAnsi="Times New Roman" w:cs="Times New Roman"/>
          <w:shd w:val="clear" w:color="auto" w:fill="FFFFFF"/>
          <w:lang w:val="kk-KZ"/>
        </w:rPr>
        <w:t>,</w:t>
      </w:r>
      <w:r w:rsidRPr="00B94310">
        <w:rPr>
          <w:rFonts w:ascii="Times New Roman" w:hAnsi="Times New Roman" w:cs="Times New Roman"/>
          <w:shd w:val="clear" w:color="auto" w:fill="FFFFFF"/>
          <w:lang w:val="kk-KZ"/>
        </w:rPr>
        <w:t xml:space="preserve"> врачи стационара могут вспомнить, </w:t>
      </w:r>
      <w:r w:rsidRPr="00B94310">
        <w:rPr>
          <w:rFonts w:ascii="Times New Roman" w:hAnsi="Times New Roman" w:cs="Times New Roman"/>
          <w:shd w:val="clear" w:color="auto" w:fill="FFFFFF"/>
          <w:lang w:val="kk-KZ"/>
        </w:rPr>
        <w:lastRenderedPageBreak/>
        <w:t xml:space="preserve">как мать умирающего ребенка не разрешала болезненные для него процедуры, «пусть умрет спокойно». Что еще хуже, когда врач говорит родителям, что все бесполезно, нет смысла доставлять дополнительные мучения. Оба примера – суть эвтаназии. </w:t>
      </w:r>
    </w:p>
    <w:p w:rsidR="00CC53EE" w:rsidRPr="00B94310" w:rsidRDefault="00CC53EE" w:rsidP="00CC53EE">
      <w:pPr>
        <w:spacing w:after="0" w:line="240" w:lineRule="auto"/>
        <w:ind w:firstLine="567"/>
        <w:jc w:val="both"/>
        <w:rPr>
          <w:rFonts w:ascii="Times New Roman" w:hAnsi="Times New Roman" w:cs="Times New Roman"/>
          <w:b/>
          <w:i/>
        </w:rPr>
      </w:pPr>
      <w:r w:rsidRPr="00B94310">
        <w:rPr>
          <w:rFonts w:ascii="Times New Roman" w:hAnsi="Times New Roman" w:cs="Times New Roman"/>
          <w:b/>
          <w:i/>
        </w:rPr>
        <w:t>Обсуждение</w:t>
      </w:r>
    </w:p>
    <w:p w:rsidR="00CC53EE" w:rsidRPr="00B94310" w:rsidRDefault="00CC53EE" w:rsidP="00CC53EE">
      <w:pPr>
        <w:spacing w:after="0"/>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            Вопрос об эвтаназии – один из сложных вопрсов врачебной нравственности, профессиональной морали. Поэтому на просьбы родителей, основанные на человеческих чувствах, жалости, желании сократить мучения безнадежно больного врач обязан вежливо, но твердо отвечать отказом. Подобные просьбы не правомерны и с юридической точки зрения. А нет ли в них корыстного подтекста? К проблема нравственности в медицине до сих пор нет истинных критериев в решении спорных вопросов трансплантации органов: быть сторонником реципиента или защитником донора? Решение этой проблемы остается открытым с начала XX века, когда впервые в России была перелита больному трупная кровь (С.С. Юдин) и пересажена роговица, взятая от трупа (В.П. Филатов). Отношение к трансплантологии у нас зачастую негативное и признание этого метода нравственным возможно лишь при общественном доверии. Средства массовой информации периодически знакомят нас с мнением о допустимости эвтаназии в отдельных странах. </w:t>
      </w:r>
    </w:p>
    <w:p w:rsidR="00CC53EE" w:rsidRPr="00B94310" w:rsidRDefault="004116A7"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Оскорбительно призывать вас к разговору, скажем так, об отдельных случаях незаконной выдачи больничных листов, медицинских справок, под чистки записей в историях болезни и о других правонарушениях. Но опыт работы </w:t>
      </w:r>
      <w:r w:rsidR="004D1F1F" w:rsidRPr="00B94310">
        <w:rPr>
          <w:rFonts w:ascii="Times New Roman" w:hAnsi="Times New Roman" w:cs="Times New Roman"/>
          <w:shd w:val="clear" w:color="auto" w:fill="FFFFFF"/>
          <w:lang w:val="kk-KZ"/>
        </w:rPr>
        <w:t>позволяет утверждать, что по</w:t>
      </w:r>
      <w:r w:rsidRPr="00B94310">
        <w:rPr>
          <w:rFonts w:ascii="Times New Roman" w:hAnsi="Times New Roman" w:cs="Times New Roman"/>
          <w:shd w:val="clear" w:color="auto" w:fill="FFFFFF"/>
          <w:lang w:val="kk-KZ"/>
        </w:rPr>
        <w:t>добные безобразия имеют место быть. Следует призна</w:t>
      </w:r>
      <w:r w:rsidR="004D1F1F" w:rsidRPr="00B94310">
        <w:rPr>
          <w:rFonts w:ascii="Times New Roman" w:hAnsi="Times New Roman" w:cs="Times New Roman"/>
          <w:shd w:val="clear" w:color="auto" w:fill="FFFFFF"/>
          <w:lang w:val="kk-KZ"/>
        </w:rPr>
        <w:t>ть, что этические и деонтологи</w:t>
      </w:r>
      <w:r w:rsidRPr="00B94310">
        <w:rPr>
          <w:rFonts w:ascii="Times New Roman" w:hAnsi="Times New Roman" w:cs="Times New Roman"/>
          <w:shd w:val="clear" w:color="auto" w:fill="FFFFFF"/>
          <w:lang w:val="kk-KZ"/>
        </w:rPr>
        <w:t xml:space="preserve">ческие вопросы </w:t>
      </w:r>
      <w:r w:rsidR="004D1F1F" w:rsidRPr="00B94310">
        <w:rPr>
          <w:rFonts w:ascii="Times New Roman" w:hAnsi="Times New Roman" w:cs="Times New Roman"/>
          <w:shd w:val="clear" w:color="auto" w:fill="FFFFFF"/>
          <w:lang w:val="kk-KZ"/>
        </w:rPr>
        <w:t>этого раздела медицины не поль</w:t>
      </w:r>
      <w:r w:rsidRPr="00B94310">
        <w:rPr>
          <w:rFonts w:ascii="Times New Roman" w:hAnsi="Times New Roman" w:cs="Times New Roman"/>
          <w:shd w:val="clear" w:color="auto" w:fill="FFFFFF"/>
          <w:lang w:val="kk-KZ"/>
        </w:rPr>
        <w:t>зуются столь необходи</w:t>
      </w:r>
      <w:r w:rsidR="004D1F1F" w:rsidRPr="00B94310">
        <w:rPr>
          <w:rFonts w:ascii="Times New Roman" w:hAnsi="Times New Roman" w:cs="Times New Roman"/>
          <w:shd w:val="clear" w:color="auto" w:fill="FFFFFF"/>
          <w:lang w:val="kk-KZ"/>
        </w:rPr>
        <w:t>мой престижностью. Нужен научно-</w:t>
      </w:r>
      <w:r w:rsidRPr="00B94310">
        <w:rPr>
          <w:rFonts w:ascii="Times New Roman" w:hAnsi="Times New Roman" w:cs="Times New Roman"/>
          <w:shd w:val="clear" w:color="auto" w:fill="FFFFFF"/>
          <w:lang w:val="kk-KZ"/>
        </w:rPr>
        <w:t>юридическ</w:t>
      </w:r>
      <w:r w:rsidR="004D1F1F" w:rsidRPr="00B94310">
        <w:rPr>
          <w:rFonts w:ascii="Times New Roman" w:hAnsi="Times New Roman" w:cs="Times New Roman"/>
          <w:shd w:val="clear" w:color="auto" w:fill="FFFFFF"/>
          <w:lang w:val="kk-KZ"/>
        </w:rPr>
        <w:t>ий анализ профессионального по</w:t>
      </w:r>
      <w:r w:rsidRPr="00B94310">
        <w:rPr>
          <w:rFonts w:ascii="Times New Roman" w:hAnsi="Times New Roman" w:cs="Times New Roman"/>
          <w:shd w:val="clear" w:color="auto" w:fill="FFFFFF"/>
          <w:lang w:val="kk-KZ"/>
        </w:rPr>
        <w:t xml:space="preserve">ведения человека </w:t>
      </w:r>
      <w:r w:rsidR="004D1F1F" w:rsidRPr="00B94310">
        <w:rPr>
          <w:rFonts w:ascii="Times New Roman" w:hAnsi="Times New Roman" w:cs="Times New Roman"/>
          <w:shd w:val="clear" w:color="auto" w:fill="FFFFFF"/>
          <w:lang w:val="kk-KZ"/>
        </w:rPr>
        <w:t>в белом халате, начиная со сту</w:t>
      </w:r>
      <w:r w:rsidRPr="00B94310">
        <w:rPr>
          <w:rFonts w:ascii="Times New Roman" w:hAnsi="Times New Roman" w:cs="Times New Roman"/>
          <w:shd w:val="clear" w:color="auto" w:fill="FFFFFF"/>
          <w:lang w:val="kk-KZ"/>
        </w:rPr>
        <w:t xml:space="preserve">денческой скамьи. </w:t>
      </w:r>
    </w:p>
    <w:p w:rsidR="00CC53EE" w:rsidRPr="00B94310" w:rsidRDefault="00CC53EE" w:rsidP="00CC53EE">
      <w:pPr>
        <w:spacing w:after="0" w:line="240" w:lineRule="auto"/>
        <w:ind w:firstLine="567"/>
        <w:jc w:val="both"/>
        <w:rPr>
          <w:rFonts w:ascii="Times New Roman" w:hAnsi="Times New Roman" w:cs="Times New Roman"/>
          <w:b/>
          <w:i/>
        </w:rPr>
      </w:pPr>
      <w:r w:rsidRPr="00B94310">
        <w:rPr>
          <w:rFonts w:ascii="Times New Roman" w:hAnsi="Times New Roman" w:cs="Times New Roman"/>
          <w:b/>
          <w:i/>
        </w:rPr>
        <w:t>Заключение</w:t>
      </w:r>
    </w:p>
    <w:p w:rsidR="004116A7" w:rsidRPr="00B94310" w:rsidRDefault="004116A7"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Считаю необходимым уделить внимание еще некоторым разделам деонтологии и медицинской этики. В наши дни возможности диагностики и лечения ограничены М</w:t>
      </w:r>
      <w:r w:rsidR="004D1F1F" w:rsidRPr="00B94310">
        <w:rPr>
          <w:rFonts w:ascii="Times New Roman" w:hAnsi="Times New Roman" w:cs="Times New Roman"/>
          <w:shd w:val="clear" w:color="auto" w:fill="FFFFFF"/>
          <w:lang w:val="kk-KZ"/>
        </w:rPr>
        <w:t>СЭ, схемами и иными критерия</w:t>
      </w:r>
      <w:r w:rsidRPr="00B94310">
        <w:rPr>
          <w:rFonts w:ascii="Times New Roman" w:hAnsi="Times New Roman" w:cs="Times New Roman"/>
          <w:shd w:val="clear" w:color="auto" w:fill="FFFFFF"/>
          <w:lang w:val="kk-KZ"/>
        </w:rPr>
        <w:t>ми, на страже ко</w:t>
      </w:r>
      <w:r w:rsidR="004D1F1F" w:rsidRPr="00B94310">
        <w:rPr>
          <w:rFonts w:ascii="Times New Roman" w:hAnsi="Times New Roman" w:cs="Times New Roman"/>
          <w:shd w:val="clear" w:color="auto" w:fill="FFFFFF"/>
          <w:lang w:val="kk-KZ"/>
        </w:rPr>
        <w:t>торых стоят представители боль</w:t>
      </w:r>
      <w:r w:rsidRPr="00B94310">
        <w:rPr>
          <w:rFonts w:ascii="Times New Roman" w:hAnsi="Times New Roman" w:cs="Times New Roman"/>
          <w:shd w:val="clear" w:color="auto" w:fill="FFFFFF"/>
          <w:lang w:val="kk-KZ"/>
        </w:rPr>
        <w:t>ничных касс. Но согласитесь, что при одной и той же болезни к диаг</w:t>
      </w:r>
      <w:r w:rsidR="004D1F1F" w:rsidRPr="00B94310">
        <w:rPr>
          <w:rFonts w:ascii="Times New Roman" w:hAnsi="Times New Roman" w:cs="Times New Roman"/>
          <w:shd w:val="clear" w:color="auto" w:fill="FFFFFF"/>
          <w:lang w:val="kk-KZ"/>
        </w:rPr>
        <w:t>ностике и лечению ведут множество путей. И вот кто-</w:t>
      </w:r>
      <w:r w:rsidRPr="00B94310">
        <w:rPr>
          <w:rFonts w:ascii="Times New Roman" w:hAnsi="Times New Roman" w:cs="Times New Roman"/>
          <w:shd w:val="clear" w:color="auto" w:fill="FFFFFF"/>
          <w:lang w:val="kk-KZ"/>
        </w:rPr>
        <w:t>то из мол</w:t>
      </w:r>
      <w:r w:rsidR="004D1F1F" w:rsidRPr="00B94310">
        <w:rPr>
          <w:rFonts w:ascii="Times New Roman" w:hAnsi="Times New Roman" w:cs="Times New Roman"/>
          <w:shd w:val="clear" w:color="auto" w:fill="FFFFFF"/>
          <w:lang w:val="kk-KZ"/>
        </w:rPr>
        <w:t>одых, а чаще опыт</w:t>
      </w:r>
      <w:r w:rsidRPr="00B94310">
        <w:rPr>
          <w:rFonts w:ascii="Times New Roman" w:hAnsi="Times New Roman" w:cs="Times New Roman"/>
          <w:shd w:val="clear" w:color="auto" w:fill="FFFFFF"/>
          <w:lang w:val="kk-KZ"/>
        </w:rPr>
        <w:t>ных коллег заявляет больному или его родителям: «Вам поставили неверный диагноз», «У вас совсем другая болезнь», «Вам нужно принимать не это, а вот это лекарств</w:t>
      </w:r>
      <w:r w:rsidR="004D1F1F" w:rsidRPr="00B94310">
        <w:rPr>
          <w:rFonts w:ascii="Times New Roman" w:hAnsi="Times New Roman" w:cs="Times New Roman"/>
          <w:shd w:val="clear" w:color="auto" w:fill="FFFFFF"/>
          <w:lang w:val="kk-KZ"/>
        </w:rPr>
        <w:t>о». Можно представить вред, на</w:t>
      </w:r>
      <w:r w:rsidRPr="00B94310">
        <w:rPr>
          <w:rFonts w:ascii="Times New Roman" w:hAnsi="Times New Roman" w:cs="Times New Roman"/>
          <w:shd w:val="clear" w:color="auto" w:fill="FFFFFF"/>
          <w:lang w:val="kk-KZ"/>
        </w:rPr>
        <w:t>несенный боль</w:t>
      </w:r>
      <w:r w:rsidR="004D1F1F" w:rsidRPr="00B94310">
        <w:rPr>
          <w:rFonts w:ascii="Times New Roman" w:hAnsi="Times New Roman" w:cs="Times New Roman"/>
          <w:shd w:val="clear" w:color="auto" w:fill="FFFFFF"/>
          <w:lang w:val="kk-KZ"/>
        </w:rPr>
        <w:t>ному человеку подобными высказы</w:t>
      </w:r>
      <w:r w:rsidRPr="00B94310">
        <w:rPr>
          <w:rFonts w:ascii="Times New Roman" w:hAnsi="Times New Roman" w:cs="Times New Roman"/>
          <w:shd w:val="clear" w:color="auto" w:fill="FFFFFF"/>
          <w:lang w:val="kk-KZ"/>
        </w:rPr>
        <w:t>ваниями. Это вопиющее проявление элементарного забвения коллегиальности и корректности! Я допускаю в</w:t>
      </w:r>
      <w:r w:rsidR="004D1F1F" w:rsidRPr="00B94310">
        <w:rPr>
          <w:rFonts w:ascii="Times New Roman" w:hAnsi="Times New Roman" w:cs="Times New Roman"/>
          <w:shd w:val="clear" w:color="auto" w:fill="FFFFFF"/>
          <w:lang w:val="kk-KZ"/>
        </w:rPr>
        <w:t>озможность добросовестного заб</w:t>
      </w:r>
      <w:r w:rsidRPr="00B94310">
        <w:rPr>
          <w:rFonts w:ascii="Times New Roman" w:hAnsi="Times New Roman" w:cs="Times New Roman"/>
          <w:shd w:val="clear" w:color="auto" w:fill="FFFFFF"/>
          <w:lang w:val="kk-KZ"/>
        </w:rPr>
        <w:t xml:space="preserve">луждения врача </w:t>
      </w:r>
      <w:r w:rsidR="004D1F1F" w:rsidRPr="00B94310">
        <w:rPr>
          <w:rFonts w:ascii="Times New Roman" w:hAnsi="Times New Roman" w:cs="Times New Roman"/>
          <w:shd w:val="clear" w:color="auto" w:fill="FFFFFF"/>
          <w:lang w:val="kk-KZ"/>
        </w:rPr>
        <w:t>в его профессиональной деятель</w:t>
      </w:r>
      <w:r w:rsidRPr="00B94310">
        <w:rPr>
          <w:rFonts w:ascii="Times New Roman" w:hAnsi="Times New Roman" w:cs="Times New Roman"/>
          <w:shd w:val="clear" w:color="auto" w:fill="FFFFFF"/>
          <w:lang w:val="kk-KZ"/>
        </w:rPr>
        <w:t>ности. Врачебны</w:t>
      </w:r>
      <w:r w:rsidR="004D1F1F" w:rsidRPr="00B94310">
        <w:rPr>
          <w:rFonts w:ascii="Times New Roman" w:hAnsi="Times New Roman" w:cs="Times New Roman"/>
          <w:shd w:val="clear" w:color="auto" w:fill="FFFFFF"/>
          <w:lang w:val="kk-KZ"/>
        </w:rPr>
        <w:t>е ошибки, конечно, нужно разби</w:t>
      </w:r>
      <w:r w:rsidRPr="00B94310">
        <w:rPr>
          <w:rFonts w:ascii="Times New Roman" w:hAnsi="Times New Roman" w:cs="Times New Roman"/>
          <w:shd w:val="clear" w:color="auto" w:fill="FFFFFF"/>
          <w:lang w:val="kk-KZ"/>
        </w:rPr>
        <w:t>рать, но в соответствующем этому месте. Право на ошибку есть у каждого, важно ее не повторять. К сожалению, бывают случаи бестактности, требований особой субординации коллег к своей персоне. Мне пр</w:t>
      </w:r>
      <w:r w:rsidR="004D1F1F" w:rsidRPr="00B94310">
        <w:rPr>
          <w:rFonts w:ascii="Times New Roman" w:hAnsi="Times New Roman" w:cs="Times New Roman"/>
          <w:shd w:val="clear" w:color="auto" w:fill="FFFFFF"/>
          <w:lang w:val="kk-KZ"/>
        </w:rPr>
        <w:t>едставляется исключительно важ</w:t>
      </w:r>
      <w:r w:rsidRPr="00B94310">
        <w:rPr>
          <w:rFonts w:ascii="Times New Roman" w:hAnsi="Times New Roman" w:cs="Times New Roman"/>
          <w:shd w:val="clear" w:color="auto" w:fill="FFFFFF"/>
          <w:lang w:val="kk-KZ"/>
        </w:rPr>
        <w:t xml:space="preserve">ным обсуждение </w:t>
      </w:r>
      <w:r w:rsidR="004D1F1F" w:rsidRPr="00B94310">
        <w:rPr>
          <w:rFonts w:ascii="Times New Roman" w:hAnsi="Times New Roman" w:cs="Times New Roman"/>
          <w:shd w:val="clear" w:color="auto" w:fill="FFFFFF"/>
          <w:lang w:val="kk-KZ"/>
        </w:rPr>
        <w:t>вопросов морального облика вра</w:t>
      </w:r>
      <w:r w:rsidRPr="00B94310">
        <w:rPr>
          <w:rFonts w:ascii="Times New Roman" w:hAnsi="Times New Roman" w:cs="Times New Roman"/>
          <w:shd w:val="clear" w:color="auto" w:fill="FFFFFF"/>
          <w:lang w:val="kk-KZ"/>
        </w:rPr>
        <w:t xml:space="preserve">ча, взаимоотношений между коллегами. Гиппократ в своем </w:t>
      </w:r>
      <w:r w:rsidR="004D1F1F" w:rsidRPr="00B94310">
        <w:rPr>
          <w:rFonts w:ascii="Times New Roman" w:hAnsi="Times New Roman" w:cs="Times New Roman"/>
          <w:shd w:val="clear" w:color="auto" w:fill="FFFFFF"/>
          <w:lang w:val="kk-KZ"/>
        </w:rPr>
        <w:t>«Наставлении» писал: «Вра</w:t>
      </w:r>
      <w:r w:rsidRPr="00B94310">
        <w:rPr>
          <w:rFonts w:ascii="Times New Roman" w:hAnsi="Times New Roman" w:cs="Times New Roman"/>
          <w:shd w:val="clear" w:color="auto" w:fill="FFFFFF"/>
          <w:lang w:val="kk-KZ"/>
        </w:rPr>
        <w:t>чи, вместе осматривающие больного, не должны ссориться между собою и высмеивать друг друга». Однако ссоры и зависть не исчезли и в наши дни. Считаю пререгативой опубликовать д</w:t>
      </w:r>
      <w:r w:rsidR="004D1F1F" w:rsidRPr="00B94310">
        <w:rPr>
          <w:rFonts w:ascii="Times New Roman" w:hAnsi="Times New Roman" w:cs="Times New Roman"/>
          <w:shd w:val="clear" w:color="auto" w:fill="FFFFFF"/>
          <w:lang w:val="kk-KZ"/>
        </w:rPr>
        <w:t>ля широкого обсуждения морально-</w:t>
      </w:r>
      <w:r w:rsidRPr="00B94310">
        <w:rPr>
          <w:rFonts w:ascii="Times New Roman" w:hAnsi="Times New Roman" w:cs="Times New Roman"/>
          <w:shd w:val="clear" w:color="auto" w:fill="FFFFFF"/>
          <w:lang w:val="kk-KZ"/>
        </w:rPr>
        <w:t>этичес</w:t>
      </w:r>
      <w:r w:rsidR="004D1F1F" w:rsidRPr="00B94310">
        <w:rPr>
          <w:rFonts w:ascii="Times New Roman" w:hAnsi="Times New Roman" w:cs="Times New Roman"/>
          <w:shd w:val="clear" w:color="auto" w:fill="FFFFFF"/>
          <w:lang w:val="kk-KZ"/>
        </w:rPr>
        <w:t>кий кодекс взаимоотношений меж</w:t>
      </w:r>
      <w:r w:rsidRPr="00B94310">
        <w:rPr>
          <w:rFonts w:ascii="Times New Roman" w:hAnsi="Times New Roman" w:cs="Times New Roman"/>
          <w:shd w:val="clear" w:color="auto" w:fill="FFFFFF"/>
          <w:lang w:val="kk-KZ"/>
        </w:rPr>
        <w:t xml:space="preserve">ду людьми </w:t>
      </w:r>
      <w:r w:rsidR="004D1F1F" w:rsidRPr="00B94310">
        <w:rPr>
          <w:rFonts w:ascii="Times New Roman" w:hAnsi="Times New Roman" w:cs="Times New Roman"/>
          <w:shd w:val="clear" w:color="auto" w:fill="FFFFFF"/>
          <w:lang w:val="kk-KZ"/>
        </w:rPr>
        <w:t>врачебной</w:t>
      </w:r>
      <w:r w:rsidRPr="00B94310">
        <w:rPr>
          <w:rFonts w:ascii="Times New Roman" w:hAnsi="Times New Roman" w:cs="Times New Roman"/>
          <w:shd w:val="clear" w:color="auto" w:fill="FFFFFF"/>
          <w:lang w:val="kk-KZ"/>
        </w:rPr>
        <w:t xml:space="preserve"> специальности. Два слова о руководителе коллектива. Пожалуй, эта должность наиболее трудная. Он не может быть самым авторитетным во всех направ</w:t>
      </w:r>
      <w:r w:rsidR="004D1F1F" w:rsidRPr="00B94310">
        <w:rPr>
          <w:rFonts w:ascii="Times New Roman" w:hAnsi="Times New Roman" w:cs="Times New Roman"/>
          <w:shd w:val="clear" w:color="auto" w:fill="FFFFFF"/>
          <w:lang w:val="kk-KZ"/>
        </w:rPr>
        <w:t>лениях деятель</w:t>
      </w:r>
      <w:r w:rsidRPr="00B94310">
        <w:rPr>
          <w:rFonts w:ascii="Times New Roman" w:hAnsi="Times New Roman" w:cs="Times New Roman"/>
          <w:shd w:val="clear" w:color="auto" w:fill="FFFFFF"/>
          <w:lang w:val="kk-KZ"/>
        </w:rPr>
        <w:t>ности подразделения. Но руководитель обязан быть организатором и иметь безупречную репутацию. Необходимы сп</w:t>
      </w:r>
      <w:r w:rsidR="004D1F1F" w:rsidRPr="00B94310">
        <w:rPr>
          <w:rFonts w:ascii="Times New Roman" w:hAnsi="Times New Roman" w:cs="Times New Roman"/>
          <w:shd w:val="clear" w:color="auto" w:fill="FFFFFF"/>
          <w:lang w:val="kk-KZ"/>
        </w:rPr>
        <w:t>раведливость и гласность, стро</w:t>
      </w:r>
      <w:r w:rsidRPr="00B94310">
        <w:rPr>
          <w:rFonts w:ascii="Times New Roman" w:hAnsi="Times New Roman" w:cs="Times New Roman"/>
          <w:shd w:val="clear" w:color="auto" w:fill="FFFFFF"/>
          <w:lang w:val="kk-KZ"/>
        </w:rPr>
        <w:t>гость и доброжелательность, принципиальность и тревога за благополучие своих сотрудников. Вы не заметили,</w:t>
      </w:r>
      <w:r w:rsidR="004D1F1F" w:rsidRPr="00B94310">
        <w:rPr>
          <w:rFonts w:ascii="Times New Roman" w:hAnsi="Times New Roman" w:cs="Times New Roman"/>
          <w:shd w:val="clear" w:color="auto" w:fill="FFFFFF"/>
          <w:lang w:val="kk-KZ"/>
        </w:rPr>
        <w:t xml:space="preserve"> что в диагностике за</w:t>
      </w:r>
      <w:r w:rsidRPr="00B94310">
        <w:rPr>
          <w:rFonts w:ascii="Times New Roman" w:hAnsi="Times New Roman" w:cs="Times New Roman"/>
          <w:shd w:val="clear" w:color="auto" w:fill="FFFFFF"/>
          <w:lang w:val="kk-KZ"/>
        </w:rPr>
        <w:t>болеваний мы идем от лаборатории к больному, а не наоборот? Вс</w:t>
      </w:r>
      <w:r w:rsidR="004D1F1F" w:rsidRPr="00B94310">
        <w:rPr>
          <w:rFonts w:ascii="Times New Roman" w:hAnsi="Times New Roman" w:cs="Times New Roman"/>
          <w:shd w:val="clear" w:color="auto" w:fill="FFFFFF"/>
          <w:lang w:val="kk-KZ"/>
        </w:rPr>
        <w:t>помните последовательность вра</w:t>
      </w:r>
      <w:r w:rsidRPr="00B94310">
        <w:rPr>
          <w:rFonts w:ascii="Times New Roman" w:hAnsi="Times New Roman" w:cs="Times New Roman"/>
          <w:shd w:val="clear" w:color="auto" w:fill="FFFFFF"/>
          <w:lang w:val="kk-KZ"/>
        </w:rPr>
        <w:t>чебного мышления</w:t>
      </w:r>
      <w:r w:rsidR="004D1F1F" w:rsidRPr="00B94310">
        <w:rPr>
          <w:rFonts w:ascii="Times New Roman" w:hAnsi="Times New Roman" w:cs="Times New Roman"/>
          <w:shd w:val="clear" w:color="auto" w:fill="FFFFFF"/>
          <w:lang w:val="kk-KZ"/>
        </w:rPr>
        <w:t>: «его превосходительство» анам</w:t>
      </w:r>
      <w:r w:rsidRPr="00B94310">
        <w:rPr>
          <w:rFonts w:ascii="Times New Roman" w:hAnsi="Times New Roman" w:cs="Times New Roman"/>
          <w:shd w:val="clear" w:color="auto" w:fill="FFFFFF"/>
          <w:lang w:val="kk-KZ"/>
        </w:rPr>
        <w:t xml:space="preserve"> нез, включая дополнительный на следующий день (80 % успеха мы</w:t>
      </w:r>
      <w:r w:rsidR="004D1F1F" w:rsidRPr="00B94310">
        <w:rPr>
          <w:rFonts w:ascii="Times New Roman" w:hAnsi="Times New Roman" w:cs="Times New Roman"/>
          <w:shd w:val="clear" w:color="auto" w:fill="FFFFFF"/>
          <w:lang w:val="kk-KZ"/>
        </w:rPr>
        <w:t xml:space="preserve"> связываем с ним), затем клини</w:t>
      </w:r>
      <w:r w:rsidRPr="00B94310">
        <w:rPr>
          <w:rFonts w:ascii="Times New Roman" w:hAnsi="Times New Roman" w:cs="Times New Roman"/>
          <w:shd w:val="clear" w:color="auto" w:fill="FFFFFF"/>
          <w:lang w:val="kk-KZ"/>
        </w:rPr>
        <w:t xml:space="preserve">ка (динамика!) </w:t>
      </w:r>
      <w:r w:rsidR="004D1F1F" w:rsidRPr="00B94310">
        <w:rPr>
          <w:rFonts w:ascii="Times New Roman" w:hAnsi="Times New Roman" w:cs="Times New Roman"/>
          <w:shd w:val="clear" w:color="auto" w:fill="FFFFFF"/>
          <w:lang w:val="kk-KZ"/>
        </w:rPr>
        <w:t>и дифференциальный диагноз (обя</w:t>
      </w:r>
      <w:r w:rsidRPr="00B94310">
        <w:rPr>
          <w:rFonts w:ascii="Times New Roman" w:hAnsi="Times New Roman" w:cs="Times New Roman"/>
          <w:shd w:val="clear" w:color="auto" w:fill="FFFFFF"/>
          <w:lang w:val="kk-KZ"/>
        </w:rPr>
        <w:t>зательно необходи</w:t>
      </w:r>
      <w:r w:rsidR="004D1F1F" w:rsidRPr="00B94310">
        <w:rPr>
          <w:rFonts w:ascii="Times New Roman" w:hAnsi="Times New Roman" w:cs="Times New Roman"/>
          <w:shd w:val="clear" w:color="auto" w:fill="FFFFFF"/>
          <w:lang w:val="kk-KZ"/>
        </w:rPr>
        <w:t>м). Лишь после этого или парал</w:t>
      </w:r>
      <w:r w:rsidRPr="00B94310">
        <w:rPr>
          <w:rFonts w:ascii="Times New Roman" w:hAnsi="Times New Roman" w:cs="Times New Roman"/>
          <w:shd w:val="clear" w:color="auto" w:fill="FFFFFF"/>
          <w:lang w:val="kk-KZ"/>
        </w:rPr>
        <w:t>лельно с эти</w:t>
      </w:r>
      <w:r w:rsidR="004D1F1F" w:rsidRPr="00B94310">
        <w:rPr>
          <w:rFonts w:ascii="Times New Roman" w:hAnsi="Times New Roman" w:cs="Times New Roman"/>
          <w:shd w:val="clear" w:color="auto" w:fill="FFFFFF"/>
          <w:lang w:val="kk-KZ"/>
        </w:rPr>
        <w:t>м мы обдумываем методы дополни</w:t>
      </w:r>
      <w:r w:rsidRPr="00B94310">
        <w:rPr>
          <w:rFonts w:ascii="Times New Roman" w:hAnsi="Times New Roman" w:cs="Times New Roman"/>
          <w:shd w:val="clear" w:color="auto" w:fill="FFFFFF"/>
          <w:lang w:val="kk-KZ"/>
        </w:rPr>
        <w:t>тельных исследо</w:t>
      </w:r>
      <w:r w:rsidR="004D1F1F" w:rsidRPr="00B94310">
        <w:rPr>
          <w:rFonts w:ascii="Times New Roman" w:hAnsi="Times New Roman" w:cs="Times New Roman"/>
          <w:shd w:val="clear" w:color="auto" w:fill="FFFFFF"/>
          <w:lang w:val="kk-KZ"/>
        </w:rPr>
        <w:t>ваний (лабораторные, инструмен</w:t>
      </w:r>
      <w:r w:rsidRPr="00B94310">
        <w:rPr>
          <w:rFonts w:ascii="Times New Roman" w:hAnsi="Times New Roman" w:cs="Times New Roman"/>
          <w:shd w:val="clear" w:color="auto" w:fill="FFFFFF"/>
          <w:lang w:val="kk-KZ"/>
        </w:rPr>
        <w:t xml:space="preserve">тальные, рентгенологические и прочие). Однако уже в </w:t>
      </w:r>
      <w:r w:rsidR="004D1F1F" w:rsidRPr="00B94310">
        <w:rPr>
          <w:rFonts w:ascii="Times New Roman" w:hAnsi="Times New Roman" w:cs="Times New Roman"/>
          <w:shd w:val="clear" w:color="auto" w:fill="FFFFFF"/>
          <w:lang w:val="kk-KZ"/>
        </w:rPr>
        <w:t>приемном покое назначается мас</w:t>
      </w:r>
      <w:r w:rsidRPr="00B94310">
        <w:rPr>
          <w:rFonts w:ascii="Times New Roman" w:hAnsi="Times New Roman" w:cs="Times New Roman"/>
          <w:shd w:val="clear" w:color="auto" w:fill="FFFFFF"/>
          <w:lang w:val="kk-KZ"/>
        </w:rPr>
        <w:t>са обследований,</w:t>
      </w:r>
      <w:r w:rsidR="004D1F1F" w:rsidRPr="00B94310">
        <w:rPr>
          <w:rFonts w:ascii="Times New Roman" w:hAnsi="Times New Roman" w:cs="Times New Roman"/>
          <w:shd w:val="clear" w:color="auto" w:fill="FFFFFF"/>
          <w:lang w:val="kk-KZ"/>
        </w:rPr>
        <w:t xml:space="preserve"> добрая треть которых будет от</w:t>
      </w:r>
      <w:r w:rsidRPr="00B94310">
        <w:rPr>
          <w:rFonts w:ascii="Times New Roman" w:hAnsi="Times New Roman" w:cs="Times New Roman"/>
          <w:shd w:val="clear" w:color="auto" w:fill="FFFFFF"/>
          <w:lang w:val="kk-KZ"/>
        </w:rPr>
        <w:t xml:space="preserve">вергнута лечащим врачом за ненадобностью. Так мы становимся технократами, а не мыслителями. </w:t>
      </w:r>
      <w:r w:rsidR="004D1F1F" w:rsidRPr="00B94310">
        <w:rPr>
          <w:rFonts w:ascii="Times New Roman" w:hAnsi="Times New Roman" w:cs="Times New Roman"/>
          <w:shd w:val="clear" w:color="auto" w:fill="FFFFFF"/>
          <w:lang w:val="kk-KZ"/>
        </w:rPr>
        <w:t>Н</w:t>
      </w:r>
      <w:r w:rsidRPr="00B94310">
        <w:rPr>
          <w:rFonts w:ascii="Times New Roman" w:hAnsi="Times New Roman" w:cs="Times New Roman"/>
          <w:shd w:val="clear" w:color="auto" w:fill="FFFFFF"/>
          <w:lang w:val="kk-KZ"/>
        </w:rPr>
        <w:t xml:space="preserve">ельзя уповать </w:t>
      </w:r>
      <w:r w:rsidR="004D1F1F" w:rsidRPr="00B94310">
        <w:rPr>
          <w:rFonts w:ascii="Times New Roman" w:hAnsi="Times New Roman" w:cs="Times New Roman"/>
          <w:shd w:val="clear" w:color="auto" w:fill="FFFFFF"/>
          <w:lang w:val="kk-KZ"/>
        </w:rPr>
        <w:t>на технику, которая не раз подводила из-</w:t>
      </w:r>
      <w:r w:rsidRPr="00B94310">
        <w:rPr>
          <w:rFonts w:ascii="Times New Roman" w:hAnsi="Times New Roman" w:cs="Times New Roman"/>
          <w:shd w:val="clear" w:color="auto" w:fill="FFFFFF"/>
          <w:lang w:val="kk-KZ"/>
        </w:rPr>
        <w:t>за нарушения методики исследовани</w:t>
      </w:r>
      <w:r w:rsidR="004D1F1F" w:rsidRPr="00B94310">
        <w:rPr>
          <w:rFonts w:ascii="Times New Roman" w:hAnsi="Times New Roman" w:cs="Times New Roman"/>
          <w:shd w:val="clear" w:color="auto" w:fill="FFFFFF"/>
          <w:lang w:val="kk-KZ"/>
        </w:rPr>
        <w:t xml:space="preserve">я. Следует </w:t>
      </w:r>
      <w:r w:rsidR="004D1F1F" w:rsidRPr="00B94310">
        <w:rPr>
          <w:rFonts w:ascii="Times New Roman" w:hAnsi="Times New Roman" w:cs="Times New Roman"/>
          <w:shd w:val="clear" w:color="auto" w:fill="FFFFFF"/>
          <w:lang w:val="kk-KZ"/>
        </w:rPr>
        <w:lastRenderedPageBreak/>
        <w:t>признать лабораторно-инструменталь</w:t>
      </w:r>
      <w:r w:rsidRPr="00B94310">
        <w:rPr>
          <w:rFonts w:ascii="Times New Roman" w:hAnsi="Times New Roman" w:cs="Times New Roman"/>
          <w:shd w:val="clear" w:color="auto" w:fill="FFFFFF"/>
          <w:lang w:val="kk-KZ"/>
        </w:rPr>
        <w:t>ные исследования одной из этических проблем в медицине. В частности, я имею в виду инвазивные методы, не лишенные угрозы осложне</w:t>
      </w:r>
      <w:r w:rsidR="004D1F1F" w:rsidRPr="00B94310">
        <w:rPr>
          <w:rFonts w:ascii="Times New Roman" w:hAnsi="Times New Roman" w:cs="Times New Roman"/>
          <w:shd w:val="clear" w:color="auto" w:fill="FFFFFF"/>
          <w:lang w:val="kk-KZ"/>
        </w:rPr>
        <w:t>ний (карди</w:t>
      </w:r>
      <w:r w:rsidRPr="00B94310">
        <w:rPr>
          <w:rFonts w:ascii="Times New Roman" w:hAnsi="Times New Roman" w:cs="Times New Roman"/>
          <w:shd w:val="clear" w:color="auto" w:fill="FFFFFF"/>
          <w:lang w:val="kk-KZ"/>
        </w:rPr>
        <w:t>ология, гастроэн</w:t>
      </w:r>
      <w:r w:rsidR="004D1F1F" w:rsidRPr="00B94310">
        <w:rPr>
          <w:rFonts w:ascii="Times New Roman" w:hAnsi="Times New Roman" w:cs="Times New Roman"/>
          <w:shd w:val="clear" w:color="auto" w:fill="FFFFFF"/>
          <w:lang w:val="kk-KZ"/>
        </w:rPr>
        <w:t>терология, онкология, иммуноло</w:t>
      </w:r>
      <w:r w:rsidRPr="00B94310">
        <w:rPr>
          <w:rFonts w:ascii="Times New Roman" w:hAnsi="Times New Roman" w:cs="Times New Roman"/>
          <w:shd w:val="clear" w:color="auto" w:fill="FFFFFF"/>
          <w:lang w:val="kk-KZ"/>
        </w:rPr>
        <w:t>гия и др.). Техни</w:t>
      </w:r>
      <w:r w:rsidR="004D1F1F" w:rsidRPr="00B94310">
        <w:rPr>
          <w:rFonts w:ascii="Times New Roman" w:hAnsi="Times New Roman" w:cs="Times New Roman"/>
          <w:shd w:val="clear" w:color="auto" w:fill="FFFFFF"/>
          <w:lang w:val="kk-KZ"/>
        </w:rPr>
        <w:t>ческие средства призваны допол</w:t>
      </w:r>
      <w:r w:rsidRPr="00B94310">
        <w:rPr>
          <w:rFonts w:ascii="Times New Roman" w:hAnsi="Times New Roman" w:cs="Times New Roman"/>
          <w:shd w:val="clear" w:color="auto" w:fill="FFFFFF"/>
          <w:lang w:val="kk-KZ"/>
        </w:rPr>
        <w:t>нять врачебное мышление и клинику болезни. И еще. Повсе</w:t>
      </w:r>
      <w:r w:rsidR="00C319D5" w:rsidRPr="00B94310">
        <w:rPr>
          <w:rFonts w:ascii="Times New Roman" w:hAnsi="Times New Roman" w:cs="Times New Roman"/>
          <w:shd w:val="clear" w:color="auto" w:fill="FFFFFF"/>
          <w:lang w:val="kk-KZ"/>
        </w:rPr>
        <w:t>местно приветствуется так назы</w:t>
      </w:r>
      <w:r w:rsidRPr="00B94310">
        <w:rPr>
          <w:rFonts w:ascii="Times New Roman" w:hAnsi="Times New Roman" w:cs="Times New Roman"/>
          <w:shd w:val="clear" w:color="auto" w:fill="FFFFFF"/>
          <w:lang w:val="kk-KZ"/>
        </w:rPr>
        <w:t>ваемая узкая сп</w:t>
      </w:r>
      <w:r w:rsidR="00C319D5" w:rsidRPr="00B94310">
        <w:rPr>
          <w:rFonts w:ascii="Times New Roman" w:hAnsi="Times New Roman" w:cs="Times New Roman"/>
          <w:shd w:val="clear" w:color="auto" w:fill="FFFFFF"/>
          <w:lang w:val="kk-KZ"/>
        </w:rPr>
        <w:t>ециализация врачей (почему «уз</w:t>
      </w:r>
      <w:r w:rsidRPr="00B94310">
        <w:rPr>
          <w:rFonts w:ascii="Times New Roman" w:hAnsi="Times New Roman" w:cs="Times New Roman"/>
          <w:shd w:val="clear" w:color="auto" w:fill="FFFFFF"/>
          <w:lang w:val="kk-KZ"/>
        </w:rPr>
        <w:t>кая»?!), которая по замыслу ее организаторов улучшает диагно</w:t>
      </w:r>
      <w:r w:rsidR="00C319D5" w:rsidRPr="00B94310">
        <w:rPr>
          <w:rFonts w:ascii="Times New Roman" w:hAnsi="Times New Roman" w:cs="Times New Roman"/>
          <w:shd w:val="clear" w:color="auto" w:fill="FFFFFF"/>
          <w:lang w:val="kk-KZ"/>
        </w:rPr>
        <w:t>стику. Не спорю. «Узкий» специ</w:t>
      </w:r>
      <w:r w:rsidRPr="00B94310">
        <w:rPr>
          <w:rFonts w:ascii="Times New Roman" w:hAnsi="Times New Roman" w:cs="Times New Roman"/>
          <w:shd w:val="clear" w:color="auto" w:fill="FFFFFF"/>
          <w:lang w:val="kk-KZ"/>
        </w:rPr>
        <w:t>алист лечит лучше, чем врач широкого профиля. Но это мнение сп</w:t>
      </w:r>
      <w:r w:rsidR="00C319D5" w:rsidRPr="00B94310">
        <w:rPr>
          <w:rFonts w:ascii="Times New Roman" w:hAnsi="Times New Roman" w:cs="Times New Roman"/>
          <w:shd w:val="clear" w:color="auto" w:fill="FFFFFF"/>
          <w:lang w:val="kk-KZ"/>
        </w:rPr>
        <w:t>раведливо при диагностике казу</w:t>
      </w:r>
      <w:r w:rsidRPr="00B94310">
        <w:rPr>
          <w:rFonts w:ascii="Times New Roman" w:hAnsi="Times New Roman" w:cs="Times New Roman"/>
          <w:shd w:val="clear" w:color="auto" w:fill="FFFFFF"/>
          <w:lang w:val="kk-KZ"/>
        </w:rPr>
        <w:t>истических или атипично протекающих болезней. И только! Уже внутри каждой специальности появились свои «узкие» специалисты, то есть идет процесс дробления медицин</w:t>
      </w:r>
      <w:r w:rsidR="00C319D5" w:rsidRPr="00B94310">
        <w:rPr>
          <w:rFonts w:ascii="Times New Roman" w:hAnsi="Times New Roman" w:cs="Times New Roman"/>
          <w:shd w:val="clear" w:color="auto" w:fill="FFFFFF"/>
          <w:lang w:val="kk-KZ"/>
        </w:rPr>
        <w:t>ы, в результате которого неиз</w:t>
      </w:r>
      <w:r w:rsidR="009B44FC" w:rsidRPr="00B94310">
        <w:rPr>
          <w:rFonts w:ascii="Times New Roman" w:hAnsi="Times New Roman" w:cs="Times New Roman"/>
          <w:shd w:val="clear" w:color="auto" w:fill="FFFFFF"/>
          <w:lang w:val="kk-KZ"/>
        </w:rPr>
        <w:t>б</w:t>
      </w:r>
      <w:r w:rsidRPr="00B94310">
        <w:rPr>
          <w:rFonts w:ascii="Times New Roman" w:hAnsi="Times New Roman" w:cs="Times New Roman"/>
          <w:shd w:val="clear" w:color="auto" w:fill="FFFFFF"/>
          <w:lang w:val="kk-KZ"/>
        </w:rPr>
        <w:t xml:space="preserve">ежна деградация мышления: я в ответе за сердце, он – за легкие, она – за желудок и т.п. Именно в этом негативная сторона специализации. </w:t>
      </w:r>
      <w:r w:rsidR="00C319D5" w:rsidRPr="00B94310">
        <w:rPr>
          <w:rFonts w:ascii="Times New Roman" w:hAnsi="Times New Roman" w:cs="Times New Roman"/>
          <w:shd w:val="clear" w:color="auto" w:fill="FFFFFF"/>
          <w:lang w:val="kk-KZ"/>
        </w:rPr>
        <w:t>Нужно</w:t>
      </w:r>
      <w:r w:rsidRPr="00B94310">
        <w:rPr>
          <w:rFonts w:ascii="Times New Roman" w:hAnsi="Times New Roman" w:cs="Times New Roman"/>
          <w:shd w:val="clear" w:color="auto" w:fill="FFFFFF"/>
          <w:lang w:val="kk-KZ"/>
        </w:rPr>
        <w:t xml:space="preserve"> лечить больного, а не болезнь. А это значит – обладат</w:t>
      </w:r>
      <w:r w:rsidR="00C319D5" w:rsidRPr="00B94310">
        <w:rPr>
          <w:rFonts w:ascii="Times New Roman" w:hAnsi="Times New Roman" w:cs="Times New Roman"/>
          <w:shd w:val="clear" w:color="auto" w:fill="FFFFFF"/>
          <w:lang w:val="kk-KZ"/>
        </w:rPr>
        <w:t>ь всесторонними познаниями осо</w:t>
      </w:r>
      <w:r w:rsidRPr="00B94310">
        <w:rPr>
          <w:rFonts w:ascii="Times New Roman" w:hAnsi="Times New Roman" w:cs="Times New Roman"/>
          <w:shd w:val="clear" w:color="auto" w:fill="FFFFFF"/>
          <w:lang w:val="kk-KZ"/>
        </w:rPr>
        <w:t>бенностей человек</w:t>
      </w:r>
      <w:r w:rsidR="00C319D5" w:rsidRPr="00B94310">
        <w:rPr>
          <w:rFonts w:ascii="Times New Roman" w:hAnsi="Times New Roman" w:cs="Times New Roman"/>
          <w:shd w:val="clear" w:color="auto" w:fill="FFFFFF"/>
          <w:lang w:val="kk-KZ"/>
        </w:rPr>
        <w:t>а: возрастных, конституциональ</w:t>
      </w:r>
      <w:r w:rsidRPr="00B94310">
        <w:rPr>
          <w:rFonts w:ascii="Times New Roman" w:hAnsi="Times New Roman" w:cs="Times New Roman"/>
          <w:shd w:val="clear" w:color="auto" w:fill="FFFFFF"/>
          <w:lang w:val="kk-KZ"/>
        </w:rPr>
        <w:t xml:space="preserve">ных, социальных, профессиональных и других. </w:t>
      </w:r>
      <w:r w:rsidR="00C319D5" w:rsidRPr="00B94310">
        <w:rPr>
          <w:rFonts w:ascii="Times New Roman" w:hAnsi="Times New Roman" w:cs="Times New Roman"/>
          <w:shd w:val="clear" w:color="auto" w:fill="FFFFFF"/>
          <w:lang w:val="kk-KZ"/>
        </w:rPr>
        <w:t>Нужно всегда пом</w:t>
      </w:r>
      <w:r w:rsidRPr="00B94310">
        <w:rPr>
          <w:rFonts w:ascii="Times New Roman" w:hAnsi="Times New Roman" w:cs="Times New Roman"/>
          <w:shd w:val="clear" w:color="auto" w:fill="FFFFFF"/>
          <w:lang w:val="kk-KZ"/>
        </w:rPr>
        <w:t>нить, что техническое оснащение и специализация не снимают ответс</w:t>
      </w:r>
      <w:r w:rsidR="00C319D5" w:rsidRPr="00B94310">
        <w:rPr>
          <w:rFonts w:ascii="Times New Roman" w:hAnsi="Times New Roman" w:cs="Times New Roman"/>
          <w:shd w:val="clear" w:color="auto" w:fill="FFFFFF"/>
          <w:lang w:val="kk-KZ"/>
        </w:rPr>
        <w:t>твенности врача за больного че</w:t>
      </w:r>
      <w:r w:rsidRPr="00B94310">
        <w:rPr>
          <w:rFonts w:ascii="Times New Roman" w:hAnsi="Times New Roman" w:cs="Times New Roman"/>
          <w:shd w:val="clear" w:color="auto" w:fill="FFFFFF"/>
          <w:lang w:val="kk-KZ"/>
        </w:rPr>
        <w:t>ловека, а повышают ее. Еще об одной головной боли, появившейся у педиатров. Вот уже ряд л</w:t>
      </w:r>
      <w:r w:rsidR="00C319D5" w:rsidRPr="00B94310">
        <w:rPr>
          <w:rFonts w:ascii="Times New Roman" w:hAnsi="Times New Roman" w:cs="Times New Roman"/>
          <w:shd w:val="clear" w:color="auto" w:fill="FFFFFF"/>
          <w:lang w:val="kk-KZ"/>
        </w:rPr>
        <w:t>ет, как подростки пере</w:t>
      </w:r>
      <w:r w:rsidRPr="00B94310">
        <w:rPr>
          <w:rFonts w:ascii="Times New Roman" w:hAnsi="Times New Roman" w:cs="Times New Roman"/>
          <w:shd w:val="clear" w:color="auto" w:fill="FFFFFF"/>
          <w:lang w:val="kk-KZ"/>
        </w:rPr>
        <w:t>даны от терапев</w:t>
      </w:r>
      <w:r w:rsidR="00C319D5" w:rsidRPr="00B94310">
        <w:rPr>
          <w:rFonts w:ascii="Times New Roman" w:hAnsi="Times New Roman" w:cs="Times New Roman"/>
          <w:shd w:val="clear" w:color="auto" w:fill="FFFFFF"/>
          <w:lang w:val="kk-KZ"/>
        </w:rPr>
        <w:t>тов педиатрам. Многие десятиле</w:t>
      </w:r>
      <w:r w:rsidRPr="00B94310">
        <w:rPr>
          <w:rFonts w:ascii="Times New Roman" w:hAnsi="Times New Roman" w:cs="Times New Roman"/>
          <w:shd w:val="clear" w:color="auto" w:fill="FFFFFF"/>
          <w:lang w:val="kk-KZ"/>
        </w:rPr>
        <w:t>тия подростковая</w:t>
      </w:r>
      <w:r w:rsidR="00C319D5" w:rsidRPr="00B94310">
        <w:rPr>
          <w:rFonts w:ascii="Times New Roman" w:hAnsi="Times New Roman" w:cs="Times New Roman"/>
          <w:shd w:val="clear" w:color="auto" w:fill="FFFFFF"/>
          <w:lang w:val="kk-KZ"/>
        </w:rPr>
        <w:t xml:space="preserve"> медицина была нишей, не запол</w:t>
      </w:r>
      <w:r w:rsidRPr="00B94310">
        <w:rPr>
          <w:rFonts w:ascii="Times New Roman" w:hAnsi="Times New Roman" w:cs="Times New Roman"/>
          <w:shd w:val="clear" w:color="auto" w:fill="FFFFFF"/>
          <w:lang w:val="kk-KZ"/>
        </w:rPr>
        <w:t>ненной ни терапевтами («они еще не взрослые»), ни педиатрами («они уже не дети»). Социальная программа в нашей стране предусматривает мас</w:t>
      </w:r>
      <w:r w:rsidR="00C319D5" w:rsidRPr="00B94310">
        <w:rPr>
          <w:rFonts w:ascii="Times New Roman" w:hAnsi="Times New Roman" w:cs="Times New Roman"/>
          <w:shd w:val="clear" w:color="auto" w:fill="FFFFFF"/>
          <w:lang w:val="kk-KZ"/>
        </w:rPr>
        <w:t>со</w:t>
      </w:r>
      <w:r w:rsidRPr="00B94310">
        <w:rPr>
          <w:rFonts w:ascii="Times New Roman" w:hAnsi="Times New Roman" w:cs="Times New Roman"/>
          <w:shd w:val="clear" w:color="auto" w:fill="FFFFFF"/>
          <w:lang w:val="kk-KZ"/>
        </w:rPr>
        <w:t>вую диспансеризацию не только больных, но и практически здо</w:t>
      </w:r>
      <w:r w:rsidR="00C319D5" w:rsidRPr="00B94310">
        <w:rPr>
          <w:rFonts w:ascii="Times New Roman" w:hAnsi="Times New Roman" w:cs="Times New Roman"/>
          <w:shd w:val="clear" w:color="auto" w:fill="FFFFFF"/>
          <w:lang w:val="kk-KZ"/>
        </w:rPr>
        <w:t>ровых людей. Во весь рост вста</w:t>
      </w:r>
      <w:r w:rsidRPr="00B94310">
        <w:rPr>
          <w:rFonts w:ascii="Times New Roman" w:hAnsi="Times New Roman" w:cs="Times New Roman"/>
          <w:shd w:val="clear" w:color="auto" w:fill="FFFFFF"/>
          <w:lang w:val="kk-KZ"/>
        </w:rPr>
        <w:t>ют проблемы эт</w:t>
      </w:r>
      <w:r w:rsidR="00C319D5" w:rsidRPr="00B94310">
        <w:rPr>
          <w:rFonts w:ascii="Times New Roman" w:hAnsi="Times New Roman" w:cs="Times New Roman"/>
          <w:shd w:val="clear" w:color="auto" w:fill="FFFFFF"/>
          <w:lang w:val="kk-KZ"/>
        </w:rPr>
        <w:t>ики и деонтологии: осмотры юно</w:t>
      </w:r>
      <w:r w:rsidRPr="00B94310">
        <w:rPr>
          <w:rFonts w:ascii="Times New Roman" w:hAnsi="Times New Roman" w:cs="Times New Roman"/>
          <w:shd w:val="clear" w:color="auto" w:fill="FFFFFF"/>
          <w:lang w:val="kk-KZ"/>
        </w:rPr>
        <w:t>шей и девушек, умелое анкетирование, интимность, понимание, дове</w:t>
      </w:r>
      <w:r w:rsidR="00C319D5" w:rsidRPr="00B94310">
        <w:rPr>
          <w:rFonts w:ascii="Times New Roman" w:hAnsi="Times New Roman" w:cs="Times New Roman"/>
          <w:shd w:val="clear" w:color="auto" w:fill="FFFFFF"/>
          <w:lang w:val="kk-KZ"/>
        </w:rPr>
        <w:t>рие. Подростки не любят лечить</w:t>
      </w:r>
      <w:r w:rsidRPr="00B94310">
        <w:rPr>
          <w:rFonts w:ascii="Times New Roman" w:hAnsi="Times New Roman" w:cs="Times New Roman"/>
          <w:shd w:val="clear" w:color="auto" w:fill="FFFFFF"/>
          <w:lang w:val="kk-KZ"/>
        </w:rPr>
        <w:t>ся и говорить о сво</w:t>
      </w:r>
      <w:r w:rsidR="00C319D5" w:rsidRPr="00B94310">
        <w:rPr>
          <w:rFonts w:ascii="Times New Roman" w:hAnsi="Times New Roman" w:cs="Times New Roman"/>
          <w:shd w:val="clear" w:color="auto" w:fill="FFFFFF"/>
          <w:lang w:val="kk-KZ"/>
        </w:rPr>
        <w:t>их недугах, из-за которых го</w:t>
      </w:r>
      <w:r w:rsidRPr="00B94310">
        <w:rPr>
          <w:rFonts w:ascii="Times New Roman" w:hAnsi="Times New Roman" w:cs="Times New Roman"/>
          <w:shd w:val="clear" w:color="auto" w:fill="FFFFFF"/>
          <w:lang w:val="kk-KZ"/>
        </w:rPr>
        <w:t>товы даже на суицид. Физиология, психологи</w:t>
      </w:r>
      <w:r w:rsidR="00C319D5" w:rsidRPr="00B94310">
        <w:rPr>
          <w:rFonts w:ascii="Times New Roman" w:hAnsi="Times New Roman" w:cs="Times New Roman"/>
          <w:shd w:val="clear" w:color="auto" w:fill="FFFFFF"/>
          <w:lang w:val="kk-KZ"/>
        </w:rPr>
        <w:t>я и патология лиц в возрасте 10-17 лет изучены недос</w:t>
      </w:r>
      <w:r w:rsidRPr="00B94310">
        <w:rPr>
          <w:rFonts w:ascii="Times New Roman" w:hAnsi="Times New Roman" w:cs="Times New Roman"/>
          <w:shd w:val="clear" w:color="auto" w:fill="FFFFFF"/>
          <w:lang w:val="kk-KZ"/>
        </w:rPr>
        <w:t>таточно не тольк</w:t>
      </w:r>
      <w:r w:rsidR="00C319D5" w:rsidRPr="00B94310">
        <w:rPr>
          <w:rFonts w:ascii="Times New Roman" w:hAnsi="Times New Roman" w:cs="Times New Roman"/>
          <w:shd w:val="clear" w:color="auto" w:fill="FFFFFF"/>
          <w:lang w:val="kk-KZ"/>
        </w:rPr>
        <w:t>о в нашей стране, но и за рубе</w:t>
      </w:r>
      <w:r w:rsidRPr="00B94310">
        <w:rPr>
          <w:rFonts w:ascii="Times New Roman" w:hAnsi="Times New Roman" w:cs="Times New Roman"/>
          <w:shd w:val="clear" w:color="auto" w:fill="FFFFFF"/>
          <w:lang w:val="kk-KZ"/>
        </w:rPr>
        <w:t>жом. Чтобы качество диспансеризации подростков не потерялось в количестве осмотрен</w:t>
      </w:r>
      <w:r w:rsidR="00C319D5" w:rsidRPr="00B94310">
        <w:rPr>
          <w:rFonts w:ascii="Times New Roman" w:hAnsi="Times New Roman" w:cs="Times New Roman"/>
          <w:shd w:val="clear" w:color="auto" w:fill="FFFFFF"/>
          <w:lang w:val="kk-KZ"/>
        </w:rPr>
        <w:t>ных лиц, нуж</w:t>
      </w:r>
      <w:r w:rsidRPr="00B94310">
        <w:rPr>
          <w:rFonts w:ascii="Times New Roman" w:hAnsi="Times New Roman" w:cs="Times New Roman"/>
          <w:shd w:val="clear" w:color="auto" w:fill="FFFFFF"/>
          <w:lang w:val="kk-KZ"/>
        </w:rPr>
        <w:t>на серьезная подготовка педиатров подростковой медицины.. Согласитесь, что здоровые люди должны быть основным содержанием практической деятельности здравоохранения. Кто из нас не помнит крылатой фразы Н.А. Семашко: «Будущее советской медицины – профилактика»! Мы пережили де</w:t>
      </w:r>
      <w:r w:rsidR="00C319D5" w:rsidRPr="00B94310">
        <w:rPr>
          <w:rFonts w:ascii="Times New Roman" w:hAnsi="Times New Roman" w:cs="Times New Roman"/>
          <w:shd w:val="clear" w:color="auto" w:fill="FFFFFF"/>
          <w:lang w:val="kk-KZ"/>
        </w:rPr>
        <w:t>сятилетия строя КПСС, более по</w:t>
      </w:r>
      <w:r w:rsidRPr="00B94310">
        <w:rPr>
          <w:rFonts w:ascii="Times New Roman" w:hAnsi="Times New Roman" w:cs="Times New Roman"/>
          <w:shd w:val="clear" w:color="auto" w:fill="FFFFFF"/>
          <w:lang w:val="kk-KZ"/>
        </w:rPr>
        <w:t>лутора десятка лет реформирования нашей жизни и все также продолжаем заним</w:t>
      </w:r>
      <w:r w:rsidR="00C319D5" w:rsidRPr="00B94310">
        <w:rPr>
          <w:rFonts w:ascii="Times New Roman" w:hAnsi="Times New Roman" w:cs="Times New Roman"/>
          <w:shd w:val="clear" w:color="auto" w:fill="FFFFFF"/>
          <w:lang w:val="kk-KZ"/>
        </w:rPr>
        <w:t>аться больными сог</w:t>
      </w:r>
      <w:r w:rsidRPr="00B94310">
        <w:rPr>
          <w:rFonts w:ascii="Times New Roman" w:hAnsi="Times New Roman" w:cs="Times New Roman"/>
          <w:shd w:val="clear" w:color="auto" w:fill="FFFFFF"/>
          <w:lang w:val="kk-KZ"/>
        </w:rPr>
        <w:t>ражданами. Печально, но факт… Врачом не рождаются, им становятся. Даже при наличии при</w:t>
      </w:r>
      <w:r w:rsidR="00C319D5" w:rsidRPr="00B94310">
        <w:rPr>
          <w:rFonts w:ascii="Times New Roman" w:hAnsi="Times New Roman" w:cs="Times New Roman"/>
          <w:shd w:val="clear" w:color="auto" w:fill="FFFFFF"/>
          <w:lang w:val="kk-KZ"/>
        </w:rPr>
        <w:t>звания, семейной династии, ди</w:t>
      </w:r>
      <w:r w:rsidRPr="00B94310">
        <w:rPr>
          <w:rFonts w:ascii="Times New Roman" w:hAnsi="Times New Roman" w:cs="Times New Roman"/>
          <w:shd w:val="clear" w:color="auto" w:fill="FFFFFF"/>
          <w:lang w:val="kk-KZ"/>
        </w:rPr>
        <w:t>лома с отличием</w:t>
      </w:r>
      <w:r w:rsidR="00C319D5" w:rsidRPr="00B94310">
        <w:rPr>
          <w:rFonts w:ascii="Times New Roman" w:hAnsi="Times New Roman" w:cs="Times New Roman"/>
          <w:shd w:val="clear" w:color="auto" w:fill="FFFFFF"/>
          <w:lang w:val="kk-KZ"/>
        </w:rPr>
        <w:t>. Для этого нужно самообразова</w:t>
      </w:r>
      <w:r w:rsidRPr="00B94310">
        <w:rPr>
          <w:rFonts w:ascii="Times New Roman" w:hAnsi="Times New Roman" w:cs="Times New Roman"/>
          <w:shd w:val="clear" w:color="auto" w:fill="FFFFFF"/>
          <w:lang w:val="kk-KZ"/>
        </w:rPr>
        <w:t>ние и самовоспит</w:t>
      </w:r>
      <w:r w:rsidR="00C319D5" w:rsidRPr="00B94310">
        <w:rPr>
          <w:rFonts w:ascii="Times New Roman" w:hAnsi="Times New Roman" w:cs="Times New Roman"/>
          <w:shd w:val="clear" w:color="auto" w:fill="FFFFFF"/>
          <w:lang w:val="kk-KZ"/>
        </w:rPr>
        <w:t>ание. Именно в них заложены ос</w:t>
      </w:r>
      <w:r w:rsidRPr="00B94310">
        <w:rPr>
          <w:rFonts w:ascii="Times New Roman" w:hAnsi="Times New Roman" w:cs="Times New Roman"/>
          <w:shd w:val="clear" w:color="auto" w:fill="FFFFFF"/>
          <w:lang w:val="kk-KZ"/>
        </w:rPr>
        <w:t>новы медицинской этики и деонтологии, которые еще не стали орга</w:t>
      </w:r>
      <w:r w:rsidR="00C319D5" w:rsidRPr="00B94310">
        <w:rPr>
          <w:rFonts w:ascii="Times New Roman" w:hAnsi="Times New Roman" w:cs="Times New Roman"/>
          <w:shd w:val="clear" w:color="auto" w:fill="FFFFFF"/>
          <w:lang w:val="kk-KZ"/>
        </w:rPr>
        <w:t>нической составляющей в процес</w:t>
      </w:r>
      <w:r w:rsidRPr="00B94310">
        <w:rPr>
          <w:rFonts w:ascii="Times New Roman" w:hAnsi="Times New Roman" w:cs="Times New Roman"/>
          <w:shd w:val="clear" w:color="auto" w:fill="FFFFFF"/>
          <w:lang w:val="kk-KZ"/>
        </w:rPr>
        <w:t xml:space="preserve">се обучения и ориентации при выборе жизненного пути. Не в этом </w:t>
      </w:r>
      <w:r w:rsidR="00C319D5" w:rsidRPr="00B94310">
        <w:rPr>
          <w:rFonts w:ascii="Times New Roman" w:hAnsi="Times New Roman" w:cs="Times New Roman"/>
          <w:shd w:val="clear" w:color="auto" w:fill="FFFFFF"/>
          <w:lang w:val="kk-KZ"/>
        </w:rPr>
        <w:t>ли одна из причин ухода студен</w:t>
      </w:r>
      <w:r w:rsidRPr="00B94310">
        <w:rPr>
          <w:rFonts w:ascii="Times New Roman" w:hAnsi="Times New Roman" w:cs="Times New Roman"/>
          <w:shd w:val="clear" w:color="auto" w:fill="FFFFFF"/>
          <w:lang w:val="kk-KZ"/>
        </w:rPr>
        <w:t>тов из вуза или отказ от работы по специальности после окончания его? В моем понимании широко образованный врач – это воспитанный ч</w:t>
      </w:r>
      <w:r w:rsidR="00C319D5" w:rsidRPr="00B94310">
        <w:rPr>
          <w:rFonts w:ascii="Times New Roman" w:hAnsi="Times New Roman" w:cs="Times New Roman"/>
          <w:shd w:val="clear" w:color="auto" w:fill="FFFFFF"/>
          <w:lang w:val="kk-KZ"/>
        </w:rPr>
        <w:t>еловек с интересами за предела</w:t>
      </w:r>
      <w:r w:rsidRPr="00B94310">
        <w:rPr>
          <w:rFonts w:ascii="Times New Roman" w:hAnsi="Times New Roman" w:cs="Times New Roman"/>
          <w:shd w:val="clear" w:color="auto" w:fill="FFFFFF"/>
          <w:lang w:val="kk-KZ"/>
        </w:rPr>
        <w:t>ми профессии: к культуре, искусству, литературе. Это просветитель и пропагандист знаний, глашатай здоровья. Одним с</w:t>
      </w:r>
      <w:r w:rsidR="00C319D5" w:rsidRPr="00B94310">
        <w:rPr>
          <w:rFonts w:ascii="Times New Roman" w:hAnsi="Times New Roman" w:cs="Times New Roman"/>
          <w:shd w:val="clear" w:color="auto" w:fill="FFFFFF"/>
          <w:lang w:val="kk-KZ"/>
        </w:rPr>
        <w:t>ловом, гармонично развитая лич</w:t>
      </w:r>
      <w:r w:rsidRPr="00B94310">
        <w:rPr>
          <w:rFonts w:ascii="Times New Roman" w:hAnsi="Times New Roman" w:cs="Times New Roman"/>
          <w:shd w:val="clear" w:color="auto" w:fill="FFFFFF"/>
          <w:lang w:val="kk-KZ"/>
        </w:rPr>
        <w:t>ность. Если от врача пахнет табаком или водкой, если он не опряте</w:t>
      </w:r>
      <w:r w:rsidR="00C319D5" w:rsidRPr="00B94310">
        <w:rPr>
          <w:rFonts w:ascii="Times New Roman" w:hAnsi="Times New Roman" w:cs="Times New Roman"/>
          <w:shd w:val="clear" w:color="auto" w:fill="FFFFFF"/>
          <w:lang w:val="kk-KZ"/>
        </w:rPr>
        <w:t>н и груб – грош цена его совет</w:t>
      </w:r>
      <w:r w:rsidRPr="00B94310">
        <w:rPr>
          <w:rFonts w:ascii="Times New Roman" w:hAnsi="Times New Roman" w:cs="Times New Roman"/>
          <w:shd w:val="clear" w:color="auto" w:fill="FFFFFF"/>
          <w:lang w:val="kk-KZ"/>
        </w:rPr>
        <w:t>ам</w:t>
      </w:r>
      <w:r w:rsidR="00C319D5" w:rsidRPr="00B94310">
        <w:rPr>
          <w:rFonts w:ascii="Times New Roman" w:hAnsi="Times New Roman" w:cs="Times New Roman"/>
          <w:shd w:val="clear" w:color="auto" w:fill="FFFFFF"/>
          <w:lang w:val="kk-KZ"/>
        </w:rPr>
        <w:t>.</w:t>
      </w:r>
      <w:r w:rsidRPr="00B94310">
        <w:rPr>
          <w:rFonts w:ascii="Times New Roman" w:hAnsi="Times New Roman" w:cs="Times New Roman"/>
          <w:shd w:val="clear" w:color="auto" w:fill="FFFFFF"/>
          <w:lang w:val="kk-KZ"/>
        </w:rPr>
        <w:t xml:space="preserve"> </w:t>
      </w:r>
      <w:r w:rsidR="00C319D5" w:rsidRPr="00B94310">
        <w:rPr>
          <w:rFonts w:ascii="Times New Roman" w:hAnsi="Times New Roman" w:cs="Times New Roman"/>
          <w:shd w:val="clear" w:color="auto" w:fill="FFFFFF"/>
          <w:lang w:val="kk-KZ"/>
        </w:rPr>
        <w:t>Ш</w:t>
      </w:r>
      <w:r w:rsidRPr="00B94310">
        <w:rPr>
          <w:rFonts w:ascii="Times New Roman" w:hAnsi="Times New Roman" w:cs="Times New Roman"/>
          <w:shd w:val="clear" w:color="auto" w:fill="FFFFFF"/>
          <w:lang w:val="kk-KZ"/>
        </w:rPr>
        <w:t>ироко образованный врач в наши дни становится редкос</w:t>
      </w:r>
      <w:r w:rsidR="00C319D5" w:rsidRPr="00B94310">
        <w:rPr>
          <w:rFonts w:ascii="Times New Roman" w:hAnsi="Times New Roman" w:cs="Times New Roman"/>
          <w:shd w:val="clear" w:color="auto" w:fill="FFFFFF"/>
          <w:lang w:val="kk-KZ"/>
        </w:rPr>
        <w:t>тью, потому что во многом утра</w:t>
      </w:r>
      <w:r w:rsidRPr="00B94310">
        <w:rPr>
          <w:rFonts w:ascii="Times New Roman" w:hAnsi="Times New Roman" w:cs="Times New Roman"/>
          <w:shd w:val="clear" w:color="auto" w:fill="FFFFFF"/>
          <w:lang w:val="kk-KZ"/>
        </w:rPr>
        <w:t>чены общечеловеч</w:t>
      </w:r>
      <w:r w:rsidR="00C319D5" w:rsidRPr="00B94310">
        <w:rPr>
          <w:rFonts w:ascii="Times New Roman" w:hAnsi="Times New Roman" w:cs="Times New Roman"/>
          <w:shd w:val="clear" w:color="auto" w:fill="FFFFFF"/>
          <w:lang w:val="kk-KZ"/>
        </w:rPr>
        <w:t>еские ценности, которые отлича</w:t>
      </w:r>
      <w:r w:rsidRPr="00B94310">
        <w:rPr>
          <w:rFonts w:ascii="Times New Roman" w:hAnsi="Times New Roman" w:cs="Times New Roman"/>
          <w:shd w:val="clear" w:color="auto" w:fill="FFFFFF"/>
          <w:lang w:val="kk-KZ"/>
        </w:rPr>
        <w:t xml:space="preserve">ли некогда отечественных интеллигентов – врачей. Истоки этих явлений я вижу в решении проблем, далеких от медицины. </w:t>
      </w:r>
      <w:r w:rsidR="00C319D5" w:rsidRPr="00B94310">
        <w:rPr>
          <w:rFonts w:ascii="Times New Roman" w:hAnsi="Times New Roman" w:cs="Times New Roman"/>
          <w:shd w:val="clear" w:color="auto" w:fill="FFFFFF"/>
          <w:lang w:val="kk-KZ"/>
        </w:rPr>
        <w:t>Таким образом,</w:t>
      </w:r>
      <w:r w:rsidRPr="00B94310">
        <w:rPr>
          <w:rFonts w:ascii="Times New Roman" w:hAnsi="Times New Roman" w:cs="Times New Roman"/>
          <w:shd w:val="clear" w:color="auto" w:fill="FFFFFF"/>
          <w:lang w:val="kk-KZ"/>
        </w:rPr>
        <w:t xml:space="preserve"> необходим</w:t>
      </w:r>
      <w:r w:rsidR="00C319D5" w:rsidRPr="00B94310">
        <w:rPr>
          <w:rFonts w:ascii="Times New Roman" w:hAnsi="Times New Roman" w:cs="Times New Roman"/>
          <w:shd w:val="clear" w:color="auto" w:fill="FFFFFF"/>
          <w:lang w:val="kk-KZ"/>
        </w:rPr>
        <w:t>о</w:t>
      </w:r>
      <w:r w:rsidRPr="00B94310">
        <w:rPr>
          <w:rFonts w:ascii="Times New Roman" w:hAnsi="Times New Roman" w:cs="Times New Roman"/>
          <w:shd w:val="clear" w:color="auto" w:fill="FFFFFF"/>
          <w:lang w:val="kk-KZ"/>
        </w:rPr>
        <w:t xml:space="preserve"> изменение идеологии реформ. </w:t>
      </w:r>
      <w:r w:rsidR="00C319D5" w:rsidRPr="00B94310">
        <w:rPr>
          <w:rFonts w:ascii="Times New Roman" w:hAnsi="Times New Roman" w:cs="Times New Roman"/>
          <w:shd w:val="clear" w:color="auto" w:fill="FFFFFF"/>
          <w:lang w:val="kk-KZ"/>
        </w:rPr>
        <w:t>Медицина не должна быть коммерческой</w:t>
      </w:r>
      <w:r w:rsidRPr="00B94310">
        <w:rPr>
          <w:rFonts w:ascii="Times New Roman" w:hAnsi="Times New Roman" w:cs="Times New Roman"/>
          <w:shd w:val="clear" w:color="auto" w:fill="FFFFFF"/>
          <w:lang w:val="kk-KZ"/>
        </w:rPr>
        <w:t xml:space="preserve">. </w:t>
      </w:r>
      <w:r w:rsidR="009B44FC" w:rsidRPr="00B94310">
        <w:rPr>
          <w:rFonts w:ascii="Times New Roman" w:hAnsi="Times New Roman" w:cs="Times New Roman"/>
          <w:shd w:val="clear" w:color="auto" w:fill="FFFFFF"/>
          <w:lang w:val="kk-KZ"/>
        </w:rPr>
        <w:t xml:space="preserve">Вместе с тем, существуют следующие </w:t>
      </w:r>
      <w:r w:rsidRPr="00B94310">
        <w:rPr>
          <w:rFonts w:ascii="Times New Roman" w:hAnsi="Times New Roman" w:cs="Times New Roman"/>
          <w:shd w:val="clear" w:color="auto" w:fill="FFFFFF"/>
          <w:lang w:val="kk-KZ"/>
        </w:rPr>
        <w:t>проблем</w:t>
      </w:r>
      <w:r w:rsidR="009B44FC" w:rsidRPr="00B94310">
        <w:rPr>
          <w:rFonts w:ascii="Times New Roman" w:hAnsi="Times New Roman" w:cs="Times New Roman"/>
          <w:shd w:val="clear" w:color="auto" w:fill="FFFFFF"/>
          <w:lang w:val="kk-KZ"/>
        </w:rPr>
        <w:t>ы</w:t>
      </w:r>
      <w:r w:rsidR="00C319D5" w:rsidRPr="00B94310">
        <w:rPr>
          <w:rFonts w:ascii="Times New Roman" w:hAnsi="Times New Roman" w:cs="Times New Roman"/>
          <w:shd w:val="clear" w:color="auto" w:fill="FFFFFF"/>
          <w:lang w:val="kk-KZ"/>
        </w:rPr>
        <w:t xml:space="preserve"> нравственности в медицине:  </w:t>
      </w:r>
      <w:r w:rsidRPr="00B94310">
        <w:rPr>
          <w:rFonts w:ascii="Times New Roman" w:hAnsi="Times New Roman" w:cs="Times New Roman"/>
          <w:shd w:val="clear" w:color="auto" w:fill="FFFFFF"/>
          <w:lang w:val="kk-KZ"/>
        </w:rPr>
        <w:t>культура м</w:t>
      </w:r>
      <w:r w:rsidR="00C319D5" w:rsidRPr="00B94310">
        <w:rPr>
          <w:rFonts w:ascii="Times New Roman" w:hAnsi="Times New Roman" w:cs="Times New Roman"/>
          <w:shd w:val="clear" w:color="auto" w:fill="FFFFFF"/>
          <w:lang w:val="kk-KZ"/>
        </w:rPr>
        <w:t>едицинского обслуживания город</w:t>
      </w:r>
      <w:r w:rsidRPr="00B94310">
        <w:rPr>
          <w:rFonts w:ascii="Times New Roman" w:hAnsi="Times New Roman" w:cs="Times New Roman"/>
          <w:shd w:val="clear" w:color="auto" w:fill="FFFFFF"/>
          <w:lang w:val="kk-KZ"/>
        </w:rPr>
        <w:t>ского и сельского населения; этико</w:t>
      </w:r>
      <w:r w:rsidR="00C319D5" w:rsidRPr="00B94310">
        <w:rPr>
          <w:rFonts w:ascii="Times New Roman" w:hAnsi="Times New Roman" w:cs="Times New Roman"/>
          <w:shd w:val="clear" w:color="auto" w:fill="FFFFFF"/>
          <w:lang w:val="kk-KZ"/>
        </w:rPr>
        <w:t>-</w:t>
      </w:r>
      <w:r w:rsidRPr="00B94310">
        <w:rPr>
          <w:rFonts w:ascii="Times New Roman" w:hAnsi="Times New Roman" w:cs="Times New Roman"/>
          <w:shd w:val="clear" w:color="auto" w:fill="FFFFFF"/>
          <w:lang w:val="kk-KZ"/>
        </w:rPr>
        <w:t>деонтологические различия; деонтологическ</w:t>
      </w:r>
      <w:r w:rsidR="00C319D5" w:rsidRPr="00B94310">
        <w:rPr>
          <w:rFonts w:ascii="Times New Roman" w:hAnsi="Times New Roman" w:cs="Times New Roman"/>
          <w:shd w:val="clear" w:color="auto" w:fill="FFFFFF"/>
          <w:lang w:val="kk-KZ"/>
        </w:rPr>
        <w:t>ое воспитание врача общей прак</w:t>
      </w:r>
      <w:r w:rsidRPr="00B94310">
        <w:rPr>
          <w:rFonts w:ascii="Times New Roman" w:hAnsi="Times New Roman" w:cs="Times New Roman"/>
          <w:shd w:val="clear" w:color="auto" w:fill="FFFFFF"/>
          <w:lang w:val="kk-KZ"/>
        </w:rPr>
        <w:t>тики, «Скор</w:t>
      </w:r>
      <w:r w:rsidR="00C319D5" w:rsidRPr="00B94310">
        <w:rPr>
          <w:rFonts w:ascii="Times New Roman" w:hAnsi="Times New Roman" w:cs="Times New Roman"/>
          <w:shd w:val="clear" w:color="auto" w:fill="FFFFFF"/>
          <w:lang w:val="kk-KZ"/>
        </w:rPr>
        <w:t>ой помощи», поликлиники, стаци</w:t>
      </w:r>
      <w:r w:rsidRPr="00B94310">
        <w:rPr>
          <w:rFonts w:ascii="Times New Roman" w:hAnsi="Times New Roman" w:cs="Times New Roman"/>
          <w:shd w:val="clear" w:color="auto" w:fill="FFFFFF"/>
          <w:lang w:val="kk-KZ"/>
        </w:rPr>
        <w:t>онара; особен</w:t>
      </w:r>
      <w:r w:rsidR="00C319D5" w:rsidRPr="00B94310">
        <w:rPr>
          <w:rFonts w:ascii="Times New Roman" w:hAnsi="Times New Roman" w:cs="Times New Roman"/>
          <w:shd w:val="clear" w:color="auto" w:fill="FFFFFF"/>
          <w:lang w:val="kk-KZ"/>
        </w:rPr>
        <w:t>ности профессионального поведе</w:t>
      </w:r>
      <w:r w:rsidRPr="00B94310">
        <w:rPr>
          <w:rFonts w:ascii="Times New Roman" w:hAnsi="Times New Roman" w:cs="Times New Roman"/>
          <w:shd w:val="clear" w:color="auto" w:fill="FFFFFF"/>
          <w:lang w:val="kk-KZ"/>
        </w:rPr>
        <w:t>ния; взаимоотношения между коллегами; моральная и юридическая о</w:t>
      </w:r>
      <w:r w:rsidR="00C319D5" w:rsidRPr="00B94310">
        <w:rPr>
          <w:rFonts w:ascii="Times New Roman" w:hAnsi="Times New Roman" w:cs="Times New Roman"/>
          <w:shd w:val="clear" w:color="auto" w:fill="FFFFFF"/>
          <w:lang w:val="kk-KZ"/>
        </w:rPr>
        <w:t>тветственность фар</w:t>
      </w:r>
      <w:r w:rsidRPr="00B94310">
        <w:rPr>
          <w:rFonts w:ascii="Times New Roman" w:hAnsi="Times New Roman" w:cs="Times New Roman"/>
          <w:shd w:val="clear" w:color="auto" w:fill="FFFFFF"/>
          <w:lang w:val="kk-KZ"/>
        </w:rPr>
        <w:t>мацевтов за реализацию фальсифицирован</w:t>
      </w:r>
      <w:r w:rsidR="00C319D5" w:rsidRPr="00B94310">
        <w:rPr>
          <w:rFonts w:ascii="Times New Roman" w:hAnsi="Times New Roman" w:cs="Times New Roman"/>
          <w:shd w:val="clear" w:color="auto" w:fill="FFFFFF"/>
          <w:lang w:val="kk-KZ"/>
        </w:rPr>
        <w:t xml:space="preserve">ных лекарственных препаратов; </w:t>
      </w:r>
      <w:r w:rsidRPr="00B94310">
        <w:rPr>
          <w:rFonts w:ascii="Times New Roman" w:hAnsi="Times New Roman" w:cs="Times New Roman"/>
          <w:shd w:val="clear" w:color="auto" w:fill="FFFFFF"/>
          <w:lang w:val="kk-KZ"/>
        </w:rPr>
        <w:t>деонтологическ</w:t>
      </w:r>
      <w:r w:rsidR="00C319D5" w:rsidRPr="00B94310">
        <w:rPr>
          <w:rFonts w:ascii="Times New Roman" w:hAnsi="Times New Roman" w:cs="Times New Roman"/>
          <w:shd w:val="clear" w:color="auto" w:fill="FFFFFF"/>
          <w:lang w:val="kk-KZ"/>
        </w:rPr>
        <w:t xml:space="preserve">ие и этические аспекты геронтологической помощи. </w:t>
      </w:r>
    </w:p>
    <w:p w:rsidR="00FB2072" w:rsidRPr="00B94310" w:rsidRDefault="00FB2072" w:rsidP="004116A7">
      <w:pPr>
        <w:spacing w:after="0"/>
        <w:ind w:firstLine="708"/>
        <w:jc w:val="both"/>
        <w:rPr>
          <w:rFonts w:ascii="Times New Roman" w:hAnsi="Times New Roman" w:cs="Times New Roman"/>
          <w:shd w:val="clear" w:color="auto" w:fill="FFFFFF"/>
          <w:lang w:val="kk-KZ"/>
        </w:rPr>
      </w:pPr>
    </w:p>
    <w:p w:rsidR="00FB2072" w:rsidRPr="00B94310" w:rsidRDefault="00FB2072" w:rsidP="00FB2072">
      <w:pPr>
        <w:spacing w:after="0" w:line="240" w:lineRule="auto"/>
        <w:ind w:firstLine="567"/>
        <w:jc w:val="center"/>
        <w:rPr>
          <w:rFonts w:ascii="Times New Roman" w:hAnsi="Times New Roman" w:cs="Times New Roman"/>
          <w:b/>
          <w:color w:val="000000"/>
          <w:shd w:val="clear" w:color="auto" w:fill="FFFFFF"/>
          <w:lang w:val="kk-KZ"/>
        </w:rPr>
      </w:pPr>
    </w:p>
    <w:p w:rsidR="00FB2072" w:rsidRPr="00B94310" w:rsidRDefault="00FB2072" w:rsidP="00FB2072">
      <w:pPr>
        <w:spacing w:after="0" w:line="240" w:lineRule="auto"/>
        <w:ind w:firstLine="567"/>
        <w:jc w:val="center"/>
        <w:rPr>
          <w:rFonts w:ascii="Times New Roman" w:hAnsi="Times New Roman" w:cs="Times New Roman"/>
          <w:b/>
          <w:color w:val="000000"/>
          <w:shd w:val="clear" w:color="auto" w:fill="FFFFFF"/>
          <w:lang w:val="kk-KZ"/>
        </w:rPr>
      </w:pPr>
      <w:r w:rsidRPr="00B94310">
        <w:rPr>
          <w:rFonts w:ascii="Times New Roman" w:hAnsi="Times New Roman" w:cs="Times New Roman"/>
          <w:b/>
          <w:color w:val="000000"/>
          <w:shd w:val="clear" w:color="auto" w:fill="FFFFFF"/>
          <w:lang w:val="kk-KZ"/>
        </w:rPr>
        <w:t>СПИСОК ИСПОЛЬЗОВАННОЙ  ЛИТЕРАТУРЫ</w:t>
      </w:r>
    </w:p>
    <w:p w:rsidR="00FB2072" w:rsidRPr="00B94310" w:rsidRDefault="00190A9C"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1</w:t>
      </w:r>
      <w:r w:rsidR="00FB2072" w:rsidRPr="00B94310">
        <w:rPr>
          <w:rFonts w:ascii="Times New Roman" w:hAnsi="Times New Roman" w:cs="Times New Roman"/>
          <w:shd w:val="clear" w:color="auto" w:fill="FFFFFF"/>
          <w:lang w:val="kk-KZ"/>
        </w:rPr>
        <w:t xml:space="preserve">. Конституция Республики Казахстан. Конституция принята на республиканском референдуме 30 августа 1995 года (с последующими изменениями и дополнениями по состоянию на 2024г) </w:t>
      </w:r>
    </w:p>
    <w:p w:rsidR="00FB2072" w:rsidRPr="00B94310" w:rsidRDefault="00190A9C"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lastRenderedPageBreak/>
        <w:t>2</w:t>
      </w:r>
      <w:r w:rsidR="00FB2072" w:rsidRPr="00B94310">
        <w:rPr>
          <w:rFonts w:ascii="Times New Roman" w:hAnsi="Times New Roman" w:cs="Times New Roman"/>
          <w:shd w:val="clear" w:color="auto" w:fill="FFFFFF"/>
          <w:lang w:val="kk-KZ"/>
        </w:rPr>
        <w:t>. Гражданский процессуальный кодекс Республики Казахстан. Кодекс Республики Казахстан от 31 октября 2015 года № 377-V ЗРК (с последующими изменениями и дополнениями по состоянию на 2024г</w:t>
      </w:r>
    </w:p>
    <w:p w:rsidR="00FB2072" w:rsidRPr="00B94310" w:rsidRDefault="00190A9C"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3</w:t>
      </w:r>
      <w:r w:rsidR="00FB2072" w:rsidRPr="00B94310">
        <w:rPr>
          <w:rFonts w:ascii="Times New Roman" w:hAnsi="Times New Roman" w:cs="Times New Roman"/>
          <w:shd w:val="clear" w:color="auto" w:fill="FFFFFF"/>
          <w:lang w:val="kk-KZ"/>
        </w:rPr>
        <w:t>. Кодекс о здоровье народа и системе здравоохранения по состоянию на 2024г</w:t>
      </w:r>
    </w:p>
    <w:p w:rsidR="000C09A4" w:rsidRPr="00B94310" w:rsidRDefault="00190A9C" w:rsidP="004116A7">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4</w:t>
      </w:r>
      <w:r w:rsidR="000C09A4" w:rsidRPr="00B94310">
        <w:rPr>
          <w:rFonts w:ascii="Times New Roman" w:hAnsi="Times New Roman" w:cs="Times New Roman"/>
          <w:shd w:val="clear" w:color="auto" w:fill="FFFFFF"/>
          <w:lang w:val="kk-KZ"/>
        </w:rPr>
        <w:t>. Уголовный КОДЕКС Респубики Казахстан по состоянию на 2024г</w:t>
      </w:r>
      <w:bookmarkStart w:id="0" w:name="_GoBack"/>
      <w:bookmarkEnd w:id="0"/>
      <w:r w:rsidRPr="00B94310">
        <w:rPr>
          <w:rFonts w:ascii="Times New Roman" w:hAnsi="Times New Roman" w:cs="Times New Roman"/>
          <w:shd w:val="clear" w:color="auto" w:fill="FFFFFF"/>
          <w:lang w:val="kk-KZ"/>
        </w:rPr>
        <w:t>.</w:t>
      </w:r>
    </w:p>
    <w:p w:rsidR="00190A9C" w:rsidRPr="00B94310" w:rsidRDefault="00190A9C" w:rsidP="00190A9C">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5.Бычкова С.Ф. Организация назначения и производства судебной экспертизы: </w:t>
      </w:r>
    </w:p>
    <w:p w:rsidR="00190A9C" w:rsidRPr="00B94310" w:rsidRDefault="00190A9C" w:rsidP="00190A9C">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 xml:space="preserve">6 Борисова Е.А. Апелляция, кассация, надзор по гражданским делам: учеб.пособие, 2-е изд., перераб. и доп. — М. : Норма : ИНФРА-М, 2016. – 352 с. </w:t>
      </w:r>
    </w:p>
    <w:p w:rsidR="00FB2072" w:rsidRPr="00B94310" w:rsidRDefault="00190A9C" w:rsidP="00190A9C">
      <w:pPr>
        <w:spacing w:after="0"/>
        <w:ind w:firstLine="708"/>
        <w:jc w:val="both"/>
        <w:rPr>
          <w:rFonts w:ascii="Times New Roman" w:hAnsi="Times New Roman" w:cs="Times New Roman"/>
          <w:shd w:val="clear" w:color="auto" w:fill="FFFFFF"/>
          <w:lang w:val="kk-KZ"/>
        </w:rPr>
      </w:pPr>
      <w:r w:rsidRPr="00B94310">
        <w:rPr>
          <w:rFonts w:ascii="Times New Roman" w:hAnsi="Times New Roman" w:cs="Times New Roman"/>
          <w:shd w:val="clear" w:color="auto" w:fill="FFFFFF"/>
          <w:lang w:val="kk-KZ"/>
        </w:rPr>
        <w:t>7 Бычков А.И. Актуальные проблемы судебного разбирательства. - Издательство: Инфотропик Медиа, 2016. – с. 480. 3 Ковтков Д.И.Кассационное производство в гражданском процессе: монография. Издательство: Юстицинформ, 2016. -168 с.</w:t>
      </w:r>
    </w:p>
    <w:p w:rsidR="00190A9C" w:rsidRPr="00B94310" w:rsidRDefault="00190A9C" w:rsidP="00190A9C">
      <w:pPr>
        <w:autoSpaceDE w:val="0"/>
        <w:autoSpaceDN w:val="0"/>
        <w:adjustRightInd w:val="0"/>
        <w:spacing w:after="0" w:line="240" w:lineRule="auto"/>
        <w:jc w:val="center"/>
        <w:rPr>
          <w:rFonts w:ascii="Times New Roman" w:hAnsi="Times New Roman" w:cs="Times New Roman"/>
          <w:b/>
          <w:bCs/>
        </w:rPr>
      </w:pPr>
    </w:p>
    <w:p w:rsidR="00190A9C" w:rsidRPr="00B94310" w:rsidRDefault="00190A9C" w:rsidP="00190A9C">
      <w:pPr>
        <w:autoSpaceDE w:val="0"/>
        <w:autoSpaceDN w:val="0"/>
        <w:adjustRightInd w:val="0"/>
        <w:spacing w:after="0" w:line="240" w:lineRule="auto"/>
        <w:jc w:val="center"/>
        <w:rPr>
          <w:rFonts w:ascii="Times New Roman" w:hAnsi="Times New Roman" w:cs="Times New Roman"/>
          <w:b/>
          <w:bCs/>
          <w:lang w:val="en-US"/>
        </w:rPr>
      </w:pPr>
      <w:r w:rsidRPr="00B94310">
        <w:rPr>
          <w:rFonts w:ascii="Times New Roman" w:hAnsi="Times New Roman" w:cs="Times New Roman"/>
          <w:b/>
          <w:bCs/>
          <w:lang w:val="en-US"/>
        </w:rPr>
        <w:t>REFERENCES</w:t>
      </w:r>
    </w:p>
    <w:p w:rsidR="00190A9C" w:rsidRPr="00B94310" w:rsidRDefault="00190A9C" w:rsidP="00FB2072">
      <w:pPr>
        <w:spacing w:after="0" w:line="240" w:lineRule="auto"/>
        <w:rPr>
          <w:rFonts w:ascii="Times New Roman" w:hAnsi="Times New Roman" w:cs="Times New Roman"/>
          <w:b/>
          <w:lang w:val="en-US"/>
        </w:rPr>
      </w:pPr>
    </w:p>
    <w:p w:rsidR="00190A9C" w:rsidRPr="00B94310" w:rsidRDefault="00190A9C" w:rsidP="00FB2072">
      <w:pPr>
        <w:spacing w:after="0" w:line="240" w:lineRule="auto"/>
        <w:rPr>
          <w:rFonts w:ascii="Times New Roman" w:hAnsi="Times New Roman" w:cs="Times New Roman"/>
          <w:b/>
          <w:lang w:val="en-US"/>
        </w:rPr>
      </w:pPr>
    </w:p>
    <w:p w:rsidR="00190A9C" w:rsidRPr="00B94310" w:rsidRDefault="00190A9C" w:rsidP="00F13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1. Constitution of the Republic of Kazakhstan. The Constitution was adopted in a republican referendum on August 30, 1995 (with subsequent amendments and additions as of 2024)</w:t>
      </w:r>
    </w:p>
    <w:p w:rsidR="00190A9C" w:rsidRPr="00B94310" w:rsidRDefault="00190A9C" w:rsidP="00F13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2. Civil procedural code of the Republic of Kazakhstan. Code of the Republic of Kazakhstan dated October 31, 2015 No. 377-V ZRK (with subsequent amendments and additions as of 2024</w:t>
      </w:r>
    </w:p>
    <w:p w:rsidR="00190A9C" w:rsidRPr="00B94310" w:rsidRDefault="00190A9C" w:rsidP="00F13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val="en-US" w:eastAsia="ru-RU"/>
        </w:rPr>
        <w:t>4</w:t>
      </w:r>
      <w:r w:rsidRPr="00B94310">
        <w:rPr>
          <w:rFonts w:ascii="Times New Roman" w:eastAsia="Times New Roman" w:hAnsi="Times New Roman" w:cs="Times New Roman"/>
          <w:color w:val="202124"/>
          <w:lang w:eastAsia="ru-RU"/>
        </w:rPr>
        <w:t>. Code on public health and the healthcare system as of 2024</w:t>
      </w:r>
    </w:p>
    <w:p w:rsidR="00190A9C" w:rsidRPr="00B94310" w:rsidRDefault="00190A9C" w:rsidP="00F13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5. Criminal CODE of the Republic of Kazakhstan as of 2024.</w:t>
      </w:r>
    </w:p>
    <w:p w:rsidR="00190A9C" w:rsidRPr="00B94310" w:rsidRDefault="00190A9C" w:rsidP="00F136F2">
      <w:pPr>
        <w:pStyle w:val="HTML"/>
        <w:shd w:val="clear" w:color="auto" w:fill="F8F9FA"/>
        <w:ind w:firstLine="709"/>
        <w:jc w:val="both"/>
        <w:rPr>
          <w:rStyle w:val="y2iqfc"/>
          <w:rFonts w:ascii="Times New Roman" w:hAnsi="Times New Roman" w:cs="Times New Roman"/>
          <w:color w:val="202124"/>
          <w:sz w:val="22"/>
          <w:szCs w:val="22"/>
          <w:lang/>
        </w:rPr>
      </w:pPr>
      <w:r w:rsidRPr="00B94310">
        <w:rPr>
          <w:rStyle w:val="y2iqfc"/>
          <w:rFonts w:ascii="Times New Roman" w:hAnsi="Times New Roman" w:cs="Times New Roman"/>
          <w:color w:val="202124"/>
          <w:sz w:val="22"/>
          <w:szCs w:val="22"/>
          <w:lang/>
        </w:rPr>
        <w:t xml:space="preserve">5. </w:t>
      </w:r>
      <w:proofErr w:type="spellStart"/>
      <w:r w:rsidRPr="00B94310">
        <w:rPr>
          <w:rStyle w:val="y2iqfc"/>
          <w:rFonts w:ascii="Times New Roman" w:hAnsi="Times New Roman" w:cs="Times New Roman"/>
          <w:color w:val="202124"/>
          <w:sz w:val="22"/>
          <w:szCs w:val="22"/>
          <w:lang/>
        </w:rPr>
        <w:t>Bychkova</w:t>
      </w:r>
      <w:proofErr w:type="spellEnd"/>
      <w:r w:rsidRPr="00B94310">
        <w:rPr>
          <w:rStyle w:val="y2iqfc"/>
          <w:rFonts w:ascii="Times New Roman" w:hAnsi="Times New Roman" w:cs="Times New Roman"/>
          <w:color w:val="202124"/>
          <w:sz w:val="22"/>
          <w:szCs w:val="22"/>
          <w:lang/>
        </w:rPr>
        <w:t xml:space="preserve"> S.F. Organization of appointment and production of forensic examination:</w:t>
      </w:r>
    </w:p>
    <w:p w:rsidR="00190A9C" w:rsidRPr="00B94310" w:rsidRDefault="00190A9C" w:rsidP="00F136F2">
      <w:pPr>
        <w:pStyle w:val="HTML"/>
        <w:shd w:val="clear" w:color="auto" w:fill="F8F9FA"/>
        <w:ind w:firstLine="709"/>
        <w:jc w:val="both"/>
        <w:rPr>
          <w:rStyle w:val="y2iqfc"/>
          <w:rFonts w:ascii="Times New Roman" w:hAnsi="Times New Roman" w:cs="Times New Roman"/>
          <w:color w:val="202124"/>
          <w:sz w:val="22"/>
          <w:szCs w:val="22"/>
          <w:lang/>
        </w:rPr>
      </w:pPr>
      <w:r w:rsidRPr="00B94310">
        <w:rPr>
          <w:rStyle w:val="y2iqfc"/>
          <w:rFonts w:ascii="Times New Roman" w:hAnsi="Times New Roman" w:cs="Times New Roman"/>
          <w:color w:val="202124"/>
          <w:sz w:val="22"/>
          <w:szCs w:val="22"/>
          <w:lang/>
        </w:rPr>
        <w:t xml:space="preserve">6 </w:t>
      </w:r>
      <w:proofErr w:type="spellStart"/>
      <w:r w:rsidRPr="00B94310">
        <w:rPr>
          <w:rStyle w:val="y2iqfc"/>
          <w:rFonts w:ascii="Times New Roman" w:hAnsi="Times New Roman" w:cs="Times New Roman"/>
          <w:color w:val="202124"/>
          <w:sz w:val="22"/>
          <w:szCs w:val="22"/>
          <w:lang/>
        </w:rPr>
        <w:t>Borisova</w:t>
      </w:r>
      <w:proofErr w:type="spellEnd"/>
      <w:r w:rsidRPr="00B94310">
        <w:rPr>
          <w:rStyle w:val="y2iqfc"/>
          <w:rFonts w:ascii="Times New Roman" w:hAnsi="Times New Roman" w:cs="Times New Roman"/>
          <w:color w:val="202124"/>
          <w:sz w:val="22"/>
          <w:szCs w:val="22"/>
          <w:lang/>
        </w:rPr>
        <w:t xml:space="preserve"> E.A. Appeal, cassation, supervision in civil cases: textbook, 2nd ed., revised. </w:t>
      </w:r>
      <w:proofErr w:type="gramStart"/>
      <w:r w:rsidRPr="00B94310">
        <w:rPr>
          <w:rStyle w:val="y2iqfc"/>
          <w:rFonts w:ascii="Times New Roman" w:hAnsi="Times New Roman" w:cs="Times New Roman"/>
          <w:color w:val="202124"/>
          <w:sz w:val="22"/>
          <w:szCs w:val="22"/>
          <w:lang/>
        </w:rPr>
        <w:t>and</w:t>
      </w:r>
      <w:proofErr w:type="gramEnd"/>
      <w:r w:rsidRPr="00B94310">
        <w:rPr>
          <w:rStyle w:val="y2iqfc"/>
          <w:rFonts w:ascii="Times New Roman" w:hAnsi="Times New Roman" w:cs="Times New Roman"/>
          <w:color w:val="202124"/>
          <w:sz w:val="22"/>
          <w:szCs w:val="22"/>
          <w:lang/>
        </w:rPr>
        <w:t xml:space="preserve"> additional - M.: Norma: INFRA-M, 2016. - 352 p.</w:t>
      </w:r>
    </w:p>
    <w:p w:rsidR="00190A9C" w:rsidRPr="00B94310" w:rsidRDefault="00190A9C" w:rsidP="00F136F2">
      <w:pPr>
        <w:pStyle w:val="HTML"/>
        <w:shd w:val="clear" w:color="auto" w:fill="F8F9FA"/>
        <w:ind w:firstLine="709"/>
        <w:jc w:val="both"/>
        <w:rPr>
          <w:rStyle w:val="y2iqfc"/>
          <w:rFonts w:ascii="Times New Roman" w:hAnsi="Times New Roman" w:cs="Times New Roman"/>
          <w:color w:val="202124"/>
          <w:sz w:val="22"/>
          <w:szCs w:val="22"/>
        </w:rPr>
      </w:pPr>
      <w:proofErr w:type="gramStart"/>
      <w:r w:rsidRPr="00B94310">
        <w:rPr>
          <w:rStyle w:val="y2iqfc"/>
          <w:rFonts w:ascii="Times New Roman" w:hAnsi="Times New Roman" w:cs="Times New Roman"/>
          <w:color w:val="202124"/>
          <w:sz w:val="22"/>
          <w:szCs w:val="22"/>
          <w:lang/>
        </w:rPr>
        <w:t xml:space="preserve">7 </w:t>
      </w:r>
      <w:proofErr w:type="spellStart"/>
      <w:r w:rsidRPr="00B94310">
        <w:rPr>
          <w:rStyle w:val="y2iqfc"/>
          <w:rFonts w:ascii="Times New Roman" w:hAnsi="Times New Roman" w:cs="Times New Roman"/>
          <w:color w:val="202124"/>
          <w:sz w:val="22"/>
          <w:szCs w:val="22"/>
          <w:lang/>
        </w:rPr>
        <w:t>Bychkov</w:t>
      </w:r>
      <w:proofErr w:type="spellEnd"/>
      <w:r w:rsidRPr="00B94310">
        <w:rPr>
          <w:rStyle w:val="y2iqfc"/>
          <w:rFonts w:ascii="Times New Roman" w:hAnsi="Times New Roman" w:cs="Times New Roman"/>
          <w:color w:val="202124"/>
          <w:sz w:val="22"/>
          <w:szCs w:val="22"/>
          <w:lang/>
        </w:rPr>
        <w:t xml:space="preserve"> A.I. Current problems of litigation.</w:t>
      </w:r>
      <w:proofErr w:type="gramEnd"/>
      <w:r w:rsidRPr="00B94310">
        <w:rPr>
          <w:rStyle w:val="y2iqfc"/>
          <w:rFonts w:ascii="Times New Roman" w:hAnsi="Times New Roman" w:cs="Times New Roman"/>
          <w:color w:val="202124"/>
          <w:sz w:val="22"/>
          <w:szCs w:val="22"/>
          <w:lang/>
        </w:rPr>
        <w:t xml:space="preserve"> - Publisher: </w:t>
      </w:r>
      <w:proofErr w:type="spellStart"/>
      <w:r w:rsidRPr="00B94310">
        <w:rPr>
          <w:rStyle w:val="y2iqfc"/>
          <w:rFonts w:ascii="Times New Roman" w:hAnsi="Times New Roman" w:cs="Times New Roman"/>
          <w:color w:val="202124"/>
          <w:sz w:val="22"/>
          <w:szCs w:val="22"/>
          <w:lang/>
        </w:rPr>
        <w:t>Infotropik</w:t>
      </w:r>
      <w:proofErr w:type="spellEnd"/>
      <w:r w:rsidRPr="00B94310">
        <w:rPr>
          <w:rStyle w:val="y2iqfc"/>
          <w:rFonts w:ascii="Times New Roman" w:hAnsi="Times New Roman" w:cs="Times New Roman"/>
          <w:color w:val="202124"/>
          <w:sz w:val="22"/>
          <w:szCs w:val="22"/>
          <w:lang/>
        </w:rPr>
        <w:t xml:space="preserve"> Media, 2016. </w:t>
      </w:r>
      <w:proofErr w:type="gramStart"/>
      <w:r w:rsidRPr="00B94310">
        <w:rPr>
          <w:rStyle w:val="y2iqfc"/>
          <w:rFonts w:ascii="Times New Roman" w:hAnsi="Times New Roman" w:cs="Times New Roman"/>
          <w:color w:val="202124"/>
          <w:sz w:val="22"/>
          <w:szCs w:val="22"/>
          <w:lang/>
        </w:rPr>
        <w:t>– p. 480.</w:t>
      </w:r>
      <w:proofErr w:type="gramEnd"/>
      <w:r w:rsidRPr="00B94310">
        <w:rPr>
          <w:rStyle w:val="y2iqfc"/>
          <w:rFonts w:ascii="Times New Roman" w:hAnsi="Times New Roman" w:cs="Times New Roman"/>
          <w:color w:val="202124"/>
          <w:sz w:val="22"/>
          <w:szCs w:val="22"/>
          <w:lang/>
        </w:rPr>
        <w:t xml:space="preserve"> 3 </w:t>
      </w:r>
      <w:proofErr w:type="spellStart"/>
      <w:r w:rsidRPr="00B94310">
        <w:rPr>
          <w:rStyle w:val="y2iqfc"/>
          <w:rFonts w:ascii="Times New Roman" w:hAnsi="Times New Roman" w:cs="Times New Roman"/>
          <w:color w:val="202124"/>
          <w:sz w:val="22"/>
          <w:szCs w:val="22"/>
          <w:lang/>
        </w:rPr>
        <w:t>Kovtkov</w:t>
      </w:r>
      <w:proofErr w:type="spellEnd"/>
      <w:r w:rsidRPr="00B94310">
        <w:rPr>
          <w:rStyle w:val="y2iqfc"/>
          <w:rFonts w:ascii="Times New Roman" w:hAnsi="Times New Roman" w:cs="Times New Roman"/>
          <w:color w:val="202124"/>
          <w:sz w:val="22"/>
          <w:szCs w:val="22"/>
          <w:lang/>
        </w:rPr>
        <w:t xml:space="preserve"> D.I. Cassation proceedings in civil proceedings: monograph. Publisher: </w:t>
      </w:r>
      <w:proofErr w:type="spellStart"/>
      <w:r w:rsidRPr="00B94310">
        <w:rPr>
          <w:rStyle w:val="y2iqfc"/>
          <w:rFonts w:ascii="Times New Roman" w:hAnsi="Times New Roman" w:cs="Times New Roman"/>
          <w:color w:val="202124"/>
          <w:sz w:val="22"/>
          <w:szCs w:val="22"/>
          <w:lang/>
        </w:rPr>
        <w:t>Justitsinform</w:t>
      </w:r>
      <w:proofErr w:type="spellEnd"/>
      <w:r w:rsidRPr="00B94310">
        <w:rPr>
          <w:rStyle w:val="y2iqfc"/>
          <w:rFonts w:ascii="Times New Roman" w:hAnsi="Times New Roman" w:cs="Times New Roman"/>
          <w:color w:val="202124"/>
          <w:sz w:val="22"/>
          <w:szCs w:val="22"/>
          <w:lang/>
        </w:rPr>
        <w:t>, 2016. -168 p.</w:t>
      </w:r>
    </w:p>
    <w:p w:rsidR="00F136F2" w:rsidRPr="00B94310" w:rsidRDefault="008340BB" w:rsidP="008340BB">
      <w:pPr>
        <w:jc w:val="center"/>
        <w:rPr>
          <w:rFonts w:ascii="Times New Roman" w:hAnsi="Times New Roman" w:cs="Times New Roman"/>
          <w:b/>
          <w:shd w:val="clear" w:color="auto" w:fill="FFFFFF"/>
          <w:lang w:val="kk-KZ"/>
        </w:rPr>
      </w:pPr>
      <w:r w:rsidRPr="00B94310">
        <w:rPr>
          <w:rFonts w:ascii="Times New Roman" w:hAnsi="Times New Roman" w:cs="Times New Roman"/>
          <w:b/>
          <w:shd w:val="clear" w:color="auto" w:fill="FFFFFF"/>
          <w:lang w:val="kk-KZ"/>
        </w:rPr>
        <w:t>1.Айтмагамбетова  А.С., 2.Иксатова С.Т., 3.Бихиянова М. Е.</w:t>
      </w:r>
    </w:p>
    <w:p w:rsidR="00F136F2" w:rsidRPr="00B94310" w:rsidRDefault="00F136F2" w:rsidP="00F136F2">
      <w:pPr>
        <w:pStyle w:val="HTML"/>
        <w:shd w:val="clear" w:color="auto" w:fill="F8F9FA"/>
        <w:ind w:firstLine="709"/>
        <w:jc w:val="center"/>
        <w:rPr>
          <w:rFonts w:ascii="Times New Roman" w:hAnsi="Times New Roman" w:cs="Times New Roman"/>
          <w:color w:val="202124"/>
          <w:sz w:val="22"/>
          <w:szCs w:val="22"/>
        </w:rPr>
      </w:pPr>
      <w:r w:rsidRPr="00B94310">
        <w:rPr>
          <w:rFonts w:ascii="Times New Roman" w:hAnsi="Times New Roman" w:cs="Times New Roman"/>
          <w:sz w:val="22"/>
          <w:szCs w:val="22"/>
          <w:lang w:val="kk-KZ"/>
        </w:rPr>
        <w:t>Инновациялық Еуразия университеті, Қазақстан</w:t>
      </w:r>
    </w:p>
    <w:p w:rsidR="00F136F2" w:rsidRPr="00B94310" w:rsidRDefault="00F136F2" w:rsidP="00F136F2">
      <w:pPr>
        <w:pStyle w:val="HTML"/>
        <w:shd w:val="clear" w:color="auto" w:fill="F8F9FA"/>
        <w:ind w:firstLine="709"/>
        <w:jc w:val="center"/>
        <w:rPr>
          <w:rFonts w:ascii="Times New Roman" w:hAnsi="Times New Roman" w:cs="Times New Roman"/>
          <w:color w:val="202124"/>
          <w:sz w:val="22"/>
          <w:szCs w:val="22"/>
        </w:rPr>
      </w:pPr>
      <w:r w:rsidRPr="00B94310">
        <w:rPr>
          <w:rStyle w:val="y2iqfc"/>
          <w:rFonts w:ascii="Times New Roman" w:hAnsi="Times New Roman" w:cs="Times New Roman"/>
          <w:color w:val="202124"/>
          <w:sz w:val="22"/>
          <w:szCs w:val="22"/>
          <w:lang w:val="kk-KZ"/>
        </w:rPr>
        <w:t>Медицина саласындағы адамгершілікке қарсы қылмыстардың психологиялық аспектілері</w:t>
      </w:r>
    </w:p>
    <w:p w:rsidR="00190A9C" w:rsidRPr="00B94310" w:rsidRDefault="00190A9C" w:rsidP="00F136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02124"/>
          <w:lang w:eastAsia="ru-RU"/>
        </w:rPr>
      </w:pPr>
    </w:p>
    <w:p w:rsidR="00305A8C" w:rsidRPr="00B94310" w:rsidRDefault="00305A8C" w:rsidP="00305A8C">
      <w:pPr>
        <w:spacing w:after="0" w:line="240" w:lineRule="auto"/>
        <w:ind w:firstLine="709"/>
        <w:jc w:val="both"/>
        <w:rPr>
          <w:rFonts w:ascii="Times New Roman" w:hAnsi="Times New Roman" w:cs="Times New Roman"/>
          <w:i/>
          <w:iCs/>
          <w:lang w:val="kk-KZ"/>
        </w:rPr>
      </w:pPr>
      <w:r w:rsidRPr="00B94310">
        <w:rPr>
          <w:rFonts w:ascii="Times New Roman" w:hAnsi="Times New Roman" w:cs="Times New Roman"/>
          <w:b/>
          <w:i/>
          <w:lang w:val="kk-KZ"/>
        </w:rPr>
        <w:t>Аңдатпа</w:t>
      </w:r>
      <w:r w:rsidRPr="00B94310">
        <w:rPr>
          <w:rFonts w:ascii="Times New Roman" w:hAnsi="Times New Roman" w:cs="Times New Roman"/>
          <w:i/>
          <w:iCs/>
          <w:lang w:val="kk-KZ"/>
        </w:rPr>
        <w:t xml:space="preserve"> </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proofErr w:type="spellStart"/>
      <w:r w:rsidRPr="00B94310">
        <w:rPr>
          <w:rFonts w:ascii="Times New Roman" w:eastAsia="Times New Roman" w:hAnsi="Times New Roman" w:cs="Times New Roman"/>
          <w:b/>
          <w:i/>
          <w:color w:val="202124"/>
          <w:lang w:eastAsia="ru-RU"/>
        </w:rPr>
        <w:t>Негізгі</w:t>
      </w:r>
      <w:proofErr w:type="spellEnd"/>
      <w:r w:rsidRPr="00B94310">
        <w:rPr>
          <w:rFonts w:ascii="Times New Roman" w:eastAsia="Times New Roman" w:hAnsi="Times New Roman" w:cs="Times New Roman"/>
          <w:b/>
          <w:i/>
          <w:color w:val="202124"/>
          <w:lang w:eastAsia="ru-RU"/>
        </w:rPr>
        <w:t xml:space="preserve"> мә</w:t>
      </w:r>
      <w:proofErr w:type="gramStart"/>
      <w:r w:rsidRPr="00B94310">
        <w:rPr>
          <w:rFonts w:ascii="Times New Roman" w:eastAsia="Times New Roman" w:hAnsi="Times New Roman" w:cs="Times New Roman"/>
          <w:b/>
          <w:i/>
          <w:color w:val="202124"/>
          <w:lang w:eastAsia="ru-RU"/>
        </w:rPr>
        <w:t>селе</w:t>
      </w:r>
      <w:proofErr w:type="gramEnd"/>
      <w:r w:rsidRPr="00B94310">
        <w:rPr>
          <w:rFonts w:ascii="Times New Roman" w:eastAsia="Times New Roman" w:hAnsi="Times New Roman" w:cs="Times New Roman"/>
          <w:color w:val="202124"/>
          <w:lang w:eastAsia="ru-RU"/>
        </w:rPr>
        <w:t>:</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Қазіргі қоғамда адамның өмі</w:t>
      </w:r>
      <w:proofErr w:type="gramStart"/>
      <w:r w:rsidRPr="00B94310">
        <w:rPr>
          <w:rFonts w:ascii="Times New Roman" w:eastAsia="Times New Roman" w:hAnsi="Times New Roman" w:cs="Times New Roman"/>
          <w:color w:val="202124"/>
          <w:lang w:eastAsia="ru-RU"/>
        </w:rPr>
        <w:t>р</w:t>
      </w:r>
      <w:proofErr w:type="gramEnd"/>
      <w:r w:rsidRPr="00B94310">
        <w:rPr>
          <w:rFonts w:ascii="Times New Roman" w:eastAsia="Times New Roman" w:hAnsi="Times New Roman" w:cs="Times New Roman"/>
          <w:color w:val="202124"/>
          <w:lang w:eastAsia="ru-RU"/>
        </w:rPr>
        <w:t xml:space="preserve">і мен денсаулығын ең құнды </w:t>
      </w:r>
      <w:proofErr w:type="spellStart"/>
      <w:r w:rsidRPr="00B94310">
        <w:rPr>
          <w:rFonts w:ascii="Times New Roman" w:eastAsia="Times New Roman" w:hAnsi="Times New Roman" w:cs="Times New Roman"/>
          <w:color w:val="202124"/>
          <w:lang w:eastAsia="ru-RU"/>
        </w:rPr>
        <w:t>игілік</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ретінде</w:t>
      </w:r>
      <w:proofErr w:type="spellEnd"/>
      <w:r w:rsidRPr="00B94310">
        <w:rPr>
          <w:rFonts w:ascii="Times New Roman" w:eastAsia="Times New Roman" w:hAnsi="Times New Roman" w:cs="Times New Roman"/>
          <w:color w:val="202124"/>
          <w:lang w:eastAsia="ru-RU"/>
        </w:rPr>
        <w:t xml:space="preserve"> қорғау өте маңызды. Қазақстан Республикасының 2020 жылғы 7 </w:t>
      </w:r>
      <w:proofErr w:type="spellStart"/>
      <w:r w:rsidRPr="00B94310">
        <w:rPr>
          <w:rFonts w:ascii="Times New Roman" w:eastAsia="Times New Roman" w:hAnsi="Times New Roman" w:cs="Times New Roman"/>
          <w:color w:val="202124"/>
          <w:lang w:eastAsia="ru-RU"/>
        </w:rPr>
        <w:t>шілдедегі</w:t>
      </w:r>
      <w:proofErr w:type="spellEnd"/>
      <w:r w:rsidRPr="00B94310">
        <w:rPr>
          <w:rFonts w:ascii="Times New Roman" w:eastAsia="Times New Roman" w:hAnsi="Times New Roman" w:cs="Times New Roman"/>
          <w:color w:val="202124"/>
          <w:lang w:eastAsia="ru-RU"/>
        </w:rPr>
        <w:t xml:space="preserve"> № 360-VI ҚРЗ "Халық денсаулығы және денсаулық сақтау жүйесі </w:t>
      </w:r>
      <w:proofErr w:type="spellStart"/>
      <w:r w:rsidRPr="00B94310">
        <w:rPr>
          <w:rFonts w:ascii="Times New Roman" w:eastAsia="Times New Roman" w:hAnsi="Times New Roman" w:cs="Times New Roman"/>
          <w:color w:val="202124"/>
          <w:lang w:eastAsia="ru-RU"/>
        </w:rPr>
        <w:t>туралы</w:t>
      </w:r>
      <w:proofErr w:type="spellEnd"/>
      <w:r w:rsidRPr="00B94310">
        <w:rPr>
          <w:rFonts w:ascii="Times New Roman" w:eastAsia="Times New Roman" w:hAnsi="Times New Roman" w:cs="Times New Roman"/>
          <w:color w:val="202124"/>
          <w:lang w:eastAsia="ru-RU"/>
        </w:rPr>
        <w:t xml:space="preserve">" Кодексінің 4-бабының 4-тармағына сәйкес Қазақстан </w:t>
      </w:r>
      <w:proofErr w:type="spellStart"/>
      <w:r w:rsidRPr="00B94310">
        <w:rPr>
          <w:rFonts w:ascii="Times New Roman" w:eastAsia="Times New Roman" w:hAnsi="Times New Roman" w:cs="Times New Roman"/>
          <w:color w:val="202124"/>
          <w:lang w:eastAsia="ru-RU"/>
        </w:rPr>
        <w:t>Республикасы</w:t>
      </w:r>
      <w:proofErr w:type="spellEnd"/>
      <w:r w:rsidRPr="00B94310">
        <w:rPr>
          <w:rFonts w:ascii="Times New Roman" w:eastAsia="Times New Roman" w:hAnsi="Times New Roman" w:cs="Times New Roman"/>
          <w:color w:val="202124"/>
          <w:lang w:eastAsia="ru-RU"/>
        </w:rPr>
        <w:t xml:space="preserve"> Денсаулық сақтау саласындағы заңнамасының мақсаты азаматтардың Қазақстан </w:t>
      </w:r>
      <w:proofErr w:type="spellStart"/>
      <w:r w:rsidRPr="00B94310">
        <w:rPr>
          <w:rFonts w:ascii="Times New Roman" w:eastAsia="Times New Roman" w:hAnsi="Times New Roman" w:cs="Times New Roman"/>
          <w:color w:val="202124"/>
          <w:lang w:eastAsia="ru-RU"/>
        </w:rPr>
        <w:t>Республикасы</w:t>
      </w:r>
      <w:proofErr w:type="spellEnd"/>
      <w:r w:rsidRPr="00B94310">
        <w:rPr>
          <w:rFonts w:ascii="Times New Roman" w:eastAsia="Times New Roman" w:hAnsi="Times New Roman" w:cs="Times New Roman"/>
          <w:color w:val="202124"/>
          <w:lang w:eastAsia="ru-RU"/>
        </w:rPr>
        <w:t xml:space="preserve"> халқының денсаулығын сақтау және нығайту үшін қолжетімді және </w:t>
      </w:r>
      <w:proofErr w:type="spellStart"/>
      <w:r w:rsidRPr="00B94310">
        <w:rPr>
          <w:rFonts w:ascii="Times New Roman" w:eastAsia="Times New Roman" w:hAnsi="Times New Roman" w:cs="Times New Roman"/>
          <w:color w:val="202124"/>
          <w:lang w:eastAsia="ru-RU"/>
        </w:rPr>
        <w:t>сапалы</w:t>
      </w:r>
      <w:proofErr w:type="spellEnd"/>
      <w:r w:rsidRPr="00B94310">
        <w:rPr>
          <w:rFonts w:ascii="Times New Roman" w:eastAsia="Times New Roman" w:hAnsi="Times New Roman" w:cs="Times New Roman"/>
          <w:color w:val="202124"/>
          <w:lang w:eastAsia="ru-RU"/>
        </w:rPr>
        <w:t xml:space="preserve"> медициналық көмекті қоса алғанда, денсаулық сақтау құқығын </w:t>
      </w:r>
      <w:proofErr w:type="spellStart"/>
      <w:r w:rsidRPr="00B94310">
        <w:rPr>
          <w:rFonts w:ascii="Times New Roman" w:eastAsia="Times New Roman" w:hAnsi="Times New Roman" w:cs="Times New Roman"/>
          <w:color w:val="202124"/>
          <w:lang w:eastAsia="ru-RU"/>
        </w:rPr>
        <w:t>іске</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асыруын</w:t>
      </w:r>
      <w:proofErr w:type="spellEnd"/>
      <w:r w:rsidRPr="00B94310">
        <w:rPr>
          <w:rFonts w:ascii="Times New Roman" w:eastAsia="Times New Roman" w:hAnsi="Times New Roman" w:cs="Times New Roman"/>
          <w:color w:val="202124"/>
          <w:lang w:eastAsia="ru-RU"/>
        </w:rPr>
        <w:t xml:space="preserve"> қамтамасыз </w:t>
      </w:r>
      <w:proofErr w:type="spellStart"/>
      <w:r w:rsidRPr="00B94310">
        <w:rPr>
          <w:rFonts w:ascii="Times New Roman" w:eastAsia="Times New Roman" w:hAnsi="Times New Roman" w:cs="Times New Roman"/>
          <w:color w:val="202124"/>
          <w:lang w:eastAsia="ru-RU"/>
        </w:rPr>
        <w:t>ету</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болып</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табылады</w:t>
      </w:r>
      <w:proofErr w:type="spellEnd"/>
      <w:r w:rsidRPr="00B94310">
        <w:rPr>
          <w:rFonts w:ascii="Times New Roman" w:eastAsia="Times New Roman" w:hAnsi="Times New Roman" w:cs="Times New Roman"/>
          <w:color w:val="202124"/>
          <w:lang w:eastAsia="ru-RU"/>
        </w:rPr>
        <w:t xml:space="preserve">. Сондай-ақ, 77-баптың 17-тармағына, 1-тармағына сәйкес Қазақстан Республикасының </w:t>
      </w:r>
      <w:proofErr w:type="spellStart"/>
      <w:r w:rsidRPr="00B94310">
        <w:rPr>
          <w:rFonts w:ascii="Times New Roman" w:eastAsia="Times New Roman" w:hAnsi="Times New Roman" w:cs="Times New Roman"/>
          <w:color w:val="202124"/>
          <w:lang w:eastAsia="ru-RU"/>
        </w:rPr>
        <w:t>азаматтары</w:t>
      </w:r>
      <w:proofErr w:type="spellEnd"/>
      <w:r w:rsidRPr="00B94310">
        <w:rPr>
          <w:rFonts w:ascii="Times New Roman" w:eastAsia="Times New Roman" w:hAnsi="Times New Roman" w:cs="Times New Roman"/>
          <w:color w:val="202124"/>
          <w:lang w:eastAsia="ru-RU"/>
        </w:rPr>
        <w:t xml:space="preserve"> осы </w:t>
      </w:r>
      <w:proofErr w:type="spellStart"/>
      <w:r w:rsidRPr="00B94310">
        <w:rPr>
          <w:rFonts w:ascii="Times New Roman" w:eastAsia="Times New Roman" w:hAnsi="Times New Roman" w:cs="Times New Roman"/>
          <w:color w:val="202124"/>
          <w:lang w:eastAsia="ru-RU"/>
        </w:rPr>
        <w:t>Кодексте</w:t>
      </w:r>
      <w:proofErr w:type="spellEnd"/>
      <w:r w:rsidRPr="00B94310">
        <w:rPr>
          <w:rFonts w:ascii="Times New Roman" w:eastAsia="Times New Roman" w:hAnsi="Times New Roman" w:cs="Times New Roman"/>
          <w:color w:val="202124"/>
          <w:lang w:eastAsia="ru-RU"/>
        </w:rPr>
        <w:t xml:space="preserve"> айқындалған тәртіппен </w:t>
      </w:r>
      <w:proofErr w:type="spellStart"/>
      <w:r w:rsidRPr="00B94310">
        <w:rPr>
          <w:rFonts w:ascii="Times New Roman" w:eastAsia="Times New Roman" w:hAnsi="Times New Roman" w:cs="Times New Roman"/>
          <w:color w:val="202124"/>
          <w:lang w:eastAsia="ru-RU"/>
        </w:rPr>
        <w:t>транспланттау</w:t>
      </w:r>
      <w:proofErr w:type="spellEnd"/>
      <w:r w:rsidRPr="00B94310">
        <w:rPr>
          <w:rFonts w:ascii="Times New Roman" w:eastAsia="Times New Roman" w:hAnsi="Times New Roman" w:cs="Times New Roman"/>
          <w:color w:val="202124"/>
          <w:lang w:eastAsia="ru-RU"/>
        </w:rPr>
        <w:t xml:space="preserve"> мақсатында қайтыс болғаннан </w:t>
      </w:r>
      <w:proofErr w:type="spellStart"/>
      <w:r w:rsidRPr="00B94310">
        <w:rPr>
          <w:rFonts w:ascii="Times New Roman" w:eastAsia="Times New Roman" w:hAnsi="Times New Roman" w:cs="Times New Roman"/>
          <w:color w:val="202124"/>
          <w:lang w:eastAsia="ru-RU"/>
        </w:rPr>
        <w:t>кейін</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тіндерді</w:t>
      </w:r>
      <w:proofErr w:type="spellEnd"/>
      <w:r w:rsidRPr="00B94310">
        <w:rPr>
          <w:rFonts w:ascii="Times New Roman" w:eastAsia="Times New Roman" w:hAnsi="Times New Roman" w:cs="Times New Roman"/>
          <w:color w:val="202124"/>
          <w:lang w:eastAsia="ru-RU"/>
        </w:rPr>
        <w:t xml:space="preserve"> (тіннің </w:t>
      </w:r>
      <w:proofErr w:type="spellStart"/>
      <w:r w:rsidRPr="00B94310">
        <w:rPr>
          <w:rFonts w:ascii="Times New Roman" w:eastAsia="Times New Roman" w:hAnsi="Times New Roman" w:cs="Times New Roman"/>
          <w:color w:val="202124"/>
          <w:lang w:eastAsia="ru-RU"/>
        </w:rPr>
        <w:t>бі</w:t>
      </w:r>
      <w:proofErr w:type="gramStart"/>
      <w:r w:rsidRPr="00B94310">
        <w:rPr>
          <w:rFonts w:ascii="Times New Roman" w:eastAsia="Times New Roman" w:hAnsi="Times New Roman" w:cs="Times New Roman"/>
          <w:color w:val="202124"/>
          <w:lang w:eastAsia="ru-RU"/>
        </w:rPr>
        <w:t>р</w:t>
      </w:r>
      <w:proofErr w:type="spellEnd"/>
      <w:proofErr w:type="gramEnd"/>
      <w:r w:rsidRPr="00B94310">
        <w:rPr>
          <w:rFonts w:ascii="Times New Roman" w:eastAsia="Times New Roman" w:hAnsi="Times New Roman" w:cs="Times New Roman"/>
          <w:color w:val="202124"/>
          <w:lang w:eastAsia="ru-RU"/>
        </w:rPr>
        <w:t xml:space="preserve"> бөлігін) және (</w:t>
      </w:r>
      <w:proofErr w:type="spellStart"/>
      <w:r w:rsidRPr="00B94310">
        <w:rPr>
          <w:rFonts w:ascii="Times New Roman" w:eastAsia="Times New Roman" w:hAnsi="Times New Roman" w:cs="Times New Roman"/>
          <w:color w:val="202124"/>
          <w:lang w:eastAsia="ru-RU"/>
        </w:rPr>
        <w:t>немесе</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органдарды</w:t>
      </w:r>
      <w:proofErr w:type="spellEnd"/>
      <w:r w:rsidRPr="00B94310">
        <w:rPr>
          <w:rFonts w:ascii="Times New Roman" w:eastAsia="Times New Roman" w:hAnsi="Times New Roman" w:cs="Times New Roman"/>
          <w:color w:val="202124"/>
          <w:lang w:eastAsia="ru-RU"/>
        </w:rPr>
        <w:t xml:space="preserve"> (органның </w:t>
      </w:r>
      <w:proofErr w:type="spellStart"/>
      <w:r w:rsidRPr="00B94310">
        <w:rPr>
          <w:rFonts w:ascii="Times New Roman" w:eastAsia="Times New Roman" w:hAnsi="Times New Roman" w:cs="Times New Roman"/>
          <w:color w:val="202124"/>
          <w:lang w:eastAsia="ru-RU"/>
        </w:rPr>
        <w:t>бір</w:t>
      </w:r>
      <w:proofErr w:type="spellEnd"/>
      <w:r w:rsidRPr="00B94310">
        <w:rPr>
          <w:rFonts w:ascii="Times New Roman" w:eastAsia="Times New Roman" w:hAnsi="Times New Roman" w:cs="Times New Roman"/>
          <w:color w:val="202124"/>
          <w:lang w:eastAsia="ru-RU"/>
        </w:rPr>
        <w:t xml:space="preserve"> бөлігін) </w:t>
      </w:r>
      <w:proofErr w:type="spellStart"/>
      <w:r w:rsidRPr="00B94310">
        <w:rPr>
          <w:rFonts w:ascii="Times New Roman" w:eastAsia="Times New Roman" w:hAnsi="Times New Roman" w:cs="Times New Roman"/>
          <w:color w:val="202124"/>
          <w:lang w:eastAsia="ru-RU"/>
        </w:rPr>
        <w:t>алып</w:t>
      </w:r>
      <w:proofErr w:type="spellEnd"/>
      <w:r w:rsidRPr="00B94310">
        <w:rPr>
          <w:rFonts w:ascii="Times New Roman" w:eastAsia="Times New Roman" w:hAnsi="Times New Roman" w:cs="Times New Roman"/>
          <w:color w:val="202124"/>
          <w:lang w:eastAsia="ru-RU"/>
        </w:rPr>
        <w:t xml:space="preserve"> қоюға </w:t>
      </w:r>
      <w:proofErr w:type="spellStart"/>
      <w:r w:rsidRPr="00B94310">
        <w:rPr>
          <w:rFonts w:ascii="Times New Roman" w:eastAsia="Times New Roman" w:hAnsi="Times New Roman" w:cs="Times New Roman"/>
          <w:color w:val="202124"/>
          <w:lang w:eastAsia="ru-RU"/>
        </w:rPr>
        <w:t>келісім</w:t>
      </w:r>
      <w:proofErr w:type="spellEnd"/>
      <w:r w:rsidRPr="00B94310">
        <w:rPr>
          <w:rFonts w:ascii="Times New Roman" w:eastAsia="Times New Roman" w:hAnsi="Times New Roman" w:cs="Times New Roman"/>
          <w:color w:val="202124"/>
          <w:lang w:eastAsia="ru-RU"/>
        </w:rPr>
        <w:t xml:space="preserve"> не бас </w:t>
      </w:r>
      <w:proofErr w:type="spellStart"/>
      <w:r w:rsidRPr="00B94310">
        <w:rPr>
          <w:rFonts w:ascii="Times New Roman" w:eastAsia="Times New Roman" w:hAnsi="Times New Roman" w:cs="Times New Roman"/>
          <w:color w:val="202124"/>
          <w:lang w:eastAsia="ru-RU"/>
        </w:rPr>
        <w:t>тарту</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туралы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ерік</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білдіруге</w:t>
      </w:r>
      <w:proofErr w:type="spellEnd"/>
      <w:r w:rsidRPr="00B94310">
        <w:rPr>
          <w:rFonts w:ascii="Times New Roman" w:eastAsia="Times New Roman" w:hAnsi="Times New Roman" w:cs="Times New Roman"/>
          <w:color w:val="202124"/>
          <w:lang w:eastAsia="ru-RU"/>
        </w:rPr>
        <w:t xml:space="preserve"> құқылы. Қайтыс болғаннан </w:t>
      </w:r>
      <w:proofErr w:type="spellStart"/>
      <w:r w:rsidRPr="00B94310">
        <w:rPr>
          <w:rFonts w:ascii="Times New Roman" w:eastAsia="Times New Roman" w:hAnsi="Times New Roman" w:cs="Times New Roman"/>
          <w:color w:val="202124"/>
          <w:lang w:eastAsia="ru-RU"/>
        </w:rPr>
        <w:t>кейінгі</w:t>
      </w:r>
      <w:proofErr w:type="spellEnd"/>
      <w:r w:rsidRPr="00B94310">
        <w:rPr>
          <w:rFonts w:ascii="Times New Roman" w:eastAsia="Times New Roman" w:hAnsi="Times New Roman" w:cs="Times New Roman"/>
          <w:color w:val="202124"/>
          <w:lang w:eastAsia="ru-RU"/>
        </w:rPr>
        <w:t xml:space="preserve"> донорлықтың құқықтық мәртебесі, оны </w:t>
      </w:r>
      <w:proofErr w:type="spellStart"/>
      <w:r w:rsidRPr="00B94310">
        <w:rPr>
          <w:rFonts w:ascii="Times New Roman" w:eastAsia="Times New Roman" w:hAnsi="Times New Roman" w:cs="Times New Roman"/>
          <w:color w:val="202124"/>
          <w:lang w:eastAsia="ru-RU"/>
        </w:rPr>
        <w:t>криминализациялау</w:t>
      </w:r>
      <w:proofErr w:type="spellEnd"/>
      <w:r w:rsidRPr="00B94310">
        <w:rPr>
          <w:rFonts w:ascii="Times New Roman" w:eastAsia="Times New Roman" w:hAnsi="Times New Roman" w:cs="Times New Roman"/>
          <w:color w:val="202124"/>
          <w:lang w:eastAsia="ru-RU"/>
        </w:rPr>
        <w:t xml:space="preserve"> мүмкіндіктері </w:t>
      </w:r>
      <w:proofErr w:type="spellStart"/>
      <w:r w:rsidRPr="00B94310">
        <w:rPr>
          <w:rFonts w:ascii="Times New Roman" w:eastAsia="Times New Roman" w:hAnsi="Times New Roman" w:cs="Times New Roman"/>
          <w:color w:val="202124"/>
          <w:lang w:eastAsia="ru-RU"/>
        </w:rPr>
        <w:t>туралы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даулар</w:t>
      </w:r>
      <w:proofErr w:type="spellEnd"/>
      <w:r w:rsidRPr="00B94310">
        <w:rPr>
          <w:rFonts w:ascii="Times New Roman" w:eastAsia="Times New Roman" w:hAnsi="Times New Roman" w:cs="Times New Roman"/>
          <w:color w:val="202124"/>
          <w:lang w:eastAsia="ru-RU"/>
        </w:rPr>
        <w:t xml:space="preserve"> тек қазақстандық қоғам үшін ғана </w:t>
      </w:r>
      <w:proofErr w:type="spellStart"/>
      <w:r w:rsidRPr="00B94310">
        <w:rPr>
          <w:rFonts w:ascii="Times New Roman" w:eastAsia="Times New Roman" w:hAnsi="Times New Roman" w:cs="Times New Roman"/>
          <w:color w:val="202124"/>
          <w:lang w:eastAsia="ru-RU"/>
        </w:rPr>
        <w:t>емес</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сонымен</w:t>
      </w:r>
      <w:proofErr w:type="spellEnd"/>
      <w:r w:rsidRPr="00B94310">
        <w:rPr>
          <w:rFonts w:ascii="Times New Roman" w:eastAsia="Times New Roman" w:hAnsi="Times New Roman" w:cs="Times New Roman"/>
          <w:color w:val="202124"/>
          <w:lang w:eastAsia="ru-RU"/>
        </w:rPr>
        <w:t xml:space="preserve"> қатар бі</w:t>
      </w:r>
      <w:proofErr w:type="gramStart"/>
      <w:r w:rsidRPr="00B94310">
        <w:rPr>
          <w:rFonts w:ascii="Times New Roman" w:eastAsia="Times New Roman" w:hAnsi="Times New Roman" w:cs="Times New Roman"/>
          <w:color w:val="202124"/>
          <w:lang w:eastAsia="ru-RU"/>
        </w:rPr>
        <w:t>р</w:t>
      </w:r>
      <w:proofErr w:type="gramEnd"/>
      <w:r w:rsidRPr="00B94310">
        <w:rPr>
          <w:rFonts w:ascii="Times New Roman" w:eastAsia="Times New Roman" w:hAnsi="Times New Roman" w:cs="Times New Roman"/>
          <w:color w:val="202124"/>
          <w:lang w:eastAsia="ru-RU"/>
        </w:rPr>
        <w:t xml:space="preserve">қатар </w:t>
      </w:r>
      <w:proofErr w:type="spellStart"/>
      <w:r w:rsidRPr="00B94310">
        <w:rPr>
          <w:rFonts w:ascii="Times New Roman" w:eastAsia="Times New Roman" w:hAnsi="Times New Roman" w:cs="Times New Roman"/>
          <w:color w:val="202124"/>
          <w:lang w:eastAsia="ru-RU"/>
        </w:rPr>
        <w:t>шет</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мемлекеттер</w:t>
      </w:r>
      <w:proofErr w:type="spellEnd"/>
      <w:r w:rsidRPr="00B94310">
        <w:rPr>
          <w:rFonts w:ascii="Times New Roman" w:eastAsia="Times New Roman" w:hAnsi="Times New Roman" w:cs="Times New Roman"/>
          <w:color w:val="202124"/>
          <w:lang w:eastAsia="ru-RU"/>
        </w:rPr>
        <w:t xml:space="preserve"> үшін де өзекті </w:t>
      </w:r>
      <w:proofErr w:type="spellStart"/>
      <w:r w:rsidRPr="00B94310">
        <w:rPr>
          <w:rFonts w:ascii="Times New Roman" w:eastAsia="Times New Roman" w:hAnsi="Times New Roman" w:cs="Times New Roman"/>
          <w:color w:val="202124"/>
          <w:lang w:eastAsia="ru-RU"/>
        </w:rPr>
        <w:t>болды</w:t>
      </w:r>
      <w:proofErr w:type="spellEnd"/>
      <w:r w:rsidRPr="00B94310">
        <w:rPr>
          <w:rFonts w:ascii="Times New Roman" w:eastAsia="Times New Roman" w:hAnsi="Times New Roman" w:cs="Times New Roman"/>
          <w:color w:val="202124"/>
          <w:lang w:eastAsia="ru-RU"/>
        </w:rPr>
        <w:t xml:space="preserve"> және </w:t>
      </w:r>
      <w:proofErr w:type="spellStart"/>
      <w:r w:rsidRPr="00B94310">
        <w:rPr>
          <w:rFonts w:ascii="Times New Roman" w:eastAsia="Times New Roman" w:hAnsi="Times New Roman" w:cs="Times New Roman"/>
          <w:color w:val="202124"/>
          <w:lang w:eastAsia="ru-RU"/>
        </w:rPr>
        <w:t>болып</w:t>
      </w:r>
      <w:proofErr w:type="spellEnd"/>
      <w:r w:rsidRPr="00B94310">
        <w:rPr>
          <w:rFonts w:ascii="Times New Roman" w:eastAsia="Times New Roman" w:hAnsi="Times New Roman" w:cs="Times New Roman"/>
          <w:color w:val="202124"/>
          <w:lang w:eastAsia="ru-RU"/>
        </w:rPr>
        <w:t xml:space="preserve"> қала </w:t>
      </w:r>
      <w:proofErr w:type="spellStart"/>
      <w:r w:rsidRPr="00B94310">
        <w:rPr>
          <w:rFonts w:ascii="Times New Roman" w:eastAsia="Times New Roman" w:hAnsi="Times New Roman" w:cs="Times New Roman"/>
          <w:color w:val="202124"/>
          <w:lang w:eastAsia="ru-RU"/>
        </w:rPr>
        <w:t>береді</w:t>
      </w:r>
      <w:proofErr w:type="spellEnd"/>
      <w:r w:rsidRPr="00B94310">
        <w:rPr>
          <w:rFonts w:ascii="Times New Roman" w:eastAsia="Times New Roman" w:hAnsi="Times New Roman" w:cs="Times New Roman"/>
          <w:color w:val="202124"/>
          <w:lang w:eastAsia="ru-RU"/>
        </w:rPr>
        <w:t>.</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color w:val="202124"/>
          <w:lang w:eastAsia="ru-RU"/>
        </w:rPr>
      </w:pPr>
      <w:r w:rsidRPr="00B94310">
        <w:rPr>
          <w:rFonts w:ascii="Times New Roman" w:eastAsia="Times New Roman" w:hAnsi="Times New Roman" w:cs="Times New Roman"/>
          <w:b/>
          <w:i/>
          <w:color w:val="202124"/>
          <w:lang w:eastAsia="ru-RU"/>
        </w:rPr>
        <w:t>Мақсаты:</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 xml:space="preserve">Мақалада адамның </w:t>
      </w:r>
      <w:proofErr w:type="spellStart"/>
      <w:r w:rsidRPr="00B94310">
        <w:rPr>
          <w:rFonts w:ascii="Times New Roman" w:eastAsia="Times New Roman" w:hAnsi="Times New Roman" w:cs="Times New Roman"/>
          <w:color w:val="202124"/>
          <w:lang w:eastAsia="ru-RU"/>
        </w:rPr>
        <w:t>трансплантациялау</w:t>
      </w:r>
      <w:proofErr w:type="spellEnd"/>
      <w:r w:rsidRPr="00B94310">
        <w:rPr>
          <w:rFonts w:ascii="Times New Roman" w:eastAsia="Times New Roman" w:hAnsi="Times New Roman" w:cs="Times New Roman"/>
          <w:color w:val="202124"/>
          <w:lang w:eastAsia="ru-RU"/>
        </w:rPr>
        <w:t xml:space="preserve"> мақсатында </w:t>
      </w:r>
      <w:proofErr w:type="spellStart"/>
      <w:r w:rsidRPr="00B94310">
        <w:rPr>
          <w:rFonts w:ascii="Times New Roman" w:eastAsia="Times New Roman" w:hAnsi="Times New Roman" w:cs="Times New Roman"/>
          <w:color w:val="202124"/>
          <w:lang w:eastAsia="ru-RU"/>
        </w:rPr>
        <w:t>тіндерді</w:t>
      </w:r>
      <w:proofErr w:type="spellEnd"/>
      <w:r w:rsidRPr="00B94310">
        <w:rPr>
          <w:rFonts w:ascii="Times New Roman" w:eastAsia="Times New Roman" w:hAnsi="Times New Roman" w:cs="Times New Roman"/>
          <w:color w:val="202124"/>
          <w:lang w:eastAsia="ru-RU"/>
        </w:rPr>
        <w:t xml:space="preserve"> (тіннің </w:t>
      </w:r>
      <w:proofErr w:type="spellStart"/>
      <w:r w:rsidRPr="00B94310">
        <w:rPr>
          <w:rFonts w:ascii="Times New Roman" w:eastAsia="Times New Roman" w:hAnsi="Times New Roman" w:cs="Times New Roman"/>
          <w:color w:val="202124"/>
          <w:lang w:eastAsia="ru-RU"/>
        </w:rPr>
        <w:t>бі</w:t>
      </w:r>
      <w:proofErr w:type="gramStart"/>
      <w:r w:rsidRPr="00B94310">
        <w:rPr>
          <w:rFonts w:ascii="Times New Roman" w:eastAsia="Times New Roman" w:hAnsi="Times New Roman" w:cs="Times New Roman"/>
          <w:color w:val="202124"/>
          <w:lang w:eastAsia="ru-RU"/>
        </w:rPr>
        <w:t>р</w:t>
      </w:r>
      <w:proofErr w:type="spellEnd"/>
      <w:proofErr w:type="gramEnd"/>
      <w:r w:rsidRPr="00B94310">
        <w:rPr>
          <w:rFonts w:ascii="Times New Roman" w:eastAsia="Times New Roman" w:hAnsi="Times New Roman" w:cs="Times New Roman"/>
          <w:color w:val="202124"/>
          <w:lang w:eastAsia="ru-RU"/>
        </w:rPr>
        <w:t xml:space="preserve"> бөлігін) және (</w:t>
      </w:r>
      <w:proofErr w:type="spellStart"/>
      <w:r w:rsidRPr="00B94310">
        <w:rPr>
          <w:rFonts w:ascii="Times New Roman" w:eastAsia="Times New Roman" w:hAnsi="Times New Roman" w:cs="Times New Roman"/>
          <w:color w:val="202124"/>
          <w:lang w:eastAsia="ru-RU"/>
        </w:rPr>
        <w:t>немесе</w:t>
      </w:r>
      <w:proofErr w:type="spellEnd"/>
      <w:r w:rsidRPr="00B94310">
        <w:rPr>
          <w:rFonts w:ascii="Times New Roman" w:eastAsia="Times New Roman" w:hAnsi="Times New Roman" w:cs="Times New Roman"/>
          <w:color w:val="202124"/>
          <w:lang w:eastAsia="ru-RU"/>
        </w:rPr>
        <w:t xml:space="preserve">) мүшелерді (органның </w:t>
      </w:r>
      <w:proofErr w:type="spellStart"/>
      <w:r w:rsidRPr="00B94310">
        <w:rPr>
          <w:rFonts w:ascii="Times New Roman" w:eastAsia="Times New Roman" w:hAnsi="Times New Roman" w:cs="Times New Roman"/>
          <w:color w:val="202124"/>
          <w:lang w:eastAsia="ru-RU"/>
        </w:rPr>
        <w:t>бір</w:t>
      </w:r>
      <w:proofErr w:type="spellEnd"/>
      <w:r w:rsidRPr="00B94310">
        <w:rPr>
          <w:rFonts w:ascii="Times New Roman" w:eastAsia="Times New Roman" w:hAnsi="Times New Roman" w:cs="Times New Roman"/>
          <w:color w:val="202124"/>
          <w:lang w:eastAsia="ru-RU"/>
        </w:rPr>
        <w:t xml:space="preserve"> бөлігін) қайтыс болғаннан </w:t>
      </w:r>
      <w:proofErr w:type="spellStart"/>
      <w:r w:rsidRPr="00B94310">
        <w:rPr>
          <w:rFonts w:ascii="Times New Roman" w:eastAsia="Times New Roman" w:hAnsi="Times New Roman" w:cs="Times New Roman"/>
          <w:color w:val="202124"/>
          <w:lang w:eastAsia="ru-RU"/>
        </w:rPr>
        <w:t>кейін</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одан</w:t>
      </w:r>
      <w:proofErr w:type="spellEnd"/>
      <w:r w:rsidRPr="00B94310">
        <w:rPr>
          <w:rFonts w:ascii="Times New Roman" w:eastAsia="Times New Roman" w:hAnsi="Times New Roman" w:cs="Times New Roman"/>
          <w:color w:val="202124"/>
          <w:lang w:eastAsia="ru-RU"/>
        </w:rPr>
        <w:t xml:space="preserve"> алуға </w:t>
      </w:r>
      <w:proofErr w:type="spellStart"/>
      <w:r w:rsidRPr="00B94310">
        <w:rPr>
          <w:rFonts w:ascii="Times New Roman" w:eastAsia="Times New Roman" w:hAnsi="Times New Roman" w:cs="Times New Roman"/>
          <w:color w:val="202124"/>
          <w:lang w:eastAsia="ru-RU"/>
        </w:rPr>
        <w:t>келісімі</w:t>
      </w:r>
      <w:proofErr w:type="spellEnd"/>
      <w:r w:rsidRPr="00B94310">
        <w:rPr>
          <w:rFonts w:ascii="Times New Roman" w:eastAsia="Times New Roman" w:hAnsi="Times New Roman" w:cs="Times New Roman"/>
          <w:color w:val="202124"/>
          <w:lang w:eastAsia="ru-RU"/>
        </w:rPr>
        <w:t xml:space="preserve"> не бас </w:t>
      </w:r>
      <w:proofErr w:type="spellStart"/>
      <w:r w:rsidRPr="00B94310">
        <w:rPr>
          <w:rFonts w:ascii="Times New Roman" w:eastAsia="Times New Roman" w:hAnsi="Times New Roman" w:cs="Times New Roman"/>
          <w:color w:val="202124"/>
          <w:lang w:eastAsia="ru-RU"/>
        </w:rPr>
        <w:t>тартуы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туралы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ерік</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білдіру</w:t>
      </w:r>
      <w:proofErr w:type="spellEnd"/>
      <w:r w:rsidRPr="00B94310">
        <w:rPr>
          <w:rFonts w:ascii="Times New Roman" w:eastAsia="Times New Roman" w:hAnsi="Times New Roman" w:cs="Times New Roman"/>
          <w:color w:val="202124"/>
          <w:lang w:eastAsia="ru-RU"/>
        </w:rPr>
        <w:t xml:space="preserve"> құқығы </w:t>
      </w:r>
      <w:proofErr w:type="spellStart"/>
      <w:r w:rsidRPr="00B94310">
        <w:rPr>
          <w:rFonts w:ascii="Times New Roman" w:eastAsia="Times New Roman" w:hAnsi="Times New Roman" w:cs="Times New Roman"/>
          <w:color w:val="202124"/>
          <w:lang w:eastAsia="ru-RU"/>
        </w:rPr>
        <w:t>туралы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айтылады</w:t>
      </w:r>
      <w:proofErr w:type="spellEnd"/>
      <w:r w:rsidRPr="00B94310">
        <w:rPr>
          <w:rFonts w:ascii="Times New Roman" w:eastAsia="Times New Roman" w:hAnsi="Times New Roman" w:cs="Times New Roman"/>
          <w:color w:val="202124"/>
          <w:lang w:eastAsia="ru-RU"/>
        </w:rPr>
        <w:t>.</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b/>
          <w:i/>
          <w:color w:val="202124"/>
          <w:lang w:eastAsia="ru-RU"/>
        </w:rPr>
        <w:t>Әдістер:</w:t>
      </w:r>
      <w:r w:rsidRPr="00B94310">
        <w:rPr>
          <w:rFonts w:ascii="Times New Roman" w:eastAsia="Times New Roman" w:hAnsi="Times New Roman" w:cs="Times New Roman"/>
          <w:color w:val="202124"/>
          <w:lang w:eastAsia="ru-RU"/>
        </w:rPr>
        <w:t xml:space="preserve"> зерттеудің әдіснамалық </w:t>
      </w:r>
      <w:proofErr w:type="spellStart"/>
      <w:r w:rsidRPr="00B94310">
        <w:rPr>
          <w:rFonts w:ascii="Times New Roman" w:eastAsia="Times New Roman" w:hAnsi="Times New Roman" w:cs="Times New Roman"/>
          <w:color w:val="202124"/>
          <w:lang w:eastAsia="ru-RU"/>
        </w:rPr>
        <w:t>негізі</w:t>
      </w:r>
      <w:proofErr w:type="spellEnd"/>
      <w:r w:rsidRPr="00B94310">
        <w:rPr>
          <w:rFonts w:ascii="Times New Roman" w:eastAsia="Times New Roman" w:hAnsi="Times New Roman" w:cs="Times New Roman"/>
          <w:color w:val="202124"/>
          <w:lang w:eastAsia="ru-RU"/>
        </w:rPr>
        <w:t>: теориялық деңгейде де (жүйелік, салыстырмал</w:t>
      </w:r>
      <w:proofErr w:type="gramStart"/>
      <w:r w:rsidRPr="00B94310">
        <w:rPr>
          <w:rFonts w:ascii="Times New Roman" w:eastAsia="Times New Roman" w:hAnsi="Times New Roman" w:cs="Times New Roman"/>
          <w:color w:val="202124"/>
          <w:lang w:eastAsia="ru-RU"/>
        </w:rPr>
        <w:t>ы-</w:t>
      </w:r>
      <w:proofErr w:type="gramEnd"/>
      <w:r w:rsidRPr="00B94310">
        <w:rPr>
          <w:rFonts w:ascii="Times New Roman" w:eastAsia="Times New Roman" w:hAnsi="Times New Roman" w:cs="Times New Roman"/>
          <w:color w:val="202124"/>
          <w:lang w:eastAsia="ru-RU"/>
        </w:rPr>
        <w:t xml:space="preserve">құқықтық, формальды-құқықтық, </w:t>
      </w:r>
      <w:proofErr w:type="spellStart"/>
      <w:r w:rsidRPr="00B94310">
        <w:rPr>
          <w:rFonts w:ascii="Times New Roman" w:eastAsia="Times New Roman" w:hAnsi="Times New Roman" w:cs="Times New Roman"/>
          <w:color w:val="202124"/>
          <w:lang w:eastAsia="ru-RU"/>
        </w:rPr>
        <w:t>талдау</w:t>
      </w:r>
      <w:proofErr w:type="spellEnd"/>
      <w:r w:rsidRPr="00B94310">
        <w:rPr>
          <w:rFonts w:ascii="Times New Roman" w:eastAsia="Times New Roman" w:hAnsi="Times New Roman" w:cs="Times New Roman"/>
          <w:color w:val="202124"/>
          <w:lang w:eastAsia="ru-RU"/>
        </w:rPr>
        <w:t xml:space="preserve"> әдістері және т. б.), сондай-ақ практикалық және статистикалық </w:t>
      </w:r>
      <w:proofErr w:type="spellStart"/>
      <w:r w:rsidRPr="00B94310">
        <w:rPr>
          <w:rFonts w:ascii="Times New Roman" w:eastAsia="Times New Roman" w:hAnsi="Times New Roman" w:cs="Times New Roman"/>
          <w:color w:val="202124"/>
          <w:lang w:eastAsia="ru-RU"/>
        </w:rPr>
        <w:t>талдауда</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сауалнамада</w:t>
      </w:r>
      <w:proofErr w:type="spellEnd"/>
      <w:r w:rsidRPr="00B94310">
        <w:rPr>
          <w:rFonts w:ascii="Times New Roman" w:eastAsia="Times New Roman" w:hAnsi="Times New Roman" w:cs="Times New Roman"/>
          <w:color w:val="202124"/>
          <w:lang w:eastAsia="ru-RU"/>
        </w:rPr>
        <w:t xml:space="preserve">, құжаттарды </w:t>
      </w:r>
      <w:proofErr w:type="spellStart"/>
      <w:r w:rsidRPr="00B94310">
        <w:rPr>
          <w:rFonts w:ascii="Times New Roman" w:eastAsia="Times New Roman" w:hAnsi="Times New Roman" w:cs="Times New Roman"/>
          <w:color w:val="202124"/>
          <w:lang w:eastAsia="ru-RU"/>
        </w:rPr>
        <w:t>зерттеуде</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баспа</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басылымдарында</w:t>
      </w:r>
      <w:proofErr w:type="spellEnd"/>
      <w:r w:rsidRPr="00B94310">
        <w:rPr>
          <w:rFonts w:ascii="Times New Roman" w:eastAsia="Times New Roman" w:hAnsi="Times New Roman" w:cs="Times New Roman"/>
          <w:color w:val="202124"/>
          <w:lang w:eastAsia="ru-RU"/>
        </w:rPr>
        <w:t xml:space="preserve">) шындық құбылыстарын зерттеудің </w:t>
      </w:r>
      <w:proofErr w:type="spellStart"/>
      <w:r w:rsidRPr="00B94310">
        <w:rPr>
          <w:rFonts w:ascii="Times New Roman" w:eastAsia="Times New Roman" w:hAnsi="Times New Roman" w:cs="Times New Roman"/>
          <w:color w:val="202124"/>
          <w:lang w:eastAsia="ru-RU"/>
        </w:rPr>
        <w:t>жалпы</w:t>
      </w:r>
      <w:proofErr w:type="spellEnd"/>
      <w:r w:rsidRPr="00B94310">
        <w:rPr>
          <w:rFonts w:ascii="Times New Roman" w:eastAsia="Times New Roman" w:hAnsi="Times New Roman" w:cs="Times New Roman"/>
          <w:color w:val="202124"/>
          <w:lang w:eastAsia="ru-RU"/>
        </w:rPr>
        <w:t xml:space="preserve"> танылған әдістері; қылмыстық құқық теориясының </w:t>
      </w:r>
      <w:proofErr w:type="spellStart"/>
      <w:r w:rsidRPr="00B94310">
        <w:rPr>
          <w:rFonts w:ascii="Times New Roman" w:eastAsia="Times New Roman" w:hAnsi="Times New Roman" w:cs="Times New Roman"/>
          <w:color w:val="202124"/>
          <w:lang w:eastAsia="ru-RU"/>
        </w:rPr>
        <w:t>негізгі</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ережелері</w:t>
      </w:r>
      <w:proofErr w:type="spellEnd"/>
      <w:r w:rsidRPr="00B94310">
        <w:rPr>
          <w:rFonts w:ascii="Times New Roman" w:eastAsia="Times New Roman" w:hAnsi="Times New Roman" w:cs="Times New Roman"/>
          <w:color w:val="202124"/>
          <w:lang w:eastAsia="ru-RU"/>
        </w:rPr>
        <w:t>, Этика, психология.</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b/>
          <w:i/>
          <w:color w:val="202124"/>
          <w:lang w:eastAsia="ru-RU"/>
        </w:rPr>
        <w:lastRenderedPageBreak/>
        <w:t>Нәтижелер және олардың маңыздылығы:</w:t>
      </w:r>
      <w:r w:rsidRPr="00B94310">
        <w:rPr>
          <w:rFonts w:ascii="Times New Roman" w:eastAsia="Times New Roman" w:hAnsi="Times New Roman" w:cs="Times New Roman"/>
          <w:color w:val="202124"/>
          <w:lang w:eastAsia="ru-RU"/>
        </w:rPr>
        <w:t xml:space="preserve"> осыған </w:t>
      </w:r>
      <w:proofErr w:type="spellStart"/>
      <w:r w:rsidRPr="00B94310">
        <w:rPr>
          <w:rFonts w:ascii="Times New Roman" w:eastAsia="Times New Roman" w:hAnsi="Times New Roman" w:cs="Times New Roman"/>
          <w:color w:val="202124"/>
          <w:lang w:eastAsia="ru-RU"/>
        </w:rPr>
        <w:t>байланысты</w:t>
      </w:r>
      <w:proofErr w:type="spellEnd"/>
      <w:r w:rsidRPr="00B94310">
        <w:rPr>
          <w:rFonts w:ascii="Times New Roman" w:eastAsia="Times New Roman" w:hAnsi="Times New Roman" w:cs="Times New Roman"/>
          <w:color w:val="202124"/>
          <w:lang w:eastAsia="ru-RU"/>
        </w:rPr>
        <w:t xml:space="preserve"> Қазақстан заңнамасында халықтың денсаулығы мен қоғамдық </w:t>
      </w:r>
      <w:proofErr w:type="gramStart"/>
      <w:r w:rsidRPr="00B94310">
        <w:rPr>
          <w:rFonts w:ascii="Times New Roman" w:eastAsia="Times New Roman" w:hAnsi="Times New Roman" w:cs="Times New Roman"/>
          <w:color w:val="202124"/>
          <w:lang w:eastAsia="ru-RU"/>
        </w:rPr>
        <w:t>имандылы</w:t>
      </w:r>
      <w:proofErr w:type="gramEnd"/>
      <w:r w:rsidRPr="00B94310">
        <w:rPr>
          <w:rFonts w:ascii="Times New Roman" w:eastAsia="Times New Roman" w:hAnsi="Times New Roman" w:cs="Times New Roman"/>
          <w:color w:val="202124"/>
          <w:lang w:eastAsia="ru-RU"/>
        </w:rPr>
        <w:t xml:space="preserve">ққа қарсы қылмыстар үшін қылмыстық </w:t>
      </w:r>
      <w:proofErr w:type="spellStart"/>
      <w:r w:rsidRPr="00B94310">
        <w:rPr>
          <w:rFonts w:ascii="Times New Roman" w:eastAsia="Times New Roman" w:hAnsi="Times New Roman" w:cs="Times New Roman"/>
          <w:color w:val="202124"/>
          <w:lang w:eastAsia="ru-RU"/>
        </w:rPr>
        <w:t>жауапкершілікке</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тартуды</w:t>
      </w:r>
      <w:proofErr w:type="spellEnd"/>
      <w:r w:rsidRPr="00B94310">
        <w:rPr>
          <w:rFonts w:ascii="Times New Roman" w:eastAsia="Times New Roman" w:hAnsi="Times New Roman" w:cs="Times New Roman"/>
          <w:color w:val="202124"/>
          <w:lang w:eastAsia="ru-RU"/>
        </w:rPr>
        <w:t xml:space="preserve"> </w:t>
      </w:r>
      <w:proofErr w:type="spellStart"/>
      <w:r w:rsidRPr="00B94310">
        <w:rPr>
          <w:rFonts w:ascii="Times New Roman" w:eastAsia="Times New Roman" w:hAnsi="Times New Roman" w:cs="Times New Roman"/>
          <w:color w:val="202124"/>
          <w:lang w:eastAsia="ru-RU"/>
        </w:rPr>
        <w:t>зерттеу</w:t>
      </w:r>
      <w:proofErr w:type="spellEnd"/>
      <w:r w:rsidRPr="00B94310">
        <w:rPr>
          <w:rFonts w:ascii="Times New Roman" w:eastAsia="Times New Roman" w:hAnsi="Times New Roman" w:cs="Times New Roman"/>
          <w:color w:val="202124"/>
          <w:lang w:eastAsia="ru-RU"/>
        </w:rPr>
        <w:t xml:space="preserve"> қажеттілігі </w:t>
      </w:r>
      <w:proofErr w:type="spellStart"/>
      <w:r w:rsidRPr="00B94310">
        <w:rPr>
          <w:rFonts w:ascii="Times New Roman" w:eastAsia="Times New Roman" w:hAnsi="Times New Roman" w:cs="Times New Roman"/>
          <w:color w:val="202124"/>
          <w:lang w:eastAsia="ru-RU"/>
        </w:rPr>
        <w:t>туындады</w:t>
      </w:r>
      <w:proofErr w:type="spellEnd"/>
      <w:r w:rsidRPr="00B94310">
        <w:rPr>
          <w:rFonts w:ascii="Times New Roman" w:eastAsia="Times New Roman" w:hAnsi="Times New Roman" w:cs="Times New Roman"/>
          <w:color w:val="202124"/>
          <w:lang w:eastAsia="ru-RU"/>
        </w:rPr>
        <w:t>.</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color w:val="202124"/>
          <w:lang w:eastAsia="ru-RU"/>
        </w:rPr>
        <w:t xml:space="preserve">Халықтың денсаулығы мен қоғамдық </w:t>
      </w:r>
      <w:proofErr w:type="gramStart"/>
      <w:r w:rsidRPr="00B94310">
        <w:rPr>
          <w:rFonts w:ascii="Times New Roman" w:eastAsia="Times New Roman" w:hAnsi="Times New Roman" w:cs="Times New Roman"/>
          <w:color w:val="202124"/>
          <w:lang w:eastAsia="ru-RU"/>
        </w:rPr>
        <w:t>имандылы</w:t>
      </w:r>
      <w:proofErr w:type="gramEnd"/>
      <w:r w:rsidRPr="00B94310">
        <w:rPr>
          <w:rFonts w:ascii="Times New Roman" w:eastAsia="Times New Roman" w:hAnsi="Times New Roman" w:cs="Times New Roman"/>
          <w:color w:val="202124"/>
          <w:lang w:eastAsia="ru-RU"/>
        </w:rPr>
        <w:t xml:space="preserve">ққа қол сұғатын құқық бұзушылықтар үшін әкімшілік жауаптылыққа </w:t>
      </w:r>
      <w:proofErr w:type="spellStart"/>
      <w:r w:rsidRPr="00B94310">
        <w:rPr>
          <w:rFonts w:ascii="Times New Roman" w:eastAsia="Times New Roman" w:hAnsi="Times New Roman" w:cs="Times New Roman"/>
          <w:color w:val="202124"/>
          <w:lang w:eastAsia="ru-RU"/>
        </w:rPr>
        <w:t>тарту</w:t>
      </w:r>
      <w:proofErr w:type="spellEnd"/>
      <w:r w:rsidRPr="00B94310">
        <w:rPr>
          <w:rFonts w:ascii="Times New Roman" w:eastAsia="Times New Roman" w:hAnsi="Times New Roman" w:cs="Times New Roman"/>
          <w:color w:val="202124"/>
          <w:lang w:eastAsia="ru-RU"/>
        </w:rPr>
        <w:t>.</w:t>
      </w:r>
    </w:p>
    <w:p w:rsidR="00305A8C" w:rsidRPr="00B94310"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r w:rsidRPr="00B94310">
        <w:rPr>
          <w:rFonts w:ascii="Times New Roman" w:eastAsia="Times New Roman" w:hAnsi="Times New Roman" w:cs="Times New Roman"/>
          <w:b/>
          <w:i/>
          <w:color w:val="202124"/>
          <w:lang w:eastAsia="ru-RU"/>
        </w:rPr>
        <w:t>Түйінді сөздер:</w:t>
      </w:r>
      <w:r w:rsidRPr="00B94310">
        <w:rPr>
          <w:rFonts w:ascii="Times New Roman" w:eastAsia="Times New Roman" w:hAnsi="Times New Roman" w:cs="Times New Roman"/>
          <w:color w:val="202124"/>
          <w:lang w:eastAsia="ru-RU"/>
        </w:rPr>
        <w:t xml:space="preserve"> құқық, Құқықтық мәдениет, мораль, құқықтық сана</w:t>
      </w:r>
      <w:proofErr w:type="gramStart"/>
      <w:r w:rsidRPr="00B94310">
        <w:rPr>
          <w:rFonts w:ascii="Times New Roman" w:eastAsia="Times New Roman" w:hAnsi="Times New Roman" w:cs="Times New Roman"/>
          <w:color w:val="202124"/>
          <w:lang w:eastAsia="ru-RU"/>
        </w:rPr>
        <w:t xml:space="preserve"> ,</w:t>
      </w:r>
      <w:proofErr w:type="gramEnd"/>
      <w:r w:rsidRPr="00B94310">
        <w:rPr>
          <w:rFonts w:ascii="Times New Roman" w:eastAsia="Times New Roman" w:hAnsi="Times New Roman" w:cs="Times New Roman"/>
          <w:color w:val="202124"/>
          <w:lang w:eastAsia="ru-RU"/>
        </w:rPr>
        <w:t xml:space="preserve"> жүйе, қылмыс, </w:t>
      </w:r>
      <w:proofErr w:type="spellStart"/>
      <w:r w:rsidRPr="00B94310">
        <w:rPr>
          <w:rFonts w:ascii="Times New Roman" w:eastAsia="Times New Roman" w:hAnsi="Times New Roman" w:cs="Times New Roman"/>
          <w:color w:val="202124"/>
          <w:lang w:eastAsia="ru-RU"/>
        </w:rPr>
        <w:t>адамгершілік</w:t>
      </w:r>
      <w:proofErr w:type="spellEnd"/>
      <w:r w:rsidRPr="00B94310">
        <w:rPr>
          <w:rFonts w:ascii="Times New Roman" w:eastAsia="Times New Roman" w:hAnsi="Times New Roman" w:cs="Times New Roman"/>
          <w:color w:val="202124"/>
          <w:lang w:eastAsia="ru-RU"/>
        </w:rPr>
        <w:t>.</w:t>
      </w:r>
    </w:p>
    <w:p w:rsidR="00305A8C" w:rsidRPr="00190A9C" w:rsidRDefault="00305A8C" w:rsidP="00305A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lang w:eastAsia="ru-RU"/>
        </w:rPr>
      </w:pPr>
    </w:p>
    <w:p w:rsidR="008340BB" w:rsidRPr="00B94310" w:rsidRDefault="008340BB" w:rsidP="008340BB">
      <w:pPr>
        <w:spacing w:after="0" w:line="240" w:lineRule="auto"/>
        <w:jc w:val="center"/>
        <w:rPr>
          <w:rFonts w:ascii="Times New Roman" w:hAnsi="Times New Roman" w:cs="Times New Roman"/>
          <w:b/>
        </w:rPr>
      </w:pPr>
      <w:proofErr w:type="gramStart"/>
      <w:r w:rsidRPr="00B94310">
        <w:rPr>
          <w:rFonts w:ascii="Times New Roman" w:hAnsi="Times New Roman" w:cs="Times New Roman"/>
          <w:b/>
          <w:lang w:val="en-US"/>
        </w:rPr>
        <w:t>1.Aitmagambetova</w:t>
      </w:r>
      <w:proofErr w:type="gramEnd"/>
      <w:r w:rsidRPr="00B94310">
        <w:rPr>
          <w:rFonts w:ascii="Times New Roman" w:hAnsi="Times New Roman" w:cs="Times New Roman"/>
          <w:b/>
          <w:lang w:val="en-US"/>
        </w:rPr>
        <w:t xml:space="preserve"> A.S., 2.Iksatova S.T., 3.Bihiyanova M. E.</w:t>
      </w:r>
    </w:p>
    <w:p w:rsidR="008340BB" w:rsidRPr="00B94310" w:rsidRDefault="008340BB" w:rsidP="008340BB">
      <w:pPr>
        <w:spacing w:after="0" w:line="240" w:lineRule="auto"/>
        <w:jc w:val="center"/>
        <w:rPr>
          <w:rFonts w:ascii="Times New Roman" w:hAnsi="Times New Roman" w:cs="Times New Roman"/>
          <w:lang w:val="en-US"/>
        </w:rPr>
      </w:pPr>
      <w:r w:rsidRPr="00B94310">
        <w:rPr>
          <w:rFonts w:ascii="Times New Roman" w:hAnsi="Times New Roman" w:cs="Times New Roman"/>
          <w:lang w:val="en-US"/>
        </w:rPr>
        <w:t>Innovative Eurasian University, Kazakhstan</w:t>
      </w:r>
    </w:p>
    <w:p w:rsidR="008340BB" w:rsidRPr="00B94310" w:rsidRDefault="008340BB" w:rsidP="008340BB">
      <w:pPr>
        <w:spacing w:after="0" w:line="240" w:lineRule="auto"/>
        <w:jc w:val="center"/>
        <w:rPr>
          <w:rFonts w:ascii="Times New Roman" w:hAnsi="Times New Roman" w:cs="Times New Roman"/>
          <w:lang w:val="en-US"/>
        </w:rPr>
      </w:pPr>
      <w:r w:rsidRPr="00B94310">
        <w:rPr>
          <w:rFonts w:ascii="Times New Roman" w:hAnsi="Times New Roman" w:cs="Times New Roman"/>
          <w:lang w:val="en-US"/>
        </w:rPr>
        <w:t>Psychological aspects of crimes against morality in the field of Medicine</w:t>
      </w:r>
    </w:p>
    <w:p w:rsidR="008340BB" w:rsidRPr="00B94310" w:rsidRDefault="008340BB" w:rsidP="008340BB">
      <w:pPr>
        <w:spacing w:after="0" w:line="240" w:lineRule="auto"/>
        <w:rPr>
          <w:rFonts w:ascii="Times New Roman" w:hAnsi="Times New Roman" w:cs="Times New Roman"/>
          <w:b/>
          <w:lang w:val="en-US"/>
        </w:rPr>
      </w:pPr>
    </w:p>
    <w:p w:rsidR="008340BB" w:rsidRPr="00B94310" w:rsidRDefault="008340BB" w:rsidP="008340BB">
      <w:pPr>
        <w:spacing w:after="0" w:line="240" w:lineRule="auto"/>
        <w:jc w:val="both"/>
        <w:rPr>
          <w:rFonts w:ascii="Times New Roman" w:hAnsi="Times New Roman" w:cs="Times New Roman"/>
          <w:b/>
          <w:lang w:val="en-US"/>
        </w:rPr>
      </w:pPr>
      <w:r w:rsidRPr="00B94310">
        <w:rPr>
          <w:rFonts w:ascii="Times New Roman" w:hAnsi="Times New Roman" w:cs="Times New Roman"/>
          <w:b/>
          <w:lang w:val="en-US"/>
        </w:rPr>
        <w:t>Annotation</w:t>
      </w:r>
    </w:p>
    <w:p w:rsidR="008340BB" w:rsidRPr="00B94310" w:rsidRDefault="008340BB" w:rsidP="008340BB">
      <w:pPr>
        <w:spacing w:after="0" w:line="240" w:lineRule="auto"/>
        <w:jc w:val="both"/>
        <w:rPr>
          <w:rFonts w:ascii="Times New Roman" w:hAnsi="Times New Roman" w:cs="Times New Roman"/>
          <w:b/>
          <w:i/>
          <w:lang w:val="en-US"/>
        </w:rPr>
      </w:pPr>
      <w:r w:rsidRPr="00B94310">
        <w:rPr>
          <w:rFonts w:ascii="Times New Roman" w:hAnsi="Times New Roman" w:cs="Times New Roman"/>
          <w:b/>
          <w:i/>
          <w:lang w:val="en-US"/>
        </w:rPr>
        <w:t>The main problem:</w:t>
      </w:r>
    </w:p>
    <w:p w:rsidR="008340BB" w:rsidRPr="00B94310" w:rsidRDefault="008340BB" w:rsidP="008340BB">
      <w:pPr>
        <w:spacing w:after="0" w:line="240" w:lineRule="auto"/>
        <w:jc w:val="both"/>
        <w:rPr>
          <w:rFonts w:ascii="Times New Roman" w:hAnsi="Times New Roman" w:cs="Times New Roman"/>
          <w:lang w:val="en-US"/>
        </w:rPr>
      </w:pPr>
      <w:r w:rsidRPr="00B94310">
        <w:rPr>
          <w:rFonts w:ascii="Times New Roman" w:hAnsi="Times New Roman" w:cs="Times New Roman"/>
          <w:lang w:val="en-US"/>
        </w:rPr>
        <w:t>In modern society, it is very important to protect the life and health of a person as the most valuable good. In accordance with paragraph 4 of Article 4 of the code of the Republic of Kazakhstan dated July 7, 2020 No. 360-VI" on people's health and the healthcare system", the purpose of the legislation of the Republic of Kazakhstan in the field of healthcare is to ensure the realization of citizens ' right to healthcare, including affordable and high-quality medical care to protect and strengthen the health of the population of the Republic of Kazakhstan I. V. Also, in accordance with paragraph 17, paragraph 1 of Article 77, citizens of the Republic of Kazakhstan have the right to express their consent or refusal to seize tissues (part of the tissue) and (or) organs (part of the body) after death for the purpose of transplantation in accordance with the procedure defined by this code. Disputes about the legal status of posthumous donation, the possibilities of its criminalization have remained relevant not only for Kazakhstani society, but also for a number of foreign states.</w:t>
      </w:r>
    </w:p>
    <w:p w:rsidR="008340BB" w:rsidRPr="00B94310" w:rsidRDefault="008340BB" w:rsidP="008340BB">
      <w:pPr>
        <w:spacing w:after="0" w:line="240" w:lineRule="auto"/>
        <w:jc w:val="both"/>
        <w:rPr>
          <w:rFonts w:ascii="Times New Roman" w:hAnsi="Times New Roman" w:cs="Times New Roman"/>
          <w:b/>
          <w:i/>
          <w:lang w:val="en-US"/>
        </w:rPr>
      </w:pPr>
      <w:r w:rsidRPr="00B94310">
        <w:rPr>
          <w:rFonts w:ascii="Times New Roman" w:hAnsi="Times New Roman" w:cs="Times New Roman"/>
          <w:b/>
          <w:i/>
          <w:lang w:val="en-US"/>
        </w:rPr>
        <w:t>Purpose:</w:t>
      </w:r>
    </w:p>
    <w:p w:rsidR="008340BB" w:rsidRPr="00B94310" w:rsidRDefault="008340BB" w:rsidP="008340BB">
      <w:pPr>
        <w:spacing w:after="0" w:line="240" w:lineRule="auto"/>
        <w:jc w:val="both"/>
        <w:rPr>
          <w:rFonts w:ascii="Times New Roman" w:hAnsi="Times New Roman" w:cs="Times New Roman"/>
          <w:lang w:val="en-US"/>
        </w:rPr>
      </w:pPr>
      <w:r w:rsidRPr="00B94310">
        <w:rPr>
          <w:rFonts w:ascii="Times New Roman" w:hAnsi="Times New Roman" w:cs="Times New Roman"/>
          <w:lang w:val="en-US"/>
        </w:rPr>
        <w:t>The article discusses the right of a person to express his consent or refusal to receive tissues (part of the tissue) and (or) organs (part of the organ) after death for the purpose of transplantation.</w:t>
      </w:r>
    </w:p>
    <w:p w:rsidR="008340BB" w:rsidRPr="00B94310" w:rsidRDefault="008340BB" w:rsidP="008340BB">
      <w:pPr>
        <w:spacing w:after="0" w:line="240" w:lineRule="auto"/>
        <w:jc w:val="both"/>
        <w:rPr>
          <w:rFonts w:ascii="Times New Roman" w:hAnsi="Times New Roman" w:cs="Times New Roman"/>
          <w:lang w:val="en-US"/>
        </w:rPr>
      </w:pPr>
      <w:r w:rsidRPr="00B94310">
        <w:rPr>
          <w:rFonts w:ascii="Times New Roman" w:hAnsi="Times New Roman" w:cs="Times New Roman"/>
          <w:b/>
          <w:i/>
          <w:lang w:val="en-US"/>
        </w:rPr>
        <w:t>Methods:</w:t>
      </w:r>
      <w:r w:rsidRPr="00B94310">
        <w:rPr>
          <w:rFonts w:ascii="Times New Roman" w:hAnsi="Times New Roman" w:cs="Times New Roman"/>
          <w:lang w:val="en-US"/>
        </w:rPr>
        <w:t xml:space="preserve"> methodological basis of research: generally recognized methods of studying the phenomena of reality both at the theoretical level (systemic, comparative-legal, formal-legal, methods of analysis, etc.), as well as in practical and Statistical Analysis, Survey, study of documents, printed publications; the main provisions of the theory of Criminal Law, Ethics, psychology.</w:t>
      </w:r>
    </w:p>
    <w:p w:rsidR="008340BB" w:rsidRPr="00B94310" w:rsidRDefault="008340BB" w:rsidP="008340BB">
      <w:pPr>
        <w:spacing w:after="0" w:line="240" w:lineRule="auto"/>
        <w:jc w:val="both"/>
        <w:rPr>
          <w:rFonts w:ascii="Times New Roman" w:hAnsi="Times New Roman" w:cs="Times New Roman"/>
          <w:lang w:val="en-US"/>
        </w:rPr>
      </w:pPr>
      <w:r w:rsidRPr="00B94310">
        <w:rPr>
          <w:rFonts w:ascii="Times New Roman" w:hAnsi="Times New Roman" w:cs="Times New Roman"/>
          <w:b/>
          <w:i/>
          <w:lang w:val="en-US"/>
        </w:rPr>
        <w:t>Results and their significance:</w:t>
      </w:r>
      <w:r w:rsidRPr="00B94310">
        <w:rPr>
          <w:rFonts w:ascii="Times New Roman" w:hAnsi="Times New Roman" w:cs="Times New Roman"/>
          <w:lang w:val="en-US"/>
        </w:rPr>
        <w:t xml:space="preserve"> in this regard, there is a need to study the involvement of the population in criminal liability for crimes against public health and public morality in Kazakhstan legislation.</w:t>
      </w:r>
    </w:p>
    <w:p w:rsidR="008340BB" w:rsidRPr="00B94310" w:rsidRDefault="008340BB" w:rsidP="008340BB">
      <w:pPr>
        <w:spacing w:after="0" w:line="240" w:lineRule="auto"/>
        <w:jc w:val="both"/>
        <w:rPr>
          <w:rFonts w:ascii="Times New Roman" w:hAnsi="Times New Roman" w:cs="Times New Roman"/>
          <w:lang w:val="en-US"/>
        </w:rPr>
      </w:pPr>
      <w:proofErr w:type="gramStart"/>
      <w:r w:rsidRPr="00B94310">
        <w:rPr>
          <w:rFonts w:ascii="Times New Roman" w:hAnsi="Times New Roman" w:cs="Times New Roman"/>
          <w:lang w:val="en-US"/>
        </w:rPr>
        <w:t>Bringing to administrative responsibility for offenses encroaching on public health and public morality.</w:t>
      </w:r>
      <w:proofErr w:type="gramEnd"/>
    </w:p>
    <w:p w:rsidR="00190A9C" w:rsidRPr="00B94310" w:rsidRDefault="008340BB" w:rsidP="008340BB">
      <w:pPr>
        <w:spacing w:after="0" w:line="240" w:lineRule="auto"/>
        <w:jc w:val="both"/>
        <w:rPr>
          <w:rFonts w:ascii="Times New Roman" w:hAnsi="Times New Roman" w:cs="Times New Roman"/>
          <w:lang w:val="en-US"/>
        </w:rPr>
      </w:pPr>
      <w:r w:rsidRPr="00B94310">
        <w:rPr>
          <w:rFonts w:ascii="Times New Roman" w:hAnsi="Times New Roman" w:cs="Times New Roman"/>
          <w:b/>
          <w:i/>
          <w:lang w:val="en-US"/>
        </w:rPr>
        <w:t>Key words:</w:t>
      </w:r>
      <w:r w:rsidRPr="00B94310">
        <w:rPr>
          <w:rFonts w:ascii="Times New Roman" w:hAnsi="Times New Roman" w:cs="Times New Roman"/>
          <w:lang w:val="en-US"/>
        </w:rPr>
        <w:t xml:space="preserve"> </w:t>
      </w:r>
      <w:proofErr w:type="gramStart"/>
      <w:r w:rsidRPr="00B94310">
        <w:rPr>
          <w:rFonts w:ascii="Times New Roman" w:hAnsi="Times New Roman" w:cs="Times New Roman"/>
          <w:lang w:val="en-US"/>
        </w:rPr>
        <w:t>law ,</w:t>
      </w:r>
      <w:proofErr w:type="gramEnd"/>
      <w:r w:rsidRPr="00B94310">
        <w:rPr>
          <w:rFonts w:ascii="Times New Roman" w:hAnsi="Times New Roman" w:cs="Times New Roman"/>
          <w:lang w:val="en-US"/>
        </w:rPr>
        <w:t xml:space="preserve"> legal culture, morality, legal consciousness, system, crime, morality.</w:t>
      </w:r>
    </w:p>
    <w:p w:rsidR="00190A9C" w:rsidRPr="00B94310" w:rsidRDefault="00190A9C" w:rsidP="008340BB">
      <w:pPr>
        <w:spacing w:after="0" w:line="240" w:lineRule="auto"/>
        <w:jc w:val="both"/>
        <w:rPr>
          <w:rFonts w:ascii="Times New Roman" w:hAnsi="Times New Roman" w:cs="Times New Roman"/>
          <w:b/>
          <w:lang w:val="en-US"/>
        </w:rPr>
      </w:pPr>
    </w:p>
    <w:p w:rsidR="00FB2072" w:rsidRPr="00B94310" w:rsidRDefault="00FB2072" w:rsidP="00B94310">
      <w:pPr>
        <w:spacing w:after="0" w:line="240" w:lineRule="auto"/>
        <w:jc w:val="both"/>
        <w:rPr>
          <w:rFonts w:ascii="Times New Roman" w:hAnsi="Times New Roman" w:cs="Times New Roman"/>
          <w:b/>
        </w:rPr>
      </w:pPr>
      <w:r w:rsidRPr="00B94310">
        <w:rPr>
          <w:rFonts w:ascii="Times New Roman" w:hAnsi="Times New Roman" w:cs="Times New Roman"/>
          <w:b/>
        </w:rPr>
        <w:t xml:space="preserve">Сведения об авторе: </w:t>
      </w:r>
    </w:p>
    <w:p w:rsidR="00FB2072" w:rsidRPr="00B94310" w:rsidRDefault="008340BB" w:rsidP="00B94310">
      <w:pPr>
        <w:jc w:val="both"/>
        <w:rPr>
          <w:rFonts w:ascii="Times New Roman" w:hAnsi="Times New Roman" w:cs="Times New Roman"/>
        </w:rPr>
      </w:pPr>
      <w:r w:rsidRPr="00B94310">
        <w:rPr>
          <w:rFonts w:ascii="Times New Roman" w:eastAsia="Times New Roman" w:hAnsi="Times New Roman" w:cs="Times New Roman"/>
          <w:b/>
          <w:bCs/>
          <w:lang w:val="kk-KZ" w:eastAsia="ru-RU"/>
        </w:rPr>
        <w:t>1.</w:t>
      </w:r>
      <w:r w:rsidR="00FB2072" w:rsidRPr="00B94310">
        <w:rPr>
          <w:rFonts w:ascii="Times New Roman" w:eastAsia="Times New Roman" w:hAnsi="Times New Roman" w:cs="Times New Roman"/>
          <w:b/>
          <w:bCs/>
          <w:lang w:val="kk-KZ" w:eastAsia="ru-RU"/>
        </w:rPr>
        <w:t>Айтмагамбет А.С.</w:t>
      </w:r>
      <w:r w:rsidR="00FB2072" w:rsidRPr="00B94310">
        <w:rPr>
          <w:rFonts w:ascii="Times New Roman" w:hAnsi="Times New Roman" w:cs="Times New Roman"/>
        </w:rPr>
        <w:t xml:space="preserve"> магистр</w:t>
      </w:r>
      <w:r w:rsidR="000C09A4" w:rsidRPr="00B94310">
        <w:rPr>
          <w:rFonts w:ascii="Times New Roman" w:hAnsi="Times New Roman" w:cs="Times New Roman"/>
        </w:rPr>
        <w:t xml:space="preserve">ант </w:t>
      </w:r>
      <w:r w:rsidR="00FB2072" w:rsidRPr="00B94310">
        <w:rPr>
          <w:rFonts w:ascii="Times New Roman" w:hAnsi="Times New Roman" w:cs="Times New Roman"/>
        </w:rPr>
        <w:t xml:space="preserve"> </w:t>
      </w:r>
      <w:r w:rsidRPr="00B94310">
        <w:rPr>
          <w:rFonts w:ascii="Times New Roman" w:hAnsi="Times New Roman" w:cs="Times New Roman"/>
        </w:rPr>
        <w:t>кафедры</w:t>
      </w:r>
      <w:r w:rsidR="000C09A4" w:rsidRPr="00B94310">
        <w:rPr>
          <w:rFonts w:ascii="Times New Roman" w:hAnsi="Times New Roman" w:cs="Times New Roman"/>
        </w:rPr>
        <w:t xml:space="preserve"> «Право»  группа  Ю  23 М-102  </w:t>
      </w:r>
      <w:r w:rsidR="00FB2072" w:rsidRPr="00B94310">
        <w:rPr>
          <w:rFonts w:ascii="Times New Roman" w:hAnsi="Times New Roman" w:cs="Times New Roman"/>
        </w:rPr>
        <w:t>Инновационного Евразийского университета, г. Павлодар, Республика Казахстан.</w:t>
      </w:r>
      <w:r w:rsidR="000C09A4" w:rsidRPr="00B94310">
        <w:rPr>
          <w:rFonts w:ascii="Times New Roman" w:hAnsi="Times New Roman" w:cs="Times New Roman"/>
        </w:rPr>
        <w:t xml:space="preserve"> </w:t>
      </w:r>
    </w:p>
    <w:p w:rsidR="008340BB" w:rsidRPr="00B94310" w:rsidRDefault="008340BB" w:rsidP="00B94310">
      <w:pPr>
        <w:autoSpaceDE w:val="0"/>
        <w:autoSpaceDN w:val="0"/>
        <w:adjustRightInd w:val="0"/>
        <w:spacing w:after="0" w:line="240" w:lineRule="auto"/>
        <w:jc w:val="both"/>
        <w:rPr>
          <w:rFonts w:ascii="Times New Roman" w:hAnsi="Times New Roman" w:cs="Times New Roman"/>
        </w:rPr>
      </w:pPr>
      <w:r w:rsidRPr="00B94310">
        <w:rPr>
          <w:rFonts w:ascii="Times New Roman" w:hAnsi="Times New Roman" w:cs="Times New Roman"/>
          <w:b/>
          <w:lang w:val="kk-KZ"/>
        </w:rPr>
        <w:t xml:space="preserve">2.С.Т.Иксатова д.ю.н. </w:t>
      </w:r>
      <w:r w:rsidRPr="00B94310">
        <w:rPr>
          <w:rFonts w:ascii="Times New Roman" w:hAnsi="Times New Roman" w:cs="Times New Roman"/>
          <w:lang w:val="kk-KZ"/>
        </w:rPr>
        <w:t xml:space="preserve">заведущая  </w:t>
      </w:r>
      <w:r w:rsidRPr="00B94310">
        <w:rPr>
          <w:rFonts w:ascii="Times New Roman" w:hAnsi="Times New Roman" w:cs="Times New Roman"/>
        </w:rPr>
        <w:t>кафедры «Право Инновационного Евразийского университета, г. Павлодар, Республика Казахстан.</w:t>
      </w:r>
    </w:p>
    <w:p w:rsidR="008340BB" w:rsidRPr="00B94310" w:rsidRDefault="008340BB" w:rsidP="00B94310">
      <w:pPr>
        <w:spacing w:after="0" w:line="240" w:lineRule="auto"/>
        <w:jc w:val="both"/>
        <w:rPr>
          <w:rFonts w:ascii="Times New Roman" w:hAnsi="Times New Roman" w:cs="Times New Roman"/>
        </w:rPr>
      </w:pPr>
      <w:r w:rsidRPr="00B94310">
        <w:rPr>
          <w:rFonts w:ascii="Times New Roman" w:eastAsia="Times New Roman" w:hAnsi="Times New Roman" w:cs="Times New Roman"/>
          <w:b/>
          <w:bCs/>
          <w:lang w:val="kk-KZ" w:eastAsia="ru-RU"/>
        </w:rPr>
        <w:t>3.Бихиянова М. Е.</w:t>
      </w:r>
      <w:r w:rsidRPr="00B94310">
        <w:rPr>
          <w:rFonts w:ascii="Times New Roman" w:hAnsi="Times New Roman" w:cs="Times New Roman"/>
        </w:rPr>
        <w:t>- магистр юридических наук</w:t>
      </w:r>
      <w:r w:rsidRPr="00B94310">
        <w:rPr>
          <w:rFonts w:ascii="Times New Roman" w:hAnsi="Times New Roman" w:cs="Times New Roman"/>
          <w:lang w:val="kk-KZ"/>
        </w:rPr>
        <w:t>,</w:t>
      </w:r>
      <w:r w:rsidRPr="00B94310">
        <w:rPr>
          <w:rFonts w:ascii="Times New Roman" w:hAnsi="Times New Roman" w:cs="Times New Roman"/>
        </w:rPr>
        <w:t xml:space="preserve"> </w:t>
      </w:r>
      <w:r w:rsidRPr="00B94310">
        <w:rPr>
          <w:rFonts w:ascii="Times New Roman" w:hAnsi="Times New Roman" w:cs="Times New Roman"/>
          <w:lang w:val="kk-KZ"/>
        </w:rPr>
        <w:t>ст</w:t>
      </w:r>
      <w:proofErr w:type="spellStart"/>
      <w:r w:rsidRPr="00B94310">
        <w:rPr>
          <w:rFonts w:ascii="Times New Roman" w:hAnsi="Times New Roman" w:cs="Times New Roman"/>
        </w:rPr>
        <w:t>арший</w:t>
      </w:r>
      <w:proofErr w:type="spellEnd"/>
      <w:r w:rsidRPr="00B94310">
        <w:rPr>
          <w:rFonts w:ascii="Times New Roman" w:hAnsi="Times New Roman" w:cs="Times New Roman"/>
          <w:lang w:val="kk-KZ"/>
        </w:rPr>
        <w:t xml:space="preserve"> преподаватель</w:t>
      </w:r>
      <w:r w:rsidRPr="00B94310">
        <w:rPr>
          <w:rFonts w:ascii="Times New Roman" w:hAnsi="Times New Roman" w:cs="Times New Roman"/>
        </w:rPr>
        <w:t xml:space="preserve"> Инновационного Евразийского университета, </w:t>
      </w:r>
      <w:proofErr w:type="gramStart"/>
      <w:r w:rsidRPr="00B94310">
        <w:rPr>
          <w:rFonts w:ascii="Times New Roman" w:hAnsi="Times New Roman" w:cs="Times New Roman"/>
        </w:rPr>
        <w:t>г</w:t>
      </w:r>
      <w:proofErr w:type="gramEnd"/>
      <w:r w:rsidRPr="00B94310">
        <w:rPr>
          <w:rFonts w:ascii="Times New Roman" w:hAnsi="Times New Roman" w:cs="Times New Roman"/>
        </w:rPr>
        <w:t xml:space="preserve">. Павлодар, Республика Казахстан. </w:t>
      </w:r>
    </w:p>
    <w:p w:rsidR="008340BB" w:rsidRPr="00B94310" w:rsidRDefault="008340BB" w:rsidP="00B94310">
      <w:pPr>
        <w:autoSpaceDE w:val="0"/>
        <w:autoSpaceDN w:val="0"/>
        <w:adjustRightInd w:val="0"/>
        <w:spacing w:after="0" w:line="240" w:lineRule="auto"/>
        <w:jc w:val="both"/>
        <w:rPr>
          <w:rFonts w:ascii="Times New Roman" w:hAnsi="Times New Roman" w:cs="Times New Roman"/>
        </w:rPr>
      </w:pPr>
    </w:p>
    <w:p w:rsidR="00B94310" w:rsidRPr="00B94310" w:rsidRDefault="00B94310" w:rsidP="00B94310">
      <w:pPr>
        <w:autoSpaceDE w:val="0"/>
        <w:autoSpaceDN w:val="0"/>
        <w:adjustRightInd w:val="0"/>
        <w:spacing w:after="0" w:line="240" w:lineRule="auto"/>
        <w:jc w:val="both"/>
        <w:rPr>
          <w:rFonts w:ascii="Times New Roman" w:hAnsi="Times New Roman" w:cs="Times New Roman"/>
          <w:b/>
        </w:rPr>
      </w:pPr>
      <w:r w:rsidRPr="00B94310">
        <w:rPr>
          <w:rFonts w:ascii="Times New Roman" w:hAnsi="Times New Roman" w:cs="Times New Roman"/>
          <w:b/>
        </w:rPr>
        <w:t xml:space="preserve">Автор </w:t>
      </w:r>
      <w:proofErr w:type="spellStart"/>
      <w:r w:rsidRPr="00B94310">
        <w:rPr>
          <w:rFonts w:ascii="Times New Roman" w:hAnsi="Times New Roman" w:cs="Times New Roman"/>
          <w:b/>
        </w:rPr>
        <w:t>туралы</w:t>
      </w:r>
      <w:proofErr w:type="spellEnd"/>
      <w:r w:rsidRPr="00B94310">
        <w:rPr>
          <w:rFonts w:ascii="Times New Roman" w:hAnsi="Times New Roman" w:cs="Times New Roman"/>
          <w:b/>
        </w:rPr>
        <w:t xml:space="preserve"> мәліметтер:</w:t>
      </w:r>
    </w:p>
    <w:p w:rsidR="00B94310" w:rsidRPr="00B94310" w:rsidRDefault="00B94310" w:rsidP="00B94310">
      <w:pPr>
        <w:autoSpaceDE w:val="0"/>
        <w:autoSpaceDN w:val="0"/>
        <w:adjustRightInd w:val="0"/>
        <w:spacing w:after="0" w:line="240" w:lineRule="auto"/>
        <w:jc w:val="both"/>
        <w:rPr>
          <w:rFonts w:ascii="Times New Roman" w:hAnsi="Times New Roman" w:cs="Times New Roman"/>
        </w:rPr>
      </w:pPr>
      <w:r w:rsidRPr="00B94310">
        <w:rPr>
          <w:rFonts w:ascii="Times New Roman" w:hAnsi="Times New Roman" w:cs="Times New Roman"/>
          <w:b/>
        </w:rPr>
        <w:t xml:space="preserve">1.Айтмағамбет А.С. </w:t>
      </w:r>
      <w:r w:rsidRPr="00B94310">
        <w:rPr>
          <w:rFonts w:ascii="Times New Roman" w:hAnsi="Times New Roman" w:cs="Times New Roman"/>
        </w:rPr>
        <w:t>"</w:t>
      </w:r>
      <w:r>
        <w:rPr>
          <w:rFonts w:ascii="Times New Roman" w:hAnsi="Times New Roman" w:cs="Times New Roman"/>
          <w:lang w:val="kk-KZ"/>
        </w:rPr>
        <w:t>Қ</w:t>
      </w:r>
      <w:r w:rsidRPr="00B94310">
        <w:rPr>
          <w:rFonts w:ascii="Times New Roman" w:hAnsi="Times New Roman" w:cs="Times New Roman"/>
        </w:rPr>
        <w:t xml:space="preserve">ұқық" кафедрасының магистранты </w:t>
      </w:r>
      <w:proofErr w:type="gramStart"/>
      <w:r w:rsidRPr="00B94310">
        <w:rPr>
          <w:rFonts w:ascii="Times New Roman" w:hAnsi="Times New Roman" w:cs="Times New Roman"/>
        </w:rPr>
        <w:t>Ю</w:t>
      </w:r>
      <w:proofErr w:type="gramEnd"/>
      <w:r w:rsidRPr="00B94310">
        <w:rPr>
          <w:rFonts w:ascii="Times New Roman" w:hAnsi="Times New Roman" w:cs="Times New Roman"/>
        </w:rPr>
        <w:t xml:space="preserve"> 23 м-102 </w:t>
      </w:r>
      <w:proofErr w:type="spellStart"/>
      <w:r w:rsidRPr="00B94310">
        <w:rPr>
          <w:rFonts w:ascii="Times New Roman" w:hAnsi="Times New Roman" w:cs="Times New Roman"/>
        </w:rPr>
        <w:t>тобы</w:t>
      </w:r>
      <w:proofErr w:type="spellEnd"/>
      <w:r w:rsidRPr="00B94310">
        <w:rPr>
          <w:rFonts w:ascii="Times New Roman" w:hAnsi="Times New Roman" w:cs="Times New Roman"/>
        </w:rPr>
        <w:t xml:space="preserve"> Инновациялық </w:t>
      </w:r>
      <w:proofErr w:type="spellStart"/>
      <w:r w:rsidRPr="00B94310">
        <w:rPr>
          <w:rFonts w:ascii="Times New Roman" w:hAnsi="Times New Roman" w:cs="Times New Roman"/>
        </w:rPr>
        <w:t>Еуразия</w:t>
      </w:r>
      <w:proofErr w:type="spellEnd"/>
      <w:r w:rsidRPr="00B94310">
        <w:rPr>
          <w:rFonts w:ascii="Times New Roman" w:hAnsi="Times New Roman" w:cs="Times New Roman"/>
        </w:rPr>
        <w:t xml:space="preserve"> </w:t>
      </w:r>
      <w:proofErr w:type="spellStart"/>
      <w:r w:rsidRPr="00B94310">
        <w:rPr>
          <w:rFonts w:ascii="Times New Roman" w:hAnsi="Times New Roman" w:cs="Times New Roman"/>
        </w:rPr>
        <w:t>университеті</w:t>
      </w:r>
      <w:proofErr w:type="spellEnd"/>
      <w:r w:rsidRPr="00B94310">
        <w:rPr>
          <w:rFonts w:ascii="Times New Roman" w:hAnsi="Times New Roman" w:cs="Times New Roman"/>
        </w:rPr>
        <w:t xml:space="preserve">, Павлодар қ., Қазақстан </w:t>
      </w:r>
      <w:proofErr w:type="spellStart"/>
      <w:r w:rsidRPr="00B94310">
        <w:rPr>
          <w:rFonts w:ascii="Times New Roman" w:hAnsi="Times New Roman" w:cs="Times New Roman"/>
        </w:rPr>
        <w:t>Республикасы</w:t>
      </w:r>
      <w:proofErr w:type="spellEnd"/>
      <w:r w:rsidRPr="00B94310">
        <w:rPr>
          <w:rFonts w:ascii="Times New Roman" w:hAnsi="Times New Roman" w:cs="Times New Roman"/>
        </w:rPr>
        <w:t>.</w:t>
      </w:r>
    </w:p>
    <w:p w:rsidR="00B94310" w:rsidRPr="00B94310" w:rsidRDefault="00B94310" w:rsidP="00B94310">
      <w:pPr>
        <w:autoSpaceDE w:val="0"/>
        <w:autoSpaceDN w:val="0"/>
        <w:adjustRightInd w:val="0"/>
        <w:spacing w:after="0" w:line="240" w:lineRule="auto"/>
        <w:jc w:val="both"/>
        <w:rPr>
          <w:rFonts w:ascii="Times New Roman" w:hAnsi="Times New Roman" w:cs="Times New Roman"/>
        </w:rPr>
      </w:pPr>
      <w:r w:rsidRPr="00B94310">
        <w:rPr>
          <w:rFonts w:ascii="Times New Roman" w:hAnsi="Times New Roman" w:cs="Times New Roman"/>
          <w:b/>
        </w:rPr>
        <w:t xml:space="preserve">2.С.Т. </w:t>
      </w:r>
      <w:proofErr w:type="spellStart"/>
      <w:r w:rsidRPr="00B94310">
        <w:rPr>
          <w:rFonts w:ascii="Times New Roman" w:hAnsi="Times New Roman" w:cs="Times New Roman"/>
          <w:b/>
        </w:rPr>
        <w:t>Иксатова</w:t>
      </w:r>
      <w:proofErr w:type="spellEnd"/>
      <w:r w:rsidRPr="00B94310">
        <w:rPr>
          <w:rFonts w:ascii="Times New Roman" w:hAnsi="Times New Roman" w:cs="Times New Roman"/>
          <w:b/>
        </w:rPr>
        <w:t xml:space="preserve"> </w:t>
      </w:r>
      <w:proofErr w:type="spellStart"/>
      <w:r w:rsidRPr="00B94310">
        <w:rPr>
          <w:rFonts w:ascii="Times New Roman" w:hAnsi="Times New Roman" w:cs="Times New Roman"/>
          <w:b/>
        </w:rPr>
        <w:t>з</w:t>
      </w:r>
      <w:proofErr w:type="spellEnd"/>
      <w:r w:rsidRPr="00B94310">
        <w:rPr>
          <w:rFonts w:ascii="Times New Roman" w:hAnsi="Times New Roman" w:cs="Times New Roman"/>
          <w:b/>
        </w:rPr>
        <w:t>.</w:t>
      </w:r>
      <w:r w:rsidRPr="00B94310">
        <w:rPr>
          <w:rFonts w:ascii="Times New Roman" w:hAnsi="Times New Roman" w:cs="Times New Roman"/>
        </w:rPr>
        <w:t xml:space="preserve"> ғ. д. "Инновациялық </w:t>
      </w:r>
      <w:proofErr w:type="spellStart"/>
      <w:r w:rsidRPr="00B94310">
        <w:rPr>
          <w:rFonts w:ascii="Times New Roman" w:hAnsi="Times New Roman" w:cs="Times New Roman"/>
        </w:rPr>
        <w:t>Еуразия</w:t>
      </w:r>
      <w:proofErr w:type="spellEnd"/>
      <w:r w:rsidRPr="00B94310">
        <w:rPr>
          <w:rFonts w:ascii="Times New Roman" w:hAnsi="Times New Roman" w:cs="Times New Roman"/>
        </w:rPr>
        <w:t xml:space="preserve"> университетінің "</w:t>
      </w:r>
      <w:r>
        <w:rPr>
          <w:rFonts w:ascii="Times New Roman" w:hAnsi="Times New Roman" w:cs="Times New Roman"/>
          <w:lang w:val="kk-KZ"/>
        </w:rPr>
        <w:t>Қ</w:t>
      </w:r>
      <w:r w:rsidRPr="00B94310">
        <w:rPr>
          <w:rFonts w:ascii="Times New Roman" w:hAnsi="Times New Roman" w:cs="Times New Roman"/>
        </w:rPr>
        <w:t xml:space="preserve">ұқығы" кафедрасының меңгерушісі, Павлодар қ., Қазақстан </w:t>
      </w:r>
      <w:proofErr w:type="spellStart"/>
      <w:r w:rsidRPr="00B94310">
        <w:rPr>
          <w:rFonts w:ascii="Times New Roman" w:hAnsi="Times New Roman" w:cs="Times New Roman"/>
        </w:rPr>
        <w:t>Республикасы</w:t>
      </w:r>
      <w:proofErr w:type="spellEnd"/>
      <w:r w:rsidRPr="00B94310">
        <w:rPr>
          <w:rFonts w:ascii="Times New Roman" w:hAnsi="Times New Roman" w:cs="Times New Roman"/>
        </w:rPr>
        <w:t>.</w:t>
      </w:r>
    </w:p>
    <w:p w:rsidR="008340BB" w:rsidRPr="00B94310" w:rsidRDefault="00B94310" w:rsidP="00B94310">
      <w:pPr>
        <w:autoSpaceDE w:val="0"/>
        <w:autoSpaceDN w:val="0"/>
        <w:adjustRightInd w:val="0"/>
        <w:spacing w:after="0" w:line="240" w:lineRule="auto"/>
        <w:jc w:val="both"/>
        <w:rPr>
          <w:rFonts w:ascii="Times New Roman" w:hAnsi="Times New Roman" w:cs="Times New Roman"/>
        </w:rPr>
      </w:pPr>
      <w:r w:rsidRPr="00B94310">
        <w:rPr>
          <w:rFonts w:ascii="Times New Roman" w:hAnsi="Times New Roman" w:cs="Times New Roman"/>
          <w:b/>
        </w:rPr>
        <w:t>3.Бихиянова М. Е</w:t>
      </w:r>
      <w:r w:rsidRPr="00B94310">
        <w:rPr>
          <w:rFonts w:ascii="Times New Roman" w:hAnsi="Times New Roman" w:cs="Times New Roman"/>
        </w:rPr>
        <w:t xml:space="preserve">. - заң ғылымдарының </w:t>
      </w:r>
      <w:proofErr w:type="spellStart"/>
      <w:r w:rsidRPr="00B94310">
        <w:rPr>
          <w:rFonts w:ascii="Times New Roman" w:hAnsi="Times New Roman" w:cs="Times New Roman"/>
        </w:rPr>
        <w:t>магистрі</w:t>
      </w:r>
      <w:proofErr w:type="spellEnd"/>
      <w:r w:rsidRPr="00B94310">
        <w:rPr>
          <w:rFonts w:ascii="Times New Roman" w:hAnsi="Times New Roman" w:cs="Times New Roman"/>
        </w:rPr>
        <w:t xml:space="preserve">, Инновациялық </w:t>
      </w:r>
      <w:proofErr w:type="spellStart"/>
      <w:r w:rsidRPr="00B94310">
        <w:rPr>
          <w:rFonts w:ascii="Times New Roman" w:hAnsi="Times New Roman" w:cs="Times New Roman"/>
        </w:rPr>
        <w:t>Еуразия</w:t>
      </w:r>
      <w:proofErr w:type="spellEnd"/>
      <w:r w:rsidRPr="00B94310">
        <w:rPr>
          <w:rFonts w:ascii="Times New Roman" w:hAnsi="Times New Roman" w:cs="Times New Roman"/>
        </w:rPr>
        <w:t xml:space="preserve"> университетінің"</w:t>
      </w:r>
      <w:r>
        <w:rPr>
          <w:rFonts w:ascii="Times New Roman" w:hAnsi="Times New Roman" w:cs="Times New Roman"/>
          <w:lang w:val="kk-KZ"/>
        </w:rPr>
        <w:t>Қ</w:t>
      </w:r>
      <w:r w:rsidRPr="00B94310">
        <w:rPr>
          <w:rFonts w:ascii="Times New Roman" w:hAnsi="Times New Roman" w:cs="Times New Roman"/>
        </w:rPr>
        <w:t>ұқығы" кафедрасының ағ</w:t>
      </w:r>
      <w:proofErr w:type="gramStart"/>
      <w:r w:rsidRPr="00B94310">
        <w:rPr>
          <w:rFonts w:ascii="Times New Roman" w:hAnsi="Times New Roman" w:cs="Times New Roman"/>
        </w:rPr>
        <w:t>а</w:t>
      </w:r>
      <w:proofErr w:type="gramEnd"/>
      <w:r w:rsidRPr="00B94310">
        <w:rPr>
          <w:rFonts w:ascii="Times New Roman" w:hAnsi="Times New Roman" w:cs="Times New Roman"/>
        </w:rPr>
        <w:t xml:space="preserve"> оқытушысы, Павлодар қ., Қазақстан </w:t>
      </w:r>
      <w:proofErr w:type="spellStart"/>
      <w:r w:rsidRPr="00B94310">
        <w:rPr>
          <w:rFonts w:ascii="Times New Roman" w:hAnsi="Times New Roman" w:cs="Times New Roman"/>
        </w:rPr>
        <w:t>Республикасы</w:t>
      </w:r>
      <w:proofErr w:type="spellEnd"/>
      <w:r w:rsidRPr="00B94310">
        <w:rPr>
          <w:rFonts w:ascii="Times New Roman" w:hAnsi="Times New Roman" w:cs="Times New Roman"/>
        </w:rPr>
        <w:t>.</w:t>
      </w:r>
    </w:p>
    <w:p w:rsidR="00B94310" w:rsidRPr="00B94310" w:rsidRDefault="00B94310" w:rsidP="00B94310">
      <w:pPr>
        <w:jc w:val="both"/>
        <w:rPr>
          <w:rFonts w:ascii="Times New Roman" w:hAnsi="Times New Roman" w:cs="Times New Roman"/>
          <w:b/>
          <w:lang w:val="en-US"/>
        </w:rPr>
      </w:pPr>
      <w:r w:rsidRPr="00B94310">
        <w:rPr>
          <w:rFonts w:ascii="Times New Roman" w:hAnsi="Times New Roman" w:cs="Times New Roman"/>
          <w:b/>
          <w:lang w:val="en-US"/>
        </w:rPr>
        <w:t>Information about the author:</w:t>
      </w:r>
    </w:p>
    <w:p w:rsidR="00B94310" w:rsidRPr="00B94310" w:rsidRDefault="00B94310" w:rsidP="00B94310">
      <w:pPr>
        <w:jc w:val="both"/>
        <w:rPr>
          <w:rFonts w:ascii="Times New Roman" w:hAnsi="Times New Roman" w:cs="Times New Roman"/>
          <w:lang w:val="en-US"/>
        </w:rPr>
      </w:pPr>
      <w:proofErr w:type="gramStart"/>
      <w:r w:rsidRPr="00B94310">
        <w:rPr>
          <w:rFonts w:ascii="Times New Roman" w:hAnsi="Times New Roman" w:cs="Times New Roman"/>
          <w:b/>
          <w:lang w:val="en-US"/>
        </w:rPr>
        <w:t>1.Aitmagambet</w:t>
      </w:r>
      <w:proofErr w:type="gramEnd"/>
      <w:r w:rsidRPr="00B94310">
        <w:rPr>
          <w:rFonts w:ascii="Times New Roman" w:hAnsi="Times New Roman" w:cs="Times New Roman"/>
          <w:b/>
          <w:lang w:val="en-US"/>
        </w:rPr>
        <w:t xml:space="preserve"> A.S.</w:t>
      </w:r>
      <w:r w:rsidRPr="00B94310">
        <w:rPr>
          <w:rFonts w:ascii="Times New Roman" w:hAnsi="Times New Roman" w:cs="Times New Roman"/>
          <w:lang w:val="en-US"/>
        </w:rPr>
        <w:t xml:space="preserve"> Master's student of the Department of Law group U 23 M-102 of the Innovative Eurasian University, Pavlodar, Republic of Kazakhstan.</w:t>
      </w:r>
    </w:p>
    <w:p w:rsidR="00B94310" w:rsidRPr="00B94310" w:rsidRDefault="00B94310" w:rsidP="00B94310">
      <w:pPr>
        <w:jc w:val="both"/>
        <w:rPr>
          <w:rFonts w:ascii="Times New Roman" w:hAnsi="Times New Roman" w:cs="Times New Roman"/>
          <w:lang w:val="en-US"/>
        </w:rPr>
      </w:pPr>
      <w:proofErr w:type="gramStart"/>
      <w:r w:rsidRPr="00B94310">
        <w:rPr>
          <w:rFonts w:ascii="Times New Roman" w:hAnsi="Times New Roman" w:cs="Times New Roman"/>
          <w:b/>
          <w:lang w:val="en-US"/>
        </w:rPr>
        <w:lastRenderedPageBreak/>
        <w:t>2.S.T.Iksatova</w:t>
      </w:r>
      <w:proofErr w:type="gramEnd"/>
      <w:r w:rsidRPr="00B94310">
        <w:rPr>
          <w:rFonts w:ascii="Times New Roman" w:hAnsi="Times New Roman" w:cs="Times New Roman"/>
          <w:b/>
          <w:lang w:val="en-US"/>
        </w:rPr>
        <w:t>.</w:t>
      </w:r>
      <w:r w:rsidRPr="00B94310">
        <w:rPr>
          <w:rFonts w:ascii="Times New Roman" w:hAnsi="Times New Roman" w:cs="Times New Roman"/>
          <w:lang w:val="en-US"/>
        </w:rPr>
        <w:t xml:space="preserve"> Doctor of Law, Head of the Department of Law of the Innovative Eurasian University, Pavlodar, Republic of Kazakhstan.</w:t>
      </w:r>
    </w:p>
    <w:p w:rsidR="008340BB" w:rsidRPr="00B94310" w:rsidRDefault="00B94310" w:rsidP="00B94310">
      <w:pPr>
        <w:jc w:val="both"/>
        <w:rPr>
          <w:rFonts w:ascii="Times New Roman" w:hAnsi="Times New Roman" w:cs="Times New Roman"/>
          <w:lang w:val="en-US"/>
        </w:rPr>
      </w:pPr>
      <w:proofErr w:type="gramStart"/>
      <w:r w:rsidRPr="00B94310">
        <w:rPr>
          <w:rFonts w:ascii="Times New Roman" w:hAnsi="Times New Roman" w:cs="Times New Roman"/>
          <w:b/>
          <w:lang w:val="en-US"/>
        </w:rPr>
        <w:t>3.Bihiyanova</w:t>
      </w:r>
      <w:proofErr w:type="gramEnd"/>
      <w:r w:rsidRPr="00B94310">
        <w:rPr>
          <w:rFonts w:ascii="Times New Roman" w:hAnsi="Times New Roman" w:cs="Times New Roman"/>
          <w:b/>
          <w:lang w:val="en-US"/>
        </w:rPr>
        <w:t xml:space="preserve"> M. E. </w:t>
      </w:r>
      <w:r w:rsidRPr="00B94310">
        <w:rPr>
          <w:rFonts w:ascii="Times New Roman" w:hAnsi="Times New Roman" w:cs="Times New Roman"/>
          <w:lang w:val="en-US"/>
        </w:rPr>
        <w:t>- Master of Law, Senior Lecturer at the Innovative Eurasian University, Pavlodar, Republic of Kazakhstan.</w:t>
      </w:r>
    </w:p>
    <w:p w:rsidR="00FB2072" w:rsidRPr="00B94310" w:rsidRDefault="00FB2072" w:rsidP="004116A7">
      <w:pPr>
        <w:spacing w:after="0"/>
        <w:ind w:firstLine="708"/>
        <w:jc w:val="both"/>
        <w:rPr>
          <w:rFonts w:ascii="Times New Roman" w:hAnsi="Times New Roman" w:cs="Times New Roman"/>
          <w:shd w:val="clear" w:color="auto" w:fill="FFFFFF"/>
          <w:lang w:val="en-US"/>
        </w:rPr>
      </w:pPr>
    </w:p>
    <w:p w:rsidR="007E591F" w:rsidRPr="00B94310" w:rsidRDefault="007E591F" w:rsidP="009418CF">
      <w:pPr>
        <w:jc w:val="center"/>
        <w:rPr>
          <w:rFonts w:ascii="Times New Roman" w:hAnsi="Times New Roman" w:cs="Times New Roman"/>
          <w:shd w:val="clear" w:color="auto" w:fill="FFFFFF"/>
          <w:lang w:val="kk-KZ"/>
        </w:rPr>
      </w:pPr>
    </w:p>
    <w:p w:rsidR="00B94310" w:rsidRPr="00B94310" w:rsidRDefault="00B94310">
      <w:pPr>
        <w:jc w:val="center"/>
        <w:rPr>
          <w:rFonts w:ascii="Times New Roman" w:hAnsi="Times New Roman" w:cs="Times New Roman"/>
          <w:shd w:val="clear" w:color="auto" w:fill="FFFFFF"/>
          <w:lang w:val="kk-KZ"/>
        </w:rPr>
      </w:pPr>
    </w:p>
    <w:sectPr w:rsidR="00B94310" w:rsidRPr="00B94310" w:rsidSect="00506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DE6"/>
    <w:rsid w:val="000C09A4"/>
    <w:rsid w:val="000D2DE6"/>
    <w:rsid w:val="00190A9C"/>
    <w:rsid w:val="00305A8C"/>
    <w:rsid w:val="003D03E2"/>
    <w:rsid w:val="004116A7"/>
    <w:rsid w:val="0045593B"/>
    <w:rsid w:val="004D1F1F"/>
    <w:rsid w:val="00506DD1"/>
    <w:rsid w:val="005950C3"/>
    <w:rsid w:val="005E6790"/>
    <w:rsid w:val="00601778"/>
    <w:rsid w:val="00644B7C"/>
    <w:rsid w:val="00796596"/>
    <w:rsid w:val="007E591F"/>
    <w:rsid w:val="008340BB"/>
    <w:rsid w:val="0083651E"/>
    <w:rsid w:val="009418CF"/>
    <w:rsid w:val="009B44FC"/>
    <w:rsid w:val="009D0708"/>
    <w:rsid w:val="00A26C66"/>
    <w:rsid w:val="00B768FA"/>
    <w:rsid w:val="00B94310"/>
    <w:rsid w:val="00BD0450"/>
    <w:rsid w:val="00BD12EB"/>
    <w:rsid w:val="00BE1B63"/>
    <w:rsid w:val="00BF1B15"/>
    <w:rsid w:val="00C319D5"/>
    <w:rsid w:val="00C43596"/>
    <w:rsid w:val="00CB4E08"/>
    <w:rsid w:val="00CC53EE"/>
    <w:rsid w:val="00ED555F"/>
    <w:rsid w:val="00F136F2"/>
    <w:rsid w:val="00F64E6D"/>
    <w:rsid w:val="00F70D65"/>
    <w:rsid w:val="00FB2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D1"/>
  </w:style>
  <w:style w:type="paragraph" w:styleId="1">
    <w:name w:val="heading 1"/>
    <w:basedOn w:val="a"/>
    <w:link w:val="10"/>
    <w:uiPriority w:val="9"/>
    <w:qFormat/>
    <w:rsid w:val="00B76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2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F70D65"/>
    <w:rPr>
      <w:i/>
      <w:iCs/>
    </w:rPr>
  </w:style>
  <w:style w:type="character" w:customStyle="1" w:styleId="hl">
    <w:name w:val="hl"/>
    <w:basedOn w:val="a0"/>
    <w:qFormat/>
    <w:rsid w:val="00F70D65"/>
  </w:style>
  <w:style w:type="character" w:styleId="a5">
    <w:name w:val="Hyperlink"/>
    <w:basedOn w:val="a0"/>
    <w:uiPriority w:val="99"/>
    <w:semiHidden/>
    <w:unhideWhenUsed/>
    <w:rsid w:val="00B768FA"/>
    <w:rPr>
      <w:color w:val="0000FF"/>
      <w:u w:val="single"/>
    </w:rPr>
  </w:style>
  <w:style w:type="character" w:customStyle="1" w:styleId="10">
    <w:name w:val="Заголовок 1 Знак"/>
    <w:basedOn w:val="a0"/>
    <w:link w:val="1"/>
    <w:uiPriority w:val="9"/>
    <w:rsid w:val="00B768FA"/>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19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0A9C"/>
    <w:rPr>
      <w:rFonts w:ascii="Courier New" w:eastAsia="Times New Roman" w:hAnsi="Courier New" w:cs="Courier New"/>
      <w:sz w:val="20"/>
      <w:szCs w:val="20"/>
      <w:lang w:eastAsia="ru-RU"/>
    </w:rPr>
  </w:style>
  <w:style w:type="character" w:customStyle="1" w:styleId="y2iqfc">
    <w:name w:val="y2iqfc"/>
    <w:basedOn w:val="a0"/>
    <w:rsid w:val="00190A9C"/>
  </w:style>
</w:styles>
</file>

<file path=word/webSettings.xml><?xml version="1.0" encoding="utf-8"?>
<w:webSettings xmlns:r="http://schemas.openxmlformats.org/officeDocument/2006/relationships" xmlns:w="http://schemas.openxmlformats.org/wordprocessingml/2006/main">
  <w:divs>
    <w:div w:id="208542938">
      <w:bodyDiv w:val="1"/>
      <w:marLeft w:val="0"/>
      <w:marRight w:val="0"/>
      <w:marTop w:val="0"/>
      <w:marBottom w:val="0"/>
      <w:divBdr>
        <w:top w:val="none" w:sz="0" w:space="0" w:color="auto"/>
        <w:left w:val="none" w:sz="0" w:space="0" w:color="auto"/>
        <w:bottom w:val="none" w:sz="0" w:space="0" w:color="auto"/>
        <w:right w:val="none" w:sz="0" w:space="0" w:color="auto"/>
      </w:divBdr>
    </w:div>
    <w:div w:id="671029481">
      <w:bodyDiv w:val="1"/>
      <w:marLeft w:val="0"/>
      <w:marRight w:val="0"/>
      <w:marTop w:val="0"/>
      <w:marBottom w:val="0"/>
      <w:divBdr>
        <w:top w:val="none" w:sz="0" w:space="0" w:color="auto"/>
        <w:left w:val="none" w:sz="0" w:space="0" w:color="auto"/>
        <w:bottom w:val="none" w:sz="0" w:space="0" w:color="auto"/>
        <w:right w:val="none" w:sz="0" w:space="0" w:color="auto"/>
      </w:divBdr>
    </w:div>
    <w:div w:id="1427729507">
      <w:bodyDiv w:val="1"/>
      <w:marLeft w:val="0"/>
      <w:marRight w:val="0"/>
      <w:marTop w:val="0"/>
      <w:marBottom w:val="0"/>
      <w:divBdr>
        <w:top w:val="none" w:sz="0" w:space="0" w:color="auto"/>
        <w:left w:val="none" w:sz="0" w:space="0" w:color="auto"/>
        <w:bottom w:val="none" w:sz="0" w:space="0" w:color="auto"/>
        <w:right w:val="none" w:sz="0" w:space="0" w:color="auto"/>
      </w:divBdr>
    </w:div>
    <w:div w:id="19023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code.com/online/udc/34/34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3506</Words>
  <Characters>19986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2024-03-11T05:18:00Z</dcterms:created>
  <dcterms:modified xsi:type="dcterms:W3CDTF">2024-03-11T05:18:00Z</dcterms:modified>
</cp:coreProperties>
</file>