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28" w:rsidRPr="00E74F18" w:rsidRDefault="00427728" w:rsidP="00E74F18">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74F18">
        <w:rPr>
          <w:rFonts w:ascii="Times New Roman" w:eastAsia="Times New Roman" w:hAnsi="Times New Roman" w:cs="Times New Roman"/>
          <w:b/>
          <w:bCs/>
          <w:sz w:val="20"/>
          <w:szCs w:val="20"/>
          <w:lang w:eastAsia="ru-RU"/>
        </w:rPr>
        <w:t>УДК 666.762</w:t>
      </w:r>
    </w:p>
    <w:p w:rsidR="00427728" w:rsidRPr="00E74F18" w:rsidRDefault="00427728" w:rsidP="00E74F18">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74F18">
        <w:rPr>
          <w:rFonts w:ascii="Times New Roman" w:eastAsia="Times New Roman" w:hAnsi="Times New Roman" w:cs="Times New Roman"/>
          <w:b/>
          <w:bCs/>
          <w:sz w:val="20"/>
          <w:szCs w:val="20"/>
          <w:lang w:eastAsia="ru-RU"/>
        </w:rPr>
        <w:t>Ж.Б.</w:t>
      </w:r>
      <w:r w:rsidR="00247506" w:rsidRPr="00E74F18">
        <w:rPr>
          <w:rFonts w:ascii="Times New Roman" w:eastAsia="Times New Roman" w:hAnsi="Times New Roman" w:cs="Times New Roman"/>
          <w:b/>
          <w:bCs/>
          <w:sz w:val="20"/>
          <w:szCs w:val="20"/>
          <w:lang w:eastAsia="ru-RU"/>
        </w:rPr>
        <w:t xml:space="preserve"> </w:t>
      </w:r>
      <w:proofErr w:type="spellStart"/>
      <w:r w:rsidRPr="00E74F18">
        <w:rPr>
          <w:rFonts w:ascii="Times New Roman" w:eastAsia="Times New Roman" w:hAnsi="Times New Roman" w:cs="Times New Roman"/>
          <w:b/>
          <w:bCs/>
          <w:sz w:val="20"/>
          <w:szCs w:val="20"/>
          <w:lang w:eastAsia="ru-RU"/>
        </w:rPr>
        <w:t>Бектурова</w:t>
      </w:r>
      <w:proofErr w:type="spellEnd"/>
      <w:r w:rsidRPr="00E74F18">
        <w:rPr>
          <w:rFonts w:ascii="Times New Roman" w:eastAsia="Times New Roman" w:hAnsi="Times New Roman" w:cs="Times New Roman"/>
          <w:b/>
          <w:bCs/>
          <w:sz w:val="20"/>
          <w:szCs w:val="20"/>
          <w:lang w:eastAsia="ru-RU"/>
        </w:rPr>
        <w:t xml:space="preserve">, </w:t>
      </w:r>
      <w:r w:rsidRPr="00E74F18">
        <w:rPr>
          <w:rFonts w:ascii="Times New Roman" w:eastAsia="Times New Roman" w:hAnsi="Times New Roman" w:cs="Times New Roman"/>
          <w:bCs/>
          <w:sz w:val="20"/>
          <w:szCs w:val="20"/>
          <w:lang w:eastAsia="ru-RU"/>
        </w:rPr>
        <w:t>кандидат филологических наук</w:t>
      </w:r>
      <w:r w:rsidR="0078760D">
        <w:rPr>
          <w:rFonts w:ascii="Times New Roman" w:eastAsia="Times New Roman" w:hAnsi="Times New Roman" w:cs="Times New Roman"/>
          <w:bCs/>
          <w:sz w:val="20"/>
          <w:szCs w:val="20"/>
          <w:lang w:eastAsia="ru-RU"/>
        </w:rPr>
        <w:t>, профессор</w:t>
      </w:r>
    </w:p>
    <w:p w:rsidR="00427728" w:rsidRPr="00E74F18" w:rsidRDefault="00427728" w:rsidP="00E74F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4F18">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427728" w:rsidRPr="00E74F18" w:rsidRDefault="00427728" w:rsidP="00E74F18">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roofErr w:type="gramStart"/>
      <w:r w:rsidRPr="00E74F18">
        <w:rPr>
          <w:rFonts w:ascii="Times New Roman" w:eastAsia="Times New Roman" w:hAnsi="Times New Roman" w:cs="Times New Roman"/>
          <w:sz w:val="20"/>
          <w:szCs w:val="20"/>
          <w:lang w:eastAsia="ru-RU"/>
        </w:rPr>
        <w:t>Е</w:t>
      </w:r>
      <w:proofErr w:type="gramEnd"/>
      <w:r w:rsidR="00324AC6" w:rsidRPr="00E74F18">
        <w:rPr>
          <w:rFonts w:ascii="Times New Roman" w:eastAsia="Times New Roman" w:hAnsi="Times New Roman" w:cs="Times New Roman"/>
          <w:sz w:val="20"/>
          <w:szCs w:val="20"/>
          <w:lang w:val="en-US" w:eastAsia="ru-RU"/>
        </w:rPr>
        <w:t xml:space="preserve">-mail: </w:t>
      </w:r>
      <w:hyperlink r:id="rId7" w:history="1">
        <w:r w:rsidR="00835855" w:rsidRPr="00E74F18">
          <w:rPr>
            <w:rStyle w:val="a6"/>
            <w:rFonts w:ascii="Times New Roman" w:eastAsia="Times New Roman" w:hAnsi="Times New Roman" w:cs="Times New Roman"/>
            <w:bCs/>
            <w:iCs/>
            <w:sz w:val="20"/>
            <w:szCs w:val="20"/>
            <w:lang w:val="en-US" w:eastAsia="ru-RU"/>
          </w:rPr>
          <w:t>bekturova.z</w:t>
        </w:r>
        <w:r w:rsidR="00835855" w:rsidRPr="00E74F18">
          <w:rPr>
            <w:rStyle w:val="a6"/>
            <w:rFonts w:ascii="Times New Roman" w:eastAsia="Times New Roman" w:hAnsi="Times New Roman" w:cs="Times New Roman"/>
            <w:sz w:val="20"/>
            <w:szCs w:val="20"/>
            <w:lang w:val="en-US" w:eastAsia="ru-RU"/>
          </w:rPr>
          <w:t>@mail.ru</w:t>
        </w:r>
      </w:hyperlink>
      <w:r w:rsidR="00835855" w:rsidRPr="00E74F18">
        <w:rPr>
          <w:rFonts w:ascii="Times New Roman" w:eastAsia="Times New Roman" w:hAnsi="Times New Roman" w:cs="Times New Roman"/>
          <w:sz w:val="20"/>
          <w:szCs w:val="20"/>
          <w:lang w:val="en-US" w:eastAsia="ru-RU"/>
        </w:rPr>
        <w:t xml:space="preserve"> </w:t>
      </w:r>
    </w:p>
    <w:p w:rsidR="00427728" w:rsidRPr="00E74F18" w:rsidRDefault="00427728" w:rsidP="00E74F18">
      <w:pPr>
        <w:spacing w:after="0" w:line="240" w:lineRule="auto"/>
        <w:jc w:val="both"/>
        <w:rPr>
          <w:rFonts w:ascii="Times New Roman" w:eastAsia="Times New Roman" w:hAnsi="Times New Roman" w:cs="Times New Roman"/>
          <w:sz w:val="20"/>
          <w:szCs w:val="20"/>
          <w:lang w:eastAsia="ru-RU"/>
        </w:rPr>
      </w:pPr>
      <w:r w:rsidRPr="00E74F18">
        <w:rPr>
          <w:rFonts w:ascii="Times New Roman" w:eastAsia="Times New Roman" w:hAnsi="Times New Roman" w:cs="Times New Roman"/>
          <w:b/>
          <w:sz w:val="20"/>
          <w:szCs w:val="20"/>
          <w:lang w:eastAsia="ru-RU"/>
        </w:rPr>
        <w:t xml:space="preserve">А.И. </w:t>
      </w:r>
      <w:proofErr w:type="spellStart"/>
      <w:r w:rsidRPr="00E74F18">
        <w:rPr>
          <w:rFonts w:ascii="Times New Roman" w:eastAsia="Times New Roman" w:hAnsi="Times New Roman" w:cs="Times New Roman"/>
          <w:b/>
          <w:sz w:val="20"/>
          <w:szCs w:val="20"/>
          <w:lang w:eastAsia="ru-RU"/>
        </w:rPr>
        <w:t>Байбусинова</w:t>
      </w:r>
      <w:proofErr w:type="spellEnd"/>
      <w:r w:rsidRPr="00E74F18">
        <w:rPr>
          <w:rFonts w:ascii="Times New Roman" w:eastAsia="Times New Roman" w:hAnsi="Times New Roman" w:cs="Times New Roman"/>
          <w:sz w:val="20"/>
          <w:szCs w:val="20"/>
          <w:lang w:eastAsia="ru-RU"/>
        </w:rPr>
        <w:t>, магистрант</w:t>
      </w:r>
      <w:r w:rsidR="00003E91" w:rsidRPr="00E74F18">
        <w:rPr>
          <w:rFonts w:ascii="Times New Roman" w:eastAsia="Times New Roman" w:hAnsi="Times New Roman" w:cs="Times New Roman"/>
          <w:sz w:val="20"/>
          <w:szCs w:val="20"/>
          <w:lang w:eastAsia="ru-RU"/>
        </w:rPr>
        <w:t xml:space="preserve"> </w:t>
      </w:r>
    </w:p>
    <w:p w:rsidR="00427728" w:rsidRPr="00E74F18" w:rsidRDefault="00427728" w:rsidP="00E74F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74F18">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427728" w:rsidRPr="00E74F18" w:rsidRDefault="00427728" w:rsidP="00E74F18">
      <w:pPr>
        <w:spacing w:after="0" w:line="240" w:lineRule="auto"/>
        <w:jc w:val="both"/>
        <w:rPr>
          <w:rFonts w:ascii="Times New Roman" w:eastAsia="Times New Roman" w:hAnsi="Times New Roman" w:cs="Times New Roman"/>
          <w:sz w:val="20"/>
          <w:szCs w:val="20"/>
          <w:lang w:eastAsia="ru-RU"/>
        </w:rPr>
      </w:pPr>
      <w:proofErr w:type="gramStart"/>
      <w:r w:rsidRPr="00E74F18">
        <w:rPr>
          <w:rFonts w:ascii="Times New Roman" w:eastAsia="Times New Roman" w:hAnsi="Times New Roman" w:cs="Times New Roman"/>
          <w:sz w:val="20"/>
          <w:szCs w:val="20"/>
          <w:lang w:eastAsia="ru-RU"/>
        </w:rPr>
        <w:t>Е</w:t>
      </w:r>
      <w:proofErr w:type="gramEnd"/>
      <w:r w:rsidRPr="00E74F18">
        <w:rPr>
          <w:rFonts w:ascii="Times New Roman" w:eastAsia="Times New Roman" w:hAnsi="Times New Roman" w:cs="Times New Roman"/>
          <w:sz w:val="20"/>
          <w:szCs w:val="20"/>
          <w:lang w:eastAsia="ru-RU"/>
        </w:rPr>
        <w:t>-</w:t>
      </w:r>
      <w:r w:rsidRPr="00E74F18">
        <w:rPr>
          <w:rFonts w:ascii="Times New Roman" w:eastAsia="Times New Roman" w:hAnsi="Times New Roman" w:cs="Times New Roman"/>
          <w:sz w:val="20"/>
          <w:szCs w:val="20"/>
          <w:lang w:val="en-US" w:eastAsia="ru-RU"/>
        </w:rPr>
        <w:t>mail</w:t>
      </w:r>
      <w:r w:rsidRPr="00E74F18">
        <w:rPr>
          <w:rFonts w:ascii="Times New Roman" w:eastAsia="Times New Roman" w:hAnsi="Times New Roman" w:cs="Times New Roman"/>
          <w:sz w:val="20"/>
          <w:szCs w:val="20"/>
          <w:lang w:eastAsia="ru-RU"/>
        </w:rPr>
        <w:t xml:space="preserve">: </w:t>
      </w:r>
      <w:hyperlink r:id="rId8" w:history="1">
        <w:r w:rsidR="00324AC6" w:rsidRPr="00E74F18">
          <w:rPr>
            <w:rStyle w:val="a6"/>
            <w:rFonts w:ascii="Times New Roman" w:eastAsia="Times New Roman" w:hAnsi="Times New Roman" w:cs="Times New Roman"/>
            <w:sz w:val="20"/>
            <w:szCs w:val="20"/>
            <w:lang w:val="en-US" w:eastAsia="ru-RU"/>
          </w:rPr>
          <w:t>aliyabai</w:t>
        </w:r>
        <w:r w:rsidR="00324AC6" w:rsidRPr="00E74F18">
          <w:rPr>
            <w:rStyle w:val="a6"/>
            <w:rFonts w:ascii="Times New Roman" w:eastAsia="Times New Roman" w:hAnsi="Times New Roman" w:cs="Times New Roman"/>
            <w:sz w:val="20"/>
            <w:szCs w:val="20"/>
            <w:lang w:eastAsia="ru-RU"/>
          </w:rPr>
          <w:t>_11_09@</w:t>
        </w:r>
        <w:r w:rsidR="00324AC6" w:rsidRPr="00E74F18">
          <w:rPr>
            <w:rStyle w:val="a6"/>
            <w:rFonts w:ascii="Times New Roman" w:eastAsia="Times New Roman" w:hAnsi="Times New Roman" w:cs="Times New Roman"/>
            <w:sz w:val="20"/>
            <w:szCs w:val="20"/>
            <w:lang w:val="en-US" w:eastAsia="ru-RU"/>
          </w:rPr>
          <w:t>mail</w:t>
        </w:r>
        <w:r w:rsidR="00324AC6" w:rsidRPr="00E74F18">
          <w:rPr>
            <w:rStyle w:val="a6"/>
            <w:rFonts w:ascii="Times New Roman" w:eastAsia="Times New Roman" w:hAnsi="Times New Roman" w:cs="Times New Roman"/>
            <w:sz w:val="20"/>
            <w:szCs w:val="20"/>
            <w:lang w:eastAsia="ru-RU"/>
          </w:rPr>
          <w:t>.</w:t>
        </w:r>
        <w:proofErr w:type="spellStart"/>
        <w:r w:rsidR="00324AC6" w:rsidRPr="00E74F18">
          <w:rPr>
            <w:rStyle w:val="a6"/>
            <w:rFonts w:ascii="Times New Roman" w:eastAsia="Times New Roman" w:hAnsi="Times New Roman" w:cs="Times New Roman"/>
            <w:sz w:val="20"/>
            <w:szCs w:val="20"/>
            <w:lang w:val="en-US" w:eastAsia="ru-RU"/>
          </w:rPr>
          <w:t>ru</w:t>
        </w:r>
        <w:proofErr w:type="spellEnd"/>
      </w:hyperlink>
      <w:r w:rsidR="00324AC6" w:rsidRPr="00E74F18">
        <w:rPr>
          <w:rFonts w:ascii="Times New Roman" w:eastAsia="Times New Roman" w:hAnsi="Times New Roman" w:cs="Times New Roman"/>
          <w:sz w:val="20"/>
          <w:szCs w:val="20"/>
          <w:lang w:eastAsia="ru-RU"/>
        </w:rPr>
        <w:t xml:space="preserve"> </w:t>
      </w:r>
      <w:bookmarkStart w:id="0" w:name="_GoBack"/>
      <w:bookmarkEnd w:id="0"/>
    </w:p>
    <w:p w:rsidR="00427728" w:rsidRPr="00E74F18" w:rsidRDefault="00427728" w:rsidP="00E74F18">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E10AC5" w:rsidRPr="00E74F18" w:rsidRDefault="00E10AC5" w:rsidP="00E74F18">
      <w:pPr>
        <w:spacing w:after="0" w:line="240" w:lineRule="auto"/>
        <w:ind w:left="709" w:firstLine="709"/>
        <w:jc w:val="both"/>
        <w:rPr>
          <w:rFonts w:ascii="Times New Roman" w:eastAsia="Calibri" w:hAnsi="Times New Roman" w:cs="Times New Roman"/>
          <w:b/>
          <w:sz w:val="24"/>
          <w:szCs w:val="24"/>
        </w:rPr>
      </w:pPr>
    </w:p>
    <w:p w:rsidR="00FB0B59" w:rsidRPr="00E74F18" w:rsidRDefault="00FB0B59" w:rsidP="00E74F18">
      <w:pPr>
        <w:spacing w:after="0" w:line="240" w:lineRule="auto"/>
        <w:ind w:firstLine="709"/>
        <w:jc w:val="center"/>
        <w:rPr>
          <w:rFonts w:ascii="Times New Roman" w:eastAsia="Calibri" w:hAnsi="Times New Roman" w:cs="Times New Roman"/>
          <w:b/>
          <w:sz w:val="24"/>
          <w:szCs w:val="24"/>
        </w:rPr>
      </w:pPr>
      <w:r w:rsidRPr="00E74F18">
        <w:rPr>
          <w:rFonts w:ascii="Times New Roman" w:eastAsia="Calibri" w:hAnsi="Times New Roman" w:cs="Times New Roman"/>
          <w:b/>
          <w:sz w:val="24"/>
          <w:szCs w:val="24"/>
        </w:rPr>
        <w:t>Современные подходы к организации изучения физической терминологии на английском языке</w:t>
      </w:r>
    </w:p>
    <w:p w:rsidR="00835855" w:rsidRPr="00E74F18" w:rsidRDefault="00835855" w:rsidP="00E74F18">
      <w:pPr>
        <w:tabs>
          <w:tab w:val="left" w:pos="720"/>
        </w:tabs>
        <w:spacing w:after="0" w:line="240" w:lineRule="auto"/>
        <w:ind w:firstLine="709"/>
        <w:jc w:val="both"/>
        <w:rPr>
          <w:rFonts w:ascii="Times New Roman" w:eastAsia="Calibri" w:hAnsi="Times New Roman" w:cs="Times New Roman"/>
          <w:b/>
          <w:i/>
          <w:sz w:val="20"/>
          <w:szCs w:val="20"/>
        </w:rPr>
      </w:pPr>
    </w:p>
    <w:p w:rsidR="00C221D2" w:rsidRPr="00E74F18" w:rsidRDefault="00E15054" w:rsidP="00E74F18">
      <w:pPr>
        <w:tabs>
          <w:tab w:val="left" w:pos="720"/>
        </w:tabs>
        <w:spacing w:after="0" w:line="240" w:lineRule="auto"/>
        <w:ind w:firstLine="709"/>
        <w:jc w:val="both"/>
        <w:rPr>
          <w:rFonts w:ascii="Times New Roman" w:eastAsia="Calibri" w:hAnsi="Times New Roman" w:cs="Times New Roman"/>
          <w:i/>
          <w:sz w:val="20"/>
          <w:szCs w:val="20"/>
        </w:rPr>
      </w:pPr>
      <w:r w:rsidRPr="00E74F18">
        <w:rPr>
          <w:rFonts w:ascii="Times New Roman" w:eastAsia="Calibri" w:hAnsi="Times New Roman" w:cs="Times New Roman"/>
          <w:b/>
          <w:i/>
          <w:sz w:val="20"/>
          <w:szCs w:val="20"/>
        </w:rPr>
        <w:t>Аннотация</w:t>
      </w:r>
      <w:r w:rsidR="00835855" w:rsidRPr="00E74F18">
        <w:rPr>
          <w:rFonts w:ascii="Times New Roman" w:eastAsia="Calibri" w:hAnsi="Times New Roman" w:cs="Times New Roman"/>
          <w:b/>
          <w:i/>
          <w:sz w:val="20"/>
          <w:szCs w:val="20"/>
        </w:rPr>
        <w:t>.</w:t>
      </w:r>
      <w:r w:rsidR="00C221D2" w:rsidRPr="00E74F18">
        <w:rPr>
          <w:rFonts w:ascii="Times New Roman" w:eastAsia="Calibri" w:hAnsi="Times New Roman" w:cs="Times New Roman"/>
          <w:i/>
          <w:sz w:val="20"/>
          <w:szCs w:val="20"/>
        </w:rPr>
        <w:t xml:space="preserve"> Идея статьи заключается в описании модели единого педагогического тезауруса общения как лингвистической основы культуры преподавания физики на английском языке. </w:t>
      </w:r>
      <w:proofErr w:type="spellStart"/>
      <w:r w:rsidR="00C221D2" w:rsidRPr="00E74F18">
        <w:rPr>
          <w:rFonts w:ascii="Times New Roman" w:eastAsia="Calibri" w:hAnsi="Times New Roman" w:cs="Times New Roman"/>
          <w:i/>
          <w:sz w:val="20"/>
          <w:szCs w:val="20"/>
        </w:rPr>
        <w:t>Мультику</w:t>
      </w:r>
      <w:r w:rsidR="00C95CC8" w:rsidRPr="00E74F18">
        <w:rPr>
          <w:rFonts w:ascii="Times New Roman" w:eastAsia="Calibri" w:hAnsi="Times New Roman" w:cs="Times New Roman"/>
          <w:i/>
          <w:sz w:val="20"/>
          <w:szCs w:val="20"/>
        </w:rPr>
        <w:t>льтурная</w:t>
      </w:r>
      <w:proofErr w:type="spellEnd"/>
      <w:r w:rsidR="00C95CC8" w:rsidRPr="00E74F18">
        <w:rPr>
          <w:rFonts w:ascii="Times New Roman" w:eastAsia="Calibri" w:hAnsi="Times New Roman" w:cs="Times New Roman"/>
          <w:i/>
          <w:sz w:val="20"/>
          <w:szCs w:val="20"/>
        </w:rPr>
        <w:t xml:space="preserve"> многогранная личность –</w:t>
      </w:r>
      <w:r w:rsidR="00C221D2" w:rsidRPr="00E74F18">
        <w:rPr>
          <w:rFonts w:ascii="Times New Roman" w:eastAsia="Calibri" w:hAnsi="Times New Roman" w:cs="Times New Roman"/>
          <w:i/>
          <w:sz w:val="20"/>
          <w:szCs w:val="20"/>
        </w:rPr>
        <w:t xml:space="preserve"> это человек, открытый для общения. А открытость для общения подразумевает возможность свободного общения с людьми разных национальностей и языков, поэтому </w:t>
      </w:r>
      <w:proofErr w:type="spellStart"/>
      <w:r w:rsidR="00C221D2" w:rsidRPr="00E74F18">
        <w:rPr>
          <w:rFonts w:ascii="Times New Roman" w:eastAsia="Calibri" w:hAnsi="Times New Roman" w:cs="Times New Roman"/>
          <w:i/>
          <w:sz w:val="20"/>
          <w:szCs w:val="20"/>
        </w:rPr>
        <w:t>мультикультурализм</w:t>
      </w:r>
      <w:proofErr w:type="spellEnd"/>
      <w:r w:rsidR="00C221D2" w:rsidRPr="00E74F18">
        <w:rPr>
          <w:rFonts w:ascii="Times New Roman" w:eastAsia="Calibri" w:hAnsi="Times New Roman" w:cs="Times New Roman"/>
          <w:i/>
          <w:sz w:val="20"/>
          <w:szCs w:val="20"/>
        </w:rPr>
        <w:t xml:space="preserve"> </w:t>
      </w:r>
      <w:proofErr w:type="gramStart"/>
      <w:r w:rsidR="00C221D2" w:rsidRPr="00E74F18">
        <w:rPr>
          <w:rFonts w:ascii="Times New Roman" w:eastAsia="Calibri" w:hAnsi="Times New Roman" w:cs="Times New Roman"/>
          <w:i/>
          <w:sz w:val="20"/>
          <w:szCs w:val="20"/>
        </w:rPr>
        <w:t>немыслим</w:t>
      </w:r>
      <w:proofErr w:type="gramEnd"/>
      <w:r w:rsidR="00C221D2" w:rsidRPr="00E74F18">
        <w:rPr>
          <w:rFonts w:ascii="Times New Roman" w:eastAsia="Calibri" w:hAnsi="Times New Roman" w:cs="Times New Roman"/>
          <w:i/>
          <w:sz w:val="20"/>
          <w:szCs w:val="20"/>
        </w:rPr>
        <w:t xml:space="preserve"> без многоязычия, основы которого также должны быть заложены в школе. В связи с этим представляется необходимым и отвечающий требованиям времени разумный и абсолютно логичный переход к преподаванию предметов (как отдельных, так и цел</w:t>
      </w:r>
      <w:r w:rsidR="00C95CC8" w:rsidRPr="00E74F18">
        <w:rPr>
          <w:rFonts w:ascii="Times New Roman" w:eastAsia="Calibri" w:hAnsi="Times New Roman" w:cs="Times New Roman"/>
          <w:i/>
          <w:sz w:val="20"/>
          <w:szCs w:val="20"/>
        </w:rPr>
        <w:t>ых циклов) на английском языке –</w:t>
      </w:r>
      <w:r w:rsidR="00C221D2" w:rsidRPr="00E74F18">
        <w:rPr>
          <w:rFonts w:ascii="Times New Roman" w:eastAsia="Calibri" w:hAnsi="Times New Roman" w:cs="Times New Roman"/>
          <w:i/>
          <w:sz w:val="20"/>
          <w:szCs w:val="20"/>
        </w:rPr>
        <w:t xml:space="preserve"> языке международного общения.</w:t>
      </w:r>
      <w:r w:rsidR="00835855" w:rsidRPr="00E74F18">
        <w:rPr>
          <w:rFonts w:ascii="Times New Roman" w:eastAsia="Calibri" w:hAnsi="Times New Roman" w:cs="Times New Roman"/>
          <w:i/>
          <w:sz w:val="20"/>
          <w:szCs w:val="20"/>
        </w:rPr>
        <w:t xml:space="preserve"> </w:t>
      </w:r>
    </w:p>
    <w:p w:rsidR="00E15054" w:rsidRPr="00E74F18" w:rsidRDefault="00E15054" w:rsidP="00E74F18">
      <w:pPr>
        <w:spacing w:after="0" w:line="240" w:lineRule="auto"/>
        <w:ind w:firstLine="709"/>
        <w:jc w:val="both"/>
        <w:rPr>
          <w:rFonts w:ascii="Times New Roman" w:eastAsia="Calibri" w:hAnsi="Times New Roman" w:cs="Times New Roman"/>
          <w:b/>
          <w:sz w:val="20"/>
          <w:szCs w:val="20"/>
        </w:rPr>
      </w:pPr>
    </w:p>
    <w:p w:rsidR="00E15054" w:rsidRPr="00E74F18" w:rsidRDefault="00E15054" w:rsidP="00E74F18">
      <w:pPr>
        <w:spacing w:after="0" w:line="240" w:lineRule="auto"/>
        <w:ind w:firstLine="709"/>
        <w:jc w:val="both"/>
        <w:rPr>
          <w:rFonts w:ascii="Times New Roman" w:eastAsia="Calibri" w:hAnsi="Times New Roman" w:cs="Times New Roman"/>
          <w:i/>
          <w:sz w:val="20"/>
          <w:szCs w:val="20"/>
        </w:rPr>
      </w:pPr>
      <w:r w:rsidRPr="00E74F18">
        <w:rPr>
          <w:rFonts w:ascii="Times New Roman" w:eastAsia="Calibri" w:hAnsi="Times New Roman" w:cs="Times New Roman"/>
          <w:b/>
          <w:i/>
          <w:sz w:val="20"/>
          <w:szCs w:val="20"/>
        </w:rPr>
        <w:t>Ключевые слова:</w:t>
      </w:r>
      <w:r w:rsidR="00C221D2" w:rsidRPr="00E74F18">
        <w:rPr>
          <w:rFonts w:ascii="Times New Roman" w:eastAsia="Calibri" w:hAnsi="Times New Roman" w:cs="Times New Roman"/>
          <w:sz w:val="20"/>
          <w:szCs w:val="20"/>
        </w:rPr>
        <w:t xml:space="preserve"> </w:t>
      </w:r>
      <w:r w:rsidR="00C221D2" w:rsidRPr="00E74F18">
        <w:rPr>
          <w:rFonts w:ascii="Times New Roman" w:eastAsia="Calibri" w:hAnsi="Times New Roman" w:cs="Times New Roman"/>
          <w:i/>
          <w:sz w:val="20"/>
          <w:szCs w:val="20"/>
        </w:rPr>
        <w:t>цель обучения, культура преподав</w:t>
      </w:r>
      <w:r w:rsidR="00C95CC8" w:rsidRPr="00E74F18">
        <w:rPr>
          <w:rFonts w:ascii="Times New Roman" w:eastAsia="Calibri" w:hAnsi="Times New Roman" w:cs="Times New Roman"/>
          <w:i/>
          <w:sz w:val="20"/>
          <w:szCs w:val="20"/>
        </w:rPr>
        <w:t>ания, коммуникация, английский –</w:t>
      </w:r>
      <w:r w:rsidR="00C221D2" w:rsidRPr="00E74F18">
        <w:rPr>
          <w:rFonts w:ascii="Times New Roman" w:eastAsia="Calibri" w:hAnsi="Times New Roman" w:cs="Times New Roman"/>
          <w:i/>
          <w:sz w:val="20"/>
          <w:szCs w:val="20"/>
        </w:rPr>
        <w:t xml:space="preserve"> язык международного общения.</w:t>
      </w:r>
    </w:p>
    <w:p w:rsidR="00C95CC8" w:rsidRPr="00E74F18" w:rsidRDefault="00C95CC8" w:rsidP="00E74F18">
      <w:pPr>
        <w:spacing w:after="0" w:line="240" w:lineRule="auto"/>
        <w:ind w:firstLine="709"/>
        <w:jc w:val="both"/>
        <w:rPr>
          <w:rFonts w:ascii="Times New Roman" w:eastAsia="Calibri" w:hAnsi="Times New Roman" w:cs="Times New Roman"/>
          <w:b/>
          <w:i/>
          <w:sz w:val="20"/>
          <w:szCs w:val="20"/>
        </w:rPr>
      </w:pPr>
    </w:p>
    <w:p w:rsidR="00C221D2" w:rsidRPr="00E74F18" w:rsidRDefault="00D64694" w:rsidP="00E74F18">
      <w:pPr>
        <w:spacing w:after="0" w:line="240" w:lineRule="auto"/>
        <w:ind w:firstLine="709"/>
        <w:jc w:val="both"/>
        <w:rPr>
          <w:rFonts w:ascii="Times New Roman" w:eastAsia="Calibri" w:hAnsi="Times New Roman" w:cs="Times New Roman"/>
          <w:b/>
          <w:sz w:val="20"/>
          <w:szCs w:val="20"/>
          <w:lang w:val="kk-KZ"/>
        </w:rPr>
      </w:pPr>
      <w:r w:rsidRPr="00E74F18">
        <w:rPr>
          <w:rFonts w:ascii="Times New Roman" w:eastAsia="Calibri" w:hAnsi="Times New Roman" w:cs="Times New Roman"/>
          <w:b/>
          <w:sz w:val="20"/>
          <w:szCs w:val="20"/>
          <w:lang w:val="kk-KZ"/>
        </w:rPr>
        <w:t>В</w:t>
      </w:r>
      <w:r w:rsidR="00E15054" w:rsidRPr="00E74F18">
        <w:rPr>
          <w:rFonts w:ascii="Times New Roman" w:eastAsia="Calibri" w:hAnsi="Times New Roman" w:cs="Times New Roman"/>
          <w:b/>
          <w:sz w:val="20"/>
          <w:szCs w:val="20"/>
        </w:rPr>
        <w:t>ведение</w:t>
      </w:r>
      <w:r w:rsidR="00C95CC8" w:rsidRPr="00E74F18">
        <w:rPr>
          <w:rFonts w:ascii="Times New Roman" w:eastAsia="Calibri" w:hAnsi="Times New Roman" w:cs="Times New Roman"/>
          <w:b/>
          <w:sz w:val="20"/>
          <w:szCs w:val="20"/>
          <w:lang w:val="kk-KZ"/>
        </w:rPr>
        <w:t xml:space="preserve">. </w:t>
      </w:r>
      <w:r w:rsidR="00C221D2" w:rsidRPr="00E74F18">
        <w:rPr>
          <w:rFonts w:ascii="Times New Roman" w:eastAsia="Calibri" w:hAnsi="Times New Roman" w:cs="Times New Roman"/>
          <w:sz w:val="20"/>
          <w:szCs w:val="20"/>
        </w:rPr>
        <w:t>Современные процессы глобализации образовательной политики Казахстана требуют эффективного профессионального взаимодействия на иностранном языке в различных областях знаний. Коммуникация на иностранном языке, в частности английском, приобретает всё большую учебную ценность предметной направленности, что влияет на значительн</w:t>
      </w:r>
      <w:r w:rsidR="00766CED" w:rsidRPr="00E74F18">
        <w:rPr>
          <w:rFonts w:ascii="Times New Roman" w:eastAsia="Calibri" w:hAnsi="Times New Roman" w:cs="Times New Roman"/>
          <w:sz w:val="20"/>
          <w:szCs w:val="20"/>
        </w:rPr>
        <w:t>ую степень конкурентоспособности</w:t>
      </w:r>
      <w:r w:rsidR="00C221D2" w:rsidRPr="00E74F18">
        <w:rPr>
          <w:rFonts w:ascii="Times New Roman" w:eastAsia="Calibri" w:hAnsi="Times New Roman" w:cs="Times New Roman"/>
          <w:sz w:val="20"/>
          <w:szCs w:val="20"/>
        </w:rPr>
        <w:t xml:space="preserve"> учащихся как интегральный критерий эффективности образовательного процесса на международной арене. Коммуникация как признак конкурентоспособности личности должна иметь четкую законность развития на сравнительно продолжительный период. Только при таком условии можно ожидать от нее стабильного и высокого эффекта.</w:t>
      </w:r>
    </w:p>
    <w:p w:rsidR="00C221D2" w:rsidRPr="00E74F18" w:rsidRDefault="00C221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Идея повышения конкурентоспособности РК была включена в Послании Первого Президента Республики Казахстан – Лидера нации Н.А. Назарбаева народу Казахстана «Третья модернизация Казахстана: глобальная конкурентоспособности» (Астана, 2017) и Концепция </w:t>
      </w:r>
      <w:proofErr w:type="spellStart"/>
      <w:r w:rsidRPr="00E74F18">
        <w:rPr>
          <w:rFonts w:ascii="Times New Roman" w:eastAsia="Calibri" w:hAnsi="Times New Roman" w:cs="Times New Roman"/>
          <w:sz w:val="20"/>
          <w:szCs w:val="20"/>
        </w:rPr>
        <w:t>трехъязычия</w:t>
      </w:r>
      <w:proofErr w:type="spellEnd"/>
      <w:r w:rsidRPr="00E74F18">
        <w:rPr>
          <w:rFonts w:ascii="Times New Roman" w:eastAsia="Calibri" w:hAnsi="Times New Roman" w:cs="Times New Roman"/>
          <w:sz w:val="20"/>
          <w:szCs w:val="20"/>
        </w:rPr>
        <w:t xml:space="preserve"> в Республике Казахстан [1].</w:t>
      </w:r>
    </w:p>
    <w:p w:rsidR="00C221D2" w:rsidRPr="00E74F18" w:rsidRDefault="00C221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Идея триединства возникла не просто как новый формат языковой политики, она была выработана в связи с жизненной необходимостью. Казахстан, взяв курс на овладение его гражданами тремя языка</w:t>
      </w:r>
      <w:r w:rsidR="008F30B5" w:rsidRPr="00E74F18">
        <w:rPr>
          <w:rFonts w:ascii="Times New Roman" w:eastAsia="Calibri" w:hAnsi="Times New Roman" w:cs="Times New Roman"/>
          <w:sz w:val="20"/>
          <w:szCs w:val="20"/>
        </w:rPr>
        <w:t>ми, исходит из нынешних реалий –</w:t>
      </w:r>
      <w:r w:rsidRPr="00E74F18">
        <w:rPr>
          <w:rFonts w:ascii="Times New Roman" w:eastAsia="Calibri" w:hAnsi="Times New Roman" w:cs="Times New Roman"/>
          <w:sz w:val="20"/>
          <w:szCs w:val="20"/>
        </w:rPr>
        <w:t xml:space="preserve"> триединство языков будет являться свидетельством конкурентоспособности страны [2]. </w:t>
      </w:r>
    </w:p>
    <w:p w:rsidR="00C221D2" w:rsidRPr="00E74F18" w:rsidRDefault="00C221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Школы двадцать первого века должны </w:t>
      </w:r>
      <w:proofErr w:type="gramStart"/>
      <w:r w:rsidRPr="00E74F18">
        <w:rPr>
          <w:rFonts w:ascii="Times New Roman" w:eastAsia="Calibri" w:hAnsi="Times New Roman" w:cs="Times New Roman"/>
          <w:sz w:val="20"/>
          <w:szCs w:val="20"/>
        </w:rPr>
        <w:t>помогать ученикам развивать</w:t>
      </w:r>
      <w:proofErr w:type="gramEnd"/>
      <w:r w:rsidRPr="00E74F18">
        <w:rPr>
          <w:rFonts w:ascii="Times New Roman" w:eastAsia="Calibri" w:hAnsi="Times New Roman" w:cs="Times New Roman"/>
          <w:sz w:val="20"/>
          <w:szCs w:val="20"/>
        </w:rPr>
        <w:t xml:space="preserve"> самостоятельность и самобытность, которая осознает реальность национального и глобального плюрализма, подготавливая их к тому, чтобы они могли присоединиться к другим в жизни, работе и гражданской позиции.</w:t>
      </w:r>
    </w:p>
    <w:p w:rsidR="008F30B5" w:rsidRPr="00E74F18" w:rsidRDefault="00C221D2" w:rsidP="00E74F18">
      <w:pPr>
        <w:spacing w:after="0" w:line="240" w:lineRule="auto"/>
        <w:ind w:firstLine="709"/>
        <w:jc w:val="both"/>
        <w:rPr>
          <w:rFonts w:ascii="Times New Roman" w:eastAsia="Calibri" w:hAnsi="Times New Roman" w:cs="Times New Roman"/>
          <w:b/>
          <w:sz w:val="20"/>
          <w:szCs w:val="20"/>
        </w:rPr>
      </w:pPr>
      <w:r w:rsidRPr="00E74F18">
        <w:rPr>
          <w:rFonts w:ascii="Times New Roman" w:eastAsia="Calibri" w:hAnsi="Times New Roman" w:cs="Times New Roman"/>
          <w:sz w:val="20"/>
          <w:szCs w:val="20"/>
        </w:rPr>
        <w:t>Президент Р</w:t>
      </w:r>
      <w:r w:rsidR="008F30B5" w:rsidRPr="00E74F18">
        <w:rPr>
          <w:rFonts w:ascii="Times New Roman" w:eastAsia="Calibri" w:hAnsi="Times New Roman" w:cs="Times New Roman"/>
          <w:sz w:val="20"/>
          <w:szCs w:val="20"/>
        </w:rPr>
        <w:t xml:space="preserve">еспублики </w:t>
      </w:r>
      <w:r w:rsidRPr="00E74F18">
        <w:rPr>
          <w:rFonts w:ascii="Times New Roman" w:eastAsia="Calibri" w:hAnsi="Times New Roman" w:cs="Times New Roman"/>
          <w:sz w:val="20"/>
          <w:szCs w:val="20"/>
        </w:rPr>
        <w:t>К</w:t>
      </w:r>
      <w:r w:rsidR="008F30B5" w:rsidRPr="00E74F18">
        <w:rPr>
          <w:rFonts w:ascii="Times New Roman" w:eastAsia="Calibri" w:hAnsi="Times New Roman" w:cs="Times New Roman"/>
          <w:sz w:val="20"/>
          <w:szCs w:val="20"/>
        </w:rPr>
        <w:t>азахстан</w:t>
      </w:r>
      <w:r w:rsidRPr="00E74F18">
        <w:rPr>
          <w:rFonts w:ascii="Times New Roman" w:eastAsia="Calibri" w:hAnsi="Times New Roman" w:cs="Times New Roman"/>
          <w:sz w:val="20"/>
          <w:szCs w:val="20"/>
        </w:rPr>
        <w:t xml:space="preserve"> К.</w:t>
      </w:r>
      <w:r w:rsidR="008F30B5"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Ж. Токаев выступил на пленарном заседании августовской конференции педагогов </w:t>
      </w:r>
      <w:proofErr w:type="spellStart"/>
      <w:r w:rsidRPr="00E74F18">
        <w:rPr>
          <w:rFonts w:ascii="Times New Roman" w:eastAsia="Calibri" w:hAnsi="Times New Roman" w:cs="Times New Roman"/>
          <w:sz w:val="20"/>
          <w:szCs w:val="20"/>
        </w:rPr>
        <w:t>Bіlіm</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jáne</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Ǵylym</w:t>
      </w:r>
      <w:proofErr w:type="spellEnd"/>
      <w:r w:rsidRPr="00E74F18">
        <w:rPr>
          <w:rFonts w:ascii="Times New Roman" w:eastAsia="Calibri" w:hAnsi="Times New Roman" w:cs="Times New Roman"/>
          <w:sz w:val="20"/>
          <w:szCs w:val="20"/>
        </w:rPr>
        <w:t xml:space="preserve"> со словами «сохраняя лучшие традиции отечественной системы образования, мы, тем не мене</w:t>
      </w:r>
      <w:r w:rsidR="00162E57" w:rsidRPr="00E74F18">
        <w:rPr>
          <w:rFonts w:ascii="Times New Roman" w:eastAsia="Calibri" w:hAnsi="Times New Roman" w:cs="Times New Roman"/>
          <w:sz w:val="20"/>
          <w:szCs w:val="20"/>
        </w:rPr>
        <w:t>е, не должны стоять на месте» [</w:t>
      </w:r>
      <w:r w:rsidR="00893DE5" w:rsidRPr="00E74F18">
        <w:rPr>
          <w:rFonts w:ascii="Times New Roman" w:eastAsia="Calibri" w:hAnsi="Times New Roman" w:cs="Times New Roman"/>
          <w:sz w:val="20"/>
          <w:szCs w:val="20"/>
        </w:rPr>
        <w:t>3</w:t>
      </w:r>
      <w:r w:rsidRPr="00E74F18">
        <w:rPr>
          <w:rFonts w:ascii="Times New Roman" w:eastAsia="Calibri" w:hAnsi="Times New Roman" w:cs="Times New Roman"/>
          <w:sz w:val="20"/>
          <w:szCs w:val="20"/>
        </w:rPr>
        <w:t>]. Система образования должна находиться в поиске, постоянно развиваться. Поэтому главная надежда возлагается на учителей, способных воспитать поколение, открытое всему новому и прогрессивному».</w:t>
      </w:r>
      <w:r w:rsidR="00F139E5" w:rsidRPr="00E74F18">
        <w:rPr>
          <w:rFonts w:ascii="Times New Roman" w:eastAsia="Calibri" w:hAnsi="Times New Roman" w:cs="Times New Roman"/>
          <w:b/>
          <w:sz w:val="20"/>
          <w:szCs w:val="20"/>
        </w:rPr>
        <w:t xml:space="preserve"> </w:t>
      </w:r>
    </w:p>
    <w:p w:rsidR="00C221D2" w:rsidRPr="00E74F18" w:rsidRDefault="008F30B5"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b/>
          <w:sz w:val="20"/>
          <w:szCs w:val="20"/>
        </w:rPr>
        <w:t xml:space="preserve">Материалы и методы. </w:t>
      </w:r>
      <w:r w:rsidR="00F139E5" w:rsidRPr="00E74F18">
        <w:rPr>
          <w:rFonts w:ascii="Times New Roman" w:eastAsia="Calibri" w:hAnsi="Times New Roman" w:cs="Times New Roman"/>
          <w:sz w:val="20"/>
          <w:szCs w:val="20"/>
        </w:rPr>
        <w:t>Методы реализации следующих подходов в обучении физики на английском языке предложены ниже.</w:t>
      </w:r>
    </w:p>
    <w:p w:rsidR="00E34EAB" w:rsidRPr="00E74F18" w:rsidRDefault="008F30B5" w:rsidP="00E74F18">
      <w:pPr>
        <w:spacing w:after="0" w:line="240" w:lineRule="auto"/>
        <w:ind w:firstLine="709"/>
        <w:jc w:val="both"/>
        <w:rPr>
          <w:rFonts w:ascii="Times New Roman" w:hAnsi="Times New Roman" w:cs="Times New Roman"/>
          <w:b/>
          <w:sz w:val="20"/>
          <w:szCs w:val="20"/>
        </w:rPr>
      </w:pPr>
      <w:r w:rsidRPr="00E74F18">
        <w:rPr>
          <w:rFonts w:ascii="Times New Roman" w:hAnsi="Times New Roman" w:cs="Times New Roman"/>
          <w:sz w:val="20"/>
          <w:szCs w:val="20"/>
        </w:rPr>
        <w:t>- </w:t>
      </w:r>
      <w:r w:rsidR="00CA1EE2" w:rsidRPr="00E74F18">
        <w:rPr>
          <w:rFonts w:ascii="Times New Roman" w:hAnsi="Times New Roman" w:cs="Times New Roman"/>
          <w:sz w:val="20"/>
          <w:szCs w:val="20"/>
        </w:rPr>
        <w:t>С</w:t>
      </w:r>
      <w:r w:rsidR="0042291A" w:rsidRPr="00E74F18">
        <w:rPr>
          <w:rFonts w:ascii="Times New Roman" w:hAnsi="Times New Roman" w:cs="Times New Roman"/>
          <w:sz w:val="20"/>
          <w:szCs w:val="20"/>
        </w:rPr>
        <w:t>оциолингви</w:t>
      </w:r>
      <w:r w:rsidR="00A178E0" w:rsidRPr="00E74F18">
        <w:rPr>
          <w:rFonts w:ascii="Times New Roman" w:hAnsi="Times New Roman" w:cs="Times New Roman"/>
          <w:sz w:val="20"/>
          <w:szCs w:val="20"/>
        </w:rPr>
        <w:t>сти</w:t>
      </w:r>
      <w:r w:rsidR="0042291A" w:rsidRPr="00E74F18">
        <w:rPr>
          <w:rFonts w:ascii="Times New Roman" w:hAnsi="Times New Roman" w:cs="Times New Roman"/>
          <w:sz w:val="20"/>
          <w:szCs w:val="20"/>
        </w:rPr>
        <w:t>ческий подход</w:t>
      </w:r>
      <w:r w:rsidRPr="00E74F18">
        <w:rPr>
          <w:rFonts w:ascii="Times New Roman" w:hAnsi="Times New Roman" w:cs="Times New Roman"/>
          <w:sz w:val="20"/>
          <w:szCs w:val="20"/>
        </w:rPr>
        <w:t>:</w:t>
      </w:r>
      <w:r w:rsidRPr="00E74F18">
        <w:rPr>
          <w:rFonts w:ascii="Times New Roman" w:hAnsi="Times New Roman" w:cs="Times New Roman"/>
          <w:b/>
          <w:sz w:val="20"/>
          <w:szCs w:val="20"/>
        </w:rPr>
        <w:t xml:space="preserve"> </w:t>
      </w:r>
      <w:r w:rsidRPr="00E74F18">
        <w:rPr>
          <w:rFonts w:ascii="Times New Roman" w:eastAsia="Calibri" w:hAnsi="Times New Roman" w:cs="Times New Roman"/>
          <w:sz w:val="20"/>
          <w:szCs w:val="20"/>
        </w:rPr>
        <w:t>в</w:t>
      </w:r>
      <w:r w:rsidR="00E34EAB" w:rsidRPr="00E74F18">
        <w:rPr>
          <w:rFonts w:ascii="Times New Roman" w:eastAsia="Calibri" w:hAnsi="Times New Roman" w:cs="Times New Roman"/>
          <w:sz w:val="20"/>
          <w:szCs w:val="20"/>
        </w:rPr>
        <w:t xml:space="preserve"> современных условиях развивающаяся информационно-научная среда в развитых странах представляет собою вызов для Казахстана, который приводит к дилемме – учить овладеть технологиями за счет знания иностранного языка. </w:t>
      </w:r>
    </w:p>
    <w:p w:rsidR="00E34EAB" w:rsidRPr="00E74F18" w:rsidRDefault="00E34EAB"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В Казахстане социолингвистический аспект двуязычия в последние годы изучается довольно интенсивно. По мнению казахстанских учёных (Б. Хасанов, М. Копыленко, М. </w:t>
      </w:r>
      <w:proofErr w:type="spellStart"/>
      <w:r w:rsidRPr="00E74F18">
        <w:rPr>
          <w:rFonts w:ascii="Times New Roman" w:eastAsia="Calibri" w:hAnsi="Times New Roman" w:cs="Times New Roman"/>
          <w:sz w:val="20"/>
          <w:szCs w:val="20"/>
        </w:rPr>
        <w:t>Кондубаева</w:t>
      </w:r>
      <w:proofErr w:type="spellEnd"/>
      <w:r w:rsidRPr="00E74F18">
        <w:rPr>
          <w:rFonts w:ascii="Times New Roman" w:eastAsia="Calibri" w:hAnsi="Times New Roman" w:cs="Times New Roman"/>
          <w:sz w:val="20"/>
          <w:szCs w:val="20"/>
        </w:rPr>
        <w:t xml:space="preserve">, А. </w:t>
      </w:r>
      <w:proofErr w:type="spellStart"/>
      <w:r w:rsidRPr="00E74F18">
        <w:rPr>
          <w:rFonts w:ascii="Times New Roman" w:eastAsia="Calibri" w:hAnsi="Times New Roman" w:cs="Times New Roman"/>
          <w:sz w:val="20"/>
          <w:szCs w:val="20"/>
        </w:rPr>
        <w:t>Карлинский</w:t>
      </w:r>
      <w:proofErr w:type="spellEnd"/>
      <w:r w:rsidRPr="00E74F18">
        <w:rPr>
          <w:rFonts w:ascii="Times New Roman" w:eastAsia="Calibri" w:hAnsi="Times New Roman" w:cs="Times New Roman"/>
          <w:sz w:val="20"/>
          <w:szCs w:val="20"/>
        </w:rPr>
        <w:t xml:space="preserve">, </w:t>
      </w:r>
      <w:r w:rsidR="008F30B5"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З. </w:t>
      </w:r>
      <w:proofErr w:type="spellStart"/>
      <w:r w:rsidRPr="00E74F18">
        <w:rPr>
          <w:rFonts w:ascii="Times New Roman" w:eastAsia="Calibri" w:hAnsi="Times New Roman" w:cs="Times New Roman"/>
          <w:sz w:val="20"/>
          <w:szCs w:val="20"/>
        </w:rPr>
        <w:t>Ахметжанова</w:t>
      </w:r>
      <w:proofErr w:type="spellEnd"/>
      <w:r w:rsidRPr="00E74F18">
        <w:rPr>
          <w:rFonts w:ascii="Times New Roman" w:eastAsia="Calibri" w:hAnsi="Times New Roman" w:cs="Times New Roman"/>
          <w:sz w:val="20"/>
          <w:szCs w:val="20"/>
        </w:rPr>
        <w:t xml:space="preserve"> и др.) двуязычие не должно развиваться стихийно; многогранные задачи нашего общества требуют перестройки билингвистического образования, особенно в сфере высших учебных заведений, такого обучения казахскому и русскому языкам, которое всемерно развивало бы гармоническое двуязычие.</w:t>
      </w:r>
      <w:r w:rsidR="008F30B5"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Учёные, представляющие социолингвистическое направление, определяют </w:t>
      </w:r>
      <w:proofErr w:type="gramStart"/>
      <w:r w:rsidRPr="00E74F18">
        <w:rPr>
          <w:rFonts w:ascii="Times New Roman" w:eastAsia="Calibri" w:hAnsi="Times New Roman" w:cs="Times New Roman"/>
          <w:sz w:val="20"/>
          <w:szCs w:val="20"/>
        </w:rPr>
        <w:t>язык</w:t>
      </w:r>
      <w:proofErr w:type="gramEnd"/>
      <w:r w:rsidRPr="00E74F18">
        <w:rPr>
          <w:rFonts w:ascii="Times New Roman" w:eastAsia="Calibri" w:hAnsi="Times New Roman" w:cs="Times New Roman"/>
          <w:sz w:val="20"/>
          <w:szCs w:val="20"/>
        </w:rPr>
        <w:t xml:space="preserve"> прежде всего, как средство общения, а затем как орудие формирования мышления и способ выражения эмоций. Из чего следует, что основной функцией языка является </w:t>
      </w:r>
      <w:proofErr w:type="gramStart"/>
      <w:r w:rsidRPr="00E74F18">
        <w:rPr>
          <w:rFonts w:ascii="Times New Roman" w:eastAsia="Calibri" w:hAnsi="Times New Roman" w:cs="Times New Roman"/>
          <w:sz w:val="20"/>
          <w:szCs w:val="20"/>
        </w:rPr>
        <w:t>коммуникативная</w:t>
      </w:r>
      <w:proofErr w:type="gramEnd"/>
      <w:r w:rsidRPr="00E74F18">
        <w:rPr>
          <w:rFonts w:ascii="Times New Roman" w:eastAsia="Calibri" w:hAnsi="Times New Roman" w:cs="Times New Roman"/>
          <w:sz w:val="20"/>
          <w:szCs w:val="20"/>
        </w:rPr>
        <w:t xml:space="preserve">, а основной целью обучения языкам является формирование коммуникативной компетенции учащегося. </w:t>
      </w:r>
    </w:p>
    <w:p w:rsidR="00E34EAB" w:rsidRPr="00E74F18" w:rsidRDefault="00E34EAB"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 предметную область социолингвистики обычно также включают лингвистическую направленность образования (</w:t>
      </w:r>
      <w:proofErr w:type="spellStart"/>
      <w:r w:rsidRPr="00E74F18">
        <w:rPr>
          <w:rFonts w:ascii="Times New Roman" w:eastAsia="Calibri" w:hAnsi="Times New Roman" w:cs="Times New Roman"/>
          <w:sz w:val="20"/>
          <w:szCs w:val="20"/>
        </w:rPr>
        <w:t>трёхъязычие</w:t>
      </w:r>
      <w:proofErr w:type="spellEnd"/>
      <w:r w:rsidRPr="00E74F18">
        <w:rPr>
          <w:rFonts w:ascii="Times New Roman" w:eastAsia="Calibri" w:hAnsi="Times New Roman" w:cs="Times New Roman"/>
          <w:sz w:val="20"/>
          <w:szCs w:val="20"/>
        </w:rPr>
        <w:t>); языковое планирование и стандартизацию; психолингвистика и образование.</w:t>
      </w:r>
      <w:r w:rsidR="008F30B5" w:rsidRPr="00E74F18">
        <w:rPr>
          <w:rFonts w:ascii="Times New Roman" w:eastAsia="Calibri" w:hAnsi="Times New Roman" w:cs="Times New Roman"/>
          <w:sz w:val="20"/>
          <w:szCs w:val="20"/>
        </w:rPr>
        <w:t xml:space="preserve"> </w:t>
      </w:r>
      <w:r w:rsidR="0018322B" w:rsidRPr="0018322B">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lastRenderedPageBreak/>
        <w:t xml:space="preserve">Социолингвистика охватывает область исследований, находящуюся в ведении социологии и психологии и связанную с социальными и культурными аспектами, а также с функциями языка. </w:t>
      </w:r>
    </w:p>
    <w:p w:rsidR="00E34EAB" w:rsidRPr="00E74F18" w:rsidRDefault="00E34EAB"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Всестороннее изучение коммуникации не может представлять ничего иного, кроме рассмотрения концепций и утверждений разного уровня обобщения, которые помогают описывать, объяснять, оценивать, предсказывать и управлять событиями коммуникации. Вместе с тем невозможно создать теорию коммуникации путем простого суммирования, механического соединения многочисленных концепций. Для ее построения необходимо обобщение тех знаний о коммуникации, которыми располагают социальные, гуманитарные, естественные и технические науки, создающие эмпирическую и теоретическую базу теории коммуникации.</w:t>
      </w:r>
    </w:p>
    <w:p w:rsidR="00E34EAB" w:rsidRPr="00E74F18" w:rsidRDefault="00E34EAB"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Для качественного осуществле</w:t>
      </w:r>
      <w:r w:rsidR="00D64694" w:rsidRPr="00E74F18">
        <w:rPr>
          <w:rFonts w:ascii="Times New Roman" w:eastAsia="Calibri" w:hAnsi="Times New Roman" w:cs="Times New Roman"/>
          <w:sz w:val="20"/>
          <w:szCs w:val="20"/>
        </w:rPr>
        <w:t>ния и внедрения в процесс</w:t>
      </w:r>
      <w:r w:rsidRPr="00E74F18">
        <w:rPr>
          <w:rFonts w:ascii="Times New Roman" w:eastAsia="Calibri" w:hAnsi="Times New Roman" w:cs="Times New Roman"/>
          <w:sz w:val="20"/>
          <w:szCs w:val="20"/>
        </w:rPr>
        <w:t xml:space="preserve"> международного взаимодействия школьников, в соответствии с действующими стандартами образования, необходимо быть способными продолжить обучение и вести предметную деятельность в иноязычной среде. </w:t>
      </w:r>
    </w:p>
    <w:p w:rsidR="008F30B5" w:rsidRPr="00E74F18" w:rsidRDefault="00E34EAB"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Поликультурное образование в Республике Казахстан является важной частью современного образования.</w:t>
      </w:r>
      <w:r w:rsidR="008F30B5"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Язык неразрывно связан с обществом, и эта связь двусторонняя: язык не существует вне общества, но и общество не существует без языка. Развитие общества, усложнение форм общественной жизни, обогащение и развитие сознания вызывает развитие и усложнение форм и видов общения, </w:t>
      </w:r>
      <w:proofErr w:type="gramStart"/>
      <w:r w:rsidRPr="00E74F18">
        <w:rPr>
          <w:rFonts w:ascii="Times New Roman" w:eastAsia="Calibri" w:hAnsi="Times New Roman" w:cs="Times New Roman"/>
          <w:sz w:val="20"/>
          <w:szCs w:val="20"/>
        </w:rPr>
        <w:t>а</w:t>
      </w:r>
      <w:proofErr w:type="gramEnd"/>
      <w:r w:rsidR="008F30B5" w:rsidRPr="00E74F18">
        <w:rPr>
          <w:rFonts w:ascii="Times New Roman" w:eastAsia="Calibri" w:hAnsi="Times New Roman" w:cs="Times New Roman"/>
          <w:sz w:val="20"/>
          <w:szCs w:val="20"/>
        </w:rPr>
        <w:t xml:space="preserve"> следовательно</w:t>
      </w:r>
      <w:r w:rsidRPr="00E74F18">
        <w:rPr>
          <w:rFonts w:ascii="Times New Roman" w:eastAsia="Calibri" w:hAnsi="Times New Roman" w:cs="Times New Roman"/>
          <w:sz w:val="20"/>
          <w:szCs w:val="20"/>
        </w:rPr>
        <w:t xml:space="preserve"> и языка. Наряду с устной формой языка развивается </w:t>
      </w:r>
      <w:proofErr w:type="gramStart"/>
      <w:r w:rsidRPr="00E74F18">
        <w:rPr>
          <w:rFonts w:ascii="Times New Roman" w:eastAsia="Calibri" w:hAnsi="Times New Roman" w:cs="Times New Roman"/>
          <w:sz w:val="20"/>
          <w:szCs w:val="20"/>
        </w:rPr>
        <w:t>письменная</w:t>
      </w:r>
      <w:proofErr w:type="gramEnd"/>
      <w:r w:rsidRPr="00E74F18">
        <w:rPr>
          <w:rFonts w:ascii="Times New Roman" w:eastAsia="Calibri" w:hAnsi="Times New Roman" w:cs="Times New Roman"/>
          <w:sz w:val="20"/>
          <w:szCs w:val="20"/>
        </w:rPr>
        <w:t>, наряду с бытовым общением – деловое, официальное, научное, наряду с общением в рамках коллектива-племени, народа, нации – становится необходимым межплеменное, а впоследствии межнациональное и международное общение. Из этого следует, что необходимо изучать не только имманентные свойства языка, но и специфику его как явления, неразрывно связанного с обществом, с носителями языка. Так образуется социолингвистический аспект изучения языка, которому в теоретических курсах следует уделять более серьёзное внимание, чем ему уделяется ныне.</w:t>
      </w:r>
    </w:p>
    <w:p w:rsidR="00E15054" w:rsidRPr="00E74F18" w:rsidRDefault="008F30B5"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w:t>
      </w:r>
      <w:proofErr w:type="spellStart"/>
      <w:r w:rsidR="00CA1EE2" w:rsidRPr="00E74F18">
        <w:rPr>
          <w:rFonts w:ascii="Times New Roman" w:hAnsi="Times New Roman" w:cs="Times New Roman"/>
          <w:sz w:val="20"/>
          <w:szCs w:val="20"/>
        </w:rPr>
        <w:t>Л</w:t>
      </w:r>
      <w:r w:rsidR="0042291A" w:rsidRPr="00E74F18">
        <w:rPr>
          <w:rFonts w:ascii="Times New Roman" w:hAnsi="Times New Roman" w:cs="Times New Roman"/>
          <w:sz w:val="20"/>
          <w:szCs w:val="20"/>
        </w:rPr>
        <w:t>ингвопрагматический</w:t>
      </w:r>
      <w:proofErr w:type="spellEnd"/>
      <w:r w:rsidR="0042291A" w:rsidRPr="00E74F18">
        <w:rPr>
          <w:rFonts w:ascii="Times New Roman" w:hAnsi="Times New Roman" w:cs="Times New Roman"/>
          <w:sz w:val="20"/>
          <w:szCs w:val="20"/>
        </w:rPr>
        <w:t xml:space="preserve"> подход</w:t>
      </w:r>
      <w:r w:rsidRPr="00E74F18">
        <w:rPr>
          <w:rFonts w:ascii="Times New Roman" w:eastAsia="Calibri" w:hAnsi="Times New Roman" w:cs="Times New Roman"/>
          <w:sz w:val="20"/>
          <w:szCs w:val="20"/>
        </w:rPr>
        <w:t xml:space="preserve">: </w:t>
      </w:r>
      <w:r w:rsidRPr="00E74F18">
        <w:rPr>
          <w:rFonts w:ascii="Times New Roman" w:eastAsia="Times New Roman" w:hAnsi="Times New Roman" w:cs="Times New Roman"/>
          <w:color w:val="000000"/>
          <w:sz w:val="20"/>
          <w:szCs w:val="20"/>
          <w:lang w:eastAsia="ru-RU"/>
        </w:rPr>
        <w:t>п</w:t>
      </w:r>
      <w:r w:rsidR="00E15054" w:rsidRPr="00E74F18">
        <w:rPr>
          <w:rFonts w:ascii="Times New Roman" w:eastAsia="Times New Roman" w:hAnsi="Times New Roman" w:cs="Times New Roman"/>
          <w:color w:val="000000"/>
          <w:sz w:val="20"/>
          <w:szCs w:val="20"/>
          <w:lang w:eastAsia="ru-RU"/>
        </w:rPr>
        <w:t xml:space="preserve">ерспективным направлением в нашем исследование является применение </w:t>
      </w:r>
      <w:proofErr w:type="spellStart"/>
      <w:r w:rsidR="00E15054" w:rsidRPr="00E74F18">
        <w:rPr>
          <w:rFonts w:ascii="Times New Roman" w:eastAsia="Times New Roman" w:hAnsi="Times New Roman" w:cs="Times New Roman"/>
          <w:color w:val="000000"/>
          <w:sz w:val="20"/>
          <w:szCs w:val="20"/>
          <w:lang w:eastAsia="ru-RU"/>
        </w:rPr>
        <w:t>лингвопрагматического</w:t>
      </w:r>
      <w:proofErr w:type="spellEnd"/>
      <w:r w:rsidR="00E15054" w:rsidRPr="00E74F18">
        <w:rPr>
          <w:rFonts w:ascii="Times New Roman" w:eastAsia="Times New Roman" w:hAnsi="Times New Roman" w:cs="Times New Roman"/>
          <w:color w:val="000000"/>
          <w:sz w:val="20"/>
          <w:szCs w:val="20"/>
          <w:lang w:eastAsia="ru-RU"/>
        </w:rPr>
        <w:t xml:space="preserve"> подхода, позволяющего рассмотреть речевые акты, которые репрезентируют действительную диалогическую коммуникацию, и обобщить результаты исследования определенных аспектов диалогического общения с точки зрения дискурсивного анализа и применения иноязычной лексики в учебном процессе.</w:t>
      </w:r>
    </w:p>
    <w:p w:rsidR="00E34EAB" w:rsidRPr="00E74F18" w:rsidRDefault="00E15054" w:rsidP="00E74F18">
      <w:pPr>
        <w:spacing w:after="0" w:line="240" w:lineRule="auto"/>
        <w:ind w:firstLine="709"/>
        <w:jc w:val="both"/>
        <w:rPr>
          <w:rFonts w:ascii="Times New Roman" w:eastAsia="Times New Roman" w:hAnsi="Times New Roman" w:cs="Times New Roman"/>
          <w:color w:val="000000"/>
          <w:sz w:val="20"/>
          <w:szCs w:val="20"/>
          <w:lang w:eastAsia="ru-RU"/>
        </w:rPr>
      </w:pPr>
      <w:r w:rsidRPr="00E74F18">
        <w:rPr>
          <w:rFonts w:ascii="Times New Roman" w:eastAsia="Times New Roman" w:hAnsi="Times New Roman" w:cs="Times New Roman"/>
          <w:color w:val="000000"/>
          <w:sz w:val="20"/>
          <w:szCs w:val="20"/>
          <w:lang w:eastAsia="ru-RU"/>
        </w:rPr>
        <w:t>Помимо учета денотативного и коннотативного компонентов содержания, при перевод</w:t>
      </w:r>
      <w:r w:rsidR="008F30B5" w:rsidRPr="00E74F18">
        <w:rPr>
          <w:rFonts w:ascii="Times New Roman" w:eastAsia="Times New Roman" w:hAnsi="Times New Roman" w:cs="Times New Roman"/>
          <w:color w:val="000000"/>
          <w:sz w:val="20"/>
          <w:szCs w:val="20"/>
          <w:lang w:eastAsia="ru-RU"/>
        </w:rPr>
        <w:t>е предметных терминов и понятий</w:t>
      </w:r>
      <w:r w:rsidRPr="00E74F18">
        <w:rPr>
          <w:rFonts w:ascii="Times New Roman" w:eastAsia="Times New Roman" w:hAnsi="Times New Roman" w:cs="Times New Roman"/>
          <w:color w:val="000000"/>
          <w:sz w:val="20"/>
          <w:szCs w:val="20"/>
          <w:lang w:eastAsia="ru-RU"/>
        </w:rPr>
        <w:t xml:space="preserve">, как отмечает А. Д. </w:t>
      </w:r>
      <w:proofErr w:type="spellStart"/>
      <w:r w:rsidRPr="00E74F18">
        <w:rPr>
          <w:rFonts w:ascii="Times New Roman" w:eastAsia="Times New Roman" w:hAnsi="Times New Roman" w:cs="Times New Roman"/>
          <w:color w:val="000000"/>
          <w:sz w:val="20"/>
          <w:szCs w:val="20"/>
          <w:lang w:eastAsia="ru-RU"/>
        </w:rPr>
        <w:t>Швейцер</w:t>
      </w:r>
      <w:proofErr w:type="spellEnd"/>
      <w:r w:rsidRPr="00E74F18">
        <w:rPr>
          <w:rFonts w:ascii="Times New Roman" w:eastAsia="Times New Roman" w:hAnsi="Times New Roman" w:cs="Times New Roman"/>
          <w:color w:val="000000"/>
          <w:sz w:val="20"/>
          <w:szCs w:val="20"/>
          <w:lang w:eastAsia="ru-RU"/>
        </w:rPr>
        <w:t xml:space="preserve">, педагог обязан принимать во внимание и такой важнейший его компонент, как </w:t>
      </w:r>
      <w:proofErr w:type="spellStart"/>
      <w:r w:rsidRPr="00E74F18">
        <w:rPr>
          <w:rFonts w:ascii="Times New Roman" w:eastAsia="Times New Roman" w:hAnsi="Times New Roman" w:cs="Times New Roman"/>
          <w:color w:val="000000"/>
          <w:sz w:val="20"/>
          <w:szCs w:val="20"/>
          <w:lang w:eastAsia="ru-RU"/>
        </w:rPr>
        <w:t>лингвопрагматический</w:t>
      </w:r>
      <w:proofErr w:type="spellEnd"/>
      <w:r w:rsidRPr="00E74F18">
        <w:rPr>
          <w:rFonts w:ascii="Times New Roman" w:eastAsia="Times New Roman" w:hAnsi="Times New Roman" w:cs="Times New Roman"/>
          <w:color w:val="000000"/>
          <w:sz w:val="20"/>
          <w:szCs w:val="20"/>
          <w:lang w:eastAsia="ru-RU"/>
        </w:rPr>
        <w:t>, который определяет отношение между языковым выражением слова и участниками коммуникационного процесса. При переводе необходимо учитывать различия в восприятии предметного текста (или сообщения) учебного материала</w:t>
      </w:r>
      <w:r w:rsidR="00D64694" w:rsidRPr="00E74F18">
        <w:rPr>
          <w:rFonts w:ascii="Times New Roman" w:eastAsia="Times New Roman" w:hAnsi="Times New Roman" w:cs="Times New Roman"/>
          <w:color w:val="000000"/>
          <w:sz w:val="20"/>
          <w:szCs w:val="20"/>
          <w:lang w:eastAsia="ru-RU"/>
        </w:rPr>
        <w:t>.</w:t>
      </w:r>
    </w:p>
    <w:p w:rsidR="008F30B5" w:rsidRPr="00E74F18" w:rsidRDefault="00E15054" w:rsidP="00E74F18">
      <w:pPr>
        <w:spacing w:after="0" w:line="240" w:lineRule="auto"/>
        <w:ind w:firstLine="709"/>
        <w:jc w:val="both"/>
        <w:rPr>
          <w:rFonts w:ascii="Times New Roman" w:hAnsi="Times New Roman" w:cs="Times New Roman"/>
          <w:sz w:val="20"/>
          <w:szCs w:val="20"/>
        </w:rPr>
      </w:pPr>
      <w:proofErr w:type="spellStart"/>
      <w:r w:rsidRPr="00E74F18">
        <w:rPr>
          <w:rFonts w:ascii="Times New Roman" w:eastAsia="Calibri" w:hAnsi="Times New Roman" w:cs="Times New Roman"/>
          <w:sz w:val="20"/>
          <w:szCs w:val="20"/>
        </w:rPr>
        <w:t>Лингвопракматический</w:t>
      </w:r>
      <w:proofErr w:type="spellEnd"/>
      <w:r w:rsidR="008F30B5" w:rsidRPr="00E74F18">
        <w:rPr>
          <w:rFonts w:ascii="Times New Roman" w:eastAsia="Calibri" w:hAnsi="Times New Roman" w:cs="Times New Roman"/>
          <w:sz w:val="20"/>
          <w:szCs w:val="20"/>
        </w:rPr>
        <w:t xml:space="preserve"> поход</w:t>
      </w:r>
      <w:r w:rsidRPr="00E74F18">
        <w:rPr>
          <w:rFonts w:ascii="Times New Roman" w:eastAsia="Calibri" w:hAnsi="Times New Roman" w:cs="Times New Roman"/>
          <w:sz w:val="20"/>
          <w:szCs w:val="20"/>
        </w:rPr>
        <w:t xml:space="preserve"> выделяется как «область лингвистических исследований, имеющих своим объектом отношение между языковыми единицами и условиями их употребления в определенном коммуникативно-прагматическом пространстве, в ко</w:t>
      </w:r>
      <w:r w:rsidR="008F30B5" w:rsidRPr="00E74F18">
        <w:rPr>
          <w:rFonts w:ascii="Times New Roman" w:eastAsia="Calibri" w:hAnsi="Times New Roman" w:cs="Times New Roman"/>
          <w:sz w:val="20"/>
          <w:szCs w:val="20"/>
        </w:rPr>
        <w:t>тором взаимодействуют говорящий/</w:t>
      </w:r>
      <w:r w:rsidRPr="00E74F18">
        <w:rPr>
          <w:rFonts w:ascii="Times New Roman" w:eastAsia="Calibri" w:hAnsi="Times New Roman" w:cs="Times New Roman"/>
          <w:sz w:val="20"/>
          <w:szCs w:val="20"/>
        </w:rPr>
        <w:t xml:space="preserve">пишущий и </w:t>
      </w:r>
      <w:r w:rsidR="008F30B5" w:rsidRPr="00E74F18">
        <w:rPr>
          <w:rFonts w:ascii="Times New Roman" w:eastAsia="Calibri" w:hAnsi="Times New Roman" w:cs="Times New Roman"/>
          <w:sz w:val="20"/>
          <w:szCs w:val="20"/>
        </w:rPr>
        <w:t>слушающий/</w:t>
      </w:r>
      <w:r w:rsidRPr="00E74F18">
        <w:rPr>
          <w:rFonts w:ascii="Times New Roman" w:eastAsia="Calibri" w:hAnsi="Times New Roman" w:cs="Times New Roman"/>
          <w:sz w:val="20"/>
          <w:szCs w:val="20"/>
        </w:rPr>
        <w:t>читающий.</w:t>
      </w:r>
      <w:r w:rsidR="008F30B5" w:rsidRPr="00E74F18">
        <w:rPr>
          <w:rFonts w:ascii="Times New Roman" w:hAnsi="Times New Roman" w:cs="Times New Roman"/>
          <w:sz w:val="20"/>
          <w:szCs w:val="20"/>
        </w:rPr>
        <w:t xml:space="preserve"> </w:t>
      </w:r>
    </w:p>
    <w:p w:rsidR="00E15054" w:rsidRPr="00E74F18" w:rsidRDefault="00E15054" w:rsidP="00E74F18">
      <w:pPr>
        <w:spacing w:after="0" w:line="240" w:lineRule="auto"/>
        <w:ind w:firstLine="709"/>
        <w:jc w:val="both"/>
        <w:rPr>
          <w:rFonts w:ascii="Times New Roman" w:hAnsi="Times New Roman" w:cs="Times New Roman"/>
          <w:sz w:val="20"/>
          <w:szCs w:val="20"/>
        </w:rPr>
      </w:pPr>
      <w:proofErr w:type="spellStart"/>
      <w:r w:rsidRPr="00E74F18">
        <w:rPr>
          <w:rFonts w:ascii="Times New Roman" w:eastAsia="Times New Roman" w:hAnsi="Times New Roman" w:cs="Times New Roman"/>
          <w:color w:val="000000"/>
          <w:sz w:val="20"/>
          <w:szCs w:val="20"/>
          <w:lang w:eastAsia="ru-RU"/>
        </w:rPr>
        <w:t>Лингопрагматические</w:t>
      </w:r>
      <w:proofErr w:type="spellEnd"/>
      <w:r w:rsidRPr="00E74F18">
        <w:rPr>
          <w:rFonts w:ascii="Times New Roman" w:eastAsia="Times New Roman" w:hAnsi="Times New Roman" w:cs="Times New Roman"/>
          <w:color w:val="000000"/>
          <w:sz w:val="20"/>
          <w:szCs w:val="20"/>
          <w:lang w:eastAsia="ru-RU"/>
        </w:rPr>
        <w:t xml:space="preserve"> аспекты перевода предметного материала в системе общего среднего образования в св</w:t>
      </w:r>
      <w:r w:rsidR="008F30B5" w:rsidRPr="00E74F18">
        <w:rPr>
          <w:rFonts w:ascii="Times New Roman" w:eastAsia="Times New Roman" w:hAnsi="Times New Roman" w:cs="Times New Roman"/>
          <w:color w:val="000000"/>
          <w:sz w:val="20"/>
          <w:szCs w:val="20"/>
          <w:lang w:eastAsia="ru-RU"/>
        </w:rPr>
        <w:t xml:space="preserve">язи с переходом на </w:t>
      </w:r>
      <w:proofErr w:type="spellStart"/>
      <w:r w:rsidR="008F30B5" w:rsidRPr="00E74F18">
        <w:rPr>
          <w:rFonts w:ascii="Times New Roman" w:eastAsia="Times New Roman" w:hAnsi="Times New Roman" w:cs="Times New Roman"/>
          <w:color w:val="000000"/>
          <w:sz w:val="20"/>
          <w:szCs w:val="20"/>
          <w:lang w:eastAsia="ru-RU"/>
        </w:rPr>
        <w:t>трёхъязычие</w:t>
      </w:r>
      <w:proofErr w:type="spellEnd"/>
      <w:r w:rsidR="008F30B5" w:rsidRPr="00E74F18">
        <w:rPr>
          <w:rFonts w:ascii="Times New Roman" w:eastAsia="Times New Roman" w:hAnsi="Times New Roman" w:cs="Times New Roman"/>
          <w:color w:val="000000"/>
          <w:sz w:val="20"/>
          <w:szCs w:val="20"/>
          <w:lang w:eastAsia="ru-RU"/>
        </w:rPr>
        <w:t xml:space="preserve"> </w:t>
      </w:r>
      <w:r w:rsidRPr="00E74F18">
        <w:rPr>
          <w:rFonts w:ascii="Times New Roman" w:eastAsia="Times New Roman" w:hAnsi="Times New Roman" w:cs="Times New Roman"/>
          <w:color w:val="000000"/>
          <w:sz w:val="20"/>
          <w:szCs w:val="20"/>
          <w:lang w:eastAsia="ru-RU"/>
        </w:rPr>
        <w:t>могут иметь большее или меньшее значение в зависимости от характера переводимого тематического материала по физике, но игнорировать их по</w:t>
      </w:r>
      <w:r w:rsidR="00F933F8" w:rsidRPr="00E74F18">
        <w:rPr>
          <w:rFonts w:ascii="Times New Roman" w:eastAsia="Times New Roman" w:hAnsi="Times New Roman" w:cs="Times New Roman"/>
          <w:color w:val="000000"/>
          <w:sz w:val="20"/>
          <w:szCs w:val="20"/>
          <w:lang w:eastAsia="ru-RU"/>
        </w:rPr>
        <w:t>лностью педагог не имеет права. Из-за этого</w:t>
      </w:r>
      <w:r w:rsidRPr="00E74F18">
        <w:rPr>
          <w:rFonts w:ascii="Times New Roman" w:eastAsia="Times New Roman" w:hAnsi="Times New Roman" w:cs="Times New Roman"/>
          <w:color w:val="000000"/>
          <w:sz w:val="20"/>
          <w:szCs w:val="20"/>
          <w:lang w:eastAsia="ru-RU"/>
        </w:rPr>
        <w:t xml:space="preserve"> приходится вносить дополнительные коррективы в текст учебного материала с учетом его </w:t>
      </w:r>
      <w:proofErr w:type="spellStart"/>
      <w:r w:rsidRPr="00E74F18">
        <w:rPr>
          <w:rFonts w:ascii="Times New Roman" w:eastAsia="Times New Roman" w:hAnsi="Times New Roman" w:cs="Times New Roman"/>
          <w:color w:val="000000"/>
          <w:sz w:val="20"/>
          <w:szCs w:val="20"/>
          <w:lang w:eastAsia="ru-RU"/>
        </w:rPr>
        <w:t>лингвапрагматических</w:t>
      </w:r>
      <w:proofErr w:type="spellEnd"/>
      <w:r w:rsidRPr="00E74F18">
        <w:rPr>
          <w:rFonts w:ascii="Times New Roman" w:eastAsia="Times New Roman" w:hAnsi="Times New Roman" w:cs="Times New Roman"/>
          <w:color w:val="000000"/>
          <w:sz w:val="20"/>
          <w:szCs w:val="20"/>
          <w:lang w:eastAsia="ru-RU"/>
        </w:rPr>
        <w:t xml:space="preserve"> аспектов.</w:t>
      </w:r>
    </w:p>
    <w:p w:rsidR="00E15054" w:rsidRPr="00E74F18" w:rsidRDefault="00E15054" w:rsidP="00E74F18">
      <w:pPr>
        <w:spacing w:after="0" w:line="240" w:lineRule="auto"/>
        <w:ind w:firstLine="709"/>
        <w:jc w:val="both"/>
        <w:rPr>
          <w:rFonts w:ascii="Times New Roman" w:eastAsia="Times New Roman" w:hAnsi="Times New Roman" w:cs="Times New Roman"/>
          <w:color w:val="000000"/>
          <w:sz w:val="20"/>
          <w:szCs w:val="20"/>
          <w:lang w:eastAsia="ru-RU"/>
        </w:rPr>
      </w:pPr>
      <w:r w:rsidRPr="00E74F18">
        <w:rPr>
          <w:rFonts w:ascii="Times New Roman" w:eastAsia="Times New Roman" w:hAnsi="Times New Roman" w:cs="Times New Roman"/>
          <w:color w:val="000000"/>
          <w:sz w:val="20"/>
          <w:szCs w:val="20"/>
          <w:lang w:eastAsia="ru-RU"/>
        </w:rPr>
        <w:t>Каким же образом</w:t>
      </w:r>
      <w:r w:rsidRPr="00E74F18">
        <w:rPr>
          <w:rFonts w:ascii="Times New Roman" w:eastAsia="Calibri" w:hAnsi="Times New Roman" w:cs="Times New Roman"/>
          <w:sz w:val="20"/>
          <w:szCs w:val="20"/>
        </w:rPr>
        <w:t xml:space="preserve"> </w:t>
      </w:r>
      <w:r w:rsidRPr="00E74F18">
        <w:rPr>
          <w:rFonts w:ascii="Times New Roman" w:eastAsia="Times New Roman" w:hAnsi="Times New Roman" w:cs="Times New Roman"/>
          <w:color w:val="000000"/>
          <w:sz w:val="20"/>
          <w:szCs w:val="20"/>
          <w:lang w:eastAsia="ru-RU"/>
        </w:rPr>
        <w:t xml:space="preserve">при создании </w:t>
      </w:r>
      <w:proofErr w:type="spellStart"/>
      <w:r w:rsidRPr="00E74F18">
        <w:rPr>
          <w:rFonts w:ascii="Times New Roman" w:eastAsia="Times New Roman" w:hAnsi="Times New Roman" w:cs="Times New Roman"/>
          <w:color w:val="000000"/>
          <w:sz w:val="20"/>
          <w:szCs w:val="20"/>
          <w:lang w:eastAsia="ru-RU"/>
        </w:rPr>
        <w:t>терминосистемы</w:t>
      </w:r>
      <w:proofErr w:type="spellEnd"/>
      <w:r w:rsidR="00F933F8" w:rsidRPr="00E74F18">
        <w:rPr>
          <w:rFonts w:ascii="Times New Roman" w:eastAsia="Times New Roman" w:hAnsi="Times New Roman" w:cs="Times New Roman"/>
          <w:color w:val="000000"/>
          <w:sz w:val="20"/>
          <w:szCs w:val="20"/>
          <w:lang w:eastAsia="ru-RU"/>
        </w:rPr>
        <w:t xml:space="preserve"> предмета </w:t>
      </w:r>
      <w:r w:rsidRPr="00E74F18">
        <w:rPr>
          <w:rFonts w:ascii="Times New Roman" w:eastAsia="Times New Roman" w:hAnsi="Times New Roman" w:cs="Times New Roman"/>
          <w:color w:val="000000"/>
          <w:sz w:val="20"/>
          <w:szCs w:val="20"/>
          <w:lang w:eastAsia="ru-RU"/>
        </w:rPr>
        <w:t xml:space="preserve">учитывается </w:t>
      </w:r>
      <w:proofErr w:type="spellStart"/>
      <w:r w:rsidRPr="00E74F18">
        <w:rPr>
          <w:rFonts w:ascii="Times New Roman" w:eastAsia="Times New Roman" w:hAnsi="Times New Roman" w:cs="Times New Roman"/>
          <w:color w:val="000000"/>
          <w:sz w:val="20"/>
          <w:szCs w:val="20"/>
          <w:lang w:eastAsia="ru-RU"/>
        </w:rPr>
        <w:t>лингвапрагматический</w:t>
      </w:r>
      <w:proofErr w:type="spellEnd"/>
      <w:r w:rsidRPr="00E74F18">
        <w:rPr>
          <w:rFonts w:ascii="Times New Roman" w:eastAsia="Times New Roman" w:hAnsi="Times New Roman" w:cs="Times New Roman"/>
          <w:color w:val="000000"/>
          <w:sz w:val="20"/>
          <w:szCs w:val="20"/>
          <w:lang w:eastAsia="ru-RU"/>
        </w:rPr>
        <w:t xml:space="preserve"> компонент содержания переводимого термина.</w:t>
      </w:r>
      <w:r w:rsidR="00F933F8" w:rsidRPr="00E74F18">
        <w:rPr>
          <w:rFonts w:ascii="Times New Roman" w:eastAsia="Times New Roman" w:hAnsi="Times New Roman" w:cs="Times New Roman"/>
          <w:color w:val="000000"/>
          <w:sz w:val="20"/>
          <w:szCs w:val="20"/>
          <w:lang w:eastAsia="ru-RU"/>
        </w:rPr>
        <w:t xml:space="preserve"> </w:t>
      </w:r>
      <w:proofErr w:type="spellStart"/>
      <w:r w:rsidRPr="00E74F18">
        <w:rPr>
          <w:rFonts w:ascii="Times New Roman" w:eastAsia="Times New Roman" w:hAnsi="Times New Roman" w:cs="Times New Roman"/>
          <w:color w:val="000000"/>
          <w:sz w:val="20"/>
          <w:szCs w:val="20"/>
          <w:lang w:eastAsia="ru-RU"/>
        </w:rPr>
        <w:t>Лингвопрагматический</w:t>
      </w:r>
      <w:proofErr w:type="spellEnd"/>
      <w:r w:rsidRPr="00E74F18">
        <w:rPr>
          <w:rFonts w:ascii="Times New Roman" w:eastAsia="Times New Roman" w:hAnsi="Times New Roman" w:cs="Times New Roman"/>
          <w:color w:val="000000"/>
          <w:sz w:val="20"/>
          <w:szCs w:val="20"/>
          <w:lang w:eastAsia="ru-RU"/>
        </w:rPr>
        <w:t xml:space="preserve"> фактор является одним из наиболее важных «фильтров», определяющих не только способ реализации процесса перевода терминов и понятий определённой дисциплины, но и сам объем передаваемой в переводе информации. Варьирование объема информации, передаваемой в процессе обучения иноязычной лексике, прежде всего, проявляется, в добавлении к исходному материалу текста некоторых пояснительных или уточняющих элементов.</w:t>
      </w:r>
      <w:r w:rsidRPr="00E74F18">
        <w:rPr>
          <w:rFonts w:ascii="Times New Roman" w:eastAsia="Calibri" w:hAnsi="Times New Roman" w:cs="Times New Roman"/>
          <w:sz w:val="20"/>
          <w:szCs w:val="20"/>
        </w:rPr>
        <w:t xml:space="preserve"> </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Целью </w:t>
      </w:r>
      <w:proofErr w:type="spellStart"/>
      <w:r w:rsidRPr="00E74F18">
        <w:rPr>
          <w:rFonts w:ascii="Times New Roman" w:eastAsia="Calibri" w:hAnsi="Times New Roman" w:cs="Times New Roman"/>
          <w:sz w:val="20"/>
          <w:szCs w:val="20"/>
        </w:rPr>
        <w:t>лингвопрагматики</w:t>
      </w:r>
      <w:proofErr w:type="spellEnd"/>
      <w:r w:rsidRPr="00E74F18">
        <w:rPr>
          <w:rFonts w:ascii="Times New Roman" w:eastAsia="Calibri" w:hAnsi="Times New Roman" w:cs="Times New Roman"/>
          <w:sz w:val="20"/>
          <w:szCs w:val="20"/>
        </w:rPr>
        <w:t xml:space="preserve"> представляется </w:t>
      </w:r>
      <w:r w:rsidR="00F933F8" w:rsidRPr="00E74F18">
        <w:rPr>
          <w:rFonts w:ascii="Times New Roman" w:eastAsia="Calibri" w:hAnsi="Times New Roman" w:cs="Times New Roman"/>
          <w:sz w:val="20"/>
          <w:szCs w:val="20"/>
        </w:rPr>
        <w:t>как</w:t>
      </w:r>
      <w:r w:rsidR="00FD5017"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«изучение языка в контексте»</w:t>
      </w:r>
      <w:r w:rsidR="00BF4B49" w:rsidRPr="00E74F18">
        <w:rPr>
          <w:rFonts w:ascii="Times New Roman" w:eastAsia="Calibri" w:hAnsi="Times New Roman" w:cs="Times New Roman"/>
          <w:sz w:val="20"/>
          <w:szCs w:val="20"/>
        </w:rPr>
        <w:t>.</w:t>
      </w:r>
      <w:r w:rsidRPr="00E74F18">
        <w:rPr>
          <w:rFonts w:ascii="Times New Roman" w:eastAsia="Calibri" w:hAnsi="Times New Roman" w:cs="Times New Roman"/>
          <w:sz w:val="20"/>
          <w:szCs w:val="20"/>
        </w:rPr>
        <w:t xml:space="preserve"> </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Понимание предмета </w:t>
      </w:r>
      <w:proofErr w:type="spellStart"/>
      <w:r w:rsidRPr="00E74F18">
        <w:rPr>
          <w:rFonts w:ascii="Times New Roman" w:eastAsia="Calibri" w:hAnsi="Times New Roman" w:cs="Times New Roman"/>
          <w:sz w:val="20"/>
          <w:szCs w:val="20"/>
        </w:rPr>
        <w:t>лингвопрагматики</w:t>
      </w:r>
      <w:proofErr w:type="spellEnd"/>
      <w:r w:rsidRPr="00E74F18">
        <w:rPr>
          <w:rFonts w:ascii="Times New Roman" w:eastAsia="Calibri" w:hAnsi="Times New Roman" w:cs="Times New Roman"/>
          <w:sz w:val="20"/>
          <w:szCs w:val="20"/>
        </w:rPr>
        <w:t xml:space="preserve"> основывается на рассмотрении прагматики и его лингвистических аспектов как дисциплины, изучающей отношения между терминами и понятиям иноязычной лексики и создаваемыми условиями коммуникации. Следовательно, можно утверждать, что </w:t>
      </w:r>
      <w:proofErr w:type="spellStart"/>
      <w:r w:rsidRPr="00E74F18">
        <w:rPr>
          <w:rFonts w:ascii="Times New Roman" w:eastAsia="Calibri" w:hAnsi="Times New Roman" w:cs="Times New Roman"/>
          <w:sz w:val="20"/>
          <w:szCs w:val="20"/>
        </w:rPr>
        <w:t>лингвопрагматика</w:t>
      </w:r>
      <w:proofErr w:type="spellEnd"/>
      <w:r w:rsidRPr="00E74F18">
        <w:rPr>
          <w:rFonts w:ascii="Times New Roman" w:eastAsia="Calibri" w:hAnsi="Times New Roman" w:cs="Times New Roman"/>
          <w:sz w:val="20"/>
          <w:szCs w:val="20"/>
        </w:rPr>
        <w:t xml:space="preserve"> занимается исследованием языковых знаков в их отношении к тем, кто эти знаки «создает, получает и интерпретирует» понимания предметного текста в учебном процессе.</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Существует и другая классификация направлений в </w:t>
      </w:r>
      <w:proofErr w:type="spellStart"/>
      <w:r w:rsidRPr="00E74F18">
        <w:rPr>
          <w:rFonts w:ascii="Times New Roman" w:eastAsia="Calibri" w:hAnsi="Times New Roman" w:cs="Times New Roman"/>
          <w:sz w:val="20"/>
          <w:szCs w:val="20"/>
        </w:rPr>
        <w:t>лингвопрагматике</w:t>
      </w:r>
      <w:proofErr w:type="spellEnd"/>
      <w:r w:rsidRPr="00E74F18">
        <w:rPr>
          <w:rFonts w:ascii="Times New Roman" w:eastAsia="Calibri" w:hAnsi="Times New Roman" w:cs="Times New Roman"/>
          <w:sz w:val="20"/>
          <w:szCs w:val="20"/>
        </w:rPr>
        <w:t xml:space="preserve">: функциональная и скрытая </w:t>
      </w:r>
      <w:proofErr w:type="spellStart"/>
      <w:r w:rsidRPr="00E74F18">
        <w:rPr>
          <w:rFonts w:ascii="Times New Roman" w:eastAsia="Calibri" w:hAnsi="Times New Roman" w:cs="Times New Roman"/>
          <w:sz w:val="20"/>
          <w:szCs w:val="20"/>
        </w:rPr>
        <w:t>прагмалингвистика</w:t>
      </w:r>
      <w:proofErr w:type="spellEnd"/>
      <w:r w:rsidRPr="00E74F18">
        <w:rPr>
          <w:rFonts w:ascii="Times New Roman" w:eastAsia="Calibri" w:hAnsi="Times New Roman" w:cs="Times New Roman"/>
          <w:sz w:val="20"/>
          <w:szCs w:val="20"/>
        </w:rPr>
        <w:t xml:space="preserve">. В рамках функциональной </w:t>
      </w:r>
      <w:proofErr w:type="spellStart"/>
      <w:r w:rsidRPr="00E74F18">
        <w:rPr>
          <w:rFonts w:ascii="Times New Roman" w:eastAsia="Calibri" w:hAnsi="Times New Roman" w:cs="Times New Roman"/>
          <w:sz w:val="20"/>
          <w:szCs w:val="20"/>
        </w:rPr>
        <w:t>прагмалингвистики</w:t>
      </w:r>
      <w:proofErr w:type="spellEnd"/>
      <w:r w:rsidRPr="00E74F18">
        <w:rPr>
          <w:rFonts w:ascii="Times New Roman" w:eastAsia="Calibri" w:hAnsi="Times New Roman" w:cs="Times New Roman"/>
          <w:sz w:val="20"/>
          <w:szCs w:val="20"/>
        </w:rPr>
        <w:t xml:space="preserve"> изучается речевая деятельность учащихся при работе с иноязычным текстом с продуманными и выбранными системами изучения иноязычной лексики.</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Такое деление имеет смысл, разумеется, только в исследовательских целях, </w:t>
      </w:r>
      <w:proofErr w:type="gramStart"/>
      <w:r w:rsidRPr="00E74F18">
        <w:rPr>
          <w:rFonts w:ascii="Times New Roman" w:eastAsia="Calibri" w:hAnsi="Times New Roman" w:cs="Times New Roman"/>
          <w:sz w:val="20"/>
          <w:szCs w:val="20"/>
        </w:rPr>
        <w:t>и</w:t>
      </w:r>
      <w:proofErr w:type="gramEnd"/>
      <w:r w:rsidRPr="00E74F18">
        <w:rPr>
          <w:rFonts w:ascii="Times New Roman" w:eastAsia="Calibri" w:hAnsi="Times New Roman" w:cs="Times New Roman"/>
          <w:sz w:val="20"/>
          <w:szCs w:val="20"/>
        </w:rPr>
        <w:t xml:space="preserve"> тем не менее оно «полезно, так как приводит к важ</w:t>
      </w:r>
      <w:r w:rsidR="00D64694" w:rsidRPr="00E74F18">
        <w:rPr>
          <w:rFonts w:ascii="Times New Roman" w:eastAsia="Calibri" w:hAnsi="Times New Roman" w:cs="Times New Roman"/>
          <w:sz w:val="20"/>
          <w:szCs w:val="20"/>
        </w:rPr>
        <w:t>ным практическим результатам</w:t>
      </w:r>
      <w:r w:rsidR="00AE7359"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Исследования в рамках теории изучения и формирования устойчивых форм речи и особенностей речевого поведения, описанию речевых действий в соответствии с типом действительности, выделению стилистического аспекта как элемента единства высказывания обозначают стратегию речевого воздействия как один из аспектов когнитивной деятельности обучающегося.</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Иными словами, речевая стратегия с учетом иноязычной лексики предметной представляет собой комплекс речевых действий (тактик) в условиях введение </w:t>
      </w:r>
      <w:proofErr w:type="spellStart"/>
      <w:r w:rsidRPr="00E74F18">
        <w:rPr>
          <w:rFonts w:ascii="Times New Roman" w:eastAsia="Calibri" w:hAnsi="Times New Roman" w:cs="Times New Roman"/>
          <w:sz w:val="20"/>
          <w:szCs w:val="20"/>
        </w:rPr>
        <w:t>терминосистемы</w:t>
      </w:r>
      <w:proofErr w:type="spellEnd"/>
      <w:r w:rsidRPr="00E74F18">
        <w:rPr>
          <w:rFonts w:ascii="Times New Roman" w:eastAsia="Calibri" w:hAnsi="Times New Roman" w:cs="Times New Roman"/>
          <w:sz w:val="20"/>
          <w:szCs w:val="20"/>
        </w:rPr>
        <w:t>, направленных на достижение определенной коммуникативной цели в учебном процессе</w:t>
      </w:r>
      <w:r w:rsidR="00AE7359" w:rsidRPr="00E74F18">
        <w:rPr>
          <w:rFonts w:ascii="Times New Roman" w:eastAsia="Calibri" w:hAnsi="Times New Roman" w:cs="Times New Roman"/>
          <w:sz w:val="20"/>
          <w:szCs w:val="20"/>
        </w:rPr>
        <w:t xml:space="preserve"> </w:t>
      </w:r>
      <w:r w:rsidR="00D64694" w:rsidRPr="00E74F18">
        <w:rPr>
          <w:rFonts w:ascii="Times New Roman" w:eastAsia="Calibri" w:hAnsi="Times New Roman" w:cs="Times New Roman"/>
          <w:sz w:val="20"/>
          <w:szCs w:val="20"/>
        </w:rPr>
        <w:t>[4]</w:t>
      </w:r>
      <w:r w:rsidRPr="00E74F18">
        <w:rPr>
          <w:rFonts w:ascii="Times New Roman" w:eastAsia="Calibri" w:hAnsi="Times New Roman" w:cs="Times New Roman"/>
          <w:sz w:val="20"/>
          <w:szCs w:val="20"/>
        </w:rPr>
        <w:t xml:space="preserve">. В процессе речевого общения речевые действия </w:t>
      </w:r>
      <w:proofErr w:type="spellStart"/>
      <w:r w:rsidRPr="00E74F18">
        <w:rPr>
          <w:rFonts w:ascii="Times New Roman" w:eastAsia="Calibri" w:hAnsi="Times New Roman" w:cs="Times New Roman"/>
          <w:sz w:val="20"/>
          <w:szCs w:val="20"/>
        </w:rPr>
        <w:lastRenderedPageBreak/>
        <w:t>коммуникантов</w:t>
      </w:r>
      <w:proofErr w:type="spellEnd"/>
      <w:r w:rsidRPr="00E74F18">
        <w:rPr>
          <w:rFonts w:ascii="Times New Roman" w:eastAsia="Calibri" w:hAnsi="Times New Roman" w:cs="Times New Roman"/>
          <w:sz w:val="20"/>
          <w:szCs w:val="20"/>
        </w:rPr>
        <w:t xml:space="preserve"> (коммуникативные акты) оказываются включенными также в процесс их учебного взаимодействия, в ходе которого они решают, прежде всего, учебные коммуникативные задачи.</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Важное место в </w:t>
      </w:r>
      <w:proofErr w:type="spellStart"/>
      <w:r w:rsidRPr="00E74F18">
        <w:rPr>
          <w:rFonts w:ascii="Times New Roman" w:eastAsia="Calibri" w:hAnsi="Times New Roman" w:cs="Times New Roman"/>
          <w:sz w:val="20"/>
          <w:szCs w:val="20"/>
        </w:rPr>
        <w:t>лингвопрагматических</w:t>
      </w:r>
      <w:proofErr w:type="spellEnd"/>
      <w:r w:rsidRPr="00E74F18">
        <w:rPr>
          <w:rFonts w:ascii="Times New Roman" w:eastAsia="Calibri" w:hAnsi="Times New Roman" w:cs="Times New Roman"/>
          <w:sz w:val="20"/>
          <w:szCs w:val="20"/>
        </w:rPr>
        <w:t xml:space="preserve"> исследованиях занимает осмысление следующих факторов: лингвистических, т.е. отношений между языковыми единицами и реальными условиями их употребления в коммуникативном пространстве; экстралингвистических, предполагающих изучение таких параметров ситуации общения, как место и время речевого взаимодействия, цели и ожидания </w:t>
      </w:r>
      <w:proofErr w:type="spellStart"/>
      <w:r w:rsidRPr="00E74F18">
        <w:rPr>
          <w:rFonts w:ascii="Times New Roman" w:eastAsia="Calibri" w:hAnsi="Times New Roman" w:cs="Times New Roman"/>
          <w:sz w:val="20"/>
          <w:szCs w:val="20"/>
        </w:rPr>
        <w:t>коммуникантов</w:t>
      </w:r>
      <w:proofErr w:type="spellEnd"/>
      <w:r w:rsidRPr="00E74F18">
        <w:rPr>
          <w:rFonts w:ascii="Times New Roman" w:eastAsia="Calibri" w:hAnsi="Times New Roman" w:cs="Times New Roman"/>
          <w:sz w:val="20"/>
          <w:szCs w:val="20"/>
        </w:rPr>
        <w:t xml:space="preserve"> процесса обучения [</w:t>
      </w:r>
      <w:r w:rsidR="00427728" w:rsidRPr="00E74F18">
        <w:rPr>
          <w:rFonts w:ascii="Times New Roman" w:eastAsia="Calibri" w:hAnsi="Times New Roman" w:cs="Times New Roman"/>
          <w:sz w:val="20"/>
          <w:szCs w:val="20"/>
          <w:lang w:val="kk-KZ"/>
        </w:rPr>
        <w:t>5</w:t>
      </w:r>
      <w:r w:rsidRPr="00E74F18">
        <w:rPr>
          <w:rFonts w:ascii="Times New Roman" w:eastAsia="Calibri" w:hAnsi="Times New Roman" w:cs="Times New Roman"/>
          <w:sz w:val="20"/>
          <w:szCs w:val="20"/>
        </w:rPr>
        <w:t xml:space="preserve">]. Фактически в описание языка вводится </w:t>
      </w:r>
      <w:proofErr w:type="spellStart"/>
      <w:r w:rsidRPr="00E74F18">
        <w:rPr>
          <w:rFonts w:ascii="Times New Roman" w:eastAsia="Calibri" w:hAnsi="Times New Roman" w:cs="Times New Roman"/>
          <w:sz w:val="20"/>
          <w:szCs w:val="20"/>
        </w:rPr>
        <w:t>акциональный</w:t>
      </w:r>
      <w:proofErr w:type="spellEnd"/>
      <w:r w:rsidRPr="00E74F18">
        <w:rPr>
          <w:rFonts w:ascii="Times New Roman" w:eastAsia="Calibri" w:hAnsi="Times New Roman" w:cs="Times New Roman"/>
          <w:sz w:val="20"/>
          <w:szCs w:val="20"/>
        </w:rPr>
        <w:t xml:space="preserve"> аспект, и обучение иноязычному предметному общению в этом контексте предполагает формирование таких компетенций, которые будут обеспечивать реализацию коммуникативных функций языка, порождение речевых актов в соответствии со схемами взаимодействия, т.е. будут способствовать достижению практических целей субъектов учебного процесса как процесса общения.</w:t>
      </w:r>
      <w:r w:rsidR="0098374F" w:rsidRPr="00E74F18">
        <w:rPr>
          <w:rFonts w:ascii="Times New Roman" w:eastAsia="Calibri" w:hAnsi="Times New Roman" w:cs="Times New Roman"/>
          <w:sz w:val="20"/>
          <w:szCs w:val="20"/>
        </w:rPr>
        <w:t xml:space="preserve"> Направление </w:t>
      </w:r>
      <w:proofErr w:type="spellStart"/>
      <w:r w:rsidR="0098374F" w:rsidRPr="00E74F18">
        <w:rPr>
          <w:rFonts w:ascii="Times New Roman" w:eastAsia="Calibri" w:hAnsi="Times New Roman" w:cs="Times New Roman"/>
          <w:sz w:val="20"/>
          <w:szCs w:val="20"/>
        </w:rPr>
        <w:t>лингвоп</w:t>
      </w:r>
      <w:r w:rsidRPr="00E74F18">
        <w:rPr>
          <w:rFonts w:ascii="Times New Roman" w:eastAsia="Calibri" w:hAnsi="Times New Roman" w:cs="Times New Roman"/>
          <w:sz w:val="20"/>
          <w:szCs w:val="20"/>
        </w:rPr>
        <w:t>рагматики</w:t>
      </w:r>
      <w:proofErr w:type="spellEnd"/>
      <w:r w:rsidRPr="00E74F18">
        <w:rPr>
          <w:rFonts w:ascii="Times New Roman" w:eastAsia="Calibri" w:hAnsi="Times New Roman" w:cs="Times New Roman"/>
          <w:sz w:val="20"/>
          <w:szCs w:val="20"/>
        </w:rPr>
        <w:t xml:space="preserve"> в нашем исследовании тесно смыкается с теорией речевых актов и, на наш взгляд, имеет практическое значение для методики преподавания дисциплин на иностранном языке (английском)</w:t>
      </w:r>
      <w:r w:rsidR="00F933F8" w:rsidRPr="00E74F18">
        <w:rPr>
          <w:rFonts w:ascii="Times New Roman" w:eastAsia="Calibri" w:hAnsi="Times New Roman" w:cs="Times New Roman"/>
          <w:sz w:val="20"/>
          <w:szCs w:val="20"/>
        </w:rPr>
        <w:t xml:space="preserve"> </w:t>
      </w:r>
      <w:r w:rsidR="00CE1603" w:rsidRPr="00E74F18">
        <w:rPr>
          <w:rFonts w:ascii="Times New Roman" w:eastAsia="Calibri" w:hAnsi="Times New Roman" w:cs="Times New Roman"/>
          <w:sz w:val="20"/>
          <w:szCs w:val="20"/>
        </w:rPr>
        <w:t>[6]</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Особое внимание здесь уделяется правилам, формам и средствам языковой коммуникации, организующим чередование речевых ходов </w:t>
      </w:r>
      <w:proofErr w:type="spellStart"/>
      <w:r w:rsidRPr="00E74F18">
        <w:rPr>
          <w:rFonts w:ascii="Times New Roman" w:eastAsia="Calibri" w:hAnsi="Times New Roman" w:cs="Times New Roman"/>
          <w:sz w:val="20"/>
          <w:szCs w:val="20"/>
        </w:rPr>
        <w:t>коммуникантов</w:t>
      </w:r>
      <w:proofErr w:type="spellEnd"/>
      <w:r w:rsidRPr="00E74F18">
        <w:rPr>
          <w:rFonts w:ascii="Times New Roman" w:eastAsia="Calibri" w:hAnsi="Times New Roman" w:cs="Times New Roman"/>
          <w:sz w:val="20"/>
          <w:szCs w:val="20"/>
        </w:rPr>
        <w:t xml:space="preserve"> в диалоге, структурирование и упорядочение дискурса, а также отбору языковых средств и построению высказываний в соответствии с требованиями количества, качества перевода иноязычных терминов на язык обучения.</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Исследования в области лингвистической прагматики имеют интернациональный характер. Среди зарубежных исследователей наиболее известными представителями данного направления являются Г.</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П. </w:t>
      </w:r>
      <w:proofErr w:type="spellStart"/>
      <w:r w:rsidRPr="00E74F18">
        <w:rPr>
          <w:rFonts w:ascii="Times New Roman" w:eastAsia="Calibri" w:hAnsi="Times New Roman" w:cs="Times New Roman"/>
          <w:sz w:val="20"/>
          <w:szCs w:val="20"/>
        </w:rPr>
        <w:t>Грайс</w:t>
      </w:r>
      <w:proofErr w:type="spellEnd"/>
      <w:r w:rsidRPr="00E74F18">
        <w:rPr>
          <w:rFonts w:ascii="Times New Roman" w:eastAsia="Calibri" w:hAnsi="Times New Roman" w:cs="Times New Roman"/>
          <w:sz w:val="20"/>
          <w:szCs w:val="20"/>
        </w:rPr>
        <w:t xml:space="preserve">, Д. </w:t>
      </w:r>
      <w:proofErr w:type="spellStart"/>
      <w:r w:rsidRPr="00E74F18">
        <w:rPr>
          <w:rFonts w:ascii="Times New Roman" w:eastAsia="Calibri" w:hAnsi="Times New Roman" w:cs="Times New Roman"/>
          <w:sz w:val="20"/>
          <w:szCs w:val="20"/>
        </w:rPr>
        <w:t>Хаймз</w:t>
      </w:r>
      <w:proofErr w:type="spellEnd"/>
      <w:r w:rsidRPr="00E74F18">
        <w:rPr>
          <w:rFonts w:ascii="Times New Roman" w:eastAsia="Calibri" w:hAnsi="Times New Roman" w:cs="Times New Roman"/>
          <w:sz w:val="20"/>
          <w:szCs w:val="20"/>
        </w:rPr>
        <w:t xml:space="preserve">, Д. </w:t>
      </w:r>
      <w:proofErr w:type="spellStart"/>
      <w:r w:rsidRPr="00E74F18">
        <w:rPr>
          <w:rFonts w:ascii="Times New Roman" w:eastAsia="Calibri" w:hAnsi="Times New Roman" w:cs="Times New Roman"/>
          <w:sz w:val="20"/>
          <w:szCs w:val="20"/>
        </w:rPr>
        <w:t>Вандервекен</w:t>
      </w:r>
      <w:proofErr w:type="spellEnd"/>
      <w:r w:rsidRPr="00E74F18">
        <w:rPr>
          <w:rFonts w:ascii="Times New Roman" w:eastAsia="Calibri" w:hAnsi="Times New Roman" w:cs="Times New Roman"/>
          <w:sz w:val="20"/>
          <w:szCs w:val="20"/>
        </w:rPr>
        <w:t>, Т.</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А. </w:t>
      </w:r>
      <w:proofErr w:type="spellStart"/>
      <w:r w:rsidRPr="00E74F18">
        <w:rPr>
          <w:rFonts w:ascii="Times New Roman" w:eastAsia="Calibri" w:hAnsi="Times New Roman" w:cs="Times New Roman"/>
          <w:sz w:val="20"/>
          <w:szCs w:val="20"/>
        </w:rPr>
        <w:t>ван</w:t>
      </w:r>
      <w:proofErr w:type="spellEnd"/>
      <w:r w:rsidRPr="00E74F18">
        <w:rPr>
          <w:rFonts w:ascii="Times New Roman" w:eastAsia="Calibri" w:hAnsi="Times New Roman" w:cs="Times New Roman"/>
          <w:sz w:val="20"/>
          <w:szCs w:val="20"/>
        </w:rPr>
        <w:t xml:space="preserve"> Дейк</w:t>
      </w:r>
      <w:r w:rsidR="00F933F8" w:rsidRPr="00E74F18">
        <w:rPr>
          <w:rFonts w:ascii="Times New Roman" w:eastAsia="Calibri" w:hAnsi="Times New Roman" w:cs="Times New Roman"/>
          <w:sz w:val="20"/>
          <w:szCs w:val="20"/>
        </w:rPr>
        <w:t xml:space="preserve">, Дж. </w:t>
      </w:r>
      <w:proofErr w:type="spellStart"/>
      <w:r w:rsidR="00F933F8" w:rsidRPr="00E74F18">
        <w:rPr>
          <w:rFonts w:ascii="Times New Roman" w:eastAsia="Calibri" w:hAnsi="Times New Roman" w:cs="Times New Roman"/>
          <w:sz w:val="20"/>
          <w:szCs w:val="20"/>
        </w:rPr>
        <w:t>Лич</w:t>
      </w:r>
      <w:proofErr w:type="spellEnd"/>
      <w:r w:rsidR="00F933F8" w:rsidRPr="00E74F18">
        <w:rPr>
          <w:rFonts w:ascii="Times New Roman" w:eastAsia="Calibri" w:hAnsi="Times New Roman" w:cs="Times New Roman"/>
          <w:sz w:val="20"/>
          <w:szCs w:val="20"/>
        </w:rPr>
        <w:t xml:space="preserve">; среди отечественных </w:t>
      </w:r>
      <w:r w:rsidRPr="00E74F18">
        <w:rPr>
          <w:rFonts w:ascii="Times New Roman" w:eastAsia="Calibri" w:hAnsi="Times New Roman" w:cs="Times New Roman"/>
          <w:sz w:val="20"/>
          <w:szCs w:val="20"/>
        </w:rPr>
        <w:t>И.</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П. </w:t>
      </w:r>
      <w:proofErr w:type="spellStart"/>
      <w:r w:rsidRPr="00E74F18">
        <w:rPr>
          <w:rFonts w:ascii="Times New Roman" w:eastAsia="Calibri" w:hAnsi="Times New Roman" w:cs="Times New Roman"/>
          <w:sz w:val="20"/>
          <w:szCs w:val="20"/>
        </w:rPr>
        <w:t>Сусов</w:t>
      </w:r>
      <w:proofErr w:type="spellEnd"/>
      <w:r w:rsidRPr="00E74F18">
        <w:rPr>
          <w:rFonts w:ascii="Times New Roman" w:eastAsia="Calibri" w:hAnsi="Times New Roman" w:cs="Times New Roman"/>
          <w:sz w:val="20"/>
          <w:szCs w:val="20"/>
        </w:rPr>
        <w:t>, В.</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В. Богданов, </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Г.</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Г. </w:t>
      </w:r>
      <w:proofErr w:type="spellStart"/>
      <w:r w:rsidRPr="00E74F18">
        <w:rPr>
          <w:rFonts w:ascii="Times New Roman" w:eastAsia="Calibri" w:hAnsi="Times New Roman" w:cs="Times New Roman"/>
          <w:sz w:val="20"/>
          <w:szCs w:val="20"/>
        </w:rPr>
        <w:t>Почепцов</w:t>
      </w:r>
      <w:proofErr w:type="spellEnd"/>
      <w:r w:rsidRPr="00E74F18">
        <w:rPr>
          <w:rFonts w:ascii="Times New Roman" w:eastAsia="Calibri" w:hAnsi="Times New Roman" w:cs="Times New Roman"/>
          <w:sz w:val="20"/>
          <w:szCs w:val="20"/>
        </w:rPr>
        <w:t>, Ю.</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С. Степанов, Н.</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Д. Арутюнова, Е.</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В. Падучева, С.</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А. Сухих и др.</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Важное место в </w:t>
      </w:r>
      <w:proofErr w:type="spellStart"/>
      <w:r w:rsidRPr="00E74F18">
        <w:rPr>
          <w:rFonts w:ascii="Times New Roman" w:eastAsia="Calibri" w:hAnsi="Times New Roman" w:cs="Times New Roman"/>
          <w:sz w:val="20"/>
          <w:szCs w:val="20"/>
        </w:rPr>
        <w:t>лингвопрагматических</w:t>
      </w:r>
      <w:proofErr w:type="spellEnd"/>
      <w:r w:rsidRPr="00E74F18">
        <w:rPr>
          <w:rFonts w:ascii="Times New Roman" w:eastAsia="Calibri" w:hAnsi="Times New Roman" w:cs="Times New Roman"/>
          <w:sz w:val="20"/>
          <w:szCs w:val="20"/>
        </w:rPr>
        <w:t xml:space="preserve"> исследованиях занимает осмысление следующих факторов: лингвистических, т.е. отношений между языковыми единицами и реальными условиями их употребления в учебном пространстве.</w:t>
      </w:r>
      <w:r w:rsidR="0098374F" w:rsidRPr="00E74F18">
        <w:rPr>
          <w:rFonts w:ascii="Times New Roman" w:eastAsia="Calibri" w:hAnsi="Times New Roman" w:cs="Times New Roman"/>
          <w:sz w:val="20"/>
          <w:szCs w:val="20"/>
        </w:rPr>
        <w:t xml:space="preserve"> С</w:t>
      </w:r>
      <w:r w:rsidRPr="00E74F18">
        <w:rPr>
          <w:rFonts w:ascii="Times New Roman" w:eastAsia="Calibri" w:hAnsi="Times New Roman" w:cs="Times New Roman"/>
          <w:sz w:val="20"/>
          <w:szCs w:val="20"/>
        </w:rPr>
        <w:t>труктура обучения иноязычной лексики включает в себя следующие компоненты:</w:t>
      </w:r>
    </w:p>
    <w:p w:rsidR="00E15054" w:rsidRPr="00E74F18" w:rsidRDefault="00F933F8"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w:t>
      </w:r>
      <w:proofErr w:type="spellStart"/>
      <w:r w:rsidR="00E15054" w:rsidRPr="00E74F18">
        <w:rPr>
          <w:rFonts w:ascii="Times New Roman" w:eastAsia="Calibri" w:hAnsi="Times New Roman" w:cs="Times New Roman"/>
          <w:sz w:val="20"/>
          <w:szCs w:val="20"/>
        </w:rPr>
        <w:t>знаниевый</w:t>
      </w:r>
      <w:proofErr w:type="spellEnd"/>
      <w:r w:rsidR="00E15054" w:rsidRPr="00E74F18">
        <w:rPr>
          <w:rFonts w:ascii="Times New Roman" w:eastAsia="Calibri" w:hAnsi="Times New Roman" w:cs="Times New Roman"/>
          <w:sz w:val="20"/>
          <w:szCs w:val="20"/>
        </w:rPr>
        <w:t xml:space="preserve"> компонент </w:t>
      </w:r>
      <w:r w:rsidRPr="00E74F18">
        <w:rPr>
          <w:rFonts w:ascii="Times New Roman" w:eastAsia="Calibri" w:hAnsi="Times New Roman" w:cs="Times New Roman"/>
          <w:sz w:val="20"/>
          <w:szCs w:val="20"/>
        </w:rPr>
        <w:t>–</w:t>
      </w:r>
      <w:r w:rsidR="00E15054" w:rsidRPr="00E74F18">
        <w:rPr>
          <w:rFonts w:ascii="Times New Roman" w:eastAsia="Calibri" w:hAnsi="Times New Roman" w:cs="Times New Roman"/>
          <w:sz w:val="20"/>
          <w:szCs w:val="20"/>
        </w:rPr>
        <w:t xml:space="preserve"> овладение специальной предметной иноязычной лексикой и языковыми структурами, предметными знаниями;</w:t>
      </w:r>
    </w:p>
    <w:p w:rsidR="00E15054" w:rsidRPr="00E74F18" w:rsidRDefault="00F933F8"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w:t>
      </w:r>
      <w:r w:rsidR="00E15054" w:rsidRPr="00E74F18">
        <w:rPr>
          <w:rFonts w:ascii="Times New Roman" w:eastAsia="Calibri" w:hAnsi="Times New Roman" w:cs="Times New Roman"/>
          <w:sz w:val="20"/>
          <w:szCs w:val="20"/>
        </w:rPr>
        <w:t>операц</w:t>
      </w:r>
      <w:r w:rsidRPr="00E74F18">
        <w:rPr>
          <w:rFonts w:ascii="Times New Roman" w:eastAsia="Calibri" w:hAnsi="Times New Roman" w:cs="Times New Roman"/>
          <w:sz w:val="20"/>
          <w:szCs w:val="20"/>
        </w:rPr>
        <w:t>ионно-прагматический компонент –</w:t>
      </w:r>
      <w:r w:rsidR="00E15054" w:rsidRPr="00E74F18">
        <w:rPr>
          <w:rFonts w:ascii="Times New Roman" w:eastAsia="Calibri" w:hAnsi="Times New Roman" w:cs="Times New Roman"/>
          <w:sz w:val="20"/>
          <w:szCs w:val="20"/>
        </w:rPr>
        <w:t xml:space="preserve"> овладение предметными терминами и понятиями как стратегии формирования коммуникативно-речевых умений по определенной дисциплине;</w:t>
      </w:r>
    </w:p>
    <w:p w:rsidR="00E15054" w:rsidRPr="00E74F18" w:rsidRDefault="00F933F8"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психологический компонент –</w:t>
      </w:r>
      <w:r w:rsidR="00E15054" w:rsidRPr="00E74F18">
        <w:rPr>
          <w:rFonts w:ascii="Times New Roman" w:eastAsia="Calibri" w:hAnsi="Times New Roman" w:cs="Times New Roman"/>
          <w:sz w:val="20"/>
          <w:szCs w:val="20"/>
        </w:rPr>
        <w:t xml:space="preserve"> преодоление языковых барьеров, умение справляться со стрессовыми ситуациями в учебном процессе и умение приспособиться к общению в иноязычной среде обучения;</w:t>
      </w:r>
    </w:p>
    <w:p w:rsidR="00E15054" w:rsidRPr="00E74F18" w:rsidRDefault="00F933F8"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практический компонент –</w:t>
      </w:r>
      <w:r w:rsidR="00E15054" w:rsidRPr="00E74F18">
        <w:rPr>
          <w:rFonts w:ascii="Times New Roman" w:eastAsia="Calibri" w:hAnsi="Times New Roman" w:cs="Times New Roman"/>
          <w:sz w:val="20"/>
          <w:szCs w:val="20"/>
        </w:rPr>
        <w:t xml:space="preserve"> опыт осуществления деятельности предметной коммуникации в реальных условиях учебного общения.</w:t>
      </w:r>
    </w:p>
    <w:p w:rsidR="00E15054" w:rsidRPr="00E74F18" w:rsidRDefault="00E15054"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Таким образом, </w:t>
      </w:r>
      <w:proofErr w:type="spellStart"/>
      <w:r w:rsidRPr="00E74F18">
        <w:rPr>
          <w:rFonts w:ascii="Times New Roman" w:eastAsia="Calibri" w:hAnsi="Times New Roman" w:cs="Times New Roman"/>
          <w:sz w:val="20"/>
          <w:szCs w:val="20"/>
        </w:rPr>
        <w:t>лингвопрагматический</w:t>
      </w:r>
      <w:proofErr w:type="spellEnd"/>
      <w:r w:rsidRPr="00E74F18">
        <w:rPr>
          <w:rFonts w:ascii="Times New Roman" w:eastAsia="Calibri" w:hAnsi="Times New Roman" w:cs="Times New Roman"/>
          <w:sz w:val="20"/>
          <w:szCs w:val="20"/>
        </w:rPr>
        <w:t xml:space="preserve"> подход к обучению иноязычному предметному общению обеспечивает формирование навыков осознанного </w:t>
      </w:r>
      <w:r w:rsidR="00F933F8" w:rsidRPr="00E74F18">
        <w:rPr>
          <w:rFonts w:ascii="Times New Roman" w:eastAsia="Calibri" w:hAnsi="Times New Roman" w:cs="Times New Roman"/>
          <w:sz w:val="20"/>
          <w:szCs w:val="20"/>
        </w:rPr>
        <w:t xml:space="preserve">отбора иноязычной лексики </w:t>
      </w:r>
      <w:r w:rsidRPr="00E74F18">
        <w:rPr>
          <w:rFonts w:ascii="Times New Roman" w:eastAsia="Calibri" w:hAnsi="Times New Roman" w:cs="Times New Roman"/>
          <w:sz w:val="20"/>
          <w:szCs w:val="20"/>
        </w:rPr>
        <w:t>и их употребления те</w:t>
      </w:r>
      <w:r w:rsidR="00F933F8" w:rsidRPr="00E74F18">
        <w:rPr>
          <w:rFonts w:ascii="Times New Roman" w:eastAsia="Calibri" w:hAnsi="Times New Roman" w:cs="Times New Roman"/>
          <w:sz w:val="20"/>
          <w:szCs w:val="20"/>
        </w:rPr>
        <w:t xml:space="preserve">рминов и понятий на английском </w:t>
      </w:r>
      <w:r w:rsidRPr="00E74F18">
        <w:rPr>
          <w:rFonts w:ascii="Times New Roman" w:eastAsia="Calibri" w:hAnsi="Times New Roman" w:cs="Times New Roman"/>
          <w:sz w:val="20"/>
          <w:szCs w:val="20"/>
        </w:rPr>
        <w:t>языке в определенной учебной ситуации общения, а также понимание последующего влияния</w:t>
      </w:r>
      <w:r w:rsidR="00F933F8" w:rsidRPr="00E74F18">
        <w:rPr>
          <w:rFonts w:ascii="Times New Roman" w:eastAsia="Calibri" w:hAnsi="Times New Roman" w:cs="Times New Roman"/>
          <w:sz w:val="20"/>
          <w:szCs w:val="20"/>
        </w:rPr>
        <w:t xml:space="preserve"> использования </w:t>
      </w:r>
      <w:proofErr w:type="spellStart"/>
      <w:r w:rsidR="00F933F8" w:rsidRPr="00E74F18">
        <w:rPr>
          <w:rFonts w:ascii="Times New Roman" w:eastAsia="Calibri" w:hAnsi="Times New Roman" w:cs="Times New Roman"/>
          <w:sz w:val="20"/>
          <w:szCs w:val="20"/>
        </w:rPr>
        <w:t>терминосистемы</w:t>
      </w:r>
      <w:proofErr w:type="spellEnd"/>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по предмету физика. Главной особенностью предлагаемой структуры предметной методической компетенции являются операционно-прагматический и практический компоненты в ее составе, которые обеспечивают усвоение специальных терминов и понятий по содержанию предмета в соответствии со стандартами образования</w:t>
      </w:r>
      <w:r w:rsidR="00F933F8" w:rsidRPr="00E74F18">
        <w:rPr>
          <w:rFonts w:ascii="Times New Roman" w:eastAsia="Calibri" w:hAnsi="Times New Roman" w:cs="Times New Roman"/>
          <w:sz w:val="20"/>
          <w:szCs w:val="20"/>
        </w:rPr>
        <w:t xml:space="preserve"> </w:t>
      </w:r>
      <w:r w:rsidR="00CE1603" w:rsidRPr="00E74F18">
        <w:rPr>
          <w:rFonts w:ascii="Times New Roman" w:eastAsia="Calibri" w:hAnsi="Times New Roman" w:cs="Times New Roman"/>
          <w:sz w:val="20"/>
          <w:szCs w:val="20"/>
        </w:rPr>
        <w:t>[7</w:t>
      </w:r>
      <w:r w:rsidR="00427728" w:rsidRPr="00E74F18">
        <w:rPr>
          <w:rFonts w:ascii="Times New Roman" w:eastAsia="Calibri" w:hAnsi="Times New Roman" w:cs="Times New Roman"/>
          <w:sz w:val="20"/>
          <w:szCs w:val="20"/>
        </w:rPr>
        <w:t>]</w:t>
      </w:r>
      <w:r w:rsidR="00F933F8"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Такой подход к обучению предметной коммуникации на иностранном языке будет способствовать реализации </w:t>
      </w:r>
      <w:proofErr w:type="spellStart"/>
      <w:r w:rsidRPr="00E74F18">
        <w:rPr>
          <w:rFonts w:ascii="Times New Roman" w:eastAsia="Calibri" w:hAnsi="Times New Roman" w:cs="Times New Roman"/>
          <w:sz w:val="20"/>
          <w:szCs w:val="20"/>
        </w:rPr>
        <w:t>лингвокоммуникативно</w:t>
      </w:r>
      <w:proofErr w:type="spellEnd"/>
      <w:r w:rsidRPr="00E74F18">
        <w:rPr>
          <w:rFonts w:ascii="Times New Roman" w:eastAsia="Calibri" w:hAnsi="Times New Roman" w:cs="Times New Roman"/>
          <w:sz w:val="20"/>
          <w:szCs w:val="20"/>
        </w:rPr>
        <w:t xml:space="preserve">-прагматической направленности </w:t>
      </w:r>
      <w:proofErr w:type="gramStart"/>
      <w:r w:rsidRPr="00E74F18">
        <w:rPr>
          <w:rFonts w:ascii="Times New Roman" w:eastAsia="Calibri" w:hAnsi="Times New Roman" w:cs="Times New Roman"/>
          <w:sz w:val="20"/>
          <w:szCs w:val="20"/>
        </w:rPr>
        <w:t>обучения иноязычной лексики по предмету</w:t>
      </w:r>
      <w:proofErr w:type="gramEnd"/>
      <w:r w:rsidRPr="00E74F18">
        <w:rPr>
          <w:rFonts w:ascii="Times New Roman" w:eastAsia="Calibri" w:hAnsi="Times New Roman" w:cs="Times New Roman"/>
          <w:sz w:val="20"/>
          <w:szCs w:val="20"/>
        </w:rPr>
        <w:t xml:space="preserve"> в современных условиях развития системы общего и среднего образования.</w:t>
      </w:r>
    </w:p>
    <w:p w:rsidR="0038402C" w:rsidRPr="00E74F18" w:rsidRDefault="006D1C3C" w:rsidP="00E74F18">
      <w:pPr>
        <w:spacing w:after="0" w:line="240" w:lineRule="auto"/>
        <w:ind w:firstLine="709"/>
        <w:jc w:val="both"/>
        <w:rPr>
          <w:rFonts w:ascii="Times New Roman" w:eastAsia="Calibri" w:hAnsi="Times New Roman" w:cs="Times New Roman"/>
          <w:bCs/>
          <w:sz w:val="20"/>
          <w:szCs w:val="20"/>
        </w:rPr>
      </w:pPr>
      <w:proofErr w:type="gramStart"/>
      <w:r w:rsidRPr="00E74F18">
        <w:rPr>
          <w:rFonts w:ascii="Times New Roman" w:eastAsia="Calibri" w:hAnsi="Times New Roman" w:cs="Times New Roman"/>
          <w:sz w:val="20"/>
          <w:szCs w:val="20"/>
        </w:rPr>
        <w:t xml:space="preserve">Методика реализации предметной англоязычной терминологии по </w:t>
      </w:r>
      <w:r w:rsidRPr="00E74F18">
        <w:rPr>
          <w:rFonts w:ascii="Times New Roman" w:eastAsia="Calibri" w:hAnsi="Times New Roman" w:cs="Times New Roman"/>
          <w:bCs/>
          <w:sz w:val="20"/>
          <w:szCs w:val="20"/>
        </w:rPr>
        <w:t>модульной методики CLIL</w:t>
      </w:r>
      <w:r w:rsidR="00F933F8" w:rsidRPr="00E74F18">
        <w:rPr>
          <w:rFonts w:ascii="Times New Roman" w:eastAsia="Calibri" w:hAnsi="Times New Roman" w:cs="Times New Roman"/>
          <w:bCs/>
          <w:sz w:val="20"/>
          <w:szCs w:val="20"/>
        </w:rPr>
        <w:t>.</w:t>
      </w:r>
      <w:proofErr w:type="gramEnd"/>
      <w:r w:rsidR="00F933F8" w:rsidRPr="00E74F18">
        <w:rPr>
          <w:rFonts w:ascii="Times New Roman" w:eastAsia="Calibri" w:hAnsi="Times New Roman" w:cs="Times New Roman"/>
          <w:bCs/>
          <w:sz w:val="20"/>
          <w:szCs w:val="20"/>
        </w:rPr>
        <w:t xml:space="preserve"> </w:t>
      </w:r>
      <w:r w:rsidR="00F933F8" w:rsidRPr="00E74F18">
        <w:rPr>
          <w:rFonts w:ascii="Times New Roman" w:eastAsia="Calibri" w:hAnsi="Times New Roman" w:cs="Times New Roman"/>
          <w:sz w:val="20"/>
          <w:szCs w:val="20"/>
        </w:rPr>
        <w:t>Анализ работы с учащимися на уроках физики в средней школе</w:t>
      </w:r>
      <w:r w:rsidRPr="00E74F18">
        <w:rPr>
          <w:rFonts w:ascii="Times New Roman" w:eastAsia="Calibri" w:hAnsi="Times New Roman" w:cs="Times New Roman"/>
          <w:sz w:val="20"/>
          <w:szCs w:val="20"/>
        </w:rPr>
        <w:t xml:space="preserve"> показал, что осуществление дифференцированного и индивидуального подходов в урочной деятельности по предмету недостаточно, поэтому возникает необходимость создания специальной иноязычной языковой с</w:t>
      </w:r>
      <w:r w:rsidR="00F933F8" w:rsidRPr="00E74F18">
        <w:rPr>
          <w:rFonts w:ascii="Times New Roman" w:eastAsia="Calibri" w:hAnsi="Times New Roman" w:cs="Times New Roman"/>
          <w:sz w:val="20"/>
          <w:szCs w:val="20"/>
        </w:rPr>
        <w:t>реды и особых условий для более</w:t>
      </w:r>
      <w:r w:rsidRPr="00E74F18">
        <w:rPr>
          <w:rFonts w:ascii="Times New Roman" w:eastAsia="Calibri" w:hAnsi="Times New Roman" w:cs="Times New Roman"/>
          <w:sz w:val="20"/>
          <w:szCs w:val="20"/>
        </w:rPr>
        <w:t xml:space="preserve"> эффективного развития способностей и охват учащихся трехъязычным обучением. Базовое содержание обновленного образования реализуется в рамках политики трехъязычного образо</w:t>
      </w:r>
      <w:r w:rsidR="00F933F8" w:rsidRPr="00E74F18">
        <w:rPr>
          <w:rFonts w:ascii="Times New Roman" w:eastAsia="Calibri" w:hAnsi="Times New Roman" w:cs="Times New Roman"/>
          <w:sz w:val="20"/>
          <w:szCs w:val="20"/>
        </w:rPr>
        <w:t xml:space="preserve">вания. </w:t>
      </w:r>
      <w:proofErr w:type="spellStart"/>
      <w:r w:rsidR="00F933F8" w:rsidRPr="00E74F18">
        <w:rPr>
          <w:rFonts w:ascii="Times New Roman" w:eastAsia="Calibri" w:hAnsi="Times New Roman" w:cs="Times New Roman"/>
          <w:sz w:val="20"/>
          <w:szCs w:val="20"/>
        </w:rPr>
        <w:t>Полиязычие</w:t>
      </w:r>
      <w:proofErr w:type="spellEnd"/>
      <w:r w:rsidR="00F933F8" w:rsidRPr="00E74F18">
        <w:rPr>
          <w:rFonts w:ascii="Times New Roman" w:eastAsia="Calibri" w:hAnsi="Times New Roman" w:cs="Times New Roman"/>
          <w:sz w:val="20"/>
          <w:szCs w:val="20"/>
        </w:rPr>
        <w:t xml:space="preserve"> в наше время</w:t>
      </w:r>
      <w:r w:rsidRPr="00E74F18">
        <w:rPr>
          <w:rFonts w:ascii="Times New Roman" w:eastAsia="Calibri" w:hAnsi="Times New Roman" w:cs="Times New Roman"/>
          <w:sz w:val="20"/>
          <w:szCs w:val="20"/>
        </w:rPr>
        <w:t xml:space="preserve"> реальное и необходимое явление для построения </w:t>
      </w:r>
      <w:proofErr w:type="spellStart"/>
      <w:r w:rsidRPr="00E74F18">
        <w:rPr>
          <w:rFonts w:ascii="Times New Roman" w:eastAsia="Calibri" w:hAnsi="Times New Roman" w:cs="Times New Roman"/>
          <w:sz w:val="20"/>
          <w:szCs w:val="20"/>
        </w:rPr>
        <w:t>конкурентноспособного</w:t>
      </w:r>
      <w:proofErr w:type="spellEnd"/>
      <w:r w:rsidRPr="00E74F18">
        <w:rPr>
          <w:rFonts w:ascii="Times New Roman" w:eastAsia="Calibri" w:hAnsi="Times New Roman" w:cs="Times New Roman"/>
          <w:sz w:val="20"/>
          <w:szCs w:val="20"/>
        </w:rPr>
        <w:t xml:space="preserve"> школьного </w:t>
      </w:r>
      <w:proofErr w:type="gramStart"/>
      <w:r w:rsidRPr="00E74F18">
        <w:rPr>
          <w:rFonts w:ascii="Times New Roman" w:eastAsia="Calibri" w:hAnsi="Times New Roman" w:cs="Times New Roman"/>
          <w:sz w:val="20"/>
          <w:szCs w:val="20"/>
        </w:rPr>
        <w:t>со</w:t>
      </w:r>
      <w:proofErr w:type="gramEnd"/>
      <w:r w:rsidRPr="00E74F18">
        <w:rPr>
          <w:rFonts w:ascii="Times New Roman" w:eastAsia="Calibri" w:hAnsi="Times New Roman" w:cs="Times New Roman"/>
          <w:sz w:val="20"/>
          <w:szCs w:val="20"/>
        </w:rPr>
        <w:t xml:space="preserve"> общества.</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Как отмечают учителя, учащиеся школ, могут заявить в учебном процессе о своих творческих способностях в определенной дисциплине, но только лишь на родном языке. Многие учащиеся испытывают большие трудности в процессе коммуникации на иностранных языках, и применения полученных знаний в разного рода дисциплинах,</w:t>
      </w:r>
      <w:r w:rsidR="00F139E5" w:rsidRPr="00E74F18">
        <w:rPr>
          <w:rFonts w:ascii="Times New Roman" w:eastAsia="Calibri" w:hAnsi="Times New Roman" w:cs="Times New Roman"/>
          <w:sz w:val="20"/>
          <w:szCs w:val="20"/>
        </w:rPr>
        <w:t xml:space="preserve"> таких как физика, химия, информа</w:t>
      </w:r>
      <w:r w:rsidRPr="00E74F18">
        <w:rPr>
          <w:rFonts w:ascii="Times New Roman" w:eastAsia="Calibri" w:hAnsi="Times New Roman" w:cs="Times New Roman"/>
          <w:sz w:val="20"/>
          <w:szCs w:val="20"/>
        </w:rPr>
        <w:t>ти</w:t>
      </w:r>
      <w:r w:rsidR="00F139E5" w:rsidRPr="00E74F18">
        <w:rPr>
          <w:rFonts w:ascii="Times New Roman" w:eastAsia="Calibri" w:hAnsi="Times New Roman" w:cs="Times New Roman"/>
          <w:sz w:val="20"/>
          <w:szCs w:val="20"/>
        </w:rPr>
        <w:t>ка, биология</w:t>
      </w:r>
      <w:r w:rsidRPr="00E74F18">
        <w:rPr>
          <w:rFonts w:ascii="Times New Roman" w:eastAsia="Calibri" w:hAnsi="Times New Roman" w:cs="Times New Roman"/>
          <w:sz w:val="20"/>
          <w:szCs w:val="20"/>
        </w:rPr>
        <w:t xml:space="preserve">. </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Они также испытывают сложности в коммуникации при демонстрации своих знаний, умений и навыков в области физики. И чтобы реально продемонстрировать вышеназванные потреб</w:t>
      </w:r>
      <w:r w:rsidR="00F139E5" w:rsidRPr="00E74F18">
        <w:rPr>
          <w:rFonts w:ascii="Times New Roman" w:eastAsia="Calibri" w:hAnsi="Times New Roman" w:cs="Times New Roman"/>
          <w:sz w:val="20"/>
          <w:szCs w:val="20"/>
        </w:rPr>
        <w:t>ности использования английского</w:t>
      </w:r>
      <w:r w:rsidRPr="00E74F18">
        <w:rPr>
          <w:rFonts w:ascii="Times New Roman" w:eastAsia="Calibri" w:hAnsi="Times New Roman" w:cs="Times New Roman"/>
          <w:sz w:val="20"/>
          <w:szCs w:val="20"/>
        </w:rPr>
        <w:t xml:space="preserve"> языка, необходимо включить в учебный процесс функциональный подход. Функциональный подход – общая исходная позиция, отталкиваясь от которой учитель сможет рассматривать большинство своих остальных положений по преподаванию дисциплины физики на английском языке.</w:t>
      </w:r>
    </w:p>
    <w:p w:rsidR="006D1C3C" w:rsidRPr="00E74F18" w:rsidRDefault="006D1C3C" w:rsidP="00E74F18">
      <w:pPr>
        <w:spacing w:after="0" w:line="240" w:lineRule="auto"/>
        <w:ind w:firstLine="709"/>
        <w:jc w:val="both"/>
        <w:rPr>
          <w:rFonts w:ascii="Times New Roman" w:eastAsia="Calibri" w:hAnsi="Times New Roman" w:cs="Times New Roman"/>
          <w:sz w:val="20"/>
          <w:szCs w:val="20"/>
          <w:lang w:val="en-US"/>
        </w:rPr>
      </w:pPr>
      <w:r w:rsidRPr="00E74F18">
        <w:rPr>
          <w:rFonts w:ascii="Times New Roman" w:eastAsia="Calibri" w:hAnsi="Times New Roman" w:cs="Times New Roman"/>
          <w:sz w:val="20"/>
          <w:szCs w:val="20"/>
        </w:rPr>
        <w:t>Таким функциональным подходом в нашем случае представляется применение элементов метода предметно-языкового обучения CLIL (</w:t>
      </w:r>
      <w:bookmarkStart w:id="1" w:name="_Hlk31375595"/>
      <w:proofErr w:type="spellStart"/>
      <w:r w:rsidRPr="00E74F18">
        <w:rPr>
          <w:rFonts w:ascii="Times New Roman" w:eastAsia="Calibri" w:hAnsi="Times New Roman" w:cs="Times New Roman"/>
          <w:sz w:val="20"/>
          <w:szCs w:val="20"/>
        </w:rPr>
        <w:t>Content</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and</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Language</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Integrated</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Learning</w:t>
      </w:r>
      <w:bookmarkEnd w:id="1"/>
      <w:proofErr w:type="spellEnd"/>
      <w:r w:rsidRPr="00E74F18">
        <w:rPr>
          <w:rFonts w:ascii="Times New Roman" w:eastAsia="Calibri" w:hAnsi="Times New Roman" w:cs="Times New Roman"/>
          <w:sz w:val="20"/>
          <w:szCs w:val="20"/>
        </w:rPr>
        <w:t>), дословно: предметно-язы</w:t>
      </w:r>
      <w:r w:rsidR="00F933F8" w:rsidRPr="00E74F18">
        <w:rPr>
          <w:rFonts w:ascii="Times New Roman" w:eastAsia="Calibri" w:hAnsi="Times New Roman" w:cs="Times New Roman"/>
          <w:sz w:val="20"/>
          <w:szCs w:val="20"/>
        </w:rPr>
        <w:t>ковое интегрированное обучение –</w:t>
      </w:r>
      <w:r w:rsidRPr="00E74F18">
        <w:rPr>
          <w:rFonts w:ascii="Times New Roman" w:eastAsia="Calibri" w:hAnsi="Times New Roman" w:cs="Times New Roman"/>
          <w:sz w:val="20"/>
          <w:szCs w:val="20"/>
        </w:rPr>
        <w:t xml:space="preserve"> термин, описывающий обучающие методики, где предметы преп</w:t>
      </w:r>
      <w:r w:rsidR="009D4692" w:rsidRPr="00E74F18">
        <w:rPr>
          <w:rFonts w:ascii="Times New Roman" w:eastAsia="Calibri" w:hAnsi="Times New Roman" w:cs="Times New Roman"/>
          <w:sz w:val="20"/>
          <w:szCs w:val="20"/>
        </w:rPr>
        <w:t xml:space="preserve">одаются на иностранных языках. </w:t>
      </w:r>
      <w:r w:rsidRPr="00E74F18">
        <w:rPr>
          <w:rFonts w:ascii="Times New Roman" w:eastAsia="Calibri" w:hAnsi="Times New Roman" w:cs="Times New Roman"/>
          <w:sz w:val="20"/>
          <w:szCs w:val="20"/>
        </w:rPr>
        <w:t>Термин</w:t>
      </w:r>
      <w:r w:rsidRPr="00E74F18">
        <w:rPr>
          <w:rFonts w:ascii="Times New Roman" w:eastAsia="Calibri" w:hAnsi="Times New Roman" w:cs="Times New Roman"/>
          <w:sz w:val="20"/>
          <w:szCs w:val="20"/>
          <w:lang w:val="en-US"/>
        </w:rPr>
        <w:t xml:space="preserve"> Content and Language Integrated Learning </w:t>
      </w:r>
      <w:r w:rsidRPr="00E74F18">
        <w:rPr>
          <w:rFonts w:ascii="Times New Roman" w:eastAsia="Calibri" w:hAnsi="Times New Roman" w:cs="Times New Roman"/>
          <w:sz w:val="20"/>
          <w:szCs w:val="20"/>
        </w:rPr>
        <w:t>был</w:t>
      </w:r>
      <w:r w:rsidRPr="00E74F18">
        <w:rPr>
          <w:rFonts w:ascii="Times New Roman" w:eastAsia="Calibri" w:hAnsi="Times New Roman" w:cs="Times New Roman"/>
          <w:sz w:val="20"/>
          <w:szCs w:val="20"/>
          <w:lang w:val="en-US"/>
        </w:rPr>
        <w:t xml:space="preserve"> </w:t>
      </w:r>
      <w:r w:rsidRPr="00E74F18">
        <w:rPr>
          <w:rFonts w:ascii="Times New Roman" w:eastAsia="Calibri" w:hAnsi="Times New Roman" w:cs="Times New Roman"/>
          <w:sz w:val="20"/>
          <w:szCs w:val="20"/>
        </w:rPr>
        <w:t>предложен</w:t>
      </w:r>
      <w:r w:rsidRPr="00E74F18">
        <w:rPr>
          <w:rFonts w:ascii="Times New Roman" w:eastAsia="Calibri" w:hAnsi="Times New Roman" w:cs="Times New Roman"/>
          <w:sz w:val="20"/>
          <w:szCs w:val="20"/>
          <w:lang w:val="en-US"/>
        </w:rPr>
        <w:t xml:space="preserve"> </w:t>
      </w:r>
      <w:r w:rsidRPr="00E74F18">
        <w:rPr>
          <w:rFonts w:ascii="Times New Roman" w:eastAsia="Calibri" w:hAnsi="Times New Roman" w:cs="Times New Roman"/>
          <w:sz w:val="20"/>
          <w:szCs w:val="20"/>
        </w:rPr>
        <w:t>Дэвидом</w:t>
      </w:r>
      <w:r w:rsidRPr="00E74F18">
        <w:rPr>
          <w:rFonts w:ascii="Times New Roman" w:eastAsia="Calibri" w:hAnsi="Times New Roman" w:cs="Times New Roman"/>
          <w:sz w:val="20"/>
          <w:szCs w:val="20"/>
          <w:lang w:val="en-US"/>
        </w:rPr>
        <w:t xml:space="preserve"> </w:t>
      </w:r>
      <w:r w:rsidRPr="00E74F18">
        <w:rPr>
          <w:rFonts w:ascii="Times New Roman" w:eastAsia="Calibri" w:hAnsi="Times New Roman" w:cs="Times New Roman"/>
          <w:sz w:val="20"/>
          <w:szCs w:val="20"/>
        </w:rPr>
        <w:t>Маршем</w:t>
      </w:r>
      <w:r w:rsidRPr="00E74F18">
        <w:rPr>
          <w:rFonts w:ascii="Times New Roman" w:eastAsia="Calibri" w:hAnsi="Times New Roman" w:cs="Times New Roman"/>
          <w:sz w:val="20"/>
          <w:szCs w:val="20"/>
          <w:lang w:val="en-US"/>
        </w:rPr>
        <w:t xml:space="preserve">. </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По первому определению это тип обучения, характеризующие учебные ситуации, в которых дисциплина или её отдельные разделы и темы с определенными терминами преподаются на английском языке. </w:t>
      </w:r>
      <w:r w:rsidRPr="00E74F18">
        <w:rPr>
          <w:rFonts w:ascii="Times New Roman" w:eastAsia="Calibri" w:hAnsi="Times New Roman" w:cs="Times New Roman"/>
          <w:sz w:val="20"/>
          <w:szCs w:val="20"/>
        </w:rPr>
        <w:lastRenderedPageBreak/>
        <w:t>Таким обр</w:t>
      </w:r>
      <w:r w:rsidR="009D4692" w:rsidRPr="00E74F18">
        <w:rPr>
          <w:rFonts w:ascii="Times New Roman" w:eastAsia="Calibri" w:hAnsi="Times New Roman" w:cs="Times New Roman"/>
          <w:sz w:val="20"/>
          <w:szCs w:val="20"/>
        </w:rPr>
        <w:t>азом, преследуя двуединую цель –</w:t>
      </w:r>
      <w:r w:rsidRPr="00E74F18">
        <w:rPr>
          <w:rFonts w:ascii="Times New Roman" w:eastAsia="Calibri" w:hAnsi="Times New Roman" w:cs="Times New Roman"/>
          <w:sz w:val="20"/>
          <w:szCs w:val="20"/>
        </w:rPr>
        <w:t xml:space="preserve"> изучение учебного пре</w:t>
      </w:r>
      <w:r w:rsidR="009D4692" w:rsidRPr="00E74F18">
        <w:rPr>
          <w:rFonts w:ascii="Times New Roman" w:eastAsia="Calibri" w:hAnsi="Times New Roman" w:cs="Times New Roman"/>
          <w:sz w:val="20"/>
          <w:szCs w:val="20"/>
        </w:rPr>
        <w:t xml:space="preserve">дмета </w:t>
      </w:r>
      <w:r w:rsidRPr="00E74F18">
        <w:rPr>
          <w:rFonts w:ascii="Times New Roman" w:eastAsia="Calibri" w:hAnsi="Times New Roman" w:cs="Times New Roman"/>
          <w:sz w:val="20"/>
          <w:szCs w:val="20"/>
        </w:rPr>
        <w:t>физики и одновременно</w:t>
      </w:r>
      <w:r w:rsidR="009D4692" w:rsidRPr="00E74F18">
        <w:rPr>
          <w:rFonts w:ascii="Times New Roman" w:eastAsia="Calibri" w:hAnsi="Times New Roman" w:cs="Times New Roman"/>
          <w:sz w:val="20"/>
          <w:szCs w:val="20"/>
        </w:rPr>
        <w:t xml:space="preserve">е изучение иноязычной </w:t>
      </w:r>
      <w:proofErr w:type="spellStart"/>
      <w:r w:rsidR="009D4692" w:rsidRPr="00E74F18">
        <w:rPr>
          <w:rFonts w:ascii="Times New Roman" w:eastAsia="Calibri" w:hAnsi="Times New Roman" w:cs="Times New Roman"/>
          <w:sz w:val="20"/>
          <w:szCs w:val="20"/>
        </w:rPr>
        <w:t>термино</w:t>
      </w:r>
      <w:proofErr w:type="spellEnd"/>
      <w:r w:rsidR="009D4692" w:rsidRPr="00E74F18">
        <w:rPr>
          <w:rFonts w:ascii="Times New Roman" w:eastAsia="Calibri" w:hAnsi="Times New Roman" w:cs="Times New Roman"/>
          <w:sz w:val="20"/>
          <w:szCs w:val="20"/>
        </w:rPr>
        <w:t>-</w:t>
      </w:r>
      <w:r w:rsidRPr="00E74F18">
        <w:rPr>
          <w:rFonts w:ascii="Times New Roman" w:eastAsia="Calibri" w:hAnsi="Times New Roman" w:cs="Times New Roman"/>
          <w:sz w:val="20"/>
          <w:szCs w:val="20"/>
        </w:rPr>
        <w:t xml:space="preserve">лексики. При изучении предметной дисциплины на </w:t>
      </w:r>
      <w:r w:rsidR="00F139E5" w:rsidRPr="00E74F18">
        <w:rPr>
          <w:rFonts w:ascii="Times New Roman" w:eastAsia="Calibri" w:hAnsi="Times New Roman" w:cs="Times New Roman"/>
          <w:sz w:val="20"/>
          <w:szCs w:val="20"/>
        </w:rPr>
        <w:t>английском языке</w:t>
      </w:r>
      <w:r w:rsidRPr="00E74F18">
        <w:rPr>
          <w:rFonts w:ascii="Times New Roman" w:eastAsia="Calibri" w:hAnsi="Times New Roman" w:cs="Times New Roman"/>
          <w:sz w:val="20"/>
          <w:szCs w:val="20"/>
        </w:rPr>
        <w:t>, учащийся непременно сталкивается с проблемой количественного овладения иноязычной лексикой и проблемой накопления активного лексического багажа.</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Наши наблюдения и опыт первых этапов показали, что при изучении</w:t>
      </w:r>
      <w:r w:rsidR="009D4692" w:rsidRPr="00E74F18">
        <w:rPr>
          <w:rFonts w:ascii="Times New Roman" w:eastAsia="Calibri" w:hAnsi="Times New Roman" w:cs="Times New Roman"/>
          <w:sz w:val="20"/>
          <w:szCs w:val="20"/>
        </w:rPr>
        <w:t xml:space="preserve"> </w:t>
      </w:r>
      <w:r w:rsidR="00F139E5" w:rsidRPr="00E74F18">
        <w:rPr>
          <w:rFonts w:ascii="Times New Roman" w:eastAsia="Calibri" w:hAnsi="Times New Roman" w:cs="Times New Roman"/>
          <w:sz w:val="20"/>
          <w:szCs w:val="20"/>
        </w:rPr>
        <w:t>п</w:t>
      </w:r>
      <w:r w:rsidRPr="00E74F18">
        <w:rPr>
          <w:rFonts w:ascii="Times New Roman" w:eastAsia="Calibri" w:hAnsi="Times New Roman" w:cs="Times New Roman"/>
          <w:sz w:val="20"/>
          <w:szCs w:val="20"/>
        </w:rPr>
        <w:t>редмета на иностранном языке в нашем случае – английский язык решение данной проблемы должно осуществляться методически несколько иначе. Опыт учителей физики показывает, как построить работу, чтобы осно</w:t>
      </w:r>
      <w:r w:rsidR="009D4692" w:rsidRPr="00E74F18">
        <w:rPr>
          <w:rFonts w:ascii="Times New Roman" w:eastAsia="Calibri" w:hAnsi="Times New Roman" w:cs="Times New Roman"/>
          <w:sz w:val="20"/>
          <w:szCs w:val="20"/>
        </w:rPr>
        <w:t>вная задача учебной программы,</w:t>
      </w:r>
      <w:r w:rsidRPr="00E74F18">
        <w:rPr>
          <w:rFonts w:ascii="Times New Roman" w:eastAsia="Calibri" w:hAnsi="Times New Roman" w:cs="Times New Roman"/>
          <w:sz w:val="20"/>
          <w:szCs w:val="20"/>
        </w:rPr>
        <w:t xml:space="preserve"> научить учащихся </w:t>
      </w:r>
      <w:proofErr w:type="spellStart"/>
      <w:r w:rsidRPr="00E74F18">
        <w:rPr>
          <w:rFonts w:ascii="Times New Roman" w:eastAsia="Calibri" w:hAnsi="Times New Roman" w:cs="Times New Roman"/>
          <w:sz w:val="20"/>
          <w:szCs w:val="20"/>
        </w:rPr>
        <w:t>коммуницировать</w:t>
      </w:r>
      <w:proofErr w:type="spellEnd"/>
      <w:r w:rsidRPr="00E74F18">
        <w:rPr>
          <w:rFonts w:ascii="Times New Roman" w:eastAsia="Calibri" w:hAnsi="Times New Roman" w:cs="Times New Roman"/>
          <w:sz w:val="20"/>
          <w:szCs w:val="20"/>
        </w:rPr>
        <w:t xml:space="preserve"> по предметному направлению. Именно поэтому встаёт вопрос выбора действительно «работающей» методики. Как известно, методов изучения иностранного языка множество, но методов обучения предмета на иноязычном языке не </w:t>
      </w:r>
      <w:proofErr w:type="gramStart"/>
      <w:r w:rsidRPr="00E74F18">
        <w:rPr>
          <w:rFonts w:ascii="Times New Roman" w:eastAsia="Calibri" w:hAnsi="Times New Roman" w:cs="Times New Roman"/>
          <w:sz w:val="20"/>
          <w:szCs w:val="20"/>
        </w:rPr>
        <w:t>односложна</w:t>
      </w:r>
      <w:proofErr w:type="gramEnd"/>
      <w:r w:rsidRPr="00E74F18">
        <w:rPr>
          <w:rFonts w:ascii="Times New Roman" w:eastAsia="Calibri" w:hAnsi="Times New Roman" w:cs="Times New Roman"/>
          <w:sz w:val="20"/>
          <w:szCs w:val="20"/>
        </w:rPr>
        <w:t>. Традиционная мет</w:t>
      </w:r>
      <w:r w:rsidR="00F139E5" w:rsidRPr="00E74F18">
        <w:rPr>
          <w:rFonts w:ascii="Times New Roman" w:eastAsia="Calibri" w:hAnsi="Times New Roman" w:cs="Times New Roman"/>
          <w:sz w:val="20"/>
          <w:szCs w:val="20"/>
        </w:rPr>
        <w:t xml:space="preserve">одика, использующаяся </w:t>
      </w:r>
      <w:r w:rsidRPr="00E74F18">
        <w:rPr>
          <w:rFonts w:ascii="Times New Roman" w:eastAsia="Calibri" w:hAnsi="Times New Roman" w:cs="Times New Roman"/>
          <w:sz w:val="20"/>
          <w:szCs w:val="20"/>
        </w:rPr>
        <w:t>в наших условиях</w:t>
      </w:r>
      <w:r w:rsidR="00F139E5" w:rsidRPr="00E74F18">
        <w:rPr>
          <w:rFonts w:ascii="Times New Roman" w:eastAsia="Calibri" w:hAnsi="Times New Roman" w:cs="Times New Roman"/>
          <w:sz w:val="20"/>
          <w:szCs w:val="20"/>
        </w:rPr>
        <w:t>,</w:t>
      </w:r>
      <w:r w:rsidRPr="00E74F18">
        <w:rPr>
          <w:rFonts w:ascii="Times New Roman" w:eastAsia="Calibri" w:hAnsi="Times New Roman" w:cs="Times New Roman"/>
          <w:sz w:val="20"/>
          <w:szCs w:val="20"/>
        </w:rPr>
        <w:t xml:space="preserve"> </w:t>
      </w:r>
      <w:r w:rsidR="00F139E5" w:rsidRPr="00E74F18">
        <w:rPr>
          <w:rFonts w:ascii="Times New Roman" w:eastAsia="Calibri" w:hAnsi="Times New Roman" w:cs="Times New Roman"/>
          <w:sz w:val="20"/>
          <w:szCs w:val="20"/>
        </w:rPr>
        <w:t xml:space="preserve">в большей мере </w:t>
      </w:r>
      <w:r w:rsidRPr="00E74F18">
        <w:rPr>
          <w:rFonts w:ascii="Times New Roman" w:eastAsia="Calibri" w:hAnsi="Times New Roman" w:cs="Times New Roman"/>
          <w:sz w:val="20"/>
          <w:szCs w:val="20"/>
        </w:rPr>
        <w:t>не могла бы дать ожидаемых результатов. Поэтому в основу курса был положен коммуникативный метод Г.</w:t>
      </w:r>
      <w:r w:rsidR="009D4692"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А. Китайгородской, направленный на одновременное развитие основных языковых навыков в процессе живого, непринужденного общения.</w:t>
      </w:r>
    </w:p>
    <w:p w:rsidR="009D4692" w:rsidRPr="00E74F18" w:rsidRDefault="009D469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CLIL –</w:t>
      </w:r>
      <w:r w:rsidR="00532FA6" w:rsidRPr="00E74F18">
        <w:rPr>
          <w:rFonts w:ascii="Times New Roman" w:eastAsia="Calibri" w:hAnsi="Times New Roman" w:cs="Times New Roman"/>
          <w:sz w:val="20"/>
          <w:szCs w:val="20"/>
        </w:rPr>
        <w:t xml:space="preserve"> </w:t>
      </w:r>
      <w:r w:rsidR="006D1C3C" w:rsidRPr="00E74F18">
        <w:rPr>
          <w:rFonts w:ascii="Times New Roman" w:eastAsia="Calibri" w:hAnsi="Times New Roman" w:cs="Times New Roman"/>
          <w:sz w:val="20"/>
          <w:szCs w:val="20"/>
        </w:rPr>
        <w:t>метод изучение других предметов на иностранном языке</w:t>
      </w:r>
      <w:r w:rsidRPr="00E74F18">
        <w:rPr>
          <w:rFonts w:ascii="Times New Roman" w:eastAsia="Calibri" w:hAnsi="Times New Roman" w:cs="Times New Roman"/>
          <w:sz w:val="20"/>
          <w:szCs w:val="20"/>
        </w:rPr>
        <w:t>,</w:t>
      </w:r>
      <w:r w:rsidR="00532FA6" w:rsidRPr="00E74F18">
        <w:rPr>
          <w:rFonts w:ascii="Times New Roman" w:eastAsia="Calibri" w:hAnsi="Times New Roman" w:cs="Times New Roman"/>
          <w:sz w:val="20"/>
          <w:szCs w:val="20"/>
        </w:rPr>
        <w:t xml:space="preserve"> это есть </w:t>
      </w:r>
      <w:r w:rsidR="006D1C3C" w:rsidRPr="00E74F18">
        <w:rPr>
          <w:rFonts w:ascii="Times New Roman" w:eastAsia="Calibri" w:hAnsi="Times New Roman" w:cs="Times New Roman"/>
          <w:sz w:val="20"/>
          <w:szCs w:val="20"/>
        </w:rPr>
        <w:t>инструмент формирования у</w:t>
      </w:r>
      <w:r w:rsidR="00532FA6" w:rsidRPr="00E74F18">
        <w:rPr>
          <w:rFonts w:ascii="Times New Roman" w:eastAsia="Calibri" w:hAnsi="Times New Roman" w:cs="Times New Roman"/>
          <w:sz w:val="20"/>
          <w:szCs w:val="20"/>
        </w:rPr>
        <w:t xml:space="preserve"> учащегося потребности изучения</w:t>
      </w:r>
      <w:r w:rsidR="006D1C3C" w:rsidRPr="00E74F18">
        <w:rPr>
          <w:rFonts w:ascii="Times New Roman" w:eastAsia="Calibri" w:hAnsi="Times New Roman" w:cs="Times New Roman"/>
          <w:sz w:val="20"/>
          <w:szCs w:val="20"/>
        </w:rPr>
        <w:t xml:space="preserve"> терминологии по физике</w:t>
      </w:r>
      <w:r w:rsidR="00532FA6" w:rsidRPr="00E74F18">
        <w:rPr>
          <w:rFonts w:ascii="Times New Roman" w:eastAsia="Calibri" w:hAnsi="Times New Roman" w:cs="Times New Roman"/>
          <w:sz w:val="20"/>
          <w:szCs w:val="20"/>
        </w:rPr>
        <w:t>,</w:t>
      </w:r>
      <w:r w:rsidR="006D1C3C" w:rsidRPr="00E74F18">
        <w:rPr>
          <w:rFonts w:ascii="Times New Roman" w:eastAsia="Calibri" w:hAnsi="Times New Roman" w:cs="Times New Roman"/>
          <w:sz w:val="20"/>
          <w:szCs w:val="20"/>
        </w:rPr>
        <w:t xml:space="preserve"> </w:t>
      </w:r>
      <w:r w:rsidR="00532FA6" w:rsidRPr="00E74F18">
        <w:rPr>
          <w:rFonts w:ascii="Times New Roman" w:eastAsia="Calibri" w:hAnsi="Times New Roman" w:cs="Times New Roman"/>
          <w:sz w:val="20"/>
          <w:szCs w:val="20"/>
        </w:rPr>
        <w:t>переосмыслению и развитию</w:t>
      </w:r>
      <w:r w:rsidR="006D1C3C" w:rsidRPr="00E74F18">
        <w:rPr>
          <w:rFonts w:ascii="Times New Roman" w:eastAsia="Calibri" w:hAnsi="Times New Roman" w:cs="Times New Roman"/>
          <w:sz w:val="20"/>
          <w:szCs w:val="20"/>
        </w:rPr>
        <w:t xml:space="preserve"> свои</w:t>
      </w:r>
      <w:r w:rsidR="00532FA6" w:rsidRPr="00E74F18">
        <w:rPr>
          <w:rFonts w:ascii="Times New Roman" w:eastAsia="Calibri" w:hAnsi="Times New Roman" w:cs="Times New Roman"/>
          <w:sz w:val="20"/>
          <w:szCs w:val="20"/>
        </w:rPr>
        <w:t>х способностей</w:t>
      </w:r>
      <w:r w:rsidR="006D1C3C" w:rsidRPr="00E74F18">
        <w:rPr>
          <w:rFonts w:ascii="Times New Roman" w:eastAsia="Calibri" w:hAnsi="Times New Roman" w:cs="Times New Roman"/>
          <w:sz w:val="20"/>
          <w:szCs w:val="20"/>
        </w:rPr>
        <w:t xml:space="preserve"> в коммуникации, в том числе на английском языке.</w:t>
      </w:r>
      <w:r w:rsidRPr="00E74F18">
        <w:rPr>
          <w:rFonts w:ascii="Times New Roman" w:eastAsia="Calibri" w:hAnsi="Times New Roman" w:cs="Times New Roman"/>
          <w:sz w:val="20"/>
          <w:szCs w:val="20"/>
        </w:rPr>
        <w:t xml:space="preserve"> </w:t>
      </w:r>
      <w:r w:rsidR="006D1C3C" w:rsidRPr="00E74F18">
        <w:rPr>
          <w:rFonts w:ascii="Times New Roman" w:eastAsia="Calibri" w:hAnsi="Times New Roman" w:cs="Times New Roman"/>
          <w:sz w:val="20"/>
          <w:szCs w:val="20"/>
        </w:rPr>
        <w:t>Использование метода предметно-языкового обучения CLIL зависит от выбранных учебных целей и за</w:t>
      </w:r>
      <w:r w:rsidRPr="00E74F18">
        <w:rPr>
          <w:rFonts w:ascii="Times New Roman" w:eastAsia="Calibri" w:hAnsi="Times New Roman" w:cs="Times New Roman"/>
          <w:sz w:val="20"/>
          <w:szCs w:val="20"/>
        </w:rPr>
        <w:t xml:space="preserve">дач. </w:t>
      </w:r>
      <w:proofErr w:type="spellStart"/>
      <w:r w:rsidRPr="00E74F18">
        <w:rPr>
          <w:rFonts w:ascii="Times New Roman" w:eastAsia="Calibri" w:hAnsi="Times New Roman" w:cs="Times New Roman"/>
          <w:sz w:val="20"/>
          <w:szCs w:val="20"/>
        </w:rPr>
        <w:t>Целеорганизации</w:t>
      </w:r>
      <w:proofErr w:type="spellEnd"/>
      <w:r w:rsidRPr="00E74F18">
        <w:rPr>
          <w:rFonts w:ascii="Times New Roman" w:eastAsia="Calibri" w:hAnsi="Times New Roman" w:cs="Times New Roman"/>
          <w:sz w:val="20"/>
          <w:szCs w:val="20"/>
        </w:rPr>
        <w:t xml:space="preserve"> методики </w:t>
      </w:r>
      <w:r w:rsidR="006D1C3C" w:rsidRPr="00E74F18">
        <w:rPr>
          <w:rFonts w:ascii="Times New Roman" w:eastAsia="Calibri" w:hAnsi="Times New Roman" w:cs="Times New Roman"/>
          <w:sz w:val="20"/>
          <w:szCs w:val="20"/>
        </w:rPr>
        <w:t>CLIL является предметно модульной, так как каждый модуль имеет выбор терминологии по разделу дисциплины или клас</w:t>
      </w:r>
      <w:r w:rsidRPr="00E74F18">
        <w:rPr>
          <w:rFonts w:ascii="Times New Roman" w:eastAsia="Calibri" w:hAnsi="Times New Roman" w:cs="Times New Roman"/>
          <w:sz w:val="20"/>
          <w:szCs w:val="20"/>
        </w:rPr>
        <w:t xml:space="preserve">сификатора. И здесь важен CLIL </w:t>
      </w:r>
      <w:r w:rsidR="006D1C3C" w:rsidRPr="00E74F18">
        <w:rPr>
          <w:rFonts w:ascii="Times New Roman" w:eastAsia="Calibri" w:hAnsi="Times New Roman" w:cs="Times New Roman"/>
          <w:sz w:val="20"/>
          <w:szCs w:val="20"/>
        </w:rPr>
        <w:t>термин опора, включающий целый ряд подходов, которые применяются в различных общеобразовательных контекстах при изучении терминов на английском я</w:t>
      </w:r>
      <w:r w:rsidRPr="00E74F18">
        <w:rPr>
          <w:rFonts w:ascii="Times New Roman" w:eastAsia="Calibri" w:hAnsi="Times New Roman" w:cs="Times New Roman"/>
          <w:sz w:val="20"/>
          <w:szCs w:val="20"/>
        </w:rPr>
        <w:t xml:space="preserve">зыке. </w:t>
      </w:r>
      <w:r w:rsidR="006D1C3C" w:rsidRPr="00E74F18">
        <w:rPr>
          <w:rFonts w:ascii="Times New Roman" w:eastAsia="Calibri" w:hAnsi="Times New Roman" w:cs="Times New Roman"/>
          <w:sz w:val="20"/>
          <w:szCs w:val="20"/>
        </w:rPr>
        <w:t>Нами отобраны целый ряд терминов, описывающих различные способы внедрения CLIL</w:t>
      </w:r>
      <w:r w:rsidRPr="00E74F18">
        <w:rPr>
          <w:rFonts w:ascii="Times New Roman" w:eastAsia="Calibri" w:hAnsi="Times New Roman" w:cs="Times New Roman"/>
          <w:sz w:val="20"/>
          <w:szCs w:val="20"/>
        </w:rPr>
        <w:t xml:space="preserve">. </w:t>
      </w:r>
      <w:r w:rsidR="006D1C3C" w:rsidRPr="00E74F18">
        <w:rPr>
          <w:rFonts w:ascii="Times New Roman" w:eastAsia="Calibri" w:hAnsi="Times New Roman" w:cs="Times New Roman"/>
          <w:sz w:val="20"/>
          <w:szCs w:val="20"/>
        </w:rPr>
        <w:t>Для эффективного проведения учебного занятия в формате CLIL учителям</w:t>
      </w:r>
      <w:r w:rsidRPr="00E74F18">
        <w:rPr>
          <w:rFonts w:ascii="Times New Roman" w:eastAsia="Calibri" w:hAnsi="Times New Roman" w:cs="Times New Roman"/>
          <w:sz w:val="20"/>
          <w:szCs w:val="20"/>
        </w:rPr>
        <w:t xml:space="preserve"> рекомендуется учитывать 4 «С» –</w:t>
      </w:r>
      <w:r w:rsidR="006D1C3C" w:rsidRPr="00E74F18">
        <w:rPr>
          <w:rFonts w:ascii="Times New Roman" w:eastAsia="Calibri" w:hAnsi="Times New Roman" w:cs="Times New Roman"/>
          <w:sz w:val="20"/>
          <w:szCs w:val="20"/>
        </w:rPr>
        <w:t xml:space="preserve"> четыре ключевы</w:t>
      </w:r>
      <w:r w:rsidRPr="00E74F18">
        <w:rPr>
          <w:rFonts w:ascii="Times New Roman" w:eastAsia="Calibri" w:hAnsi="Times New Roman" w:cs="Times New Roman"/>
          <w:sz w:val="20"/>
          <w:szCs w:val="20"/>
        </w:rPr>
        <w:t xml:space="preserve">х элементов методики CLIL, показанные в таблице </w:t>
      </w:r>
      <w:r w:rsidR="008D11E8" w:rsidRPr="00E74F18">
        <w:rPr>
          <w:rFonts w:ascii="Times New Roman" w:eastAsia="Calibri" w:hAnsi="Times New Roman" w:cs="Times New Roman"/>
          <w:sz w:val="20"/>
          <w:szCs w:val="20"/>
        </w:rPr>
        <w:t>1</w:t>
      </w:r>
      <w:r w:rsidRPr="00E74F18">
        <w:rPr>
          <w:rFonts w:ascii="Times New Roman" w:eastAsia="Calibri" w:hAnsi="Times New Roman" w:cs="Times New Roman"/>
          <w:sz w:val="20"/>
          <w:szCs w:val="20"/>
        </w:rPr>
        <w:t>.</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p>
    <w:p w:rsidR="006D1C3C" w:rsidRPr="00E74F18" w:rsidRDefault="006D1C3C" w:rsidP="00E74F18">
      <w:pPr>
        <w:spacing w:after="0" w:line="240" w:lineRule="auto"/>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Таблица </w:t>
      </w:r>
      <w:r w:rsidR="009D4692" w:rsidRPr="00E74F18">
        <w:rPr>
          <w:rFonts w:ascii="Times New Roman" w:eastAsia="Calibri" w:hAnsi="Times New Roman" w:cs="Times New Roman"/>
          <w:sz w:val="20"/>
          <w:szCs w:val="20"/>
        </w:rPr>
        <w:t xml:space="preserve">1 – </w:t>
      </w:r>
      <w:r w:rsidRPr="00E74F18">
        <w:rPr>
          <w:rFonts w:ascii="Times New Roman" w:eastAsia="Calibri" w:hAnsi="Times New Roman" w:cs="Times New Roman"/>
          <w:sz w:val="20"/>
          <w:szCs w:val="20"/>
        </w:rPr>
        <w:t>Четыре ключевых элементов методики CLIL</w:t>
      </w:r>
    </w:p>
    <w:tbl>
      <w:tblPr>
        <w:tblStyle w:val="a3"/>
        <w:tblW w:w="0" w:type="auto"/>
        <w:tblInd w:w="108" w:type="dxa"/>
        <w:tblLook w:val="04A0" w:firstRow="1" w:lastRow="0" w:firstColumn="1" w:lastColumn="0" w:noHBand="0" w:noVBand="1"/>
      </w:tblPr>
      <w:tblGrid>
        <w:gridCol w:w="2694"/>
        <w:gridCol w:w="6945"/>
      </w:tblGrid>
      <w:tr w:rsidR="006D1C3C" w:rsidRPr="00E74F18" w:rsidTr="00C672D2">
        <w:tc>
          <w:tcPr>
            <w:tcW w:w="2694" w:type="dxa"/>
          </w:tcPr>
          <w:p w:rsidR="006D1C3C" w:rsidRPr="00E74F18" w:rsidRDefault="009D4692" w:rsidP="00E74F18">
            <w:pPr>
              <w:jc w:val="center"/>
              <w:rPr>
                <w:rFonts w:ascii="Times New Roman" w:eastAsia="Calibri" w:hAnsi="Times New Roman" w:cs="Times New Roman"/>
                <w:sz w:val="20"/>
                <w:szCs w:val="20"/>
              </w:rPr>
            </w:pPr>
            <w:r w:rsidRPr="00E74F18">
              <w:rPr>
                <w:rFonts w:ascii="Times New Roman" w:eastAsia="Calibri" w:hAnsi="Times New Roman" w:cs="Times New Roman"/>
                <w:sz w:val="20"/>
                <w:szCs w:val="20"/>
              </w:rPr>
              <w:t>Элементы методики CLIL</w:t>
            </w:r>
          </w:p>
        </w:tc>
        <w:tc>
          <w:tcPr>
            <w:tcW w:w="6945" w:type="dxa"/>
          </w:tcPr>
          <w:p w:rsidR="006D1C3C" w:rsidRPr="00E74F18" w:rsidRDefault="009D4692" w:rsidP="00E74F18">
            <w:pPr>
              <w:jc w:val="center"/>
              <w:rPr>
                <w:rFonts w:ascii="Times New Roman" w:eastAsia="Calibri" w:hAnsi="Times New Roman" w:cs="Times New Roman"/>
                <w:sz w:val="20"/>
                <w:szCs w:val="20"/>
              </w:rPr>
            </w:pPr>
            <w:r w:rsidRPr="00E74F18">
              <w:rPr>
                <w:rFonts w:ascii="Times New Roman" w:eastAsia="Calibri" w:hAnsi="Times New Roman" w:cs="Times New Roman"/>
                <w:sz w:val="20"/>
                <w:szCs w:val="20"/>
              </w:rPr>
              <w:t>Описание</w:t>
            </w:r>
          </w:p>
        </w:tc>
      </w:tr>
      <w:tr w:rsidR="006D1C3C" w:rsidRPr="00E74F18" w:rsidTr="00C672D2">
        <w:tc>
          <w:tcPr>
            <w:tcW w:w="2694"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Content</w:t>
            </w:r>
            <w:proofErr w:type="spellEnd"/>
            <w:r w:rsidRPr="00E74F18">
              <w:rPr>
                <w:rFonts w:ascii="Times New Roman" w:eastAsia="Calibri" w:hAnsi="Times New Roman" w:cs="Times New Roman"/>
                <w:sz w:val="20"/>
                <w:szCs w:val="20"/>
              </w:rPr>
              <w:t xml:space="preserve"> – содержание</w:t>
            </w:r>
          </w:p>
        </w:tc>
        <w:tc>
          <w:tcPr>
            <w:tcW w:w="6945" w:type="dxa"/>
          </w:tcPr>
          <w:p w:rsidR="006D1C3C" w:rsidRPr="00E74F18" w:rsidRDefault="00C672D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w:t>
            </w:r>
            <w:r w:rsidR="006D1C3C" w:rsidRPr="00E74F18">
              <w:rPr>
                <w:rFonts w:ascii="Times New Roman" w:eastAsia="Calibri" w:hAnsi="Times New Roman" w:cs="Times New Roman"/>
                <w:sz w:val="20"/>
                <w:szCs w:val="20"/>
              </w:rPr>
              <w:t>озникает необходимость стимулировать процесс получения знаний и развивать умения и навык</w:t>
            </w:r>
            <w:r w:rsidRPr="00E74F18">
              <w:rPr>
                <w:rFonts w:ascii="Times New Roman" w:eastAsia="Calibri" w:hAnsi="Times New Roman" w:cs="Times New Roman"/>
                <w:sz w:val="20"/>
                <w:szCs w:val="20"/>
              </w:rPr>
              <w:t>и в области изучаемого предмета</w:t>
            </w:r>
          </w:p>
        </w:tc>
      </w:tr>
      <w:tr w:rsidR="006D1C3C" w:rsidRPr="00E74F18" w:rsidTr="00C672D2">
        <w:tc>
          <w:tcPr>
            <w:tcW w:w="2694"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Communication</w:t>
            </w:r>
            <w:proofErr w:type="spellEnd"/>
            <w:r w:rsidRPr="00E74F18">
              <w:rPr>
                <w:rFonts w:ascii="Times New Roman" w:eastAsia="Calibri" w:hAnsi="Times New Roman" w:cs="Times New Roman"/>
                <w:sz w:val="20"/>
                <w:szCs w:val="20"/>
              </w:rPr>
              <w:t xml:space="preserve"> – общение</w:t>
            </w:r>
          </w:p>
        </w:tc>
        <w:tc>
          <w:tcPr>
            <w:tcW w:w="6945" w:type="dxa"/>
          </w:tcPr>
          <w:p w:rsidR="006D1C3C" w:rsidRPr="00E74F18" w:rsidRDefault="00C672D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w:t>
            </w:r>
            <w:r w:rsidR="006D1C3C" w:rsidRPr="00E74F18">
              <w:rPr>
                <w:rFonts w:ascii="Times New Roman" w:eastAsia="Calibri" w:hAnsi="Times New Roman" w:cs="Times New Roman"/>
                <w:sz w:val="20"/>
                <w:szCs w:val="20"/>
              </w:rPr>
              <w:t>озникает необходимость научить учащегося использовать иностранный язык д</w:t>
            </w:r>
            <w:r w:rsidRPr="00E74F18">
              <w:rPr>
                <w:rFonts w:ascii="Times New Roman" w:eastAsia="Calibri" w:hAnsi="Times New Roman" w:cs="Times New Roman"/>
                <w:sz w:val="20"/>
                <w:szCs w:val="20"/>
              </w:rPr>
              <w:t>ля получения знаний по предмету</w:t>
            </w:r>
          </w:p>
        </w:tc>
      </w:tr>
      <w:tr w:rsidR="006D1C3C" w:rsidRPr="00E74F18" w:rsidTr="00C672D2">
        <w:tc>
          <w:tcPr>
            <w:tcW w:w="2694"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Cognition</w:t>
            </w:r>
            <w:proofErr w:type="spellEnd"/>
            <w:r w:rsidRPr="00E74F18">
              <w:rPr>
                <w:rFonts w:ascii="Times New Roman" w:eastAsia="Calibri" w:hAnsi="Times New Roman" w:cs="Times New Roman"/>
                <w:sz w:val="20"/>
                <w:szCs w:val="20"/>
              </w:rPr>
              <w:t xml:space="preserve"> – мыслительные способности</w:t>
            </w:r>
          </w:p>
        </w:tc>
        <w:tc>
          <w:tcPr>
            <w:tcW w:w="6945" w:type="dxa"/>
          </w:tcPr>
          <w:p w:rsidR="006D1C3C" w:rsidRPr="00E74F18" w:rsidRDefault="00C672D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w:t>
            </w:r>
            <w:r w:rsidR="006D1C3C" w:rsidRPr="00E74F18">
              <w:rPr>
                <w:rFonts w:ascii="Times New Roman" w:eastAsia="Calibri" w:hAnsi="Times New Roman" w:cs="Times New Roman"/>
                <w:sz w:val="20"/>
                <w:szCs w:val="20"/>
              </w:rPr>
              <w:t>озникает необходимость развивать познавательные и мыслительные способности учащегося для луч</w:t>
            </w:r>
            <w:r w:rsidRPr="00E74F18">
              <w:rPr>
                <w:rFonts w:ascii="Times New Roman" w:eastAsia="Calibri" w:hAnsi="Times New Roman" w:cs="Times New Roman"/>
                <w:sz w:val="20"/>
                <w:szCs w:val="20"/>
              </w:rPr>
              <w:t>шего понимания языка и предмета</w:t>
            </w:r>
          </w:p>
        </w:tc>
      </w:tr>
      <w:tr w:rsidR="006D1C3C" w:rsidRPr="00E74F18" w:rsidTr="00C672D2">
        <w:tc>
          <w:tcPr>
            <w:tcW w:w="2694" w:type="dxa"/>
          </w:tcPr>
          <w:p w:rsidR="006D1C3C" w:rsidRPr="00E74F18" w:rsidRDefault="00C672D2"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Culture</w:t>
            </w:r>
            <w:proofErr w:type="spellEnd"/>
            <w:r w:rsidRPr="00E74F18">
              <w:rPr>
                <w:rFonts w:ascii="Times New Roman" w:eastAsia="Calibri" w:hAnsi="Times New Roman" w:cs="Times New Roman"/>
                <w:sz w:val="20"/>
                <w:szCs w:val="20"/>
              </w:rPr>
              <w:t> </w:t>
            </w:r>
            <w:r w:rsidR="006D1C3C" w:rsidRPr="00E74F18">
              <w:rPr>
                <w:rFonts w:ascii="Times New Roman" w:eastAsia="Calibri" w:hAnsi="Times New Roman" w:cs="Times New Roman"/>
                <w:sz w:val="20"/>
                <w:szCs w:val="20"/>
              </w:rPr>
              <w:t>– культурологические знания</w:t>
            </w:r>
          </w:p>
        </w:tc>
        <w:tc>
          <w:tcPr>
            <w:tcW w:w="6945" w:type="dxa"/>
          </w:tcPr>
          <w:p w:rsidR="006D1C3C" w:rsidRPr="00E74F18" w:rsidRDefault="00C672D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п</w:t>
            </w:r>
            <w:r w:rsidR="006D1C3C" w:rsidRPr="00E74F18">
              <w:rPr>
                <w:rFonts w:ascii="Times New Roman" w:eastAsia="Calibri" w:hAnsi="Times New Roman" w:cs="Times New Roman"/>
                <w:sz w:val="20"/>
                <w:szCs w:val="20"/>
              </w:rPr>
              <w:t>омощь учащимся в понимании особенностей, сходства и различия других культур, социализации себя в поликультурном обществе, стремление развивать и</w:t>
            </w:r>
            <w:r w:rsidRPr="00E74F18">
              <w:rPr>
                <w:rFonts w:ascii="Times New Roman" w:eastAsia="Calibri" w:hAnsi="Times New Roman" w:cs="Times New Roman"/>
                <w:sz w:val="20"/>
                <w:szCs w:val="20"/>
              </w:rPr>
              <w:t xml:space="preserve"> сохранять собственную культуру</w:t>
            </w:r>
          </w:p>
        </w:tc>
      </w:tr>
    </w:tbl>
    <w:p w:rsidR="006D1C3C" w:rsidRPr="00E74F18" w:rsidRDefault="006D1C3C" w:rsidP="00E74F18">
      <w:pPr>
        <w:spacing w:after="0" w:line="240" w:lineRule="auto"/>
        <w:ind w:firstLine="709"/>
        <w:jc w:val="both"/>
        <w:rPr>
          <w:rFonts w:ascii="Times New Roman" w:eastAsia="Calibri" w:hAnsi="Times New Roman" w:cs="Times New Roman"/>
          <w:sz w:val="20"/>
          <w:szCs w:val="20"/>
        </w:rPr>
      </w:pPr>
    </w:p>
    <w:p w:rsidR="006D1C3C" w:rsidRPr="00E74F18" w:rsidRDefault="006D1C3C" w:rsidP="00E74F18">
      <w:pPr>
        <w:spacing w:after="0" w:line="240" w:lineRule="auto"/>
        <w:ind w:firstLine="708"/>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Нами учтен и принят во внимание и психологические направления учебного процесса и объединяющей концепции, в которой говорится о семи основополагающ</w:t>
      </w:r>
      <w:r w:rsidR="007F347B" w:rsidRPr="00E74F18">
        <w:rPr>
          <w:rFonts w:ascii="Times New Roman" w:eastAsia="Calibri" w:hAnsi="Times New Roman" w:cs="Times New Roman"/>
          <w:sz w:val="20"/>
          <w:szCs w:val="20"/>
        </w:rPr>
        <w:t>их функциях, объединяющих предмет</w:t>
      </w:r>
      <w:r w:rsidRPr="00E74F18">
        <w:rPr>
          <w:rFonts w:ascii="Times New Roman" w:eastAsia="Calibri" w:hAnsi="Times New Roman" w:cs="Times New Roman"/>
          <w:sz w:val="20"/>
          <w:szCs w:val="20"/>
        </w:rPr>
        <w:t xml:space="preserve"> и иностранные языки</w:t>
      </w:r>
      <w:r w:rsidR="00C672D2" w:rsidRPr="00E74F18">
        <w:rPr>
          <w:rFonts w:ascii="Times New Roman" w:eastAsia="Calibri" w:hAnsi="Times New Roman" w:cs="Times New Roman"/>
          <w:sz w:val="20"/>
          <w:szCs w:val="20"/>
        </w:rPr>
        <w:t xml:space="preserve"> это</w:t>
      </w:r>
      <w:r w:rsidRPr="00E74F18">
        <w:rPr>
          <w:rFonts w:ascii="Times New Roman" w:eastAsia="Calibri" w:hAnsi="Times New Roman" w:cs="Times New Roman"/>
          <w:sz w:val="20"/>
          <w:szCs w:val="20"/>
        </w:rPr>
        <w:t>:</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1) </w:t>
      </w:r>
      <w:proofErr w:type="gramStart"/>
      <w:r w:rsidR="006D1C3C" w:rsidRPr="00E74F18">
        <w:rPr>
          <w:rFonts w:ascii="Times New Roman" w:eastAsia="Calibri" w:hAnsi="Times New Roman" w:cs="Times New Roman"/>
          <w:sz w:val="20"/>
          <w:szCs w:val="20"/>
        </w:rPr>
        <w:t>физиологическая</w:t>
      </w:r>
      <w:proofErr w:type="gramEnd"/>
      <w:r w:rsidR="006D1C3C" w:rsidRPr="00E74F18">
        <w:rPr>
          <w:rFonts w:ascii="Times New Roman" w:eastAsia="Calibri" w:hAnsi="Times New Roman" w:cs="Times New Roman"/>
          <w:sz w:val="20"/>
          <w:szCs w:val="20"/>
        </w:rPr>
        <w:t xml:space="preserve"> (способствующая запоминанию);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2) </w:t>
      </w:r>
      <w:proofErr w:type="gramStart"/>
      <w:r w:rsidR="006D1C3C" w:rsidRPr="00E74F18">
        <w:rPr>
          <w:rFonts w:ascii="Times New Roman" w:eastAsia="Calibri" w:hAnsi="Times New Roman" w:cs="Times New Roman"/>
          <w:sz w:val="20"/>
          <w:szCs w:val="20"/>
        </w:rPr>
        <w:t>психогигиеническая</w:t>
      </w:r>
      <w:proofErr w:type="gramEnd"/>
      <w:r w:rsidR="006D1C3C" w:rsidRPr="00E74F18">
        <w:rPr>
          <w:rFonts w:ascii="Times New Roman" w:eastAsia="Calibri" w:hAnsi="Times New Roman" w:cs="Times New Roman"/>
          <w:sz w:val="20"/>
          <w:szCs w:val="20"/>
        </w:rPr>
        <w:t xml:space="preserve"> (способствующая расслаблению, разгрузке);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3) </w:t>
      </w:r>
      <w:r w:rsidR="006D1C3C" w:rsidRPr="00E74F18">
        <w:rPr>
          <w:rFonts w:ascii="Times New Roman" w:eastAsia="Calibri" w:hAnsi="Times New Roman" w:cs="Times New Roman"/>
          <w:sz w:val="20"/>
          <w:szCs w:val="20"/>
        </w:rPr>
        <w:t xml:space="preserve">эмоциональная (вызывающая эмоции и чувства);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4) </w:t>
      </w:r>
      <w:proofErr w:type="gramStart"/>
      <w:r w:rsidR="006D1C3C" w:rsidRPr="00E74F18">
        <w:rPr>
          <w:rFonts w:ascii="Times New Roman" w:eastAsia="Calibri" w:hAnsi="Times New Roman" w:cs="Times New Roman"/>
          <w:sz w:val="20"/>
          <w:szCs w:val="20"/>
        </w:rPr>
        <w:t>социально-психологическая</w:t>
      </w:r>
      <w:proofErr w:type="gramEnd"/>
      <w:r w:rsidR="006D1C3C" w:rsidRPr="00E74F18">
        <w:rPr>
          <w:rFonts w:ascii="Times New Roman" w:eastAsia="Calibri" w:hAnsi="Times New Roman" w:cs="Times New Roman"/>
          <w:sz w:val="20"/>
          <w:szCs w:val="20"/>
        </w:rPr>
        <w:t xml:space="preserve"> (усиливающая динамику в группе);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5) </w:t>
      </w:r>
      <w:proofErr w:type="gramStart"/>
      <w:r w:rsidR="006D1C3C" w:rsidRPr="00E74F18">
        <w:rPr>
          <w:rFonts w:ascii="Times New Roman" w:eastAsia="Calibri" w:hAnsi="Times New Roman" w:cs="Times New Roman"/>
          <w:sz w:val="20"/>
          <w:szCs w:val="20"/>
        </w:rPr>
        <w:t>когнитивная</w:t>
      </w:r>
      <w:proofErr w:type="gramEnd"/>
      <w:r w:rsidR="006D1C3C" w:rsidRPr="00E74F18">
        <w:rPr>
          <w:rFonts w:ascii="Times New Roman" w:eastAsia="Calibri" w:hAnsi="Times New Roman" w:cs="Times New Roman"/>
          <w:sz w:val="20"/>
          <w:szCs w:val="20"/>
        </w:rPr>
        <w:t xml:space="preserve"> (способствующая мыслительным процессам);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6) </w:t>
      </w:r>
      <w:r w:rsidR="006D1C3C" w:rsidRPr="00E74F18">
        <w:rPr>
          <w:rFonts w:ascii="Times New Roman" w:eastAsia="Calibri" w:hAnsi="Times New Roman" w:cs="Times New Roman"/>
          <w:sz w:val="20"/>
          <w:szCs w:val="20"/>
        </w:rPr>
        <w:t xml:space="preserve">функция бессознательного учения (сложные языковые структуры заучиваются на бессознательном уровне);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7) </w:t>
      </w:r>
      <w:proofErr w:type="gramStart"/>
      <w:r w:rsidR="006D1C3C" w:rsidRPr="00E74F18">
        <w:rPr>
          <w:rFonts w:ascii="Times New Roman" w:eastAsia="Calibri" w:hAnsi="Times New Roman" w:cs="Times New Roman"/>
          <w:sz w:val="20"/>
          <w:szCs w:val="20"/>
        </w:rPr>
        <w:t>коммуникативная</w:t>
      </w:r>
      <w:proofErr w:type="gramEnd"/>
      <w:r w:rsidR="006D1C3C" w:rsidRPr="00E74F18">
        <w:rPr>
          <w:rFonts w:ascii="Times New Roman" w:eastAsia="Calibri" w:hAnsi="Times New Roman" w:cs="Times New Roman"/>
          <w:sz w:val="20"/>
          <w:szCs w:val="20"/>
        </w:rPr>
        <w:t xml:space="preserve"> (способствующая общению).</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Эта объединяющая концепция с ее функциями, на мой взгляд, вполне могла бы быть применима в обучении с использованием методики CLIL.</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Рассмотрим для </w:t>
      </w:r>
      <w:r w:rsidR="00C672D2" w:rsidRPr="00E74F18">
        <w:rPr>
          <w:rFonts w:ascii="Times New Roman" w:eastAsia="Calibri" w:hAnsi="Times New Roman" w:cs="Times New Roman"/>
          <w:sz w:val="20"/>
          <w:szCs w:val="20"/>
        </w:rPr>
        <w:t>примера тему одного из занятий.</w:t>
      </w:r>
      <w:r w:rsidRPr="00E74F18">
        <w:rPr>
          <w:rFonts w:ascii="Times New Roman" w:eastAsia="Calibri" w:hAnsi="Times New Roman" w:cs="Times New Roman"/>
          <w:sz w:val="20"/>
          <w:szCs w:val="20"/>
        </w:rPr>
        <w:t xml:space="preserve"> </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Цель</w:t>
      </w:r>
      <w:r w:rsidR="006D1C3C" w:rsidRPr="00E74F18">
        <w:rPr>
          <w:rFonts w:ascii="Times New Roman" w:eastAsia="Calibri" w:hAnsi="Times New Roman" w:cs="Times New Roman"/>
          <w:sz w:val="20"/>
          <w:szCs w:val="20"/>
        </w:rPr>
        <w:t>: познакомить учащихся с новым материалом; расширить знания и практические навыки по формированию общих физических явлений в аспекте изучаемых терминов; углубить знания по физике</w:t>
      </w:r>
      <w:r w:rsidRPr="00E74F18">
        <w:rPr>
          <w:rFonts w:ascii="Times New Roman" w:eastAsia="Calibri" w:hAnsi="Times New Roman" w:cs="Times New Roman"/>
          <w:sz w:val="20"/>
          <w:szCs w:val="20"/>
        </w:rPr>
        <w:t xml:space="preserve"> на 2-</w:t>
      </w:r>
      <w:r w:rsidR="006D1C3C" w:rsidRPr="00E74F18">
        <w:rPr>
          <w:rFonts w:ascii="Times New Roman" w:eastAsia="Calibri" w:hAnsi="Times New Roman" w:cs="Times New Roman"/>
          <w:sz w:val="20"/>
          <w:szCs w:val="20"/>
        </w:rPr>
        <w:t>х языках; способствовать формированию поликультурного мировоззрения учащихся.</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Задача</w:t>
      </w:r>
      <w:r w:rsidR="006D1C3C" w:rsidRPr="00E74F18">
        <w:rPr>
          <w:rFonts w:ascii="Times New Roman" w:eastAsia="Calibri" w:hAnsi="Times New Roman" w:cs="Times New Roman"/>
          <w:sz w:val="20"/>
          <w:szCs w:val="20"/>
        </w:rPr>
        <w:t xml:space="preserve">: научить учащихся выбирать необходимые термины и понятия от начала до конца, развивать чтение иноязычной лексики и способствовать формированию культуры </w:t>
      </w:r>
      <w:proofErr w:type="spellStart"/>
      <w:r w:rsidR="00CA5B12" w:rsidRPr="00E74F18">
        <w:rPr>
          <w:rFonts w:ascii="Times New Roman" w:eastAsia="Calibri" w:hAnsi="Times New Roman" w:cs="Times New Roman"/>
          <w:sz w:val="20"/>
          <w:szCs w:val="20"/>
        </w:rPr>
        <w:t>полиязычного</w:t>
      </w:r>
      <w:proofErr w:type="spellEnd"/>
      <w:r w:rsidR="006D1C3C" w:rsidRPr="00E74F18">
        <w:rPr>
          <w:rFonts w:ascii="Times New Roman" w:eastAsia="Calibri" w:hAnsi="Times New Roman" w:cs="Times New Roman"/>
          <w:sz w:val="20"/>
          <w:szCs w:val="20"/>
        </w:rPr>
        <w:t xml:space="preserve"> мышления; научить учащихся достаточно выражать речь с помощью иностранного языка; воспитывать устойчивый интерес к </w:t>
      </w:r>
      <w:proofErr w:type="spellStart"/>
      <w:r w:rsidR="006D1C3C" w:rsidRPr="00E74F18">
        <w:rPr>
          <w:rFonts w:ascii="Times New Roman" w:eastAsia="Calibri" w:hAnsi="Times New Roman" w:cs="Times New Roman"/>
          <w:sz w:val="20"/>
          <w:szCs w:val="20"/>
        </w:rPr>
        <w:t>полиязычию</w:t>
      </w:r>
      <w:proofErr w:type="spellEnd"/>
      <w:r w:rsidR="006D1C3C" w:rsidRPr="00E74F18">
        <w:rPr>
          <w:rFonts w:ascii="Times New Roman" w:eastAsia="Calibri" w:hAnsi="Times New Roman" w:cs="Times New Roman"/>
          <w:sz w:val="20"/>
          <w:szCs w:val="20"/>
        </w:rPr>
        <w:t>.</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Ход занятия можно поделить на несколько этапов:</w:t>
      </w:r>
    </w:p>
    <w:p w:rsidR="006D1C3C" w:rsidRPr="00E74F18" w:rsidRDefault="006D1C3C" w:rsidP="00E74F18">
      <w:pPr>
        <w:spacing w:after="0" w:line="240" w:lineRule="auto"/>
        <w:ind w:firstLine="708"/>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1.</w:t>
      </w:r>
      <w:r w:rsidR="00C672D2" w:rsidRPr="00E74F18">
        <w:rPr>
          <w:rFonts w:ascii="Times New Roman" w:eastAsia="Calibri" w:hAnsi="Times New Roman" w:cs="Times New Roman"/>
          <w:sz w:val="20"/>
          <w:szCs w:val="20"/>
        </w:rPr>
        <w:t> </w:t>
      </w:r>
      <w:r w:rsidRPr="00E74F18">
        <w:rPr>
          <w:rFonts w:ascii="Times New Roman" w:eastAsia="Calibri" w:hAnsi="Times New Roman" w:cs="Times New Roman"/>
          <w:sz w:val="20"/>
          <w:szCs w:val="20"/>
        </w:rPr>
        <w:t>Учащимся предлагается прослушать текст по разделу изучаемой темы, не называя основных терминов. Учащиеся выбирают из теста подходящие для описания физических явлений. Например: Конвекция Перенос теплоты, масс</w:t>
      </w:r>
      <w:r w:rsidR="00C672D2" w:rsidRPr="00E74F18">
        <w:rPr>
          <w:rFonts w:ascii="Times New Roman" w:eastAsia="Calibri" w:hAnsi="Times New Roman" w:cs="Times New Roman"/>
          <w:sz w:val="20"/>
          <w:szCs w:val="20"/>
        </w:rPr>
        <w:t xml:space="preserve">ы, зарядов движущейся средой – </w:t>
      </w:r>
      <w:proofErr w:type="spellStart"/>
      <w:r w:rsidRPr="00E74F18">
        <w:rPr>
          <w:rFonts w:ascii="Times New Roman" w:eastAsia="Calibri" w:hAnsi="Times New Roman" w:cs="Times New Roman"/>
          <w:sz w:val="20"/>
          <w:szCs w:val="20"/>
        </w:rPr>
        <w:t>Convection</w:t>
      </w:r>
      <w:proofErr w:type="spellEnd"/>
      <w:r w:rsidRPr="00E74F18">
        <w:rPr>
          <w:rFonts w:ascii="Times New Roman" w:eastAsia="Calibri" w:hAnsi="Times New Roman" w:cs="Times New Roman"/>
          <w:sz w:val="20"/>
          <w:szCs w:val="20"/>
        </w:rPr>
        <w:t>. Пе</w:t>
      </w:r>
      <w:r w:rsidR="00C672D2" w:rsidRPr="00E74F18">
        <w:rPr>
          <w:rFonts w:ascii="Times New Roman" w:eastAsia="Calibri" w:hAnsi="Times New Roman" w:cs="Times New Roman"/>
          <w:sz w:val="20"/>
          <w:szCs w:val="20"/>
        </w:rPr>
        <w:t xml:space="preserve">ренос, круговорот потоков </w:t>
      </w:r>
      <w:proofErr w:type="spellStart"/>
      <w:r w:rsidR="00C672D2" w:rsidRPr="00E74F18">
        <w:rPr>
          <w:rFonts w:ascii="Times New Roman" w:eastAsia="Calibri" w:hAnsi="Times New Roman" w:cs="Times New Roman"/>
          <w:sz w:val="20"/>
          <w:szCs w:val="20"/>
        </w:rPr>
        <w:t>Con</w:t>
      </w:r>
      <w:proofErr w:type="spellEnd"/>
      <w:r w:rsidRPr="00E74F18">
        <w:rPr>
          <w:rFonts w:ascii="Times New Roman" w:eastAsia="Calibri" w:hAnsi="Times New Roman" w:cs="Times New Roman"/>
          <w:sz w:val="20"/>
          <w:szCs w:val="20"/>
        </w:rPr>
        <w:t xml:space="preserve"> – приставка совместности действия </w:t>
      </w:r>
      <w:proofErr w:type="spellStart"/>
      <w:r w:rsidRPr="00E74F18">
        <w:rPr>
          <w:rFonts w:ascii="Times New Roman" w:eastAsia="Calibri" w:hAnsi="Times New Roman" w:cs="Times New Roman"/>
          <w:sz w:val="20"/>
          <w:szCs w:val="20"/>
        </w:rPr>
        <w:t>To</w:t>
      </w:r>
      <w:proofErr w:type="spellEnd"/>
      <w:r w:rsidRPr="00E74F18">
        <w:rPr>
          <w:rFonts w:ascii="Times New Roman" w:eastAsia="Calibri" w:hAnsi="Times New Roman" w:cs="Times New Roman"/>
          <w:sz w:val="20"/>
          <w:szCs w:val="20"/>
        </w:rPr>
        <w:t xml:space="preserve"> </w:t>
      </w:r>
      <w:proofErr w:type="spellStart"/>
      <w:r w:rsidRPr="00E74F18">
        <w:rPr>
          <w:rFonts w:ascii="Times New Roman" w:eastAsia="Calibri" w:hAnsi="Times New Roman" w:cs="Times New Roman"/>
          <w:sz w:val="20"/>
          <w:szCs w:val="20"/>
        </w:rPr>
        <w:t>vector</w:t>
      </w:r>
      <w:proofErr w:type="spellEnd"/>
      <w:r w:rsidRPr="00E74F18">
        <w:rPr>
          <w:rFonts w:ascii="Times New Roman" w:eastAsia="Calibri" w:hAnsi="Times New Roman" w:cs="Times New Roman"/>
          <w:sz w:val="20"/>
          <w:szCs w:val="20"/>
        </w:rPr>
        <w:t xml:space="preserve"> –</w:t>
      </w:r>
      <w:r w:rsidR="00C672D2" w:rsidRPr="00E74F18">
        <w:rPr>
          <w:rFonts w:ascii="Times New Roman" w:eastAsia="Calibri" w:hAnsi="Times New Roman" w:cs="Times New Roman"/>
          <w:sz w:val="20"/>
          <w:szCs w:val="20"/>
        </w:rPr>
        <w:t xml:space="preserve"> см.</w:t>
      </w:r>
      <w:r w:rsidRPr="00E74F18">
        <w:rPr>
          <w:rFonts w:ascii="Times New Roman" w:eastAsia="Calibri" w:hAnsi="Times New Roman" w:cs="Times New Roman"/>
          <w:sz w:val="20"/>
          <w:szCs w:val="20"/>
        </w:rPr>
        <w:t xml:space="preserve"> Реостат Прибор, при помощи которого в электрическую цепь </w:t>
      </w:r>
      <w:r w:rsidRPr="00E74F18">
        <w:rPr>
          <w:rFonts w:ascii="Times New Roman" w:eastAsia="Calibri" w:hAnsi="Times New Roman" w:cs="Times New Roman"/>
          <w:sz w:val="20"/>
          <w:szCs w:val="20"/>
        </w:rPr>
        <w:lastRenderedPageBreak/>
        <w:t>вводится то или иное сопротивление с целью изменения силы тока. Эта работа может осуществляться как</w:t>
      </w:r>
      <w:r w:rsidR="00CA5B12" w:rsidRPr="00E74F18">
        <w:rPr>
          <w:rFonts w:ascii="Times New Roman" w:eastAsia="Calibri" w:hAnsi="Times New Roman" w:cs="Times New Roman"/>
          <w:sz w:val="20"/>
          <w:szCs w:val="20"/>
        </w:rPr>
        <w:t xml:space="preserve"> в группах, так и индивидуально;</w:t>
      </w:r>
    </w:p>
    <w:p w:rsidR="006D1C3C" w:rsidRPr="00E74F18" w:rsidRDefault="00C672D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2. </w:t>
      </w:r>
      <w:r w:rsidR="006D1C3C" w:rsidRPr="00E74F18">
        <w:rPr>
          <w:rFonts w:ascii="Times New Roman" w:eastAsia="Calibri" w:hAnsi="Times New Roman" w:cs="Times New Roman"/>
          <w:sz w:val="20"/>
          <w:szCs w:val="20"/>
        </w:rPr>
        <w:t>При втором прослушивании необходимо утвердить выбор термин</w:t>
      </w:r>
      <w:r w:rsidRPr="00E74F18">
        <w:rPr>
          <w:rFonts w:ascii="Times New Roman" w:eastAsia="Calibri" w:hAnsi="Times New Roman" w:cs="Times New Roman"/>
          <w:sz w:val="20"/>
          <w:szCs w:val="20"/>
        </w:rPr>
        <w:t>ов по</w:t>
      </w:r>
      <w:r w:rsidR="006D1C3C" w:rsidRPr="00E74F18">
        <w:rPr>
          <w:rFonts w:ascii="Times New Roman" w:eastAsia="Calibri" w:hAnsi="Times New Roman" w:cs="Times New Roman"/>
          <w:sz w:val="20"/>
          <w:szCs w:val="20"/>
        </w:rPr>
        <w:t>шагово и определить их значение. Например: A r</w:t>
      </w:r>
      <w:r w:rsidR="005F6928" w:rsidRPr="00E74F18">
        <w:rPr>
          <w:rFonts w:ascii="Times New Roman" w:eastAsia="Calibri" w:hAnsi="Times New Roman" w:cs="Times New Roman"/>
          <w:sz w:val="20"/>
          <w:szCs w:val="20"/>
          <w:lang w:val="en-US"/>
        </w:rPr>
        <w:t>h</w:t>
      </w:r>
      <w:proofErr w:type="spellStart"/>
      <w:r w:rsidR="006D1C3C" w:rsidRPr="00E74F18">
        <w:rPr>
          <w:rFonts w:ascii="Times New Roman" w:eastAsia="Calibri" w:hAnsi="Times New Roman" w:cs="Times New Roman"/>
          <w:sz w:val="20"/>
          <w:szCs w:val="20"/>
        </w:rPr>
        <w:t>eostat</w:t>
      </w:r>
      <w:proofErr w:type="spellEnd"/>
      <w:r w:rsidR="006D1C3C" w:rsidRPr="00E74F18">
        <w:rPr>
          <w:rFonts w:ascii="Times New Roman" w:eastAsia="Calibri" w:hAnsi="Times New Roman" w:cs="Times New Roman"/>
          <w:sz w:val="20"/>
          <w:szCs w:val="20"/>
        </w:rPr>
        <w:t xml:space="preserve"> </w:t>
      </w:r>
      <w:proofErr w:type="spellStart"/>
      <w:r w:rsidR="006D1C3C" w:rsidRPr="00E74F18">
        <w:rPr>
          <w:rFonts w:ascii="Times New Roman" w:eastAsia="Calibri" w:hAnsi="Times New Roman" w:cs="Times New Roman"/>
          <w:sz w:val="20"/>
          <w:szCs w:val="20"/>
        </w:rPr>
        <w:t>Static</w:t>
      </w:r>
      <w:proofErr w:type="spellEnd"/>
      <w:r w:rsidR="006D1C3C" w:rsidRPr="00E74F18">
        <w:rPr>
          <w:rFonts w:ascii="Times New Roman" w:eastAsia="Calibri" w:hAnsi="Times New Roman" w:cs="Times New Roman"/>
          <w:sz w:val="20"/>
          <w:szCs w:val="20"/>
        </w:rPr>
        <w:t xml:space="preserve"> – </w:t>
      </w:r>
      <w:proofErr w:type="gramStart"/>
      <w:r w:rsidR="006D1C3C" w:rsidRPr="00E74F18">
        <w:rPr>
          <w:rFonts w:ascii="Times New Roman" w:eastAsia="Calibri" w:hAnsi="Times New Roman" w:cs="Times New Roman"/>
          <w:sz w:val="20"/>
          <w:szCs w:val="20"/>
        </w:rPr>
        <w:t>неподвижный</w:t>
      </w:r>
      <w:proofErr w:type="gramEnd"/>
      <w:r w:rsidR="006D1C3C" w:rsidRPr="00E74F18">
        <w:rPr>
          <w:rFonts w:ascii="Times New Roman" w:eastAsia="Calibri" w:hAnsi="Times New Roman" w:cs="Times New Roman"/>
          <w:sz w:val="20"/>
          <w:szCs w:val="20"/>
        </w:rPr>
        <w:t>, стационарный 3 Кинетическая энергия</w:t>
      </w:r>
      <w:r w:rsidR="00AA5B99" w:rsidRPr="00E74F18">
        <w:rPr>
          <w:rFonts w:ascii="Times New Roman" w:eastAsia="Calibri" w:hAnsi="Times New Roman" w:cs="Times New Roman"/>
          <w:sz w:val="20"/>
          <w:szCs w:val="20"/>
        </w:rPr>
        <w:t xml:space="preserve">. </w:t>
      </w:r>
      <w:r w:rsidR="006D1C3C" w:rsidRPr="00E74F18">
        <w:rPr>
          <w:rFonts w:ascii="Times New Roman" w:eastAsia="Calibri" w:hAnsi="Times New Roman" w:cs="Times New Roman"/>
          <w:sz w:val="20"/>
          <w:szCs w:val="20"/>
        </w:rPr>
        <w:t>Энергия, определяемая скоростью тела и его массой</w:t>
      </w:r>
      <w:r w:rsidR="00AA5B99" w:rsidRPr="00E74F18">
        <w:rPr>
          <w:rFonts w:ascii="Times New Roman" w:eastAsia="Calibri" w:hAnsi="Times New Roman" w:cs="Times New Roman"/>
          <w:sz w:val="20"/>
          <w:szCs w:val="20"/>
        </w:rPr>
        <w:t>.</w:t>
      </w:r>
      <w:r w:rsidR="006D1C3C" w:rsidRPr="00E74F18">
        <w:rPr>
          <w:rFonts w:ascii="Times New Roman" w:eastAsia="Calibri" w:hAnsi="Times New Roman" w:cs="Times New Roman"/>
          <w:sz w:val="20"/>
          <w:szCs w:val="20"/>
        </w:rPr>
        <w:t xml:space="preserve"> </w:t>
      </w:r>
      <w:proofErr w:type="spellStart"/>
      <w:r w:rsidR="006D1C3C" w:rsidRPr="00E74F18">
        <w:rPr>
          <w:rFonts w:ascii="Times New Roman" w:eastAsia="Calibri" w:hAnsi="Times New Roman" w:cs="Times New Roman"/>
          <w:sz w:val="20"/>
          <w:szCs w:val="20"/>
        </w:rPr>
        <w:t>Kinetic</w:t>
      </w:r>
      <w:proofErr w:type="spellEnd"/>
      <w:r w:rsidR="006D1C3C" w:rsidRPr="00E74F18">
        <w:rPr>
          <w:rFonts w:ascii="Times New Roman" w:eastAsia="Calibri" w:hAnsi="Times New Roman" w:cs="Times New Roman"/>
          <w:sz w:val="20"/>
          <w:szCs w:val="20"/>
        </w:rPr>
        <w:t xml:space="preserve"> </w:t>
      </w:r>
      <w:r w:rsidR="00CA5B12" w:rsidRPr="00E74F18">
        <w:rPr>
          <w:rFonts w:ascii="Times New Roman" w:eastAsia="Calibri" w:hAnsi="Times New Roman" w:cs="Times New Roman"/>
          <w:sz w:val="20"/>
          <w:szCs w:val="20"/>
        </w:rPr>
        <w:t>–</w:t>
      </w:r>
      <w:r w:rsidR="00AA5B99" w:rsidRPr="00E74F18">
        <w:rPr>
          <w:rFonts w:ascii="Times New Roman" w:eastAsia="Calibri" w:hAnsi="Times New Roman" w:cs="Times New Roman"/>
          <w:sz w:val="20"/>
          <w:szCs w:val="20"/>
        </w:rPr>
        <w:t xml:space="preserve"> </w:t>
      </w:r>
      <w:proofErr w:type="gramStart"/>
      <w:r w:rsidR="006D1C3C" w:rsidRPr="00E74F18">
        <w:rPr>
          <w:rFonts w:ascii="Times New Roman" w:eastAsia="Calibri" w:hAnsi="Times New Roman" w:cs="Times New Roman"/>
          <w:sz w:val="20"/>
          <w:szCs w:val="20"/>
        </w:rPr>
        <w:t>Живой</w:t>
      </w:r>
      <w:proofErr w:type="gramEnd"/>
      <w:r w:rsidR="006D1C3C" w:rsidRPr="00E74F18">
        <w:rPr>
          <w:rFonts w:ascii="Times New Roman" w:eastAsia="Calibri" w:hAnsi="Times New Roman" w:cs="Times New Roman"/>
          <w:sz w:val="20"/>
          <w:szCs w:val="20"/>
        </w:rPr>
        <w:t>, подвижный, относящийся к движению Кино 4 Потенциальная энергия</w:t>
      </w:r>
      <w:r w:rsidR="00AA5B99" w:rsidRPr="00E74F18">
        <w:rPr>
          <w:rFonts w:ascii="Times New Roman" w:eastAsia="Calibri" w:hAnsi="Times New Roman" w:cs="Times New Roman"/>
          <w:sz w:val="20"/>
          <w:szCs w:val="20"/>
        </w:rPr>
        <w:t>. Энергия,</w:t>
      </w:r>
      <w:r w:rsidR="006D1C3C" w:rsidRPr="00E74F18">
        <w:rPr>
          <w:rFonts w:ascii="Times New Roman" w:eastAsia="Calibri" w:hAnsi="Times New Roman" w:cs="Times New Roman"/>
          <w:sz w:val="20"/>
          <w:szCs w:val="20"/>
        </w:rPr>
        <w:t xml:space="preserve"> зависящая от положения во внешнем силовом поле</w:t>
      </w:r>
      <w:r w:rsidR="00AA5B99" w:rsidRPr="00E74F18">
        <w:rPr>
          <w:rFonts w:ascii="Times New Roman" w:eastAsia="Calibri" w:hAnsi="Times New Roman" w:cs="Times New Roman"/>
          <w:sz w:val="20"/>
          <w:szCs w:val="20"/>
        </w:rPr>
        <w:t xml:space="preserve">. </w:t>
      </w:r>
      <w:proofErr w:type="spellStart"/>
      <w:r w:rsidR="006D1C3C" w:rsidRPr="00E74F18">
        <w:rPr>
          <w:rFonts w:ascii="Times New Roman" w:eastAsia="Calibri" w:hAnsi="Times New Roman" w:cs="Times New Roman"/>
          <w:sz w:val="20"/>
          <w:szCs w:val="20"/>
        </w:rPr>
        <w:t>Potential</w:t>
      </w:r>
      <w:proofErr w:type="spellEnd"/>
      <w:r w:rsidR="006D1C3C" w:rsidRPr="00E74F18">
        <w:rPr>
          <w:rFonts w:ascii="Times New Roman" w:eastAsia="Calibri" w:hAnsi="Times New Roman" w:cs="Times New Roman"/>
          <w:sz w:val="20"/>
          <w:szCs w:val="20"/>
        </w:rPr>
        <w:t xml:space="preserve"> </w:t>
      </w:r>
      <w:r w:rsidR="00CA5B12" w:rsidRPr="00E74F18">
        <w:rPr>
          <w:rFonts w:ascii="Times New Roman" w:eastAsia="Calibri" w:hAnsi="Times New Roman" w:cs="Times New Roman"/>
          <w:sz w:val="20"/>
          <w:szCs w:val="20"/>
        </w:rPr>
        <w:t>– Потенциал, возможность</w:t>
      </w:r>
      <w:r w:rsidR="006D1C3C" w:rsidRPr="00E74F18">
        <w:rPr>
          <w:rFonts w:ascii="Times New Roman" w:eastAsia="Calibri" w:hAnsi="Times New Roman" w:cs="Times New Roman"/>
          <w:sz w:val="20"/>
          <w:szCs w:val="20"/>
        </w:rPr>
        <w:t xml:space="preserve"> и т.</w:t>
      </w:r>
      <w:r w:rsidR="00CA5B12" w:rsidRPr="00E74F18">
        <w:rPr>
          <w:rFonts w:ascii="Times New Roman" w:eastAsia="Calibri" w:hAnsi="Times New Roman" w:cs="Times New Roman"/>
          <w:sz w:val="20"/>
          <w:szCs w:val="20"/>
        </w:rPr>
        <w:t>д. (работа в парах или группах);</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3. </w:t>
      </w:r>
      <w:r w:rsidR="006D1C3C" w:rsidRPr="00E74F18">
        <w:rPr>
          <w:rFonts w:ascii="Times New Roman" w:eastAsia="Calibri" w:hAnsi="Times New Roman" w:cs="Times New Roman"/>
          <w:sz w:val="20"/>
          <w:szCs w:val="20"/>
        </w:rPr>
        <w:t xml:space="preserve">На данном этапе учащиеся </w:t>
      </w:r>
      <w:proofErr w:type="gramStart"/>
      <w:r w:rsidR="006D1C3C" w:rsidRPr="00E74F18">
        <w:rPr>
          <w:rFonts w:ascii="Times New Roman" w:eastAsia="Calibri" w:hAnsi="Times New Roman" w:cs="Times New Roman"/>
          <w:sz w:val="20"/>
          <w:szCs w:val="20"/>
        </w:rPr>
        <w:t>под</w:t>
      </w:r>
      <w:r w:rsidRPr="00E74F18">
        <w:rPr>
          <w:rFonts w:ascii="Times New Roman" w:eastAsia="Calibri" w:hAnsi="Times New Roman" w:cs="Times New Roman"/>
          <w:sz w:val="20"/>
          <w:szCs w:val="20"/>
        </w:rPr>
        <w:t>бирают подходящие термины на 2-х языках работая</w:t>
      </w:r>
      <w:proofErr w:type="gramEnd"/>
      <w:r w:rsidRPr="00E74F18">
        <w:rPr>
          <w:rFonts w:ascii="Times New Roman" w:eastAsia="Calibri" w:hAnsi="Times New Roman" w:cs="Times New Roman"/>
          <w:sz w:val="20"/>
          <w:szCs w:val="20"/>
        </w:rPr>
        <w:t xml:space="preserve"> с классификатором</w:t>
      </w:r>
      <w:r w:rsidR="006D1C3C" w:rsidRPr="00E74F18">
        <w:rPr>
          <w:rFonts w:ascii="Times New Roman" w:eastAsia="Calibri" w:hAnsi="Times New Roman" w:cs="Times New Roman"/>
          <w:sz w:val="20"/>
          <w:szCs w:val="20"/>
        </w:rPr>
        <w:t xml:space="preserve"> (работа с партнером или самост</w:t>
      </w:r>
      <w:r w:rsidRPr="00E74F18">
        <w:rPr>
          <w:rFonts w:ascii="Times New Roman" w:eastAsia="Calibri" w:hAnsi="Times New Roman" w:cs="Times New Roman"/>
          <w:sz w:val="20"/>
          <w:szCs w:val="20"/>
        </w:rPr>
        <w:t>оятельно);</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4. </w:t>
      </w:r>
      <w:r w:rsidR="006D1C3C" w:rsidRPr="00E74F18">
        <w:rPr>
          <w:rFonts w:ascii="Times New Roman" w:eastAsia="Calibri" w:hAnsi="Times New Roman" w:cs="Times New Roman"/>
          <w:sz w:val="20"/>
          <w:szCs w:val="20"/>
        </w:rPr>
        <w:t>Учащимся предлагается прочитать тест самостоятельно и еще раз составляют иерархию понятий и терми</w:t>
      </w:r>
      <w:r w:rsidRPr="00E74F18">
        <w:rPr>
          <w:rFonts w:ascii="Times New Roman" w:eastAsia="Calibri" w:hAnsi="Times New Roman" w:cs="Times New Roman"/>
          <w:sz w:val="20"/>
          <w:szCs w:val="20"/>
        </w:rPr>
        <w:t>нов по тексту (работа в группе);</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5. На данном этапе озвучивается </w:t>
      </w:r>
      <w:r w:rsidR="006D1C3C" w:rsidRPr="00E74F18">
        <w:rPr>
          <w:rFonts w:ascii="Times New Roman" w:eastAsia="Calibri" w:hAnsi="Times New Roman" w:cs="Times New Roman"/>
          <w:sz w:val="20"/>
          <w:szCs w:val="20"/>
        </w:rPr>
        <w:t>название термина на английском языке и сравнивается с русским эквивалентом. Вниманию учащихся предлагается информация озву</w:t>
      </w:r>
      <w:r w:rsidRPr="00E74F18">
        <w:rPr>
          <w:rFonts w:ascii="Times New Roman" w:eastAsia="Calibri" w:hAnsi="Times New Roman" w:cs="Times New Roman"/>
          <w:sz w:val="20"/>
          <w:szCs w:val="20"/>
        </w:rPr>
        <w:t>чить термин на английском языке;</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6. </w:t>
      </w:r>
      <w:r w:rsidR="006D1C3C" w:rsidRPr="00E74F18">
        <w:rPr>
          <w:rFonts w:ascii="Times New Roman" w:eastAsia="Calibri" w:hAnsi="Times New Roman" w:cs="Times New Roman"/>
          <w:sz w:val="20"/>
          <w:szCs w:val="20"/>
        </w:rPr>
        <w:t>На следующем этапе учащиеся определяют вектор, в котором система терминов представляется в классификаторе. Им предлагается опи</w:t>
      </w:r>
      <w:r w:rsidRPr="00E74F18">
        <w:rPr>
          <w:rFonts w:ascii="Times New Roman" w:eastAsia="Calibri" w:hAnsi="Times New Roman" w:cs="Times New Roman"/>
          <w:sz w:val="20"/>
          <w:szCs w:val="20"/>
        </w:rPr>
        <w:t xml:space="preserve">сать тему по вектору терминов </w:t>
      </w:r>
      <w:r w:rsidR="006D1C3C" w:rsidRPr="00E74F18">
        <w:rPr>
          <w:rFonts w:ascii="Times New Roman" w:eastAsia="Calibri" w:hAnsi="Times New Roman" w:cs="Times New Roman"/>
          <w:sz w:val="20"/>
          <w:szCs w:val="20"/>
        </w:rPr>
        <w:t>(работа самостоят</w:t>
      </w:r>
      <w:r w:rsidRPr="00E74F18">
        <w:rPr>
          <w:rFonts w:ascii="Times New Roman" w:eastAsia="Calibri" w:hAnsi="Times New Roman" w:cs="Times New Roman"/>
          <w:sz w:val="20"/>
          <w:szCs w:val="20"/>
        </w:rPr>
        <w:t>ельно);</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7. </w:t>
      </w:r>
      <w:r w:rsidR="006D1C3C" w:rsidRPr="00E74F18">
        <w:rPr>
          <w:rFonts w:ascii="Times New Roman" w:eastAsia="Calibri" w:hAnsi="Times New Roman" w:cs="Times New Roman"/>
          <w:sz w:val="20"/>
          <w:szCs w:val="20"/>
        </w:rPr>
        <w:t xml:space="preserve">Затем учащиеся описывают </w:t>
      </w:r>
      <w:r w:rsidRPr="00E74F18">
        <w:rPr>
          <w:rFonts w:ascii="Times New Roman" w:eastAsia="Calibri" w:hAnsi="Times New Roman" w:cs="Times New Roman"/>
          <w:sz w:val="20"/>
          <w:szCs w:val="20"/>
        </w:rPr>
        <w:t>содержание текста, опираясь на предыдущую работу (работа в парах);</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8. </w:t>
      </w:r>
      <w:r w:rsidR="006D1C3C" w:rsidRPr="00E74F18">
        <w:rPr>
          <w:rFonts w:ascii="Times New Roman" w:eastAsia="Calibri" w:hAnsi="Times New Roman" w:cs="Times New Roman"/>
          <w:sz w:val="20"/>
          <w:szCs w:val="20"/>
        </w:rPr>
        <w:t>На</w:t>
      </w:r>
      <w:r w:rsidRPr="00E74F18">
        <w:rPr>
          <w:rFonts w:ascii="Times New Roman" w:eastAsia="Calibri" w:hAnsi="Times New Roman" w:cs="Times New Roman"/>
          <w:sz w:val="20"/>
          <w:szCs w:val="20"/>
        </w:rPr>
        <w:t xml:space="preserve"> заключительном этапе учащиеся в посменной форме</w:t>
      </w:r>
      <w:r w:rsidR="006D1C3C" w:rsidRPr="00E74F18">
        <w:rPr>
          <w:rFonts w:ascii="Times New Roman" w:eastAsia="Calibri" w:hAnsi="Times New Roman" w:cs="Times New Roman"/>
          <w:sz w:val="20"/>
          <w:szCs w:val="20"/>
        </w:rPr>
        <w:t xml:space="preserve"> описывают каждый термин из классификатора.</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Таким образом, учащимся предоставляется возможность проникнуться в содержание текста, полнее раскрыть свои первые впечатления о терминах и понятиях на иноязычной лексике.</w:t>
      </w:r>
      <w:r w:rsidR="00CA5B12"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Д</w:t>
      </w:r>
      <w:r w:rsidR="00CA5B12" w:rsidRPr="00E74F18">
        <w:rPr>
          <w:rFonts w:ascii="Times New Roman" w:eastAsia="Calibri" w:hAnsi="Times New Roman" w:cs="Times New Roman"/>
          <w:sz w:val="20"/>
          <w:szCs w:val="20"/>
        </w:rPr>
        <w:t xml:space="preserve">анный метод преподавания стал </w:t>
      </w:r>
      <w:r w:rsidRPr="00E74F18">
        <w:rPr>
          <w:rFonts w:ascii="Times New Roman" w:eastAsia="Calibri" w:hAnsi="Times New Roman" w:cs="Times New Roman"/>
          <w:sz w:val="20"/>
          <w:szCs w:val="20"/>
        </w:rPr>
        <w:t>достаточно популярным, поскольку он позволяет совместить изучение сразу двух предметов, одним из которых является иностранный язык. Благодаря данному методу идет пополнение словарного запаса учащихся предметной терминологией, изучаются определенные языковые конструкции. Акцент делается на лексике и содержании предметной дисциплины.</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В практике преподавания предметной области на английском языке на всех ступенях обучения я широко </w:t>
      </w:r>
      <w:r w:rsidR="008D11E8" w:rsidRPr="00E74F18">
        <w:rPr>
          <w:rFonts w:ascii="Times New Roman" w:eastAsia="Calibri" w:hAnsi="Times New Roman" w:cs="Times New Roman"/>
          <w:sz w:val="20"/>
          <w:szCs w:val="20"/>
        </w:rPr>
        <w:t>использовала</w:t>
      </w:r>
      <w:r w:rsidR="00CA5B12" w:rsidRPr="00E74F18">
        <w:rPr>
          <w:rFonts w:ascii="Times New Roman" w:eastAsia="Calibri" w:hAnsi="Times New Roman" w:cs="Times New Roman"/>
          <w:sz w:val="20"/>
          <w:szCs w:val="20"/>
        </w:rPr>
        <w:t xml:space="preserve"> проблемно-поисковый метода – </w:t>
      </w:r>
      <w:r w:rsidRPr="00E74F18">
        <w:rPr>
          <w:rFonts w:ascii="Times New Roman" w:eastAsia="Calibri" w:hAnsi="Times New Roman" w:cs="Times New Roman"/>
          <w:sz w:val="20"/>
          <w:szCs w:val="20"/>
        </w:rPr>
        <w:t>мето</w:t>
      </w:r>
      <w:r w:rsidR="00CA5B12" w:rsidRPr="00E74F18">
        <w:rPr>
          <w:rFonts w:ascii="Times New Roman" w:eastAsia="Calibri" w:hAnsi="Times New Roman" w:cs="Times New Roman"/>
          <w:sz w:val="20"/>
          <w:szCs w:val="20"/>
        </w:rPr>
        <w:t>д веб-</w:t>
      </w:r>
      <w:proofErr w:type="spellStart"/>
      <w:r w:rsidR="00CA5B12" w:rsidRPr="00E74F18">
        <w:rPr>
          <w:rFonts w:ascii="Times New Roman" w:eastAsia="Calibri" w:hAnsi="Times New Roman" w:cs="Times New Roman"/>
          <w:sz w:val="20"/>
          <w:szCs w:val="20"/>
        </w:rPr>
        <w:t>квест</w:t>
      </w:r>
      <w:proofErr w:type="spellEnd"/>
      <w:r w:rsidR="00CA5B12" w:rsidRPr="00E74F18">
        <w:rPr>
          <w:rFonts w:ascii="Times New Roman" w:eastAsia="Calibri" w:hAnsi="Times New Roman" w:cs="Times New Roman"/>
          <w:sz w:val="20"/>
          <w:szCs w:val="20"/>
        </w:rPr>
        <w:t xml:space="preserve"> (от англ. </w:t>
      </w:r>
      <w:proofErr w:type="spellStart"/>
      <w:r w:rsidR="00CA5B12" w:rsidRPr="00E74F18">
        <w:rPr>
          <w:rFonts w:ascii="Times New Roman" w:eastAsia="Calibri" w:hAnsi="Times New Roman" w:cs="Times New Roman"/>
          <w:sz w:val="20"/>
          <w:szCs w:val="20"/>
        </w:rPr>
        <w:t>webquest</w:t>
      </w:r>
      <w:proofErr w:type="spellEnd"/>
      <w:r w:rsidR="00CA5B12" w:rsidRPr="00E74F18">
        <w:rPr>
          <w:rFonts w:ascii="Times New Roman" w:eastAsia="Calibri" w:hAnsi="Times New Roman" w:cs="Times New Roman"/>
          <w:sz w:val="20"/>
          <w:szCs w:val="20"/>
        </w:rPr>
        <w:t xml:space="preserve"> – поиск в сети). </w:t>
      </w:r>
      <w:r w:rsidRPr="00E74F18">
        <w:rPr>
          <w:rFonts w:ascii="Times New Roman" w:eastAsia="Calibri" w:hAnsi="Times New Roman" w:cs="Times New Roman"/>
          <w:sz w:val="20"/>
          <w:szCs w:val="20"/>
        </w:rPr>
        <w:t>Этот тип проблемного задания учащимися используются как Интернет-ресурс при выполнении поставленной задачи. Целью применения веб-</w:t>
      </w:r>
      <w:proofErr w:type="spellStart"/>
      <w:r w:rsidRPr="00E74F18">
        <w:rPr>
          <w:rFonts w:ascii="Times New Roman" w:eastAsia="Calibri" w:hAnsi="Times New Roman" w:cs="Times New Roman"/>
          <w:sz w:val="20"/>
          <w:szCs w:val="20"/>
        </w:rPr>
        <w:t>квестов</w:t>
      </w:r>
      <w:proofErr w:type="spellEnd"/>
      <w:r w:rsidRPr="00E74F18">
        <w:rPr>
          <w:rFonts w:ascii="Times New Roman" w:eastAsia="Calibri" w:hAnsi="Times New Roman" w:cs="Times New Roman"/>
          <w:sz w:val="20"/>
          <w:szCs w:val="20"/>
        </w:rPr>
        <w:t xml:space="preserve"> является развитие иноязычной коммуникативной компетенции. Веб-</w:t>
      </w:r>
      <w:proofErr w:type="spellStart"/>
      <w:r w:rsidRPr="00E74F18">
        <w:rPr>
          <w:rFonts w:ascii="Times New Roman" w:eastAsia="Calibri" w:hAnsi="Times New Roman" w:cs="Times New Roman"/>
          <w:sz w:val="20"/>
          <w:szCs w:val="20"/>
        </w:rPr>
        <w:t>квест</w:t>
      </w:r>
      <w:proofErr w:type="spellEnd"/>
      <w:r w:rsidRPr="00E74F18">
        <w:rPr>
          <w:rFonts w:ascii="Times New Roman" w:eastAsia="Calibri" w:hAnsi="Times New Roman" w:cs="Times New Roman"/>
          <w:sz w:val="20"/>
          <w:szCs w:val="20"/>
        </w:rPr>
        <w:t xml:space="preserve"> о</w:t>
      </w:r>
      <w:r w:rsidR="00CA5B12" w:rsidRPr="00E74F18">
        <w:rPr>
          <w:rFonts w:ascii="Times New Roman" w:eastAsia="Calibri" w:hAnsi="Times New Roman" w:cs="Times New Roman"/>
          <w:sz w:val="20"/>
          <w:szCs w:val="20"/>
        </w:rPr>
        <w:t xml:space="preserve">бладает строгой </w:t>
      </w:r>
      <w:proofErr w:type="gramStart"/>
      <w:r w:rsidR="00CA5B12" w:rsidRPr="00E74F18">
        <w:rPr>
          <w:rFonts w:ascii="Times New Roman" w:eastAsia="Calibri" w:hAnsi="Times New Roman" w:cs="Times New Roman"/>
          <w:sz w:val="20"/>
          <w:szCs w:val="20"/>
        </w:rPr>
        <w:t>структурой</w:t>
      </w:r>
      <w:proofErr w:type="gramEnd"/>
      <w:r w:rsidR="00CA5B12" w:rsidRPr="00E74F18">
        <w:rPr>
          <w:rFonts w:ascii="Times New Roman" w:eastAsia="Calibri" w:hAnsi="Times New Roman" w:cs="Times New Roman"/>
          <w:sz w:val="20"/>
          <w:szCs w:val="20"/>
        </w:rPr>
        <w:t xml:space="preserve"> представленная в таблице 2. </w:t>
      </w:r>
    </w:p>
    <w:p w:rsidR="00CA5B12" w:rsidRPr="00E74F18" w:rsidRDefault="00CA5B12" w:rsidP="00E74F18">
      <w:pPr>
        <w:spacing w:after="0" w:line="240" w:lineRule="auto"/>
        <w:ind w:firstLine="709"/>
        <w:jc w:val="both"/>
        <w:rPr>
          <w:rFonts w:ascii="Times New Roman" w:eastAsia="Calibri" w:hAnsi="Times New Roman" w:cs="Times New Roman"/>
          <w:sz w:val="20"/>
          <w:szCs w:val="20"/>
        </w:rPr>
      </w:pPr>
    </w:p>
    <w:p w:rsidR="006D1C3C" w:rsidRPr="00E74F18" w:rsidRDefault="006D1C3C" w:rsidP="00E74F18">
      <w:pPr>
        <w:spacing w:after="0" w:line="240" w:lineRule="auto"/>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Таблица </w:t>
      </w:r>
      <w:r w:rsidR="00CA5B12" w:rsidRPr="00E74F18">
        <w:rPr>
          <w:rFonts w:ascii="Times New Roman" w:eastAsia="Calibri" w:hAnsi="Times New Roman" w:cs="Times New Roman"/>
          <w:sz w:val="20"/>
          <w:szCs w:val="20"/>
        </w:rPr>
        <w:t xml:space="preserve">2 </w:t>
      </w:r>
      <w:r w:rsidRPr="00E74F18">
        <w:rPr>
          <w:rFonts w:ascii="Times New Roman" w:eastAsia="Calibri" w:hAnsi="Times New Roman" w:cs="Times New Roman"/>
          <w:sz w:val="20"/>
          <w:szCs w:val="20"/>
        </w:rPr>
        <w:t>– Структура Веб-</w:t>
      </w:r>
      <w:proofErr w:type="spellStart"/>
      <w:r w:rsidRPr="00E74F18">
        <w:rPr>
          <w:rFonts w:ascii="Times New Roman" w:eastAsia="Calibri" w:hAnsi="Times New Roman" w:cs="Times New Roman"/>
          <w:sz w:val="20"/>
          <w:szCs w:val="20"/>
        </w:rPr>
        <w:t>квест</w:t>
      </w:r>
      <w:proofErr w:type="spellEnd"/>
    </w:p>
    <w:tbl>
      <w:tblPr>
        <w:tblStyle w:val="a3"/>
        <w:tblW w:w="0" w:type="auto"/>
        <w:tblInd w:w="108" w:type="dxa"/>
        <w:tblLook w:val="04A0" w:firstRow="1" w:lastRow="0" w:firstColumn="1" w:lastColumn="0" w:noHBand="0" w:noVBand="1"/>
      </w:tblPr>
      <w:tblGrid>
        <w:gridCol w:w="1588"/>
        <w:gridCol w:w="8051"/>
      </w:tblGrid>
      <w:tr w:rsidR="006D1C3C" w:rsidRPr="00E74F18" w:rsidTr="00CA5B12">
        <w:tc>
          <w:tcPr>
            <w:tcW w:w="1588" w:type="dxa"/>
          </w:tcPr>
          <w:p w:rsidR="006D1C3C" w:rsidRPr="00E74F18" w:rsidRDefault="006D1C3C" w:rsidP="00E74F18">
            <w:pPr>
              <w:jc w:val="center"/>
              <w:rPr>
                <w:rFonts w:ascii="Times New Roman" w:eastAsia="Calibri" w:hAnsi="Times New Roman" w:cs="Times New Roman"/>
                <w:sz w:val="20"/>
                <w:szCs w:val="20"/>
              </w:rPr>
            </w:pPr>
            <w:r w:rsidRPr="00E74F18">
              <w:rPr>
                <w:rFonts w:ascii="Times New Roman" w:eastAsia="Calibri" w:hAnsi="Times New Roman" w:cs="Times New Roman"/>
                <w:sz w:val="20"/>
                <w:szCs w:val="20"/>
              </w:rPr>
              <w:t>Структура Веб-</w:t>
            </w:r>
            <w:proofErr w:type="spellStart"/>
            <w:r w:rsidRPr="00E74F18">
              <w:rPr>
                <w:rFonts w:ascii="Times New Roman" w:eastAsia="Calibri" w:hAnsi="Times New Roman" w:cs="Times New Roman"/>
                <w:sz w:val="20"/>
                <w:szCs w:val="20"/>
              </w:rPr>
              <w:t>квест</w:t>
            </w:r>
            <w:proofErr w:type="spellEnd"/>
          </w:p>
        </w:tc>
        <w:tc>
          <w:tcPr>
            <w:tcW w:w="8051" w:type="dxa"/>
          </w:tcPr>
          <w:p w:rsidR="006D1C3C" w:rsidRPr="00E74F18" w:rsidRDefault="006D1C3C" w:rsidP="00E74F18">
            <w:pPr>
              <w:jc w:val="center"/>
              <w:rPr>
                <w:rFonts w:ascii="Times New Roman" w:eastAsia="Calibri" w:hAnsi="Times New Roman" w:cs="Times New Roman"/>
                <w:sz w:val="20"/>
                <w:szCs w:val="20"/>
              </w:rPr>
            </w:pPr>
            <w:r w:rsidRPr="00E74F18">
              <w:rPr>
                <w:rFonts w:ascii="Times New Roman" w:eastAsia="Calibri" w:hAnsi="Times New Roman" w:cs="Times New Roman"/>
                <w:sz w:val="20"/>
                <w:szCs w:val="20"/>
              </w:rPr>
              <w:t>Описание</w:t>
            </w:r>
          </w:p>
        </w:tc>
      </w:tr>
      <w:tr w:rsidR="006D1C3C" w:rsidRPr="00E74F18" w:rsidTr="00CA5B12">
        <w:tc>
          <w:tcPr>
            <w:tcW w:w="1588"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Introduction</w:t>
            </w:r>
            <w:proofErr w:type="spellEnd"/>
          </w:p>
        </w:tc>
        <w:tc>
          <w:tcPr>
            <w:tcW w:w="8051" w:type="dxa"/>
          </w:tcPr>
          <w:p w:rsidR="006D1C3C" w:rsidRPr="00E74F18" w:rsidRDefault="00CA5B1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w:t>
            </w:r>
            <w:r w:rsidR="006D1C3C" w:rsidRPr="00E74F18">
              <w:rPr>
                <w:rFonts w:ascii="Times New Roman" w:eastAsia="Calibri" w:hAnsi="Times New Roman" w:cs="Times New Roman"/>
                <w:sz w:val="20"/>
                <w:szCs w:val="20"/>
              </w:rPr>
              <w:t>ведение формулирует цель конкретного веб-</w:t>
            </w:r>
            <w:proofErr w:type="spellStart"/>
            <w:r w:rsidR="006D1C3C" w:rsidRPr="00E74F18">
              <w:rPr>
                <w:rFonts w:ascii="Times New Roman" w:eastAsia="Calibri" w:hAnsi="Times New Roman" w:cs="Times New Roman"/>
                <w:sz w:val="20"/>
                <w:szCs w:val="20"/>
              </w:rPr>
              <w:t>квеста</w:t>
            </w:r>
            <w:proofErr w:type="spellEnd"/>
            <w:r w:rsidR="006D1C3C" w:rsidRPr="00E74F18">
              <w:rPr>
                <w:rFonts w:ascii="Times New Roman" w:eastAsia="Calibri" w:hAnsi="Times New Roman" w:cs="Times New Roman"/>
                <w:sz w:val="20"/>
                <w:szCs w:val="20"/>
              </w:rPr>
              <w:t>, которая должна быть достигнута после выполнения задания, также представлены вопросы, которые служат формированию у учащихся мотив</w:t>
            </w:r>
            <w:r w:rsidRPr="00E74F18">
              <w:rPr>
                <w:rFonts w:ascii="Times New Roman" w:eastAsia="Calibri" w:hAnsi="Times New Roman" w:cs="Times New Roman"/>
                <w:sz w:val="20"/>
                <w:szCs w:val="20"/>
              </w:rPr>
              <w:t>ации для прохождения веб-</w:t>
            </w:r>
            <w:proofErr w:type="spellStart"/>
            <w:r w:rsidRPr="00E74F18">
              <w:rPr>
                <w:rFonts w:ascii="Times New Roman" w:eastAsia="Calibri" w:hAnsi="Times New Roman" w:cs="Times New Roman"/>
                <w:sz w:val="20"/>
                <w:szCs w:val="20"/>
              </w:rPr>
              <w:t>квеста</w:t>
            </w:r>
            <w:proofErr w:type="spellEnd"/>
          </w:p>
        </w:tc>
      </w:tr>
      <w:tr w:rsidR="006D1C3C" w:rsidRPr="00E74F18" w:rsidTr="00CA5B12">
        <w:tc>
          <w:tcPr>
            <w:tcW w:w="1588"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Task</w:t>
            </w:r>
            <w:proofErr w:type="spellEnd"/>
          </w:p>
        </w:tc>
        <w:tc>
          <w:tcPr>
            <w:tcW w:w="8051" w:type="dxa"/>
          </w:tcPr>
          <w:p w:rsidR="006D1C3C" w:rsidRPr="00E74F18" w:rsidRDefault="00CA5B1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з</w:t>
            </w:r>
            <w:r w:rsidR="006D1C3C" w:rsidRPr="00E74F18">
              <w:rPr>
                <w:rFonts w:ascii="Times New Roman" w:eastAsia="Calibri" w:hAnsi="Times New Roman" w:cs="Times New Roman"/>
                <w:sz w:val="20"/>
                <w:szCs w:val="20"/>
              </w:rPr>
              <w:t xml:space="preserve">адание, </w:t>
            </w:r>
            <w:r w:rsidRPr="00E74F18">
              <w:rPr>
                <w:rFonts w:ascii="Times New Roman" w:eastAsia="Calibri" w:hAnsi="Times New Roman" w:cs="Times New Roman"/>
                <w:sz w:val="20"/>
                <w:szCs w:val="20"/>
              </w:rPr>
              <w:t>то есть</w:t>
            </w:r>
            <w:r w:rsidR="006D1C3C" w:rsidRPr="00E74F18">
              <w:rPr>
                <w:rFonts w:ascii="Times New Roman" w:eastAsia="Calibri" w:hAnsi="Times New Roman" w:cs="Times New Roman"/>
                <w:sz w:val="20"/>
                <w:szCs w:val="20"/>
              </w:rPr>
              <w:t xml:space="preserve"> описание задачи, которую необходимо решить для достижения цели, поставленной перед всеми (формы работы могут быть как индивидуальн</w:t>
            </w:r>
            <w:r w:rsidRPr="00E74F18">
              <w:rPr>
                <w:rFonts w:ascii="Times New Roman" w:eastAsia="Calibri" w:hAnsi="Times New Roman" w:cs="Times New Roman"/>
                <w:sz w:val="20"/>
                <w:szCs w:val="20"/>
              </w:rPr>
              <w:t>ые, так и парные или групповые)</w:t>
            </w:r>
          </w:p>
        </w:tc>
      </w:tr>
      <w:tr w:rsidR="006D1C3C" w:rsidRPr="00E74F18" w:rsidTr="00CA5B12">
        <w:tc>
          <w:tcPr>
            <w:tcW w:w="1588"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Process</w:t>
            </w:r>
            <w:proofErr w:type="spellEnd"/>
          </w:p>
        </w:tc>
        <w:tc>
          <w:tcPr>
            <w:tcW w:w="8051" w:type="dxa"/>
          </w:tcPr>
          <w:p w:rsidR="006D1C3C" w:rsidRPr="00E74F18" w:rsidRDefault="00CA5B1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о</w:t>
            </w:r>
            <w:r w:rsidR="006D1C3C" w:rsidRPr="00E74F18">
              <w:rPr>
                <w:rFonts w:ascii="Times New Roman" w:eastAsia="Calibri" w:hAnsi="Times New Roman" w:cs="Times New Roman"/>
                <w:sz w:val="20"/>
                <w:szCs w:val="20"/>
              </w:rPr>
              <w:t xml:space="preserve">писание порядка работы с представлением пошаговой инструкции по решению вышеуказанных задач для каждого учащегося или группы учащихся. Очень важно предоставить учащимся ссылки на интернет ресурсы, где может содержаться информация, необходимая </w:t>
            </w:r>
            <w:r w:rsidRPr="00E74F18">
              <w:rPr>
                <w:rFonts w:ascii="Times New Roman" w:eastAsia="Calibri" w:hAnsi="Times New Roman" w:cs="Times New Roman"/>
                <w:sz w:val="20"/>
                <w:szCs w:val="20"/>
              </w:rPr>
              <w:t>для решения поставленной задачи</w:t>
            </w:r>
          </w:p>
        </w:tc>
      </w:tr>
      <w:tr w:rsidR="006D1C3C" w:rsidRPr="00E74F18" w:rsidTr="00CA5B12">
        <w:tc>
          <w:tcPr>
            <w:tcW w:w="1588" w:type="dxa"/>
          </w:tcPr>
          <w:p w:rsidR="006D1C3C" w:rsidRPr="00E74F18" w:rsidRDefault="006D1C3C" w:rsidP="00E74F18">
            <w:pPr>
              <w:jc w:val="both"/>
              <w:rPr>
                <w:rFonts w:ascii="Times New Roman" w:eastAsia="Calibri" w:hAnsi="Times New Roman" w:cs="Times New Roman"/>
                <w:sz w:val="20"/>
                <w:szCs w:val="20"/>
              </w:rPr>
            </w:pPr>
            <w:proofErr w:type="spellStart"/>
            <w:r w:rsidRPr="00E74F18">
              <w:rPr>
                <w:rFonts w:ascii="Times New Roman" w:eastAsia="Calibri" w:hAnsi="Times New Roman" w:cs="Times New Roman"/>
                <w:sz w:val="20"/>
                <w:szCs w:val="20"/>
              </w:rPr>
              <w:t>Evaluation</w:t>
            </w:r>
            <w:proofErr w:type="spellEnd"/>
          </w:p>
        </w:tc>
        <w:tc>
          <w:tcPr>
            <w:tcW w:w="8051" w:type="dxa"/>
          </w:tcPr>
          <w:p w:rsidR="006D1C3C" w:rsidRPr="00E74F18" w:rsidRDefault="00CA5B12" w:rsidP="00E74F18">
            <w:pPr>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к</w:t>
            </w:r>
            <w:r w:rsidR="006D1C3C" w:rsidRPr="00E74F18">
              <w:rPr>
                <w:rFonts w:ascii="Times New Roman" w:eastAsia="Calibri" w:hAnsi="Times New Roman" w:cs="Times New Roman"/>
                <w:sz w:val="20"/>
                <w:szCs w:val="20"/>
              </w:rPr>
              <w:t>ритерии оценивания проделанной работы, которые могут быть использованы как преподавателем для оценивания учащихся, так и самими учащимися для сам</w:t>
            </w:r>
            <w:r w:rsidRPr="00E74F18">
              <w:rPr>
                <w:rFonts w:ascii="Times New Roman" w:eastAsia="Calibri" w:hAnsi="Times New Roman" w:cs="Times New Roman"/>
                <w:sz w:val="20"/>
                <w:szCs w:val="20"/>
              </w:rPr>
              <w:t>ооценки и оценивания друг друга</w:t>
            </w:r>
          </w:p>
        </w:tc>
      </w:tr>
    </w:tbl>
    <w:p w:rsidR="006D1C3C" w:rsidRPr="00E74F18" w:rsidRDefault="006D1C3C" w:rsidP="00E74F18">
      <w:pPr>
        <w:spacing w:after="0" w:line="240" w:lineRule="auto"/>
        <w:ind w:firstLine="709"/>
        <w:jc w:val="both"/>
        <w:rPr>
          <w:rFonts w:ascii="Times New Roman" w:eastAsia="Calibri" w:hAnsi="Times New Roman" w:cs="Times New Roman"/>
          <w:sz w:val="20"/>
          <w:szCs w:val="20"/>
        </w:rPr>
      </w:pP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Оно повышает мотивацию учащихся к обучению предмета </w:t>
      </w:r>
      <w:proofErr w:type="gramStart"/>
      <w:r w:rsidRPr="00E74F18">
        <w:rPr>
          <w:rFonts w:ascii="Times New Roman" w:eastAsia="Calibri" w:hAnsi="Times New Roman" w:cs="Times New Roman"/>
          <w:sz w:val="20"/>
          <w:szCs w:val="20"/>
        </w:rPr>
        <w:t>на</w:t>
      </w:r>
      <w:proofErr w:type="gramEnd"/>
      <w:r w:rsidRPr="00E74F18">
        <w:rPr>
          <w:rFonts w:ascii="Times New Roman" w:eastAsia="Calibri" w:hAnsi="Times New Roman" w:cs="Times New Roman"/>
          <w:sz w:val="20"/>
          <w:szCs w:val="20"/>
        </w:rPr>
        <w:t xml:space="preserve"> </w:t>
      </w:r>
      <w:proofErr w:type="gramStart"/>
      <w:r w:rsidRPr="00E74F18">
        <w:rPr>
          <w:rFonts w:ascii="Times New Roman" w:eastAsia="Calibri" w:hAnsi="Times New Roman" w:cs="Times New Roman"/>
          <w:sz w:val="20"/>
          <w:szCs w:val="20"/>
        </w:rPr>
        <w:t>иностранным</w:t>
      </w:r>
      <w:proofErr w:type="gramEnd"/>
      <w:r w:rsidRPr="00E74F18">
        <w:rPr>
          <w:rFonts w:ascii="Times New Roman" w:eastAsia="Calibri" w:hAnsi="Times New Roman" w:cs="Times New Roman"/>
          <w:sz w:val="20"/>
          <w:szCs w:val="20"/>
        </w:rPr>
        <w:t xml:space="preserve"> языкам и облегчает работу учителя, делая образовательный процесс эстетическим, захватывающим и эффективным.</w:t>
      </w:r>
      <w:r w:rsidR="00CA5B12" w:rsidRPr="00E74F18">
        <w:rPr>
          <w:rFonts w:ascii="Times New Roman" w:eastAsia="Calibri" w:hAnsi="Times New Roman" w:cs="Times New Roman"/>
          <w:sz w:val="20"/>
          <w:szCs w:val="20"/>
        </w:rPr>
        <w:t xml:space="preserve"> </w:t>
      </w:r>
      <w:r w:rsidRPr="00E74F18">
        <w:rPr>
          <w:rFonts w:ascii="Times New Roman" w:eastAsia="Calibri" w:hAnsi="Times New Roman" w:cs="Times New Roman"/>
          <w:sz w:val="20"/>
          <w:szCs w:val="20"/>
        </w:rPr>
        <w:t xml:space="preserve">В самом начале занятий мотивация не так высока, но как только </w:t>
      </w:r>
      <w:proofErr w:type="gramStart"/>
      <w:r w:rsidRPr="00E74F18">
        <w:rPr>
          <w:rFonts w:ascii="Times New Roman" w:eastAsia="Calibri" w:hAnsi="Times New Roman" w:cs="Times New Roman"/>
          <w:sz w:val="20"/>
          <w:szCs w:val="20"/>
        </w:rPr>
        <w:t>начинается процесс овладения иноязычной лексикой по профилю дисциплины отношение учащихся меняется</w:t>
      </w:r>
      <w:proofErr w:type="gramEnd"/>
      <w:r w:rsidRPr="00E74F18">
        <w:rPr>
          <w:rFonts w:ascii="Times New Roman" w:eastAsia="Calibri" w:hAnsi="Times New Roman" w:cs="Times New Roman"/>
          <w:sz w:val="20"/>
          <w:szCs w:val="20"/>
        </w:rPr>
        <w:t xml:space="preserve">, так как начинается стадия преодоления трудностей, что увеличивает постепенно стремление к обучению. </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xml:space="preserve">Изучение иноязычной лексики – терминологии требует от изучающего большой концентрации внимания, образное мышление, хорошо развитую зрительную память, усидчивость и, конечно, большое желание овладеть терминами на английском языке. </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Вывод</w:t>
      </w:r>
      <w:r w:rsidR="008655C3" w:rsidRPr="00E74F18">
        <w:rPr>
          <w:rFonts w:ascii="Times New Roman" w:eastAsia="Calibri" w:hAnsi="Times New Roman" w:cs="Times New Roman"/>
          <w:sz w:val="20"/>
          <w:szCs w:val="20"/>
        </w:rPr>
        <w:t xml:space="preserve">: </w:t>
      </w:r>
      <w:r w:rsidR="006D1C3C" w:rsidRPr="00E74F18">
        <w:rPr>
          <w:rFonts w:ascii="Times New Roman" w:eastAsia="Calibri" w:hAnsi="Times New Roman" w:cs="Times New Roman"/>
          <w:sz w:val="20"/>
          <w:szCs w:val="20"/>
        </w:rPr>
        <w:t>на уроках физике на английском языке необходимо использовать как</w:t>
      </w:r>
      <w:r w:rsidR="008655C3" w:rsidRPr="00E74F18">
        <w:rPr>
          <w:rFonts w:ascii="Times New Roman" w:eastAsia="Calibri" w:hAnsi="Times New Roman" w:cs="Times New Roman"/>
          <w:sz w:val="20"/>
          <w:szCs w:val="20"/>
        </w:rPr>
        <w:t xml:space="preserve"> можно больше наглядных пособий.</w:t>
      </w:r>
    </w:p>
    <w:p w:rsidR="006D1C3C" w:rsidRPr="00E74F18" w:rsidRDefault="008655C3" w:rsidP="00E74F18">
      <w:pPr>
        <w:spacing w:after="0" w:line="240" w:lineRule="auto"/>
        <w:ind w:firstLine="709"/>
        <w:jc w:val="both"/>
        <w:rPr>
          <w:rFonts w:ascii="Times New Roman" w:eastAsia="Calibri" w:hAnsi="Times New Roman" w:cs="Times New Roman"/>
          <w:b/>
          <w:sz w:val="20"/>
          <w:szCs w:val="20"/>
        </w:rPr>
      </w:pPr>
      <w:r w:rsidRPr="00E74F18">
        <w:rPr>
          <w:rFonts w:ascii="Times New Roman" w:eastAsia="Calibri" w:hAnsi="Times New Roman" w:cs="Times New Roman"/>
          <w:b/>
          <w:sz w:val="20"/>
          <w:szCs w:val="20"/>
        </w:rPr>
        <w:t>Результаты:</w:t>
      </w:r>
      <w:r w:rsidR="00CA5B12" w:rsidRPr="00E74F18">
        <w:rPr>
          <w:rFonts w:ascii="Times New Roman" w:eastAsia="Calibri" w:hAnsi="Times New Roman" w:cs="Times New Roman"/>
          <w:b/>
          <w:sz w:val="20"/>
          <w:szCs w:val="20"/>
        </w:rPr>
        <w:t xml:space="preserve"> </w:t>
      </w:r>
      <w:r w:rsidRPr="00E74F18">
        <w:rPr>
          <w:rFonts w:ascii="Times New Roman" w:eastAsia="Calibri" w:hAnsi="Times New Roman" w:cs="Times New Roman"/>
          <w:sz w:val="20"/>
          <w:szCs w:val="20"/>
        </w:rPr>
        <w:t xml:space="preserve">Мною </w:t>
      </w:r>
      <w:r w:rsidR="006D1C3C" w:rsidRPr="00E74F18">
        <w:rPr>
          <w:rFonts w:ascii="Times New Roman" w:eastAsia="Calibri" w:hAnsi="Times New Roman" w:cs="Times New Roman"/>
          <w:sz w:val="20"/>
          <w:szCs w:val="20"/>
        </w:rPr>
        <w:t xml:space="preserve">было проведено </w:t>
      </w:r>
      <w:r w:rsidR="00CA5B12" w:rsidRPr="00E74F18">
        <w:rPr>
          <w:rFonts w:ascii="Times New Roman" w:eastAsia="Calibri" w:hAnsi="Times New Roman" w:cs="Times New Roman"/>
          <w:sz w:val="20"/>
          <w:szCs w:val="20"/>
        </w:rPr>
        <w:t>тестирование,</w:t>
      </w:r>
      <w:r w:rsidR="006D1C3C" w:rsidRPr="00E74F18">
        <w:rPr>
          <w:rFonts w:ascii="Times New Roman" w:eastAsia="Calibri" w:hAnsi="Times New Roman" w:cs="Times New Roman"/>
          <w:sz w:val="20"/>
          <w:szCs w:val="20"/>
        </w:rPr>
        <w:t xml:space="preserve"> как увеличилась мотивация </w:t>
      </w:r>
      <w:r w:rsidRPr="00E74F18">
        <w:rPr>
          <w:rFonts w:ascii="Times New Roman" w:eastAsia="Calibri" w:hAnsi="Times New Roman" w:cs="Times New Roman"/>
          <w:sz w:val="20"/>
          <w:szCs w:val="20"/>
        </w:rPr>
        <w:t xml:space="preserve">при использовании данных техник в 9 «А» </w:t>
      </w:r>
      <w:r w:rsidR="00692C0D" w:rsidRPr="00E74F18">
        <w:rPr>
          <w:rFonts w:ascii="Times New Roman" w:eastAsia="Calibri" w:hAnsi="Times New Roman" w:cs="Times New Roman"/>
          <w:sz w:val="20"/>
          <w:szCs w:val="20"/>
        </w:rPr>
        <w:t xml:space="preserve">и 9 «В» </w:t>
      </w:r>
      <w:r w:rsidRPr="00E74F18">
        <w:rPr>
          <w:rFonts w:ascii="Times New Roman" w:eastAsia="Calibri" w:hAnsi="Times New Roman" w:cs="Times New Roman"/>
          <w:sz w:val="20"/>
          <w:szCs w:val="20"/>
        </w:rPr>
        <w:t>классе.</w:t>
      </w:r>
      <w:r w:rsidR="00692C0D" w:rsidRPr="00E74F18">
        <w:rPr>
          <w:rFonts w:ascii="Times New Roman" w:eastAsia="Calibri" w:hAnsi="Times New Roman" w:cs="Times New Roman"/>
          <w:sz w:val="20"/>
          <w:szCs w:val="20"/>
        </w:rPr>
        <w:t xml:space="preserve"> Количество учащихся в классах составило 42</w:t>
      </w:r>
      <w:r w:rsidRPr="00E74F18">
        <w:rPr>
          <w:rFonts w:ascii="Times New Roman" w:eastAsia="Calibri" w:hAnsi="Times New Roman" w:cs="Times New Roman"/>
          <w:sz w:val="20"/>
          <w:szCs w:val="20"/>
        </w:rPr>
        <w:t xml:space="preserve"> ученика.</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Анализ учебной мотивации учащихся при использовании данных методик показал, что:</w:t>
      </w:r>
    </w:p>
    <w:p w:rsidR="006D1C3C" w:rsidRPr="00E74F18" w:rsidRDefault="00CA5B12"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w:t>
      </w:r>
      <w:r w:rsidR="006D1C3C" w:rsidRPr="00E74F18">
        <w:rPr>
          <w:rFonts w:ascii="Times New Roman" w:eastAsia="Calibri" w:hAnsi="Times New Roman" w:cs="Times New Roman"/>
          <w:sz w:val="20"/>
          <w:szCs w:val="20"/>
        </w:rPr>
        <w:t>учебно-по</w:t>
      </w:r>
      <w:r w:rsidRPr="00E74F18">
        <w:rPr>
          <w:rFonts w:ascii="Times New Roman" w:eastAsia="Calibri" w:hAnsi="Times New Roman" w:cs="Times New Roman"/>
          <w:sz w:val="20"/>
          <w:szCs w:val="20"/>
        </w:rPr>
        <w:t xml:space="preserve">знавательные мотивы к процессу </w:t>
      </w:r>
      <w:r w:rsidR="006D1C3C" w:rsidRPr="00E74F18">
        <w:rPr>
          <w:rFonts w:ascii="Times New Roman" w:eastAsia="Calibri" w:hAnsi="Times New Roman" w:cs="Times New Roman"/>
          <w:sz w:val="20"/>
          <w:szCs w:val="20"/>
        </w:rPr>
        <w:t>обучения предметной дисц</w:t>
      </w:r>
      <w:r w:rsidRPr="00E74F18">
        <w:rPr>
          <w:rFonts w:ascii="Times New Roman" w:eastAsia="Calibri" w:hAnsi="Times New Roman" w:cs="Times New Roman"/>
          <w:sz w:val="20"/>
          <w:szCs w:val="20"/>
        </w:rPr>
        <w:t>иплины на английском языке</w:t>
      </w:r>
      <w:r w:rsidR="006D1C3C" w:rsidRPr="00E74F18">
        <w:rPr>
          <w:rFonts w:ascii="Times New Roman" w:eastAsia="Calibri" w:hAnsi="Times New Roman" w:cs="Times New Roman"/>
          <w:sz w:val="20"/>
          <w:szCs w:val="20"/>
        </w:rPr>
        <w:t xml:space="preserve"> обнаружены у 9 школьников (45 %), которое проявляется в уче</w:t>
      </w:r>
      <w:r w:rsidR="00CB732F" w:rsidRPr="00E74F18">
        <w:rPr>
          <w:rFonts w:ascii="Times New Roman" w:eastAsia="Calibri" w:hAnsi="Times New Roman" w:cs="Times New Roman"/>
          <w:sz w:val="20"/>
          <w:szCs w:val="20"/>
        </w:rPr>
        <w:t xml:space="preserve">бном процессе по их значимости </w:t>
      </w:r>
      <w:r w:rsidR="006D1C3C" w:rsidRPr="00E74F18">
        <w:rPr>
          <w:rFonts w:ascii="Times New Roman" w:eastAsia="Calibri" w:hAnsi="Times New Roman" w:cs="Times New Roman"/>
          <w:sz w:val="20"/>
          <w:szCs w:val="20"/>
        </w:rPr>
        <w:t xml:space="preserve">суждений, как </w:t>
      </w:r>
      <w:r w:rsidR="006D1C3C" w:rsidRPr="00E74F18">
        <w:rPr>
          <w:rFonts w:ascii="Times New Roman" w:eastAsia="Calibri" w:hAnsi="Times New Roman" w:cs="Times New Roman"/>
          <w:sz w:val="20"/>
          <w:szCs w:val="20"/>
        </w:rPr>
        <w:lastRenderedPageBreak/>
        <w:t>«думаю эффекти</w:t>
      </w:r>
      <w:r w:rsidR="00CB732F" w:rsidRPr="00E74F18">
        <w:rPr>
          <w:rFonts w:ascii="Times New Roman" w:eastAsia="Calibri" w:hAnsi="Times New Roman" w:cs="Times New Roman"/>
          <w:sz w:val="20"/>
          <w:szCs w:val="20"/>
        </w:rPr>
        <w:t>вно, когда учитель рассказывает</w:t>
      </w:r>
      <w:r w:rsidR="006D1C3C" w:rsidRPr="00E74F18">
        <w:rPr>
          <w:rFonts w:ascii="Times New Roman" w:eastAsia="Calibri" w:hAnsi="Times New Roman" w:cs="Times New Roman"/>
          <w:sz w:val="20"/>
          <w:szCs w:val="20"/>
        </w:rPr>
        <w:t xml:space="preserve"> физические явления на а</w:t>
      </w:r>
      <w:r w:rsidR="00CB732F" w:rsidRPr="00E74F18">
        <w:rPr>
          <w:rFonts w:ascii="Times New Roman" w:eastAsia="Calibri" w:hAnsi="Times New Roman" w:cs="Times New Roman"/>
          <w:sz w:val="20"/>
          <w:szCs w:val="20"/>
        </w:rPr>
        <w:t xml:space="preserve">нглийском языке» и «необходимо </w:t>
      </w:r>
      <w:r w:rsidR="006D1C3C" w:rsidRPr="00E74F18">
        <w:rPr>
          <w:rFonts w:ascii="Times New Roman" w:eastAsia="Calibri" w:hAnsi="Times New Roman" w:cs="Times New Roman"/>
          <w:sz w:val="20"/>
          <w:szCs w:val="20"/>
        </w:rPr>
        <w:t>узнавать новое на анг</w:t>
      </w:r>
      <w:r w:rsidR="00CB732F" w:rsidRPr="00E74F18">
        <w:rPr>
          <w:rFonts w:ascii="Times New Roman" w:eastAsia="Calibri" w:hAnsi="Times New Roman" w:cs="Times New Roman"/>
          <w:sz w:val="20"/>
          <w:szCs w:val="20"/>
        </w:rPr>
        <w:t>лийском языке</w:t>
      </w:r>
      <w:r w:rsidR="006D1C3C" w:rsidRPr="00E74F18">
        <w:rPr>
          <w:rFonts w:ascii="Times New Roman" w:eastAsia="Calibri" w:hAnsi="Times New Roman" w:cs="Times New Roman"/>
          <w:sz w:val="20"/>
          <w:szCs w:val="20"/>
        </w:rPr>
        <w:t>»;</w:t>
      </w:r>
    </w:p>
    <w:p w:rsidR="006D1C3C" w:rsidRPr="00E74F18" w:rsidRDefault="00CB732F"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w:t>
      </w:r>
      <w:r w:rsidR="006D1C3C" w:rsidRPr="00E74F18">
        <w:rPr>
          <w:rFonts w:ascii="Times New Roman" w:eastAsia="Calibri" w:hAnsi="Times New Roman" w:cs="Times New Roman"/>
          <w:sz w:val="20"/>
          <w:szCs w:val="20"/>
        </w:rPr>
        <w:t>мотивы психологического благополучия, в к</w:t>
      </w:r>
      <w:r w:rsidRPr="00E74F18">
        <w:rPr>
          <w:rFonts w:ascii="Times New Roman" w:eastAsia="Calibri" w:hAnsi="Times New Roman" w:cs="Times New Roman"/>
          <w:sz w:val="20"/>
          <w:szCs w:val="20"/>
        </w:rPr>
        <w:t>ачестве ведущего мотива учения</w:t>
      </w:r>
      <w:r w:rsidR="006D1C3C" w:rsidRPr="00E74F18">
        <w:rPr>
          <w:rFonts w:ascii="Times New Roman" w:eastAsia="Calibri" w:hAnsi="Times New Roman" w:cs="Times New Roman"/>
          <w:sz w:val="20"/>
          <w:szCs w:val="20"/>
        </w:rPr>
        <w:t xml:space="preserve"> у 14 школьников (70 %), у которых в разряд значимых суждений по отношению к обучению стали «Хоч</w:t>
      </w:r>
      <w:r w:rsidRPr="00E74F18">
        <w:rPr>
          <w:rFonts w:ascii="Times New Roman" w:eastAsia="Calibri" w:hAnsi="Times New Roman" w:cs="Times New Roman"/>
          <w:sz w:val="20"/>
          <w:szCs w:val="20"/>
        </w:rPr>
        <w:t>у знать физические термины на 2-</w:t>
      </w:r>
      <w:r w:rsidR="006D1C3C" w:rsidRPr="00E74F18">
        <w:rPr>
          <w:rFonts w:ascii="Times New Roman" w:eastAsia="Calibri" w:hAnsi="Times New Roman" w:cs="Times New Roman"/>
          <w:sz w:val="20"/>
          <w:szCs w:val="20"/>
        </w:rPr>
        <w:t>х языках», «Хочу получать знания по предмету ф</w:t>
      </w:r>
      <w:r w:rsidRPr="00E74F18">
        <w:rPr>
          <w:rFonts w:ascii="Times New Roman" w:eastAsia="Calibri" w:hAnsi="Times New Roman" w:cs="Times New Roman"/>
          <w:sz w:val="20"/>
          <w:szCs w:val="20"/>
        </w:rPr>
        <w:t>изики и других предметов на 2-х языках»;</w:t>
      </w:r>
    </w:p>
    <w:p w:rsidR="00CB732F" w:rsidRPr="00E74F18" w:rsidRDefault="00CB732F"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 </w:t>
      </w:r>
      <w:r w:rsidR="006D1C3C" w:rsidRPr="00E74F18">
        <w:rPr>
          <w:rFonts w:ascii="Times New Roman" w:eastAsia="Calibri" w:hAnsi="Times New Roman" w:cs="Times New Roman"/>
          <w:sz w:val="20"/>
          <w:szCs w:val="20"/>
        </w:rPr>
        <w:t>мотивы престижа, в к</w:t>
      </w:r>
      <w:r w:rsidRPr="00E74F18">
        <w:rPr>
          <w:rFonts w:ascii="Times New Roman" w:eastAsia="Calibri" w:hAnsi="Times New Roman" w:cs="Times New Roman"/>
          <w:sz w:val="20"/>
          <w:szCs w:val="20"/>
        </w:rPr>
        <w:t xml:space="preserve">ачестве ведущих мотивов учения у 12 школьников (60 %) </w:t>
      </w:r>
      <w:r w:rsidR="006D1C3C" w:rsidRPr="00E74F18">
        <w:rPr>
          <w:rFonts w:ascii="Times New Roman" w:eastAsia="Calibri" w:hAnsi="Times New Roman" w:cs="Times New Roman"/>
          <w:sz w:val="20"/>
          <w:szCs w:val="20"/>
        </w:rPr>
        <w:t xml:space="preserve">«Хочу выйти на зарубежные конкурсы по предмету» и «Хочу, чтобы мои ответы на уроках физики на английском языке были всегда </w:t>
      </w:r>
      <w:r w:rsidR="008655C3" w:rsidRPr="00E74F18">
        <w:rPr>
          <w:rFonts w:ascii="Times New Roman" w:eastAsia="Calibri" w:hAnsi="Times New Roman" w:cs="Times New Roman"/>
          <w:sz w:val="20"/>
          <w:szCs w:val="20"/>
        </w:rPr>
        <w:t xml:space="preserve">в </w:t>
      </w:r>
      <w:r w:rsidRPr="00E74F18">
        <w:rPr>
          <w:rFonts w:ascii="Times New Roman" w:eastAsia="Calibri" w:hAnsi="Times New Roman" w:cs="Times New Roman"/>
          <w:sz w:val="20"/>
          <w:szCs w:val="20"/>
        </w:rPr>
        <w:t>действенном направлении»</w:t>
      </w:r>
      <w:r w:rsidR="006D1C3C" w:rsidRPr="00E74F18">
        <w:rPr>
          <w:rFonts w:ascii="Times New Roman" w:eastAsia="Calibri" w:hAnsi="Times New Roman" w:cs="Times New Roman"/>
          <w:sz w:val="20"/>
          <w:szCs w:val="20"/>
        </w:rPr>
        <w:t>.</w:t>
      </w:r>
      <w:r w:rsidRPr="00E74F18">
        <w:rPr>
          <w:rFonts w:ascii="Times New Roman" w:eastAsia="Calibri" w:hAnsi="Times New Roman" w:cs="Times New Roman"/>
          <w:sz w:val="20"/>
          <w:szCs w:val="20"/>
        </w:rPr>
        <w:t xml:space="preserve"> </w:t>
      </w:r>
    </w:p>
    <w:p w:rsidR="006D1C3C" w:rsidRPr="00E74F18" w:rsidRDefault="006D1C3C" w:rsidP="00E74F18">
      <w:pPr>
        <w:spacing w:after="0" w:line="240" w:lineRule="auto"/>
        <w:ind w:firstLine="709"/>
        <w:jc w:val="both"/>
        <w:rPr>
          <w:rFonts w:ascii="Times New Roman" w:eastAsia="Calibri" w:hAnsi="Times New Roman" w:cs="Times New Roman"/>
          <w:sz w:val="20"/>
          <w:szCs w:val="20"/>
        </w:rPr>
      </w:pPr>
      <w:r w:rsidRPr="00E74F18">
        <w:rPr>
          <w:rFonts w:ascii="Times New Roman" w:eastAsia="Calibri" w:hAnsi="Times New Roman" w:cs="Times New Roman"/>
          <w:sz w:val="20"/>
          <w:szCs w:val="20"/>
        </w:rPr>
        <w:t>Наглядно полученные ре</w:t>
      </w:r>
      <w:r w:rsidR="00CB732F" w:rsidRPr="00E74F18">
        <w:rPr>
          <w:rFonts w:ascii="Times New Roman" w:eastAsia="Calibri" w:hAnsi="Times New Roman" w:cs="Times New Roman"/>
          <w:sz w:val="20"/>
          <w:szCs w:val="20"/>
        </w:rPr>
        <w:t>зультаты представлены на рисунке 1 и 2.</w:t>
      </w:r>
    </w:p>
    <w:p w:rsidR="00581A9A" w:rsidRPr="00E74F18" w:rsidRDefault="00581A9A" w:rsidP="00E74F18">
      <w:pPr>
        <w:spacing w:after="0" w:line="240" w:lineRule="auto"/>
        <w:ind w:firstLine="708"/>
        <w:jc w:val="both"/>
        <w:rPr>
          <w:rFonts w:ascii="Times New Roman" w:eastAsia="Calibri" w:hAnsi="Times New Roman" w:cs="Times New Roman"/>
          <w:sz w:val="20"/>
          <w:szCs w:val="20"/>
        </w:rPr>
      </w:pPr>
    </w:p>
    <w:p w:rsidR="00581A9A" w:rsidRPr="00E74F18" w:rsidRDefault="00581A9A" w:rsidP="00E74F18">
      <w:pPr>
        <w:spacing w:after="0" w:line="240" w:lineRule="auto"/>
        <w:ind w:firstLine="708"/>
        <w:jc w:val="center"/>
        <w:rPr>
          <w:rFonts w:ascii="Times New Roman" w:eastAsia="Calibri" w:hAnsi="Times New Roman" w:cs="Times New Roman"/>
          <w:sz w:val="20"/>
          <w:szCs w:val="20"/>
        </w:rPr>
      </w:pPr>
      <w:r w:rsidRPr="00E74F18">
        <w:rPr>
          <w:rFonts w:ascii="Times New Roman" w:eastAsia="Calibri" w:hAnsi="Times New Roman" w:cs="Times New Roman"/>
          <w:noProof/>
          <w:sz w:val="20"/>
          <w:szCs w:val="20"/>
          <w:lang w:eastAsia="ru-RU"/>
        </w:rPr>
        <w:drawing>
          <wp:inline distT="0" distB="0" distL="0" distR="0" wp14:anchorId="12368258" wp14:editId="5033155A">
            <wp:extent cx="4687330" cy="1886465"/>
            <wp:effectExtent l="0" t="0" r="1841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1A9A" w:rsidRPr="00E74F18" w:rsidRDefault="00581A9A" w:rsidP="00E74F18">
      <w:pPr>
        <w:spacing w:after="0" w:line="240" w:lineRule="auto"/>
        <w:ind w:firstLine="708"/>
        <w:jc w:val="both"/>
        <w:rPr>
          <w:rFonts w:ascii="Times New Roman" w:eastAsia="Calibri" w:hAnsi="Times New Roman" w:cs="Times New Roman"/>
          <w:sz w:val="20"/>
          <w:szCs w:val="20"/>
        </w:rPr>
      </w:pPr>
    </w:p>
    <w:p w:rsidR="00581A9A" w:rsidRPr="00E74F18" w:rsidRDefault="00CB732F" w:rsidP="00E74F18">
      <w:pPr>
        <w:spacing w:after="0" w:line="240" w:lineRule="auto"/>
        <w:ind w:firstLine="708"/>
        <w:jc w:val="center"/>
        <w:rPr>
          <w:rFonts w:ascii="Times New Roman" w:eastAsia="Calibri" w:hAnsi="Times New Roman" w:cs="Times New Roman"/>
          <w:sz w:val="20"/>
          <w:szCs w:val="20"/>
        </w:rPr>
      </w:pPr>
      <w:r w:rsidRPr="00E74F18">
        <w:rPr>
          <w:rFonts w:ascii="Times New Roman" w:eastAsia="Calibri" w:hAnsi="Times New Roman" w:cs="Times New Roman"/>
          <w:sz w:val="20"/>
          <w:szCs w:val="20"/>
        </w:rPr>
        <w:t>Рисунок 1 – Результаты мотивации к процессу обучения предметной дисциплины на английском языке</w:t>
      </w:r>
    </w:p>
    <w:p w:rsidR="00581A9A" w:rsidRPr="00E74F18" w:rsidRDefault="00581A9A" w:rsidP="00E74F18">
      <w:pPr>
        <w:spacing w:after="0" w:line="240" w:lineRule="auto"/>
        <w:ind w:firstLine="708"/>
        <w:jc w:val="both"/>
        <w:rPr>
          <w:rFonts w:ascii="Times New Roman" w:eastAsia="Calibri" w:hAnsi="Times New Roman" w:cs="Times New Roman"/>
          <w:sz w:val="20"/>
          <w:szCs w:val="20"/>
        </w:rPr>
      </w:pPr>
    </w:p>
    <w:p w:rsidR="00692C0D" w:rsidRPr="00E74F18" w:rsidRDefault="00692C0D" w:rsidP="00E74F18">
      <w:pPr>
        <w:spacing w:after="0" w:line="240" w:lineRule="auto"/>
        <w:ind w:firstLine="709"/>
        <w:jc w:val="center"/>
        <w:rPr>
          <w:rFonts w:ascii="Times New Roman" w:eastAsia="Times New Roman" w:hAnsi="Times New Roman" w:cs="Times New Roman"/>
          <w:color w:val="333333"/>
          <w:sz w:val="20"/>
          <w:szCs w:val="20"/>
          <w:lang w:eastAsia="ru-RU"/>
        </w:rPr>
      </w:pPr>
      <w:r w:rsidRPr="00E74F18">
        <w:rPr>
          <w:rFonts w:ascii="Times New Roman" w:eastAsia="Times New Roman" w:hAnsi="Times New Roman" w:cs="Times New Roman"/>
          <w:noProof/>
          <w:color w:val="333333"/>
          <w:sz w:val="20"/>
          <w:szCs w:val="20"/>
          <w:lang w:eastAsia="ru-RU"/>
        </w:rPr>
        <w:drawing>
          <wp:inline distT="0" distB="0" distL="0" distR="0" wp14:anchorId="52C6FE0D" wp14:editId="370D2931">
            <wp:extent cx="4687329" cy="1927654"/>
            <wp:effectExtent l="0" t="0" r="1841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732F" w:rsidRPr="00E74F18" w:rsidRDefault="00CB732F" w:rsidP="00E74F18">
      <w:pPr>
        <w:spacing w:after="0" w:line="240" w:lineRule="auto"/>
        <w:ind w:firstLine="709"/>
        <w:jc w:val="center"/>
        <w:rPr>
          <w:rFonts w:ascii="Times New Roman" w:eastAsia="Times New Roman" w:hAnsi="Times New Roman" w:cs="Times New Roman"/>
          <w:color w:val="000000" w:themeColor="text1"/>
          <w:sz w:val="20"/>
          <w:szCs w:val="20"/>
          <w:lang w:eastAsia="ru-RU"/>
        </w:rPr>
      </w:pPr>
    </w:p>
    <w:p w:rsidR="00CB732F" w:rsidRPr="00E74F18" w:rsidRDefault="00CB732F" w:rsidP="00E74F18">
      <w:pPr>
        <w:spacing w:after="0" w:line="240" w:lineRule="auto"/>
        <w:ind w:firstLine="709"/>
        <w:jc w:val="center"/>
        <w:rPr>
          <w:rFonts w:ascii="Times New Roman" w:eastAsia="Times New Roman" w:hAnsi="Times New Roman" w:cs="Times New Roman"/>
          <w:color w:val="000000" w:themeColor="text1"/>
          <w:sz w:val="20"/>
          <w:szCs w:val="20"/>
          <w:lang w:eastAsia="ru-RU"/>
        </w:rPr>
      </w:pPr>
      <w:r w:rsidRPr="00E74F18">
        <w:rPr>
          <w:rFonts w:ascii="Times New Roman" w:eastAsia="Times New Roman" w:hAnsi="Times New Roman" w:cs="Times New Roman"/>
          <w:color w:val="000000" w:themeColor="text1"/>
          <w:sz w:val="20"/>
          <w:szCs w:val="20"/>
          <w:lang w:eastAsia="ru-RU"/>
        </w:rPr>
        <w:t>Рисунок 2 – Анализ учебной мотивации на констатирующем этапе исследования</w:t>
      </w:r>
    </w:p>
    <w:p w:rsidR="00AE7359" w:rsidRPr="00E74F18" w:rsidRDefault="00AE7359" w:rsidP="00E74F18">
      <w:pPr>
        <w:spacing w:after="0" w:line="240" w:lineRule="auto"/>
        <w:ind w:firstLine="709"/>
        <w:jc w:val="center"/>
        <w:rPr>
          <w:rFonts w:ascii="Times New Roman" w:eastAsia="Times New Roman" w:hAnsi="Times New Roman" w:cs="Times New Roman"/>
          <w:color w:val="000000" w:themeColor="text1"/>
          <w:sz w:val="20"/>
          <w:szCs w:val="20"/>
          <w:lang w:eastAsia="ru-RU"/>
        </w:rPr>
      </w:pPr>
    </w:p>
    <w:p w:rsidR="00410F3E" w:rsidRDefault="006D1C3C" w:rsidP="00E74F18">
      <w:pPr>
        <w:spacing w:after="0" w:line="240" w:lineRule="auto"/>
        <w:ind w:firstLine="709"/>
        <w:jc w:val="both"/>
        <w:rPr>
          <w:rFonts w:ascii="Times New Roman" w:eastAsia="Calibri" w:hAnsi="Times New Roman" w:cs="Times New Roman"/>
          <w:b/>
          <w:color w:val="000000" w:themeColor="text1"/>
          <w:sz w:val="20"/>
          <w:szCs w:val="20"/>
        </w:rPr>
      </w:pPr>
      <w:r w:rsidRPr="00E74F18">
        <w:rPr>
          <w:rFonts w:ascii="Times New Roman" w:hAnsi="Times New Roman" w:cs="Times New Roman"/>
          <w:b/>
          <w:color w:val="000000" w:themeColor="text1"/>
          <w:sz w:val="20"/>
          <w:szCs w:val="20"/>
        </w:rPr>
        <w:t>Заключение</w:t>
      </w:r>
      <w:r w:rsidR="00AE7359" w:rsidRPr="00E74F18">
        <w:rPr>
          <w:rFonts w:ascii="Times New Roman" w:eastAsia="Calibri" w:hAnsi="Times New Roman" w:cs="Times New Roman"/>
          <w:b/>
          <w:color w:val="000000" w:themeColor="text1"/>
          <w:sz w:val="20"/>
          <w:szCs w:val="20"/>
        </w:rPr>
        <w:t xml:space="preserve">. </w:t>
      </w:r>
    </w:p>
    <w:p w:rsidR="00AE7359" w:rsidRPr="00E74F18" w:rsidRDefault="005F6928" w:rsidP="00E74F18">
      <w:pPr>
        <w:spacing w:after="0" w:line="240" w:lineRule="auto"/>
        <w:ind w:firstLine="709"/>
        <w:jc w:val="both"/>
        <w:rPr>
          <w:rFonts w:ascii="Times New Roman" w:eastAsia="Calibri" w:hAnsi="Times New Roman" w:cs="Times New Roman"/>
          <w:b/>
          <w:color w:val="000000" w:themeColor="text1"/>
          <w:sz w:val="20"/>
          <w:szCs w:val="20"/>
        </w:rPr>
      </w:pPr>
      <w:r w:rsidRPr="00E74F18">
        <w:rPr>
          <w:rFonts w:ascii="Times New Roman" w:eastAsia="Calibri" w:hAnsi="Times New Roman" w:cs="Times New Roman"/>
          <w:sz w:val="20"/>
          <w:szCs w:val="20"/>
        </w:rPr>
        <w:t>Подводя итоги нашего исследования, я пришла к выводу, что и</w:t>
      </w:r>
      <w:r w:rsidR="00AE7359" w:rsidRPr="00E74F18">
        <w:rPr>
          <w:rFonts w:ascii="Times New Roman" w:eastAsia="Calibri" w:hAnsi="Times New Roman" w:cs="Times New Roman"/>
          <w:sz w:val="20"/>
          <w:szCs w:val="20"/>
        </w:rPr>
        <w:t xml:space="preserve">зучение иноязычной лексики </w:t>
      </w:r>
      <w:r w:rsidRPr="00E74F18">
        <w:rPr>
          <w:rFonts w:ascii="Times New Roman" w:eastAsia="Calibri" w:hAnsi="Times New Roman" w:cs="Times New Roman"/>
          <w:sz w:val="20"/>
          <w:szCs w:val="20"/>
        </w:rPr>
        <w:t xml:space="preserve">терминологии требует от изучающего большой концентрации внимания, образное мышление, хорошо развитую зрительную память, усидчивость и, конечно, большое желание овладеть терминами на английском языке. </w:t>
      </w:r>
      <w:r w:rsidR="008D11E8" w:rsidRPr="00E74F18">
        <w:rPr>
          <w:rFonts w:ascii="Times New Roman" w:eastAsia="Calibri" w:hAnsi="Times New Roman" w:cs="Times New Roman"/>
          <w:sz w:val="20"/>
          <w:szCs w:val="20"/>
        </w:rPr>
        <w:t>Данный опыт показал</w:t>
      </w:r>
      <w:r w:rsidRPr="00E74F18">
        <w:rPr>
          <w:rFonts w:ascii="Times New Roman" w:eastAsia="Calibri" w:hAnsi="Times New Roman" w:cs="Times New Roman"/>
          <w:sz w:val="20"/>
          <w:szCs w:val="20"/>
        </w:rPr>
        <w:t>, что на уроках физике на английском языке необходимо использовать как можно больше наглядных пособий (карточки со словами и картинками должны стать неотъемлемой частью урока), заданий, связанных с решением терминологических задач.</w:t>
      </w:r>
      <w:r w:rsidR="008D11E8" w:rsidRPr="00E74F18">
        <w:rPr>
          <w:rFonts w:ascii="Times New Roman" w:eastAsia="Calibri" w:hAnsi="Times New Roman" w:cs="Times New Roman"/>
          <w:sz w:val="20"/>
          <w:szCs w:val="20"/>
        </w:rPr>
        <w:t xml:space="preserve"> В заключение можно отметить, что использование современных информационных технологий является неотъемлемым элементом модернизации системы образования в направлении </w:t>
      </w:r>
      <w:proofErr w:type="spellStart"/>
      <w:r w:rsidR="008D11E8" w:rsidRPr="00E74F18">
        <w:rPr>
          <w:rFonts w:ascii="Times New Roman" w:eastAsia="Calibri" w:hAnsi="Times New Roman" w:cs="Times New Roman"/>
          <w:sz w:val="20"/>
          <w:szCs w:val="20"/>
        </w:rPr>
        <w:t>трехъязычия</w:t>
      </w:r>
      <w:proofErr w:type="spellEnd"/>
      <w:r w:rsidR="008D11E8" w:rsidRPr="00E74F18">
        <w:rPr>
          <w:rFonts w:ascii="Times New Roman" w:eastAsia="Calibri" w:hAnsi="Times New Roman" w:cs="Times New Roman"/>
          <w:sz w:val="20"/>
          <w:szCs w:val="20"/>
        </w:rPr>
        <w:t>.</w:t>
      </w:r>
    </w:p>
    <w:p w:rsidR="00AE7359" w:rsidRPr="00E74F18" w:rsidRDefault="00AE7359" w:rsidP="00E74F18">
      <w:pPr>
        <w:spacing w:after="0" w:line="240" w:lineRule="auto"/>
        <w:ind w:firstLine="709"/>
        <w:jc w:val="both"/>
        <w:rPr>
          <w:rFonts w:ascii="Times New Roman" w:eastAsia="Calibri" w:hAnsi="Times New Roman" w:cs="Times New Roman"/>
          <w:b/>
          <w:color w:val="000000" w:themeColor="text1"/>
          <w:sz w:val="20"/>
          <w:szCs w:val="20"/>
        </w:rPr>
      </w:pPr>
    </w:p>
    <w:p w:rsidR="00AE7359" w:rsidRPr="00E74F18" w:rsidRDefault="00AE7359" w:rsidP="00E74F18">
      <w:pPr>
        <w:autoSpaceDE w:val="0"/>
        <w:autoSpaceDN w:val="0"/>
        <w:adjustRightInd w:val="0"/>
        <w:spacing w:after="0" w:line="240" w:lineRule="auto"/>
        <w:jc w:val="center"/>
        <w:rPr>
          <w:rFonts w:ascii="Times New Roman" w:hAnsi="Times New Roman" w:cs="Times New Roman"/>
          <w:b/>
          <w:bCs/>
          <w:sz w:val="20"/>
          <w:szCs w:val="20"/>
        </w:rPr>
      </w:pPr>
      <w:r w:rsidRPr="00E74F18">
        <w:rPr>
          <w:rFonts w:ascii="Times New Roman" w:hAnsi="Times New Roman" w:cs="Times New Roman"/>
          <w:b/>
          <w:bCs/>
          <w:sz w:val="20"/>
          <w:szCs w:val="20"/>
        </w:rPr>
        <w:t xml:space="preserve">СПИСОК ИСПОЛЬЗОВАННЫХ ИСТОЧНИКОВ </w:t>
      </w:r>
    </w:p>
    <w:p w:rsidR="0058262D" w:rsidRPr="00E74F18" w:rsidRDefault="0058262D" w:rsidP="00E74F18">
      <w:pPr>
        <w:spacing w:after="0" w:line="240" w:lineRule="auto"/>
        <w:ind w:left="426"/>
        <w:jc w:val="both"/>
        <w:rPr>
          <w:rFonts w:ascii="Times New Roman" w:hAnsi="Times New Roman" w:cs="Times New Roman"/>
          <w:sz w:val="20"/>
          <w:szCs w:val="20"/>
        </w:rPr>
      </w:pPr>
    </w:p>
    <w:p w:rsidR="00E34EAB" w:rsidRPr="00E74F18" w:rsidRDefault="00EA0940" w:rsidP="00E74F18">
      <w:pPr>
        <w:spacing w:after="0" w:line="240" w:lineRule="auto"/>
        <w:ind w:left="357"/>
        <w:jc w:val="both"/>
        <w:rPr>
          <w:rFonts w:ascii="Times New Roman" w:hAnsi="Times New Roman" w:cs="Times New Roman"/>
          <w:sz w:val="20"/>
          <w:szCs w:val="20"/>
        </w:rPr>
      </w:pPr>
      <w:r>
        <w:rPr>
          <w:rFonts w:ascii="Times New Roman" w:hAnsi="Times New Roman" w:cs="Times New Roman"/>
          <w:sz w:val="20"/>
          <w:szCs w:val="20"/>
        </w:rPr>
        <w:t xml:space="preserve">1 </w:t>
      </w:r>
      <w:r w:rsidR="00112011" w:rsidRPr="00E74F18">
        <w:rPr>
          <w:rFonts w:ascii="Times New Roman" w:eastAsia="Calibri" w:hAnsi="Times New Roman" w:cs="Times New Roman"/>
          <w:sz w:val="20"/>
          <w:szCs w:val="20"/>
        </w:rPr>
        <w:t xml:space="preserve"> Послание Президента Республики Казахстан – Лидера нации Н.А.</w:t>
      </w:r>
      <w:r w:rsidR="0058262D" w:rsidRPr="00E74F18">
        <w:rPr>
          <w:rFonts w:ascii="Times New Roman" w:eastAsia="Calibri" w:hAnsi="Times New Roman" w:cs="Times New Roman"/>
          <w:sz w:val="20"/>
          <w:szCs w:val="20"/>
        </w:rPr>
        <w:t xml:space="preserve"> </w:t>
      </w:r>
      <w:r w:rsidR="00112011" w:rsidRPr="00E74F18">
        <w:rPr>
          <w:rFonts w:ascii="Times New Roman" w:eastAsia="Calibri" w:hAnsi="Times New Roman" w:cs="Times New Roman"/>
          <w:sz w:val="20"/>
          <w:szCs w:val="20"/>
        </w:rPr>
        <w:t>Назарбаева народу Казахстана «Третья модернизация Казахстана: глоб</w:t>
      </w:r>
      <w:r w:rsidR="00AE7359" w:rsidRPr="00E74F18">
        <w:rPr>
          <w:rFonts w:ascii="Times New Roman" w:eastAsia="Calibri" w:hAnsi="Times New Roman" w:cs="Times New Roman"/>
          <w:sz w:val="20"/>
          <w:szCs w:val="20"/>
        </w:rPr>
        <w:t xml:space="preserve">альная конкурентоспособность» </w:t>
      </w:r>
      <w:r w:rsidR="00112011" w:rsidRPr="00E74F18">
        <w:rPr>
          <w:rFonts w:ascii="Times New Roman" w:eastAsia="Calibri" w:hAnsi="Times New Roman" w:cs="Times New Roman"/>
          <w:sz w:val="20"/>
          <w:szCs w:val="20"/>
        </w:rPr>
        <w:t xml:space="preserve">Астана, 2017. </w:t>
      </w:r>
    </w:p>
    <w:p w:rsidR="00E34EAB" w:rsidRPr="00E74F18" w:rsidRDefault="00EA0940" w:rsidP="00E74F18">
      <w:pPr>
        <w:spacing w:after="0" w:line="240" w:lineRule="auto"/>
        <w:ind w:left="357"/>
        <w:jc w:val="both"/>
        <w:rPr>
          <w:rFonts w:ascii="Times New Roman" w:eastAsia="Calibri" w:hAnsi="Times New Roman" w:cs="Times New Roman"/>
          <w:sz w:val="20"/>
          <w:szCs w:val="20"/>
        </w:rPr>
      </w:pPr>
      <w:r>
        <w:rPr>
          <w:rFonts w:ascii="Times New Roman" w:hAnsi="Times New Roman" w:cs="Times New Roman"/>
          <w:sz w:val="20"/>
          <w:szCs w:val="20"/>
        </w:rPr>
        <w:t xml:space="preserve">2 </w:t>
      </w:r>
      <w:r w:rsidR="00112011" w:rsidRPr="00E74F18">
        <w:rPr>
          <w:rFonts w:ascii="Times New Roman" w:eastAsia="Calibri" w:hAnsi="Times New Roman" w:cs="Times New Roman"/>
          <w:sz w:val="20"/>
          <w:szCs w:val="20"/>
        </w:rPr>
        <w:t xml:space="preserve"> Государственная программа развития и функционирования языков в Республи</w:t>
      </w:r>
      <w:r w:rsidR="00AE7359" w:rsidRPr="00E74F18">
        <w:rPr>
          <w:rFonts w:ascii="Times New Roman" w:eastAsia="Calibri" w:hAnsi="Times New Roman" w:cs="Times New Roman"/>
          <w:sz w:val="20"/>
          <w:szCs w:val="20"/>
        </w:rPr>
        <w:t>ке Казахстан на 2011-2020 годы.</w:t>
      </w:r>
      <w:r w:rsidR="00112011" w:rsidRPr="00E74F18">
        <w:rPr>
          <w:rFonts w:ascii="Times New Roman" w:eastAsia="Calibri" w:hAnsi="Times New Roman" w:cs="Times New Roman"/>
          <w:sz w:val="20"/>
          <w:szCs w:val="20"/>
        </w:rPr>
        <w:t xml:space="preserve"> </w:t>
      </w:r>
      <w:proofErr w:type="gramStart"/>
      <w:r w:rsidR="00112011" w:rsidRPr="00E74F18">
        <w:rPr>
          <w:rFonts w:ascii="Times New Roman" w:eastAsia="Calibri" w:hAnsi="Times New Roman" w:cs="Times New Roman"/>
          <w:sz w:val="20"/>
          <w:szCs w:val="20"/>
        </w:rPr>
        <w:t>Утверждена</w:t>
      </w:r>
      <w:proofErr w:type="gramEnd"/>
      <w:r w:rsidR="00112011" w:rsidRPr="00E74F18">
        <w:rPr>
          <w:rFonts w:ascii="Times New Roman" w:eastAsia="Calibri" w:hAnsi="Times New Roman" w:cs="Times New Roman"/>
          <w:sz w:val="20"/>
          <w:szCs w:val="20"/>
        </w:rPr>
        <w:t xml:space="preserve"> Указом Президента Республики К</w:t>
      </w:r>
      <w:r w:rsidR="00AE7359" w:rsidRPr="00E74F18">
        <w:rPr>
          <w:rFonts w:ascii="Times New Roman" w:eastAsia="Calibri" w:hAnsi="Times New Roman" w:cs="Times New Roman"/>
          <w:sz w:val="20"/>
          <w:szCs w:val="20"/>
        </w:rPr>
        <w:t xml:space="preserve">азахстан от 29 июня 2011 года. </w:t>
      </w:r>
      <w:r w:rsidR="00112011" w:rsidRPr="00E74F18">
        <w:rPr>
          <w:rFonts w:ascii="Times New Roman" w:eastAsia="Calibri" w:hAnsi="Times New Roman" w:cs="Times New Roman"/>
          <w:sz w:val="20"/>
          <w:szCs w:val="20"/>
        </w:rPr>
        <w:t>№ 110. – Астана, 2011.</w:t>
      </w:r>
    </w:p>
    <w:p w:rsidR="00112011" w:rsidRPr="00E74F18" w:rsidRDefault="00EA0940" w:rsidP="00E74F18">
      <w:pPr>
        <w:spacing w:after="0" w:line="240" w:lineRule="auto"/>
        <w:ind w:left="357"/>
        <w:jc w:val="both"/>
        <w:rPr>
          <w:rFonts w:ascii="Times New Roman" w:hAnsi="Times New Roman" w:cs="Times New Roman"/>
          <w:sz w:val="20"/>
          <w:szCs w:val="20"/>
        </w:rPr>
      </w:pPr>
      <w:r>
        <w:rPr>
          <w:rFonts w:ascii="Times New Roman" w:eastAsia="Calibri" w:hAnsi="Times New Roman" w:cs="Times New Roman"/>
          <w:sz w:val="20"/>
          <w:szCs w:val="20"/>
        </w:rPr>
        <w:t xml:space="preserve">3 </w:t>
      </w:r>
      <w:r w:rsidR="00112011" w:rsidRPr="00E74F18">
        <w:rPr>
          <w:rFonts w:ascii="Times New Roman" w:eastAsia="Calibri" w:hAnsi="Times New Roman" w:cs="Times New Roman"/>
          <w:sz w:val="20"/>
          <w:szCs w:val="20"/>
        </w:rPr>
        <w:t xml:space="preserve"> Токаев К.Ж.</w:t>
      </w:r>
      <w:r w:rsidR="0058262D" w:rsidRPr="00E74F18">
        <w:rPr>
          <w:rFonts w:ascii="Times New Roman" w:eastAsia="Calibri" w:hAnsi="Times New Roman" w:cs="Times New Roman"/>
          <w:sz w:val="20"/>
          <w:szCs w:val="20"/>
        </w:rPr>
        <w:t xml:space="preserve"> О внедрении </w:t>
      </w:r>
      <w:proofErr w:type="spellStart"/>
      <w:r w:rsidR="0058262D" w:rsidRPr="00E74F18">
        <w:rPr>
          <w:rFonts w:ascii="Times New Roman" w:eastAsia="Calibri" w:hAnsi="Times New Roman" w:cs="Times New Roman"/>
          <w:sz w:val="20"/>
          <w:szCs w:val="20"/>
        </w:rPr>
        <w:t>трехъязычия</w:t>
      </w:r>
      <w:proofErr w:type="spellEnd"/>
      <w:r w:rsidR="00AE7359" w:rsidRPr="00E74F18">
        <w:rPr>
          <w:rFonts w:ascii="Times New Roman" w:eastAsia="Calibri" w:hAnsi="Times New Roman" w:cs="Times New Roman"/>
          <w:sz w:val="20"/>
          <w:szCs w:val="20"/>
        </w:rPr>
        <w:t>. – Нурсултан,2019.</w:t>
      </w:r>
    </w:p>
    <w:p w:rsidR="00162E57" w:rsidRPr="00E74F18" w:rsidRDefault="00003E91" w:rsidP="00E74F18">
      <w:pPr>
        <w:spacing w:after="0" w:line="240" w:lineRule="auto"/>
        <w:ind w:left="357"/>
        <w:jc w:val="both"/>
        <w:rPr>
          <w:rFonts w:ascii="Times New Roman" w:hAnsi="Times New Roman" w:cs="Times New Roman"/>
          <w:sz w:val="20"/>
          <w:szCs w:val="20"/>
        </w:rPr>
      </w:pPr>
      <w:r w:rsidRPr="00E74F18">
        <w:rPr>
          <w:rFonts w:ascii="Times New Roman" w:hAnsi="Times New Roman" w:cs="Times New Roman"/>
          <w:sz w:val="20"/>
          <w:szCs w:val="20"/>
        </w:rPr>
        <w:t>4</w:t>
      </w:r>
      <w:r w:rsidR="00EA0940">
        <w:rPr>
          <w:rFonts w:ascii="Times New Roman" w:hAnsi="Times New Roman" w:cs="Times New Roman"/>
          <w:sz w:val="20"/>
          <w:szCs w:val="20"/>
        </w:rPr>
        <w:t xml:space="preserve"> </w:t>
      </w:r>
      <w:r w:rsidR="00AE7359" w:rsidRPr="00E74F18">
        <w:rPr>
          <w:rFonts w:ascii="Times New Roman" w:hAnsi="Times New Roman" w:cs="Times New Roman"/>
          <w:sz w:val="20"/>
          <w:szCs w:val="20"/>
        </w:rPr>
        <w:t xml:space="preserve"> </w:t>
      </w:r>
      <w:proofErr w:type="spellStart"/>
      <w:r w:rsidR="0058262D" w:rsidRPr="00E74F18">
        <w:rPr>
          <w:rFonts w:ascii="Times New Roman" w:hAnsi="Times New Roman" w:cs="Times New Roman"/>
          <w:sz w:val="20"/>
          <w:szCs w:val="20"/>
        </w:rPr>
        <w:t>Шв</w:t>
      </w:r>
      <w:r w:rsidR="002A5411" w:rsidRPr="00E74F18">
        <w:rPr>
          <w:rFonts w:ascii="Times New Roman" w:hAnsi="Times New Roman" w:cs="Times New Roman"/>
          <w:sz w:val="20"/>
          <w:szCs w:val="20"/>
        </w:rPr>
        <w:t>ейцер</w:t>
      </w:r>
      <w:proofErr w:type="spellEnd"/>
      <w:r w:rsidR="002A5411" w:rsidRPr="00E74F18">
        <w:rPr>
          <w:rFonts w:ascii="Times New Roman" w:hAnsi="Times New Roman" w:cs="Times New Roman"/>
          <w:sz w:val="20"/>
          <w:szCs w:val="20"/>
        </w:rPr>
        <w:t xml:space="preserve"> А.Д. Глазами переводчика. </w:t>
      </w:r>
      <w:r w:rsidR="0058262D" w:rsidRPr="00E74F18">
        <w:rPr>
          <w:rFonts w:ascii="Times New Roman" w:hAnsi="Times New Roman" w:cs="Times New Roman"/>
          <w:sz w:val="20"/>
          <w:szCs w:val="20"/>
        </w:rPr>
        <w:t>Из воспоминаний</w:t>
      </w:r>
      <w:r w:rsidR="002A5411" w:rsidRPr="00E74F18">
        <w:rPr>
          <w:rFonts w:ascii="Times New Roman" w:hAnsi="Times New Roman" w:cs="Times New Roman"/>
          <w:sz w:val="20"/>
          <w:szCs w:val="20"/>
        </w:rPr>
        <w:t>.</w:t>
      </w:r>
      <w:r w:rsidR="0058262D" w:rsidRPr="00E74F18">
        <w:rPr>
          <w:rFonts w:ascii="Times New Roman" w:hAnsi="Times New Roman" w:cs="Times New Roman"/>
          <w:sz w:val="20"/>
          <w:szCs w:val="20"/>
        </w:rPr>
        <w:t xml:space="preserve"> – М</w:t>
      </w:r>
      <w:r w:rsidR="002A5411" w:rsidRPr="00E74F18">
        <w:rPr>
          <w:rFonts w:ascii="Times New Roman" w:hAnsi="Times New Roman" w:cs="Times New Roman"/>
          <w:sz w:val="20"/>
          <w:szCs w:val="20"/>
        </w:rPr>
        <w:t>.</w:t>
      </w:r>
      <w:r w:rsidR="0058262D" w:rsidRPr="00E74F18">
        <w:rPr>
          <w:rFonts w:ascii="Times New Roman" w:hAnsi="Times New Roman" w:cs="Times New Roman"/>
          <w:sz w:val="20"/>
          <w:szCs w:val="20"/>
        </w:rPr>
        <w:t xml:space="preserve">: Р. </w:t>
      </w:r>
      <w:proofErr w:type="spellStart"/>
      <w:r w:rsidR="0058262D" w:rsidRPr="00E74F18">
        <w:rPr>
          <w:rFonts w:ascii="Times New Roman" w:hAnsi="Times New Roman" w:cs="Times New Roman"/>
          <w:sz w:val="20"/>
          <w:szCs w:val="20"/>
        </w:rPr>
        <w:t>Валент</w:t>
      </w:r>
      <w:proofErr w:type="spellEnd"/>
      <w:r w:rsidR="0058262D" w:rsidRPr="00E74F18">
        <w:rPr>
          <w:rFonts w:ascii="Times New Roman" w:hAnsi="Times New Roman" w:cs="Times New Roman"/>
          <w:sz w:val="20"/>
          <w:szCs w:val="20"/>
        </w:rPr>
        <w:t>, 2012</w:t>
      </w:r>
      <w:r w:rsidR="002A5411" w:rsidRPr="00E74F18">
        <w:rPr>
          <w:rFonts w:ascii="Times New Roman" w:hAnsi="Times New Roman" w:cs="Times New Roman"/>
          <w:sz w:val="20"/>
          <w:szCs w:val="20"/>
        </w:rPr>
        <w:t>.</w:t>
      </w:r>
      <w:r w:rsidR="0058262D" w:rsidRPr="00E74F18">
        <w:rPr>
          <w:rFonts w:ascii="Times New Roman" w:hAnsi="Times New Roman" w:cs="Times New Roman"/>
          <w:sz w:val="20"/>
          <w:szCs w:val="20"/>
        </w:rPr>
        <w:t xml:space="preserve"> – 131 </w:t>
      </w:r>
      <w:r w:rsidR="0058262D" w:rsidRPr="00E74F18">
        <w:rPr>
          <w:rFonts w:ascii="Times New Roman" w:hAnsi="Times New Roman" w:cs="Times New Roman"/>
          <w:sz w:val="20"/>
          <w:szCs w:val="20"/>
          <w:lang w:val="en-US"/>
        </w:rPr>
        <w:t>c</w:t>
      </w:r>
      <w:r w:rsidR="0058262D" w:rsidRPr="00E74F18">
        <w:rPr>
          <w:rFonts w:ascii="Times New Roman" w:hAnsi="Times New Roman" w:cs="Times New Roman"/>
          <w:sz w:val="20"/>
          <w:szCs w:val="20"/>
        </w:rPr>
        <w:t>.</w:t>
      </w:r>
      <w:r w:rsidR="0066709B" w:rsidRPr="00E74F18">
        <w:rPr>
          <w:rFonts w:ascii="Times New Roman" w:eastAsia="Calibri" w:hAnsi="Times New Roman" w:cs="Times New Roman"/>
          <w:sz w:val="20"/>
          <w:szCs w:val="20"/>
        </w:rPr>
        <w:t xml:space="preserve"> </w:t>
      </w:r>
    </w:p>
    <w:p w:rsidR="00E34EAB" w:rsidRPr="00E74F18" w:rsidRDefault="00003E91" w:rsidP="00E74F18">
      <w:pPr>
        <w:spacing w:after="0" w:line="240" w:lineRule="auto"/>
        <w:ind w:left="357"/>
        <w:jc w:val="both"/>
        <w:rPr>
          <w:rFonts w:ascii="Times New Roman" w:eastAsia="Times New Roman" w:hAnsi="Times New Roman" w:cs="Times New Roman"/>
          <w:iCs/>
          <w:caps/>
          <w:color w:val="000000"/>
          <w:kern w:val="36"/>
          <w:sz w:val="20"/>
          <w:szCs w:val="20"/>
          <w:bdr w:val="none" w:sz="0" w:space="0" w:color="auto" w:frame="1"/>
          <w:lang w:eastAsia="ru-RU"/>
        </w:rPr>
      </w:pPr>
      <w:r w:rsidRPr="00E74F18">
        <w:rPr>
          <w:rFonts w:ascii="Times New Roman" w:hAnsi="Times New Roman" w:cs="Times New Roman"/>
          <w:sz w:val="20"/>
          <w:szCs w:val="20"/>
          <w:lang w:val="kk-KZ"/>
        </w:rPr>
        <w:t>5</w:t>
      </w:r>
      <w:r w:rsidR="00EA0940">
        <w:rPr>
          <w:rFonts w:ascii="Times New Roman" w:eastAsia="Times New Roman" w:hAnsi="Times New Roman" w:cs="Times New Roman"/>
          <w:iCs/>
          <w:caps/>
          <w:kern w:val="36"/>
          <w:sz w:val="20"/>
          <w:szCs w:val="20"/>
          <w:bdr w:val="none" w:sz="0" w:space="0" w:color="auto" w:frame="1"/>
          <w:lang w:eastAsia="ru-RU"/>
        </w:rPr>
        <w:t xml:space="preserve"> </w:t>
      </w:r>
      <w:r w:rsidR="002A5411" w:rsidRPr="00E74F18">
        <w:rPr>
          <w:rFonts w:ascii="Times New Roman" w:eastAsia="Times New Roman" w:hAnsi="Times New Roman" w:cs="Times New Roman"/>
          <w:iCs/>
          <w:caps/>
          <w:kern w:val="36"/>
          <w:sz w:val="20"/>
          <w:szCs w:val="20"/>
          <w:bdr w:val="none" w:sz="0" w:space="0" w:color="auto" w:frame="1"/>
          <w:lang w:eastAsia="ru-RU"/>
        </w:rPr>
        <w:t xml:space="preserve"> </w:t>
      </w:r>
      <w:proofErr w:type="spellStart"/>
      <w:r w:rsidR="0066709B" w:rsidRPr="00E74F18">
        <w:rPr>
          <w:rFonts w:ascii="Times New Roman" w:eastAsia="Calibri" w:hAnsi="Times New Roman" w:cs="Times New Roman"/>
          <w:sz w:val="20"/>
          <w:szCs w:val="20"/>
        </w:rPr>
        <w:t>Лейчик</w:t>
      </w:r>
      <w:proofErr w:type="spellEnd"/>
      <w:r w:rsidR="0066709B" w:rsidRPr="00E74F18">
        <w:rPr>
          <w:rFonts w:ascii="Times New Roman" w:eastAsia="Calibri" w:hAnsi="Times New Roman" w:cs="Times New Roman"/>
          <w:sz w:val="20"/>
          <w:szCs w:val="20"/>
        </w:rPr>
        <w:t xml:space="preserve"> В.М. </w:t>
      </w:r>
      <w:proofErr w:type="spellStart"/>
      <w:r w:rsidR="0066709B" w:rsidRPr="00E74F18">
        <w:rPr>
          <w:rFonts w:ascii="Times New Roman" w:eastAsia="Calibri" w:hAnsi="Times New Roman" w:cs="Times New Roman"/>
          <w:sz w:val="20"/>
          <w:szCs w:val="20"/>
        </w:rPr>
        <w:t>Терминоведение</w:t>
      </w:r>
      <w:proofErr w:type="spellEnd"/>
      <w:r w:rsidR="002A5411" w:rsidRPr="00E74F18">
        <w:rPr>
          <w:rFonts w:ascii="Times New Roman" w:eastAsia="Calibri" w:hAnsi="Times New Roman" w:cs="Times New Roman"/>
          <w:sz w:val="20"/>
          <w:szCs w:val="20"/>
        </w:rPr>
        <w:t xml:space="preserve">: предмет, методы, структура. 2-е изд., </w:t>
      </w:r>
      <w:proofErr w:type="spellStart"/>
      <w:r w:rsidR="002A5411" w:rsidRPr="00E74F18">
        <w:rPr>
          <w:rFonts w:ascii="Times New Roman" w:eastAsia="Calibri" w:hAnsi="Times New Roman" w:cs="Times New Roman"/>
          <w:sz w:val="20"/>
          <w:szCs w:val="20"/>
        </w:rPr>
        <w:t>испр</w:t>
      </w:r>
      <w:proofErr w:type="spellEnd"/>
      <w:r w:rsidR="002A5411" w:rsidRPr="00E74F18">
        <w:rPr>
          <w:rFonts w:ascii="Times New Roman" w:eastAsia="Calibri" w:hAnsi="Times New Roman" w:cs="Times New Roman"/>
          <w:sz w:val="20"/>
          <w:szCs w:val="20"/>
        </w:rPr>
        <w:t>. и доп. –</w:t>
      </w:r>
      <w:r w:rsidR="0066709B" w:rsidRPr="00E74F18">
        <w:rPr>
          <w:rFonts w:ascii="Times New Roman" w:eastAsia="Calibri" w:hAnsi="Times New Roman" w:cs="Times New Roman"/>
          <w:sz w:val="20"/>
          <w:szCs w:val="20"/>
        </w:rPr>
        <w:t xml:space="preserve"> М.: </w:t>
      </w:r>
      <w:proofErr w:type="spellStart"/>
      <w:r w:rsidR="0066709B" w:rsidRPr="00E74F18">
        <w:rPr>
          <w:rFonts w:ascii="Times New Roman" w:eastAsia="Calibri" w:hAnsi="Times New Roman" w:cs="Times New Roman"/>
          <w:sz w:val="20"/>
          <w:szCs w:val="20"/>
        </w:rPr>
        <w:t>КомКнига</w:t>
      </w:r>
      <w:proofErr w:type="spellEnd"/>
      <w:r w:rsidR="0066709B" w:rsidRPr="00E74F18">
        <w:rPr>
          <w:rFonts w:ascii="Times New Roman" w:eastAsia="Calibri" w:hAnsi="Times New Roman" w:cs="Times New Roman"/>
          <w:sz w:val="20"/>
          <w:szCs w:val="20"/>
        </w:rPr>
        <w:t>, 2006.</w:t>
      </w:r>
      <w:r w:rsidR="002A5411" w:rsidRPr="00E74F18">
        <w:rPr>
          <w:rFonts w:ascii="Times New Roman" w:eastAsia="Calibri" w:hAnsi="Times New Roman" w:cs="Times New Roman"/>
          <w:sz w:val="20"/>
          <w:szCs w:val="20"/>
        </w:rPr>
        <w:t xml:space="preserve">   – 254 с.</w:t>
      </w:r>
    </w:p>
    <w:p w:rsidR="001E76C5" w:rsidRPr="00E74F18" w:rsidRDefault="00003E91" w:rsidP="00E74F18">
      <w:pPr>
        <w:spacing w:after="0" w:line="240" w:lineRule="auto"/>
        <w:ind w:left="357"/>
        <w:jc w:val="both"/>
        <w:rPr>
          <w:rFonts w:ascii="Times New Roman" w:eastAsia="Calibri" w:hAnsi="Times New Roman" w:cs="Times New Roman"/>
          <w:sz w:val="20"/>
          <w:szCs w:val="20"/>
        </w:rPr>
      </w:pPr>
      <w:r w:rsidRPr="00E74F18">
        <w:rPr>
          <w:rFonts w:ascii="Times New Roman" w:hAnsi="Times New Roman" w:cs="Times New Roman"/>
          <w:sz w:val="20"/>
          <w:szCs w:val="20"/>
          <w:lang w:eastAsia="ru-RU"/>
        </w:rPr>
        <w:lastRenderedPageBreak/>
        <w:t>6</w:t>
      </w:r>
      <w:r w:rsidR="0058262D" w:rsidRPr="00E74F18">
        <w:rPr>
          <w:rFonts w:ascii="Times New Roman" w:eastAsia="Calibri" w:hAnsi="Times New Roman" w:cs="Times New Roman"/>
          <w:sz w:val="20"/>
          <w:szCs w:val="20"/>
        </w:rPr>
        <w:t xml:space="preserve"> </w:t>
      </w:r>
      <w:r w:rsidR="002A5411" w:rsidRPr="00E74F18">
        <w:rPr>
          <w:rFonts w:ascii="Times New Roman" w:eastAsia="Calibri" w:hAnsi="Times New Roman" w:cs="Times New Roman"/>
          <w:sz w:val="20"/>
          <w:szCs w:val="20"/>
        </w:rPr>
        <w:t>Суперанская А.</w:t>
      </w:r>
      <w:r w:rsidR="00E77CE8" w:rsidRPr="00E74F18">
        <w:rPr>
          <w:rFonts w:ascii="Times New Roman" w:eastAsia="Calibri" w:hAnsi="Times New Roman" w:cs="Times New Roman"/>
          <w:sz w:val="20"/>
          <w:szCs w:val="20"/>
        </w:rPr>
        <w:t>В. Общая те</w:t>
      </w:r>
      <w:r w:rsidR="002A5411" w:rsidRPr="00E74F18">
        <w:rPr>
          <w:rFonts w:ascii="Times New Roman" w:eastAsia="Calibri" w:hAnsi="Times New Roman" w:cs="Times New Roman"/>
          <w:sz w:val="20"/>
          <w:szCs w:val="20"/>
        </w:rPr>
        <w:t>рминология: Вопросы теории / А.В. Суперанская, Н.А. Подольская,                    Н.В. Васильева. – М.</w:t>
      </w:r>
      <w:r w:rsidR="00E77CE8" w:rsidRPr="00E74F18">
        <w:rPr>
          <w:rFonts w:ascii="Times New Roman" w:eastAsia="Calibri" w:hAnsi="Times New Roman" w:cs="Times New Roman"/>
          <w:sz w:val="20"/>
          <w:szCs w:val="20"/>
        </w:rPr>
        <w:t xml:space="preserve">: </w:t>
      </w:r>
      <w:proofErr w:type="spellStart"/>
      <w:r w:rsidR="002A5411" w:rsidRPr="00E74F18">
        <w:rPr>
          <w:rFonts w:ascii="Times New Roman" w:eastAsia="Calibri" w:hAnsi="Times New Roman" w:cs="Times New Roman"/>
          <w:sz w:val="20"/>
          <w:szCs w:val="20"/>
        </w:rPr>
        <w:t>Либроком</w:t>
      </w:r>
      <w:proofErr w:type="spellEnd"/>
      <w:r w:rsidR="002A5411" w:rsidRPr="00E74F18">
        <w:rPr>
          <w:rFonts w:ascii="Times New Roman" w:eastAsia="Calibri" w:hAnsi="Times New Roman" w:cs="Times New Roman"/>
          <w:sz w:val="20"/>
          <w:szCs w:val="20"/>
        </w:rPr>
        <w:t>, 2009. –</w:t>
      </w:r>
      <w:r w:rsidR="00E77CE8" w:rsidRPr="00E74F18">
        <w:rPr>
          <w:rFonts w:ascii="Times New Roman" w:eastAsia="Calibri" w:hAnsi="Times New Roman" w:cs="Times New Roman"/>
          <w:sz w:val="20"/>
          <w:szCs w:val="20"/>
        </w:rPr>
        <w:t xml:space="preserve"> 248 с.</w:t>
      </w:r>
    </w:p>
    <w:p w:rsidR="00E77CE8" w:rsidRPr="00EA0940" w:rsidRDefault="00003E91" w:rsidP="00E74F18">
      <w:pPr>
        <w:spacing w:after="0" w:line="240" w:lineRule="auto"/>
        <w:ind w:left="357"/>
        <w:jc w:val="both"/>
        <w:rPr>
          <w:rFonts w:ascii="Times New Roman" w:eastAsia="Calibri" w:hAnsi="Times New Roman" w:cs="Times New Roman"/>
          <w:sz w:val="20"/>
          <w:szCs w:val="20"/>
          <w:lang w:val="en-US"/>
        </w:rPr>
      </w:pPr>
      <w:r w:rsidRPr="00E74F18">
        <w:rPr>
          <w:rFonts w:ascii="Times New Roman" w:hAnsi="Times New Roman" w:cs="Times New Roman"/>
          <w:sz w:val="20"/>
          <w:szCs w:val="20"/>
          <w:lang w:eastAsia="ru-RU"/>
        </w:rPr>
        <w:t>7</w:t>
      </w:r>
      <w:r w:rsidR="001E76C5" w:rsidRPr="00E74F18">
        <w:rPr>
          <w:rFonts w:ascii="Times New Roman" w:eastAsia="Calibri" w:hAnsi="Times New Roman" w:cs="Times New Roman"/>
          <w:sz w:val="20"/>
          <w:szCs w:val="20"/>
        </w:rPr>
        <w:t xml:space="preserve"> Долгополова И.М. Английский </w:t>
      </w:r>
      <w:r w:rsidR="002A5411" w:rsidRPr="00E74F18">
        <w:rPr>
          <w:rFonts w:ascii="Times New Roman" w:eastAsia="Calibri" w:hAnsi="Times New Roman" w:cs="Times New Roman"/>
          <w:sz w:val="20"/>
          <w:szCs w:val="20"/>
        </w:rPr>
        <w:t>язык для физиков. – М.: Издате</w:t>
      </w:r>
      <w:r w:rsidR="00337D0F" w:rsidRPr="00E74F18">
        <w:rPr>
          <w:rFonts w:ascii="Times New Roman" w:eastAsia="Calibri" w:hAnsi="Times New Roman" w:cs="Times New Roman"/>
          <w:sz w:val="20"/>
          <w:szCs w:val="20"/>
        </w:rPr>
        <w:t>льство Московского университета</w:t>
      </w:r>
      <w:r w:rsidR="002A5411" w:rsidRPr="00E74F18">
        <w:rPr>
          <w:rFonts w:ascii="Times New Roman" w:eastAsia="Calibri" w:hAnsi="Times New Roman" w:cs="Times New Roman"/>
          <w:sz w:val="20"/>
          <w:szCs w:val="20"/>
        </w:rPr>
        <w:t>,</w:t>
      </w:r>
      <w:r w:rsidR="001E76C5" w:rsidRPr="00E74F18">
        <w:rPr>
          <w:rFonts w:ascii="Times New Roman" w:eastAsia="Calibri" w:hAnsi="Times New Roman" w:cs="Times New Roman"/>
          <w:sz w:val="20"/>
          <w:szCs w:val="20"/>
        </w:rPr>
        <w:t>1970.</w:t>
      </w:r>
      <w:r w:rsidR="00337D0F" w:rsidRPr="00E74F18">
        <w:rPr>
          <w:rFonts w:ascii="Times New Roman" w:eastAsia="Calibri" w:hAnsi="Times New Roman" w:cs="Times New Roman"/>
          <w:sz w:val="20"/>
          <w:szCs w:val="20"/>
        </w:rPr>
        <w:t xml:space="preserve">   </w:t>
      </w:r>
      <w:r w:rsidR="001E76C5" w:rsidRPr="00E74F18">
        <w:rPr>
          <w:rFonts w:ascii="Times New Roman" w:eastAsia="Calibri" w:hAnsi="Times New Roman" w:cs="Times New Roman"/>
          <w:sz w:val="20"/>
          <w:szCs w:val="20"/>
        </w:rPr>
        <w:t xml:space="preserve"> </w:t>
      </w:r>
      <w:r w:rsidR="002A5411" w:rsidRPr="00EA0940">
        <w:rPr>
          <w:rFonts w:ascii="Times New Roman" w:eastAsia="Calibri" w:hAnsi="Times New Roman" w:cs="Times New Roman"/>
          <w:sz w:val="20"/>
          <w:szCs w:val="20"/>
          <w:lang w:val="en-US"/>
        </w:rPr>
        <w:t xml:space="preserve">– </w:t>
      </w:r>
      <w:r w:rsidR="00337D0F" w:rsidRPr="00EA0940">
        <w:rPr>
          <w:rFonts w:ascii="Times New Roman" w:eastAsia="Calibri" w:hAnsi="Times New Roman" w:cs="Times New Roman"/>
          <w:sz w:val="20"/>
          <w:szCs w:val="20"/>
          <w:lang w:val="en-US"/>
        </w:rPr>
        <w:t>160</w:t>
      </w:r>
      <w:r w:rsidR="001E76C5" w:rsidRPr="00E74F18">
        <w:rPr>
          <w:rFonts w:ascii="Times New Roman" w:eastAsia="Calibri" w:hAnsi="Times New Roman" w:cs="Times New Roman"/>
          <w:sz w:val="20"/>
          <w:szCs w:val="20"/>
        </w:rPr>
        <w:t>с</w:t>
      </w:r>
      <w:r w:rsidR="001E76C5" w:rsidRPr="00EA0940">
        <w:rPr>
          <w:rFonts w:ascii="Times New Roman" w:eastAsia="Calibri" w:hAnsi="Times New Roman" w:cs="Times New Roman"/>
          <w:sz w:val="20"/>
          <w:szCs w:val="20"/>
          <w:lang w:val="en-US"/>
        </w:rPr>
        <w:t>.</w:t>
      </w:r>
    </w:p>
    <w:p w:rsidR="007F347B" w:rsidRPr="00EA0940" w:rsidRDefault="007F347B" w:rsidP="00E74F18">
      <w:pPr>
        <w:spacing w:after="0" w:line="240" w:lineRule="auto"/>
        <w:jc w:val="both"/>
        <w:rPr>
          <w:rFonts w:ascii="Times New Roman" w:hAnsi="Times New Roman" w:cs="Times New Roman"/>
          <w:sz w:val="20"/>
          <w:szCs w:val="20"/>
          <w:lang w:val="en-US" w:eastAsia="ru-RU"/>
        </w:rPr>
      </w:pPr>
    </w:p>
    <w:p w:rsidR="00337D0F" w:rsidRPr="00E74F18" w:rsidRDefault="00337D0F" w:rsidP="00E74F18">
      <w:pPr>
        <w:autoSpaceDE w:val="0"/>
        <w:autoSpaceDN w:val="0"/>
        <w:adjustRightInd w:val="0"/>
        <w:spacing w:after="0" w:line="240" w:lineRule="auto"/>
        <w:jc w:val="center"/>
        <w:rPr>
          <w:rFonts w:ascii="Times New Roman" w:hAnsi="Times New Roman" w:cs="Times New Roman"/>
          <w:b/>
          <w:bCs/>
          <w:sz w:val="20"/>
          <w:szCs w:val="20"/>
          <w:lang w:val="en-US"/>
        </w:rPr>
      </w:pPr>
      <w:r w:rsidRPr="00E74F18">
        <w:rPr>
          <w:rFonts w:ascii="Times New Roman" w:hAnsi="Times New Roman" w:cs="Times New Roman"/>
          <w:b/>
          <w:bCs/>
          <w:sz w:val="20"/>
          <w:szCs w:val="20"/>
          <w:lang w:val="en-US"/>
        </w:rPr>
        <w:t>REFERENCES</w:t>
      </w:r>
    </w:p>
    <w:p w:rsidR="00337D0F" w:rsidRPr="00EA0940" w:rsidRDefault="00337D0F" w:rsidP="00E74F18">
      <w:pPr>
        <w:spacing w:after="0" w:line="240" w:lineRule="auto"/>
        <w:rPr>
          <w:rFonts w:ascii="Times New Roman" w:hAnsi="Times New Roman" w:cs="Times New Roman"/>
          <w:sz w:val="20"/>
          <w:szCs w:val="20"/>
          <w:lang w:val="en-US" w:eastAsia="ru-RU"/>
        </w:rPr>
      </w:pPr>
    </w:p>
    <w:p w:rsidR="00003E91" w:rsidRPr="00E74F18" w:rsidRDefault="00EA0940" w:rsidP="00E74F18">
      <w:pPr>
        <w:spacing w:after="0" w:line="240" w:lineRule="auto"/>
        <w:ind w:left="357"/>
        <w:jc w:val="both"/>
        <w:rPr>
          <w:rFonts w:ascii="Times New Roman" w:hAnsi="Times New Roman" w:cs="Times New Roman"/>
          <w:sz w:val="20"/>
          <w:szCs w:val="20"/>
          <w:lang w:val="en-US" w:eastAsia="ru-RU"/>
        </w:rPr>
      </w:pPr>
      <w:proofErr w:type="gramStart"/>
      <w:r w:rsidRPr="00EA0940">
        <w:rPr>
          <w:rFonts w:ascii="Times New Roman" w:hAnsi="Times New Roman" w:cs="Times New Roman"/>
          <w:sz w:val="20"/>
          <w:szCs w:val="20"/>
          <w:lang w:val="en-US" w:eastAsia="ru-RU"/>
        </w:rPr>
        <w:t xml:space="preserve">1 </w:t>
      </w:r>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Poslanie</w:t>
      </w:r>
      <w:proofErr w:type="spellEnd"/>
      <w:proofErr w:type="gram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Prezidenta</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Respubliki</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Kazahstan</w:t>
      </w:r>
      <w:proofErr w:type="spellEnd"/>
      <w:r w:rsidR="00003E91" w:rsidRPr="00EA0940">
        <w:rPr>
          <w:rFonts w:ascii="Times New Roman" w:hAnsi="Times New Roman" w:cs="Times New Roman"/>
          <w:sz w:val="20"/>
          <w:szCs w:val="20"/>
          <w:lang w:val="en-US" w:eastAsia="ru-RU"/>
        </w:rPr>
        <w:t xml:space="preserve"> – </w:t>
      </w:r>
      <w:proofErr w:type="spellStart"/>
      <w:r w:rsidR="00003E91" w:rsidRPr="00E74F18">
        <w:rPr>
          <w:rFonts w:ascii="Times New Roman" w:hAnsi="Times New Roman" w:cs="Times New Roman"/>
          <w:sz w:val="20"/>
          <w:szCs w:val="20"/>
          <w:lang w:val="en-US" w:eastAsia="ru-RU"/>
        </w:rPr>
        <w:t>Lidera</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nacii</w:t>
      </w:r>
      <w:proofErr w:type="spellEnd"/>
      <w:r w:rsidR="00003E91" w:rsidRPr="00EA0940">
        <w:rPr>
          <w:rFonts w:ascii="Times New Roman" w:hAnsi="Times New Roman" w:cs="Times New Roman"/>
          <w:sz w:val="20"/>
          <w:szCs w:val="20"/>
          <w:lang w:val="en-US" w:eastAsia="ru-RU"/>
        </w:rPr>
        <w:t xml:space="preserve"> </w:t>
      </w:r>
      <w:r w:rsidR="00003E91" w:rsidRPr="00E74F18">
        <w:rPr>
          <w:rFonts w:ascii="Times New Roman" w:hAnsi="Times New Roman" w:cs="Times New Roman"/>
          <w:sz w:val="20"/>
          <w:szCs w:val="20"/>
          <w:lang w:val="en-US" w:eastAsia="ru-RU"/>
        </w:rPr>
        <w:t>N</w:t>
      </w:r>
      <w:r w:rsidR="00003E91" w:rsidRPr="00EA0940">
        <w:rPr>
          <w:rFonts w:ascii="Times New Roman" w:hAnsi="Times New Roman" w:cs="Times New Roman"/>
          <w:sz w:val="20"/>
          <w:szCs w:val="20"/>
          <w:lang w:val="en-US" w:eastAsia="ru-RU"/>
        </w:rPr>
        <w:t>.</w:t>
      </w:r>
      <w:r w:rsidR="00003E91" w:rsidRPr="00E74F18">
        <w:rPr>
          <w:rFonts w:ascii="Times New Roman" w:hAnsi="Times New Roman" w:cs="Times New Roman"/>
          <w:sz w:val="20"/>
          <w:szCs w:val="20"/>
          <w:lang w:val="en-US" w:eastAsia="ru-RU"/>
        </w:rPr>
        <w:t>A</w:t>
      </w:r>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Nazarbaeva</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narodu</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Kazahstana</w:t>
      </w:r>
      <w:proofErr w:type="spellEnd"/>
      <w:r w:rsidR="00337D0F" w:rsidRPr="00EA0940">
        <w:rPr>
          <w:rFonts w:ascii="Times New Roman" w:hAnsi="Times New Roman" w:cs="Times New Roman"/>
          <w:sz w:val="20"/>
          <w:szCs w:val="20"/>
          <w:lang w:val="en-US" w:eastAsia="ru-RU"/>
        </w:rPr>
        <w:t xml:space="preserve"> (2017)</w:t>
      </w:r>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Tretya</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modernizaciya</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Kazahstana</w:t>
      </w:r>
      <w:proofErr w:type="spellEnd"/>
      <w:r w:rsidR="00337D0F"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globalnaya</w:t>
      </w:r>
      <w:proofErr w:type="spellEnd"/>
      <w:r w:rsidR="00003E91" w:rsidRPr="00EA0940">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konkurentosposobnost</w:t>
      </w:r>
      <w:proofErr w:type="spellEnd"/>
      <w:r w:rsidR="00003E91" w:rsidRPr="00EA0940">
        <w:rPr>
          <w:rFonts w:ascii="Times New Roman" w:hAnsi="Times New Roman" w:cs="Times New Roman"/>
          <w:sz w:val="20"/>
          <w:szCs w:val="20"/>
          <w:lang w:val="en-US" w:eastAsia="ru-RU"/>
        </w:rPr>
        <w:t xml:space="preserve">». </w:t>
      </w:r>
      <w:proofErr w:type="gramStart"/>
      <w:r w:rsidR="00337D0F" w:rsidRPr="00E74F18">
        <w:rPr>
          <w:rFonts w:ascii="Times New Roman" w:hAnsi="Times New Roman" w:cs="Times New Roman"/>
          <w:sz w:val="20"/>
          <w:szCs w:val="20"/>
          <w:lang w:val="en-US" w:eastAsia="ru-RU"/>
        </w:rPr>
        <w:t>Astana [in Russian].</w:t>
      </w:r>
      <w:proofErr w:type="gramEnd"/>
    </w:p>
    <w:p w:rsidR="00944230" w:rsidRPr="00E74F18" w:rsidRDefault="00EA0940" w:rsidP="00E74F18">
      <w:pPr>
        <w:spacing w:after="0" w:line="240" w:lineRule="auto"/>
        <w:ind w:left="357"/>
        <w:jc w:val="both"/>
        <w:rPr>
          <w:rFonts w:ascii="Times New Roman" w:hAnsi="Times New Roman" w:cs="Times New Roman"/>
          <w:sz w:val="20"/>
          <w:szCs w:val="20"/>
          <w:lang w:val="en-US" w:eastAsia="ru-RU"/>
        </w:rPr>
      </w:pPr>
      <w:proofErr w:type="gramStart"/>
      <w:r>
        <w:rPr>
          <w:rFonts w:ascii="Times New Roman" w:hAnsi="Times New Roman" w:cs="Times New Roman"/>
          <w:sz w:val="20"/>
          <w:szCs w:val="20"/>
          <w:lang w:val="en-US" w:eastAsia="ru-RU"/>
        </w:rPr>
        <w:t>2</w:t>
      </w:r>
      <w:r w:rsidRPr="00EA0940">
        <w:rPr>
          <w:rFonts w:ascii="Times New Roman" w:hAnsi="Times New Roman" w:cs="Times New Roman"/>
          <w:sz w:val="20"/>
          <w:szCs w:val="20"/>
          <w:lang w:val="en-US" w:eastAsia="ru-RU"/>
        </w:rPr>
        <w:t xml:space="preserve"> </w:t>
      </w:r>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Gosudarstvennaya</w:t>
      </w:r>
      <w:proofErr w:type="spellEnd"/>
      <w:proofErr w:type="gram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programma</w:t>
      </w:r>
      <w:proofErr w:type="spell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razvitiya</w:t>
      </w:r>
      <w:proofErr w:type="spell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i</w:t>
      </w:r>
      <w:proofErr w:type="spell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funkcionirovaniya</w:t>
      </w:r>
      <w:proofErr w:type="spell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yazikov</w:t>
      </w:r>
      <w:proofErr w:type="spellEnd"/>
      <w:r w:rsidR="00003E91" w:rsidRPr="00E74F18">
        <w:rPr>
          <w:rFonts w:ascii="Times New Roman" w:hAnsi="Times New Roman" w:cs="Times New Roman"/>
          <w:sz w:val="20"/>
          <w:szCs w:val="20"/>
          <w:lang w:val="en-US" w:eastAsia="ru-RU"/>
        </w:rPr>
        <w:t xml:space="preserve"> v </w:t>
      </w:r>
      <w:proofErr w:type="spellStart"/>
      <w:r w:rsidR="00003E91" w:rsidRPr="00E74F18">
        <w:rPr>
          <w:rFonts w:ascii="Times New Roman" w:hAnsi="Times New Roman" w:cs="Times New Roman"/>
          <w:sz w:val="20"/>
          <w:szCs w:val="20"/>
          <w:lang w:val="en-US" w:eastAsia="ru-RU"/>
        </w:rPr>
        <w:t>Respublike</w:t>
      </w:r>
      <w:proofErr w:type="spell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Kazahstan</w:t>
      </w:r>
      <w:proofErr w:type="spellEnd"/>
      <w:r w:rsidR="00003E91"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na</w:t>
      </w:r>
      <w:proofErr w:type="spellEnd"/>
      <w:r w:rsidR="00337D0F" w:rsidRPr="00E74F18">
        <w:rPr>
          <w:rFonts w:ascii="Times New Roman" w:hAnsi="Times New Roman" w:cs="Times New Roman"/>
          <w:sz w:val="20"/>
          <w:szCs w:val="20"/>
          <w:lang w:val="en-US" w:eastAsia="ru-RU"/>
        </w:rPr>
        <w:t xml:space="preserve"> 2011-</w:t>
      </w:r>
      <w:r w:rsidR="00003E91" w:rsidRPr="00E74F18">
        <w:rPr>
          <w:rFonts w:ascii="Times New Roman" w:hAnsi="Times New Roman" w:cs="Times New Roman"/>
          <w:sz w:val="20"/>
          <w:szCs w:val="20"/>
          <w:lang w:val="en-US" w:eastAsia="ru-RU"/>
        </w:rPr>
        <w:t xml:space="preserve">2020 </w:t>
      </w:r>
      <w:proofErr w:type="spellStart"/>
      <w:r w:rsidR="00003E91" w:rsidRPr="00E74F18">
        <w:rPr>
          <w:rFonts w:ascii="Times New Roman" w:hAnsi="Times New Roman" w:cs="Times New Roman"/>
          <w:sz w:val="20"/>
          <w:szCs w:val="20"/>
          <w:lang w:val="en-US" w:eastAsia="ru-RU"/>
        </w:rPr>
        <w:t>godi</w:t>
      </w:r>
      <w:proofErr w:type="spellEnd"/>
      <w:r w:rsidR="00337D0F" w:rsidRPr="00E74F18">
        <w:rPr>
          <w:rFonts w:ascii="Times New Roman" w:hAnsi="Times New Roman" w:cs="Times New Roman"/>
          <w:sz w:val="20"/>
          <w:szCs w:val="20"/>
          <w:lang w:val="en-US" w:eastAsia="ru-RU"/>
        </w:rPr>
        <w:t xml:space="preserve">. </w:t>
      </w:r>
      <w:proofErr w:type="spellStart"/>
      <w:r w:rsidR="00003E91" w:rsidRPr="00E74F18">
        <w:rPr>
          <w:rFonts w:ascii="Times New Roman" w:hAnsi="Times New Roman" w:cs="Times New Roman"/>
          <w:sz w:val="20"/>
          <w:szCs w:val="20"/>
          <w:lang w:val="en-US" w:eastAsia="ru-RU"/>
        </w:rPr>
        <w:t>Ut</w:t>
      </w:r>
      <w:r w:rsidR="00944230" w:rsidRPr="00E74F18">
        <w:rPr>
          <w:rFonts w:ascii="Times New Roman" w:hAnsi="Times New Roman" w:cs="Times New Roman"/>
          <w:sz w:val="20"/>
          <w:szCs w:val="20"/>
          <w:lang w:val="en-US" w:eastAsia="ru-RU"/>
        </w:rPr>
        <w:t>verjdena</w:t>
      </w:r>
      <w:proofErr w:type="spellEnd"/>
      <w:r w:rsidR="00944230" w:rsidRPr="00E74F18">
        <w:rPr>
          <w:rFonts w:ascii="Times New Roman" w:hAnsi="Times New Roman" w:cs="Times New Roman"/>
          <w:sz w:val="20"/>
          <w:szCs w:val="20"/>
          <w:lang w:val="en-US" w:eastAsia="ru-RU"/>
        </w:rPr>
        <w:t xml:space="preserve"> </w:t>
      </w:r>
      <w:proofErr w:type="spellStart"/>
      <w:r w:rsidR="00944230" w:rsidRPr="00E74F18">
        <w:rPr>
          <w:rFonts w:ascii="Times New Roman" w:hAnsi="Times New Roman" w:cs="Times New Roman"/>
          <w:sz w:val="20"/>
          <w:szCs w:val="20"/>
          <w:lang w:val="en-US" w:eastAsia="ru-RU"/>
        </w:rPr>
        <w:t>Ukazom</w:t>
      </w:r>
      <w:proofErr w:type="spellEnd"/>
      <w:r w:rsidR="00944230" w:rsidRPr="00E74F18">
        <w:rPr>
          <w:rFonts w:ascii="Times New Roman" w:hAnsi="Times New Roman" w:cs="Times New Roman"/>
          <w:sz w:val="20"/>
          <w:szCs w:val="20"/>
          <w:lang w:val="en-US" w:eastAsia="ru-RU"/>
        </w:rPr>
        <w:t xml:space="preserve"> </w:t>
      </w:r>
      <w:proofErr w:type="spellStart"/>
      <w:r w:rsidR="00944230" w:rsidRPr="00E74F18">
        <w:rPr>
          <w:rFonts w:ascii="Times New Roman" w:hAnsi="Times New Roman" w:cs="Times New Roman"/>
          <w:sz w:val="20"/>
          <w:szCs w:val="20"/>
          <w:lang w:val="en-US" w:eastAsia="ru-RU"/>
        </w:rPr>
        <w:t>Prezidenta</w:t>
      </w:r>
      <w:proofErr w:type="spellEnd"/>
      <w:r w:rsidR="00944230" w:rsidRPr="00E74F18">
        <w:rPr>
          <w:rFonts w:ascii="Times New Roman" w:hAnsi="Times New Roman" w:cs="Times New Roman"/>
          <w:sz w:val="20"/>
          <w:szCs w:val="20"/>
          <w:lang w:val="en-US" w:eastAsia="ru-RU"/>
        </w:rPr>
        <w:t xml:space="preserve"> </w:t>
      </w:r>
      <w:proofErr w:type="spellStart"/>
      <w:r w:rsidR="00944230" w:rsidRPr="00E74F18">
        <w:rPr>
          <w:rFonts w:ascii="Times New Roman" w:hAnsi="Times New Roman" w:cs="Times New Roman"/>
          <w:sz w:val="20"/>
          <w:szCs w:val="20"/>
          <w:lang w:val="en-US" w:eastAsia="ru-RU"/>
        </w:rPr>
        <w:t>Respubliki</w:t>
      </w:r>
      <w:proofErr w:type="spellEnd"/>
      <w:r w:rsidR="00944230" w:rsidRPr="00E74F18">
        <w:rPr>
          <w:rFonts w:ascii="Times New Roman" w:hAnsi="Times New Roman" w:cs="Times New Roman"/>
          <w:sz w:val="20"/>
          <w:szCs w:val="20"/>
          <w:lang w:val="en-US" w:eastAsia="ru-RU"/>
        </w:rPr>
        <w:t xml:space="preserve"> </w:t>
      </w:r>
      <w:proofErr w:type="spellStart"/>
      <w:r w:rsidR="00944230" w:rsidRPr="00E74F18">
        <w:rPr>
          <w:rFonts w:ascii="Times New Roman" w:hAnsi="Times New Roman" w:cs="Times New Roman"/>
          <w:sz w:val="20"/>
          <w:szCs w:val="20"/>
          <w:lang w:val="en-US" w:eastAsia="ru-RU"/>
        </w:rPr>
        <w:t>Kazahstan</w:t>
      </w:r>
      <w:proofErr w:type="spellEnd"/>
      <w:r w:rsidR="00944230" w:rsidRPr="00E74F18">
        <w:rPr>
          <w:rFonts w:ascii="Times New Roman" w:hAnsi="Times New Roman" w:cs="Times New Roman"/>
          <w:sz w:val="20"/>
          <w:szCs w:val="20"/>
          <w:lang w:val="en-US" w:eastAsia="ru-RU"/>
        </w:rPr>
        <w:t xml:space="preserve"> </w:t>
      </w:r>
      <w:proofErr w:type="spellStart"/>
      <w:proofErr w:type="gramStart"/>
      <w:r w:rsidR="00944230" w:rsidRPr="00E74F18">
        <w:rPr>
          <w:rFonts w:ascii="Times New Roman" w:hAnsi="Times New Roman" w:cs="Times New Roman"/>
          <w:sz w:val="20"/>
          <w:szCs w:val="20"/>
          <w:lang w:val="en-US" w:eastAsia="ru-RU"/>
        </w:rPr>
        <w:t>ot</w:t>
      </w:r>
      <w:proofErr w:type="spellEnd"/>
      <w:proofErr w:type="gramEnd"/>
      <w:r w:rsidR="00944230" w:rsidRPr="00E74F18">
        <w:rPr>
          <w:rFonts w:ascii="Times New Roman" w:hAnsi="Times New Roman" w:cs="Times New Roman"/>
          <w:sz w:val="20"/>
          <w:szCs w:val="20"/>
          <w:lang w:val="en-US" w:eastAsia="ru-RU"/>
        </w:rPr>
        <w:t xml:space="preserve"> 29 </w:t>
      </w:r>
      <w:proofErr w:type="spellStart"/>
      <w:r w:rsidR="00944230" w:rsidRPr="00E74F18">
        <w:rPr>
          <w:rFonts w:ascii="Times New Roman" w:hAnsi="Times New Roman" w:cs="Times New Roman"/>
          <w:sz w:val="20"/>
          <w:szCs w:val="20"/>
          <w:lang w:val="en-US" w:eastAsia="ru-RU"/>
        </w:rPr>
        <w:t>iyunya</w:t>
      </w:r>
      <w:proofErr w:type="spellEnd"/>
      <w:r w:rsidR="00944230" w:rsidRPr="00E74F18">
        <w:rPr>
          <w:rFonts w:ascii="Times New Roman" w:hAnsi="Times New Roman" w:cs="Times New Roman"/>
          <w:sz w:val="20"/>
          <w:szCs w:val="20"/>
          <w:lang w:val="en-US" w:eastAsia="ru-RU"/>
        </w:rPr>
        <w:t xml:space="preserve"> 2011 </w:t>
      </w:r>
      <w:proofErr w:type="spellStart"/>
      <w:r w:rsidR="00944230" w:rsidRPr="00E74F18">
        <w:rPr>
          <w:rFonts w:ascii="Times New Roman" w:hAnsi="Times New Roman" w:cs="Times New Roman"/>
          <w:sz w:val="20"/>
          <w:szCs w:val="20"/>
          <w:lang w:val="en-US" w:eastAsia="ru-RU"/>
        </w:rPr>
        <w:t>goda</w:t>
      </w:r>
      <w:proofErr w:type="spellEnd"/>
      <w:r w:rsidR="00337D0F" w:rsidRPr="00E74F18">
        <w:rPr>
          <w:rFonts w:ascii="Times New Roman" w:hAnsi="Times New Roman" w:cs="Times New Roman"/>
          <w:sz w:val="20"/>
          <w:szCs w:val="20"/>
          <w:lang w:val="en-US" w:eastAsia="ru-RU"/>
        </w:rPr>
        <w:t xml:space="preserve">. </w:t>
      </w:r>
      <w:proofErr w:type="gramStart"/>
      <w:r w:rsidR="00337D0F" w:rsidRPr="00E74F18">
        <w:rPr>
          <w:rFonts w:ascii="Times New Roman" w:hAnsi="Times New Roman" w:cs="Times New Roman"/>
          <w:sz w:val="20"/>
          <w:szCs w:val="20"/>
          <w:lang w:val="en-US" w:eastAsia="ru-RU"/>
        </w:rPr>
        <w:t>№ 110.</w:t>
      </w:r>
      <w:proofErr w:type="gramEnd"/>
      <w:r w:rsidR="00337D0F" w:rsidRPr="00E74F18">
        <w:rPr>
          <w:rFonts w:ascii="Times New Roman" w:hAnsi="Times New Roman" w:cs="Times New Roman"/>
          <w:sz w:val="20"/>
          <w:szCs w:val="20"/>
          <w:lang w:val="en-US" w:eastAsia="ru-RU"/>
        </w:rPr>
        <w:t xml:space="preserve"> </w:t>
      </w:r>
      <w:proofErr w:type="gramStart"/>
      <w:r w:rsidR="00337D0F" w:rsidRPr="00E74F18">
        <w:rPr>
          <w:rFonts w:ascii="Times New Roman" w:hAnsi="Times New Roman" w:cs="Times New Roman"/>
          <w:sz w:val="20"/>
          <w:szCs w:val="20"/>
          <w:lang w:val="en-US" w:eastAsia="ru-RU"/>
        </w:rPr>
        <w:t>Astana [in Russian].</w:t>
      </w:r>
      <w:proofErr w:type="gramEnd"/>
    </w:p>
    <w:p w:rsidR="00944230" w:rsidRPr="00E74F18" w:rsidRDefault="00EA0940" w:rsidP="00E74F18">
      <w:pPr>
        <w:spacing w:after="0" w:line="240" w:lineRule="auto"/>
        <w:ind w:left="357"/>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3</w:t>
      </w:r>
      <w:r w:rsidR="00944230" w:rsidRPr="00E74F18">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proofErr w:type="spellStart"/>
      <w:r w:rsidR="00944230" w:rsidRPr="00E74F18">
        <w:rPr>
          <w:rFonts w:ascii="Times New Roman" w:hAnsi="Times New Roman" w:cs="Times New Roman"/>
          <w:sz w:val="20"/>
          <w:szCs w:val="20"/>
          <w:lang w:val="en-US"/>
        </w:rPr>
        <w:t>Tokaev</w:t>
      </w:r>
      <w:proofErr w:type="spellEnd"/>
      <w:proofErr w:type="gramEnd"/>
      <w:r w:rsidR="00944230" w:rsidRPr="00E74F18">
        <w:rPr>
          <w:rFonts w:ascii="Times New Roman" w:hAnsi="Times New Roman" w:cs="Times New Roman"/>
          <w:sz w:val="20"/>
          <w:szCs w:val="20"/>
          <w:lang w:val="en-US"/>
        </w:rPr>
        <w:t xml:space="preserve"> K.J. </w:t>
      </w:r>
      <w:r w:rsidR="00337D0F" w:rsidRPr="00E74F18">
        <w:rPr>
          <w:rFonts w:ascii="Times New Roman" w:hAnsi="Times New Roman" w:cs="Times New Roman"/>
          <w:sz w:val="20"/>
          <w:szCs w:val="20"/>
          <w:lang w:val="en-US"/>
        </w:rPr>
        <w:t xml:space="preserve">(2019). </w:t>
      </w:r>
      <w:r w:rsidR="00944230" w:rsidRPr="00E74F18">
        <w:rPr>
          <w:rFonts w:ascii="Times New Roman" w:hAnsi="Times New Roman" w:cs="Times New Roman"/>
          <w:sz w:val="20"/>
          <w:szCs w:val="20"/>
          <w:lang w:val="en-US"/>
        </w:rPr>
        <w:t xml:space="preserve">O </w:t>
      </w:r>
      <w:proofErr w:type="spellStart"/>
      <w:r w:rsidR="00944230" w:rsidRPr="00E74F18">
        <w:rPr>
          <w:rFonts w:ascii="Times New Roman" w:hAnsi="Times New Roman" w:cs="Times New Roman"/>
          <w:sz w:val="20"/>
          <w:szCs w:val="20"/>
          <w:lang w:val="en-US"/>
        </w:rPr>
        <w:t>vnedrenii</w:t>
      </w:r>
      <w:proofErr w:type="spellEnd"/>
      <w:r w:rsidR="00337D0F" w:rsidRPr="00E74F18">
        <w:rPr>
          <w:rFonts w:ascii="Times New Roman" w:hAnsi="Times New Roman" w:cs="Times New Roman"/>
          <w:sz w:val="20"/>
          <w:szCs w:val="20"/>
          <w:lang w:val="en-US"/>
        </w:rPr>
        <w:t xml:space="preserve"> </w:t>
      </w:r>
      <w:proofErr w:type="spellStart"/>
      <w:r w:rsidR="00337D0F" w:rsidRPr="00E74F18">
        <w:rPr>
          <w:rFonts w:ascii="Times New Roman" w:hAnsi="Times New Roman" w:cs="Times New Roman"/>
          <w:sz w:val="20"/>
          <w:szCs w:val="20"/>
          <w:lang w:val="en-US"/>
        </w:rPr>
        <w:t>trehyazichiya</w:t>
      </w:r>
      <w:proofErr w:type="spellEnd"/>
      <w:r w:rsidR="00337D0F" w:rsidRPr="00E74F18">
        <w:rPr>
          <w:rFonts w:ascii="Times New Roman" w:hAnsi="Times New Roman" w:cs="Times New Roman"/>
          <w:sz w:val="20"/>
          <w:szCs w:val="20"/>
          <w:lang w:val="en-US"/>
        </w:rPr>
        <w:t xml:space="preserve">. </w:t>
      </w:r>
      <w:proofErr w:type="spellStart"/>
      <w:proofErr w:type="gramStart"/>
      <w:r w:rsidR="00337D0F" w:rsidRPr="00E74F18">
        <w:rPr>
          <w:rFonts w:ascii="Times New Roman" w:hAnsi="Times New Roman" w:cs="Times New Roman"/>
          <w:sz w:val="20"/>
          <w:szCs w:val="20"/>
          <w:lang w:val="en-US"/>
        </w:rPr>
        <w:t>Nursultan</w:t>
      </w:r>
      <w:proofErr w:type="spellEnd"/>
      <w:r w:rsidR="00337D0F" w:rsidRPr="00E74F18">
        <w:rPr>
          <w:rFonts w:ascii="Times New Roman" w:hAnsi="Times New Roman" w:cs="Times New Roman"/>
          <w:sz w:val="20"/>
          <w:szCs w:val="20"/>
          <w:lang w:val="en-US"/>
        </w:rPr>
        <w:t xml:space="preserve"> [in Russian].</w:t>
      </w:r>
      <w:proofErr w:type="gramEnd"/>
    </w:p>
    <w:p w:rsidR="00944230" w:rsidRPr="00E74F18" w:rsidRDefault="00EA0940" w:rsidP="00E74F18">
      <w:pPr>
        <w:spacing w:after="0" w:line="240" w:lineRule="auto"/>
        <w:ind w:left="357"/>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4</w:t>
      </w:r>
      <w:r w:rsidR="00337D0F" w:rsidRPr="00E74F18">
        <w:rPr>
          <w:rFonts w:ascii="Times New Roman" w:hAnsi="Times New Roman" w:cs="Times New Roman"/>
          <w:sz w:val="20"/>
          <w:szCs w:val="20"/>
          <w:lang w:val="en-US"/>
        </w:rPr>
        <w:t xml:space="preserve"> </w:t>
      </w:r>
      <w:proofErr w:type="spellStart"/>
      <w:r w:rsidR="00944230" w:rsidRPr="00E74F18">
        <w:rPr>
          <w:rFonts w:ascii="Times New Roman" w:hAnsi="Times New Roman" w:cs="Times New Roman"/>
          <w:sz w:val="20"/>
          <w:szCs w:val="20"/>
          <w:lang w:val="en-US"/>
        </w:rPr>
        <w:t>Shveicer</w:t>
      </w:r>
      <w:proofErr w:type="spellEnd"/>
      <w:r w:rsidR="00944230" w:rsidRPr="00E74F18">
        <w:rPr>
          <w:rFonts w:ascii="Times New Roman" w:hAnsi="Times New Roman" w:cs="Times New Roman"/>
          <w:sz w:val="20"/>
          <w:szCs w:val="20"/>
          <w:lang w:val="en-US"/>
        </w:rPr>
        <w:t xml:space="preserve"> A.D.</w:t>
      </w:r>
      <w:r w:rsidR="00E74F18" w:rsidRPr="00E74F18">
        <w:rPr>
          <w:rFonts w:ascii="Times New Roman" w:hAnsi="Times New Roman" w:cs="Times New Roman"/>
          <w:sz w:val="20"/>
          <w:szCs w:val="20"/>
          <w:lang w:val="en-US"/>
        </w:rPr>
        <w:t xml:space="preserve"> </w:t>
      </w:r>
      <w:r w:rsidR="00337D0F" w:rsidRPr="00E74F18">
        <w:rPr>
          <w:rFonts w:ascii="Times New Roman" w:hAnsi="Times New Roman" w:cs="Times New Roman"/>
          <w:sz w:val="20"/>
          <w:szCs w:val="20"/>
          <w:lang w:val="en-US"/>
        </w:rPr>
        <w:t>(2012).</w:t>
      </w:r>
      <w:proofErr w:type="gramEnd"/>
      <w:r w:rsidR="00944230" w:rsidRPr="00E74F18">
        <w:rPr>
          <w:rFonts w:ascii="Times New Roman" w:hAnsi="Times New Roman" w:cs="Times New Roman"/>
          <w:sz w:val="20"/>
          <w:szCs w:val="20"/>
          <w:lang w:val="en-US"/>
        </w:rPr>
        <w:t xml:space="preserve"> </w:t>
      </w:r>
      <w:proofErr w:type="spellStart"/>
      <w:proofErr w:type="gramStart"/>
      <w:r w:rsidR="00944230" w:rsidRPr="00E74F18">
        <w:rPr>
          <w:rFonts w:ascii="Times New Roman" w:hAnsi="Times New Roman" w:cs="Times New Roman"/>
          <w:i/>
          <w:sz w:val="20"/>
          <w:szCs w:val="20"/>
          <w:lang w:val="en-US"/>
        </w:rPr>
        <w:t>Glazami</w:t>
      </w:r>
      <w:proofErr w:type="spellEnd"/>
      <w:r w:rsidR="00944230"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perevodchika</w:t>
      </w:r>
      <w:proofErr w:type="spellEnd"/>
      <w:r w:rsidR="00337D0F" w:rsidRPr="00E74F18">
        <w:rPr>
          <w:rFonts w:ascii="Times New Roman" w:hAnsi="Times New Roman" w:cs="Times New Roman"/>
          <w:i/>
          <w:sz w:val="20"/>
          <w:szCs w:val="20"/>
          <w:lang w:val="en-US"/>
        </w:rPr>
        <w:t xml:space="preserve"> [Through the eyes of a translator].</w:t>
      </w:r>
      <w:proofErr w:type="gramEnd"/>
      <w:r w:rsidR="00337D0F" w:rsidRPr="00E74F18">
        <w:rPr>
          <w:rFonts w:ascii="Times New Roman" w:hAnsi="Times New Roman" w:cs="Times New Roman"/>
          <w:sz w:val="20"/>
          <w:szCs w:val="20"/>
          <w:lang w:val="en-US"/>
        </w:rPr>
        <w:t xml:space="preserve"> Moscow: R. Valent</w:t>
      </w:r>
      <w:r w:rsidR="00944230" w:rsidRPr="00E74F18">
        <w:rPr>
          <w:rFonts w:ascii="Times New Roman" w:hAnsi="Times New Roman" w:cs="Times New Roman"/>
          <w:sz w:val="20"/>
          <w:szCs w:val="20"/>
          <w:lang w:val="en-US"/>
        </w:rPr>
        <w:t xml:space="preserve"> </w:t>
      </w:r>
      <w:r w:rsidR="00337D0F" w:rsidRPr="00E74F18">
        <w:rPr>
          <w:rFonts w:ascii="Times New Roman" w:hAnsi="Times New Roman" w:cs="Times New Roman"/>
          <w:sz w:val="20"/>
          <w:szCs w:val="20"/>
          <w:lang w:val="en-US"/>
        </w:rPr>
        <w:t xml:space="preserve">[in Russian]. </w:t>
      </w:r>
    </w:p>
    <w:p w:rsidR="00944230" w:rsidRPr="00E74F18" w:rsidRDefault="00EA0940" w:rsidP="00E74F18">
      <w:pPr>
        <w:spacing w:after="0" w:line="240" w:lineRule="auto"/>
        <w:ind w:left="357"/>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5</w:t>
      </w:r>
      <w:r w:rsidR="00E74F18" w:rsidRPr="00E74F18">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proofErr w:type="spellStart"/>
      <w:r w:rsidR="00E74F18" w:rsidRPr="00E74F18">
        <w:rPr>
          <w:rFonts w:ascii="Times New Roman" w:hAnsi="Times New Roman" w:cs="Times New Roman"/>
          <w:sz w:val="20"/>
          <w:szCs w:val="20"/>
          <w:lang w:val="en-US"/>
        </w:rPr>
        <w:t>Leichik</w:t>
      </w:r>
      <w:proofErr w:type="spellEnd"/>
      <w:proofErr w:type="gramEnd"/>
      <w:r w:rsidR="00E74F18" w:rsidRPr="00E74F18">
        <w:rPr>
          <w:rFonts w:ascii="Times New Roman" w:hAnsi="Times New Roman" w:cs="Times New Roman"/>
          <w:sz w:val="20"/>
          <w:szCs w:val="20"/>
          <w:lang w:val="en-US"/>
        </w:rPr>
        <w:t xml:space="preserve"> V.M. (2006). </w:t>
      </w:r>
      <w:proofErr w:type="spellStart"/>
      <w:proofErr w:type="gramStart"/>
      <w:r w:rsidR="00E74F18" w:rsidRPr="00E74F18">
        <w:rPr>
          <w:rFonts w:ascii="Times New Roman" w:hAnsi="Times New Roman" w:cs="Times New Roman"/>
          <w:i/>
          <w:sz w:val="20"/>
          <w:szCs w:val="20"/>
          <w:lang w:val="en-US"/>
        </w:rPr>
        <w:t>Terminovedenie</w:t>
      </w:r>
      <w:proofErr w:type="spellEnd"/>
      <w:r w:rsidR="00E74F18" w:rsidRPr="00E74F18">
        <w:rPr>
          <w:rFonts w:ascii="Times New Roman" w:hAnsi="Times New Roman" w:cs="Times New Roman"/>
          <w:i/>
          <w:sz w:val="20"/>
          <w:szCs w:val="20"/>
          <w:lang w:val="en-US"/>
        </w:rPr>
        <w:t xml:space="preserve"> </w:t>
      </w:r>
      <w:proofErr w:type="spellStart"/>
      <w:r w:rsidR="00E74F18" w:rsidRPr="00E74F18">
        <w:rPr>
          <w:rFonts w:ascii="Times New Roman" w:hAnsi="Times New Roman" w:cs="Times New Roman"/>
          <w:i/>
          <w:sz w:val="20"/>
          <w:szCs w:val="20"/>
          <w:lang w:val="en-US"/>
        </w:rPr>
        <w:t>predmet</w:t>
      </w:r>
      <w:proofErr w:type="spellEnd"/>
      <w:r w:rsidR="00E74F18" w:rsidRPr="00E74F18">
        <w:rPr>
          <w:rFonts w:ascii="Times New Roman" w:hAnsi="Times New Roman" w:cs="Times New Roman"/>
          <w:i/>
          <w:sz w:val="20"/>
          <w:szCs w:val="20"/>
          <w:lang w:val="en-US"/>
        </w:rPr>
        <w:t xml:space="preserve"> </w:t>
      </w:r>
      <w:proofErr w:type="spellStart"/>
      <w:r w:rsidR="00E74F18" w:rsidRPr="00E74F18">
        <w:rPr>
          <w:rFonts w:ascii="Times New Roman" w:hAnsi="Times New Roman" w:cs="Times New Roman"/>
          <w:i/>
          <w:sz w:val="20"/>
          <w:szCs w:val="20"/>
          <w:lang w:val="en-US"/>
        </w:rPr>
        <w:t>metodi</w:t>
      </w:r>
      <w:proofErr w:type="spellEnd"/>
      <w:r w:rsidR="00944230"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struktura</w:t>
      </w:r>
      <w:proofErr w:type="spellEnd"/>
      <w:r w:rsidR="00944230" w:rsidRPr="00E74F18">
        <w:rPr>
          <w:rFonts w:ascii="Times New Roman" w:hAnsi="Times New Roman" w:cs="Times New Roman"/>
          <w:i/>
          <w:sz w:val="20"/>
          <w:szCs w:val="20"/>
          <w:lang w:val="en-US"/>
        </w:rPr>
        <w:t>.</w:t>
      </w:r>
      <w:proofErr w:type="gramEnd"/>
      <w:r w:rsidR="00337D0F" w:rsidRPr="00E74F18">
        <w:rPr>
          <w:rFonts w:ascii="Times New Roman" w:hAnsi="Times New Roman" w:cs="Times New Roman"/>
          <w:i/>
          <w:sz w:val="20"/>
          <w:szCs w:val="20"/>
          <w:lang w:val="en-US"/>
        </w:rPr>
        <w:t xml:space="preserve"> [</w:t>
      </w:r>
      <w:r w:rsidR="00E74F18" w:rsidRPr="00E74F18">
        <w:rPr>
          <w:rFonts w:ascii="Times New Roman" w:hAnsi="Times New Roman" w:cs="Times New Roman"/>
          <w:i/>
          <w:sz w:val="20"/>
          <w:szCs w:val="20"/>
          <w:lang w:val="en-US"/>
        </w:rPr>
        <w:t>Terminology: subject, methods, structure</w:t>
      </w:r>
      <w:r w:rsidR="00337D0F" w:rsidRPr="00E74F18">
        <w:rPr>
          <w:rFonts w:ascii="Times New Roman" w:hAnsi="Times New Roman" w:cs="Times New Roman"/>
          <w:i/>
          <w:sz w:val="20"/>
          <w:szCs w:val="20"/>
          <w:lang w:val="en-US"/>
        </w:rPr>
        <w:t>]</w:t>
      </w:r>
      <w:r w:rsidR="00E74F18" w:rsidRPr="00E74F18">
        <w:rPr>
          <w:rFonts w:ascii="Times New Roman" w:hAnsi="Times New Roman" w:cs="Times New Roman"/>
          <w:i/>
          <w:sz w:val="20"/>
          <w:szCs w:val="20"/>
          <w:lang w:val="en-US"/>
        </w:rPr>
        <w:t>.</w:t>
      </w:r>
      <w:r w:rsidR="00E74F18" w:rsidRPr="00E74F18">
        <w:rPr>
          <w:rFonts w:ascii="Times New Roman" w:hAnsi="Times New Roman" w:cs="Times New Roman"/>
          <w:sz w:val="20"/>
          <w:szCs w:val="20"/>
          <w:lang w:val="en-US"/>
        </w:rPr>
        <w:t xml:space="preserve"> 2, Moscow: </w:t>
      </w:r>
      <w:proofErr w:type="spellStart"/>
      <w:r w:rsidR="00E74F18" w:rsidRPr="00E74F18">
        <w:rPr>
          <w:rFonts w:ascii="Times New Roman" w:hAnsi="Times New Roman" w:cs="Times New Roman"/>
          <w:sz w:val="20"/>
          <w:szCs w:val="20"/>
          <w:lang w:val="en-US"/>
        </w:rPr>
        <w:t>KomKniga</w:t>
      </w:r>
      <w:proofErr w:type="spellEnd"/>
      <w:r w:rsidR="00944230" w:rsidRPr="00E74F18">
        <w:rPr>
          <w:rFonts w:ascii="Times New Roman" w:hAnsi="Times New Roman" w:cs="Times New Roman"/>
          <w:sz w:val="20"/>
          <w:szCs w:val="20"/>
          <w:lang w:val="en-US"/>
        </w:rPr>
        <w:t xml:space="preserve"> </w:t>
      </w:r>
      <w:r w:rsidR="00337D0F" w:rsidRPr="00E74F18">
        <w:rPr>
          <w:rFonts w:ascii="Times New Roman" w:hAnsi="Times New Roman" w:cs="Times New Roman"/>
          <w:sz w:val="20"/>
          <w:szCs w:val="20"/>
          <w:lang w:val="en-US"/>
        </w:rPr>
        <w:t>[in Russian].</w:t>
      </w:r>
    </w:p>
    <w:p w:rsidR="00944230" w:rsidRPr="00E74F18" w:rsidRDefault="00EA0940" w:rsidP="00E74F18">
      <w:pPr>
        <w:spacing w:after="0" w:line="240" w:lineRule="auto"/>
        <w:ind w:left="357"/>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6</w:t>
      </w:r>
      <w:r w:rsidR="00E74F18">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proofErr w:type="spellStart"/>
      <w:r w:rsidR="00E74F18">
        <w:rPr>
          <w:rFonts w:ascii="Times New Roman" w:hAnsi="Times New Roman" w:cs="Times New Roman"/>
          <w:sz w:val="20"/>
          <w:szCs w:val="20"/>
          <w:lang w:val="en-US"/>
        </w:rPr>
        <w:t>Superanskaya</w:t>
      </w:r>
      <w:proofErr w:type="spellEnd"/>
      <w:proofErr w:type="gramEnd"/>
      <w:r w:rsidR="00E74F18">
        <w:rPr>
          <w:rFonts w:ascii="Times New Roman" w:hAnsi="Times New Roman" w:cs="Times New Roman"/>
          <w:sz w:val="20"/>
          <w:szCs w:val="20"/>
          <w:lang w:val="en-US"/>
        </w:rPr>
        <w:t xml:space="preserve"> A.V. (2009). </w:t>
      </w:r>
      <w:proofErr w:type="spellStart"/>
      <w:r w:rsidR="00E74F18" w:rsidRPr="00E74F18">
        <w:rPr>
          <w:rFonts w:ascii="Times New Roman" w:hAnsi="Times New Roman" w:cs="Times New Roman"/>
          <w:i/>
          <w:sz w:val="20"/>
          <w:szCs w:val="20"/>
          <w:lang w:val="en-US"/>
        </w:rPr>
        <w:t>Obschaya</w:t>
      </w:r>
      <w:proofErr w:type="spellEnd"/>
      <w:r w:rsidR="00E74F18" w:rsidRPr="00E74F18">
        <w:rPr>
          <w:rFonts w:ascii="Times New Roman" w:hAnsi="Times New Roman" w:cs="Times New Roman"/>
          <w:i/>
          <w:sz w:val="20"/>
          <w:szCs w:val="20"/>
          <w:lang w:val="en-US"/>
        </w:rPr>
        <w:t xml:space="preserve"> </w:t>
      </w:r>
      <w:proofErr w:type="spellStart"/>
      <w:r w:rsidR="00E74F18" w:rsidRPr="00E74F18">
        <w:rPr>
          <w:rFonts w:ascii="Times New Roman" w:hAnsi="Times New Roman" w:cs="Times New Roman"/>
          <w:i/>
          <w:sz w:val="20"/>
          <w:szCs w:val="20"/>
          <w:lang w:val="en-US"/>
        </w:rPr>
        <w:t>terminologiya</w:t>
      </w:r>
      <w:proofErr w:type="spellEnd"/>
      <w:r w:rsidR="00E74F18"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Voprosi</w:t>
      </w:r>
      <w:proofErr w:type="spellEnd"/>
      <w:r w:rsidR="00944230"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teorii</w:t>
      </w:r>
      <w:proofErr w:type="spellEnd"/>
      <w:r w:rsidR="00337D0F" w:rsidRPr="00E74F18">
        <w:rPr>
          <w:rFonts w:ascii="Times New Roman" w:hAnsi="Times New Roman" w:cs="Times New Roman"/>
          <w:sz w:val="20"/>
          <w:szCs w:val="20"/>
          <w:lang w:val="en-US"/>
        </w:rPr>
        <w:t xml:space="preserve"> </w:t>
      </w:r>
      <w:r w:rsidR="00337D0F" w:rsidRPr="00E74F18">
        <w:rPr>
          <w:rFonts w:ascii="Times New Roman" w:hAnsi="Times New Roman" w:cs="Times New Roman"/>
          <w:i/>
          <w:sz w:val="20"/>
          <w:szCs w:val="20"/>
          <w:lang w:val="en-US"/>
        </w:rPr>
        <w:t>[</w:t>
      </w:r>
      <w:r w:rsidR="00E74F18" w:rsidRPr="00E74F18">
        <w:rPr>
          <w:rFonts w:ascii="Times New Roman" w:hAnsi="Times New Roman" w:cs="Times New Roman"/>
          <w:i/>
          <w:sz w:val="20"/>
          <w:szCs w:val="20"/>
          <w:lang w:val="en-US"/>
        </w:rPr>
        <w:t>General terminology: questions of theory</w:t>
      </w:r>
      <w:r w:rsidR="00337D0F" w:rsidRPr="00E74F18">
        <w:rPr>
          <w:rFonts w:ascii="Times New Roman" w:hAnsi="Times New Roman" w:cs="Times New Roman"/>
          <w:i/>
          <w:sz w:val="20"/>
          <w:szCs w:val="20"/>
          <w:lang w:val="en-US"/>
        </w:rPr>
        <w:t>]</w:t>
      </w:r>
      <w:r w:rsidR="00E74F18">
        <w:rPr>
          <w:rFonts w:ascii="Times New Roman" w:hAnsi="Times New Roman" w:cs="Times New Roman"/>
          <w:i/>
          <w:sz w:val="20"/>
          <w:szCs w:val="20"/>
          <w:lang w:val="en-US"/>
        </w:rPr>
        <w:t>.</w:t>
      </w:r>
      <w:r w:rsidR="00E74F18">
        <w:rPr>
          <w:rFonts w:ascii="Times New Roman" w:hAnsi="Times New Roman" w:cs="Times New Roman"/>
          <w:sz w:val="20"/>
          <w:szCs w:val="20"/>
          <w:lang w:val="en-US"/>
        </w:rPr>
        <w:t xml:space="preserve"> Moscow:</w:t>
      </w:r>
      <w:r w:rsidR="00944230" w:rsidRPr="00E74F18">
        <w:rPr>
          <w:rFonts w:ascii="Times New Roman" w:hAnsi="Times New Roman" w:cs="Times New Roman"/>
          <w:sz w:val="20"/>
          <w:szCs w:val="20"/>
          <w:lang w:val="en-US"/>
        </w:rPr>
        <w:t xml:space="preserve"> </w:t>
      </w:r>
      <w:proofErr w:type="spellStart"/>
      <w:r w:rsidR="00E74F18">
        <w:rPr>
          <w:rFonts w:ascii="Times New Roman" w:hAnsi="Times New Roman" w:cs="Times New Roman"/>
          <w:sz w:val="20"/>
          <w:szCs w:val="20"/>
          <w:lang w:val="en-US"/>
        </w:rPr>
        <w:t>Librokom</w:t>
      </w:r>
      <w:proofErr w:type="spellEnd"/>
      <w:r w:rsidR="00337D0F" w:rsidRPr="00E74F18">
        <w:rPr>
          <w:rFonts w:ascii="Times New Roman" w:hAnsi="Times New Roman" w:cs="Times New Roman"/>
          <w:lang w:val="en-US"/>
        </w:rPr>
        <w:t xml:space="preserve"> </w:t>
      </w:r>
      <w:r w:rsidR="00337D0F" w:rsidRPr="00E74F18">
        <w:rPr>
          <w:rFonts w:ascii="Times New Roman" w:hAnsi="Times New Roman" w:cs="Times New Roman"/>
          <w:sz w:val="20"/>
          <w:szCs w:val="20"/>
          <w:lang w:val="en-US"/>
        </w:rPr>
        <w:t>[in Russian].</w:t>
      </w:r>
    </w:p>
    <w:p w:rsidR="00E15054" w:rsidRPr="00E74F18" w:rsidRDefault="00EA0940" w:rsidP="00E74F18">
      <w:pPr>
        <w:spacing w:after="0" w:line="240" w:lineRule="auto"/>
        <w:ind w:left="357"/>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7</w:t>
      </w:r>
      <w:r w:rsidR="00944230" w:rsidRPr="00E74F18">
        <w:rPr>
          <w:rFonts w:ascii="Times New Roman" w:hAnsi="Times New Roman" w:cs="Times New Roman"/>
          <w:sz w:val="20"/>
          <w:szCs w:val="20"/>
          <w:lang w:val="en-US"/>
        </w:rPr>
        <w:t xml:space="preserve"> </w:t>
      </w:r>
      <w:proofErr w:type="spellStart"/>
      <w:r w:rsidR="00944230" w:rsidRPr="00E74F18">
        <w:rPr>
          <w:rFonts w:ascii="Times New Roman" w:hAnsi="Times New Roman" w:cs="Times New Roman"/>
          <w:sz w:val="20"/>
          <w:szCs w:val="20"/>
          <w:lang w:val="en-US"/>
        </w:rPr>
        <w:t>Dolgopolova</w:t>
      </w:r>
      <w:proofErr w:type="spellEnd"/>
      <w:r w:rsidR="00944230" w:rsidRPr="00E74F18">
        <w:rPr>
          <w:rFonts w:ascii="Times New Roman" w:hAnsi="Times New Roman" w:cs="Times New Roman"/>
          <w:sz w:val="20"/>
          <w:szCs w:val="20"/>
          <w:lang w:val="en-US"/>
        </w:rPr>
        <w:t xml:space="preserve"> I.M. </w:t>
      </w:r>
      <w:r w:rsidR="00E74F18">
        <w:rPr>
          <w:rFonts w:ascii="Times New Roman" w:hAnsi="Times New Roman" w:cs="Times New Roman"/>
          <w:sz w:val="20"/>
          <w:szCs w:val="20"/>
          <w:lang w:val="en-US"/>
        </w:rPr>
        <w:t>(1970).</w:t>
      </w:r>
      <w:proofErr w:type="gramEnd"/>
      <w:r w:rsidR="00E74F18">
        <w:rPr>
          <w:rFonts w:ascii="Times New Roman" w:hAnsi="Times New Roman" w:cs="Times New Roman"/>
          <w:sz w:val="20"/>
          <w:szCs w:val="20"/>
          <w:lang w:val="en-US"/>
        </w:rPr>
        <w:t xml:space="preserve"> </w:t>
      </w:r>
      <w:proofErr w:type="spellStart"/>
      <w:proofErr w:type="gramStart"/>
      <w:r w:rsidR="00944230" w:rsidRPr="00E74F18">
        <w:rPr>
          <w:rFonts w:ascii="Times New Roman" w:hAnsi="Times New Roman" w:cs="Times New Roman"/>
          <w:i/>
          <w:sz w:val="20"/>
          <w:szCs w:val="20"/>
          <w:lang w:val="en-US"/>
        </w:rPr>
        <w:t>Angliiskii</w:t>
      </w:r>
      <w:proofErr w:type="spellEnd"/>
      <w:r w:rsidR="00944230"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yazik</w:t>
      </w:r>
      <w:proofErr w:type="spellEnd"/>
      <w:r w:rsidR="00944230"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dlya</w:t>
      </w:r>
      <w:proofErr w:type="spellEnd"/>
      <w:r w:rsidR="00944230" w:rsidRPr="00E74F18">
        <w:rPr>
          <w:rFonts w:ascii="Times New Roman" w:hAnsi="Times New Roman" w:cs="Times New Roman"/>
          <w:i/>
          <w:sz w:val="20"/>
          <w:szCs w:val="20"/>
          <w:lang w:val="en-US"/>
        </w:rPr>
        <w:t xml:space="preserve"> </w:t>
      </w:r>
      <w:proofErr w:type="spellStart"/>
      <w:r w:rsidR="00944230" w:rsidRPr="00E74F18">
        <w:rPr>
          <w:rFonts w:ascii="Times New Roman" w:hAnsi="Times New Roman" w:cs="Times New Roman"/>
          <w:i/>
          <w:sz w:val="20"/>
          <w:szCs w:val="20"/>
          <w:lang w:val="en-US"/>
        </w:rPr>
        <w:t>fizikov</w:t>
      </w:r>
      <w:proofErr w:type="spellEnd"/>
      <w:r w:rsidR="00E74F18">
        <w:rPr>
          <w:rFonts w:ascii="Times New Roman" w:hAnsi="Times New Roman" w:cs="Times New Roman"/>
          <w:sz w:val="20"/>
          <w:szCs w:val="20"/>
          <w:lang w:val="en-US"/>
        </w:rPr>
        <w:t xml:space="preserve"> </w:t>
      </w:r>
      <w:r w:rsidR="00337D0F" w:rsidRPr="00E74F18">
        <w:rPr>
          <w:rFonts w:ascii="Times New Roman" w:hAnsi="Times New Roman" w:cs="Times New Roman"/>
          <w:i/>
          <w:sz w:val="20"/>
          <w:szCs w:val="20"/>
          <w:lang w:val="en-US"/>
        </w:rPr>
        <w:t>[</w:t>
      </w:r>
      <w:r w:rsidR="00E74F18" w:rsidRPr="00E74F18">
        <w:rPr>
          <w:rFonts w:ascii="Times New Roman" w:hAnsi="Times New Roman" w:cs="Times New Roman"/>
          <w:i/>
          <w:sz w:val="20"/>
          <w:szCs w:val="20"/>
          <w:lang w:val="en-US"/>
        </w:rPr>
        <w:t>English for physicists.</w:t>
      </w:r>
      <w:r w:rsidR="00337D0F" w:rsidRPr="00E74F18">
        <w:rPr>
          <w:rFonts w:ascii="Times New Roman" w:hAnsi="Times New Roman" w:cs="Times New Roman"/>
          <w:i/>
          <w:sz w:val="20"/>
          <w:szCs w:val="20"/>
          <w:lang w:val="en-US"/>
        </w:rPr>
        <w:t>]</w:t>
      </w:r>
      <w:r w:rsidR="00E74F18">
        <w:rPr>
          <w:rFonts w:ascii="Times New Roman" w:hAnsi="Times New Roman" w:cs="Times New Roman"/>
          <w:sz w:val="20"/>
          <w:szCs w:val="20"/>
          <w:lang w:val="en-US"/>
        </w:rPr>
        <w:t>.</w:t>
      </w:r>
      <w:proofErr w:type="gramEnd"/>
      <w:r w:rsidR="00E74F18">
        <w:rPr>
          <w:rFonts w:ascii="Times New Roman" w:hAnsi="Times New Roman" w:cs="Times New Roman"/>
          <w:sz w:val="20"/>
          <w:szCs w:val="20"/>
          <w:lang w:val="en-US"/>
        </w:rPr>
        <w:t xml:space="preserve"> Moscow</w:t>
      </w:r>
      <w:r w:rsidR="00E74F18" w:rsidRPr="00E74F18">
        <w:rPr>
          <w:rFonts w:ascii="Times New Roman" w:hAnsi="Times New Roman" w:cs="Times New Roman"/>
          <w:sz w:val="20"/>
          <w:szCs w:val="20"/>
          <w:lang w:val="en-US"/>
        </w:rPr>
        <w:t xml:space="preserve">: </w:t>
      </w:r>
      <w:proofErr w:type="spellStart"/>
      <w:r w:rsidR="00E74F18" w:rsidRPr="00E74F18">
        <w:rPr>
          <w:rFonts w:ascii="Times New Roman" w:hAnsi="Times New Roman" w:cs="Times New Roman"/>
          <w:sz w:val="20"/>
          <w:szCs w:val="20"/>
          <w:lang w:val="en-US"/>
        </w:rPr>
        <w:t>Izdate</w:t>
      </w:r>
      <w:r w:rsidR="00E74F18">
        <w:rPr>
          <w:rFonts w:ascii="Times New Roman" w:hAnsi="Times New Roman" w:cs="Times New Roman"/>
          <w:sz w:val="20"/>
          <w:szCs w:val="20"/>
          <w:lang w:val="en-US"/>
        </w:rPr>
        <w:t>l'stvo</w:t>
      </w:r>
      <w:proofErr w:type="spellEnd"/>
      <w:r w:rsidR="00E74F18">
        <w:rPr>
          <w:rFonts w:ascii="Times New Roman" w:hAnsi="Times New Roman" w:cs="Times New Roman"/>
          <w:sz w:val="20"/>
          <w:szCs w:val="20"/>
          <w:lang w:val="en-US"/>
        </w:rPr>
        <w:t xml:space="preserve"> </w:t>
      </w:r>
      <w:proofErr w:type="spellStart"/>
      <w:r w:rsidR="00E74F18">
        <w:rPr>
          <w:rFonts w:ascii="Times New Roman" w:hAnsi="Times New Roman" w:cs="Times New Roman"/>
          <w:sz w:val="20"/>
          <w:szCs w:val="20"/>
          <w:lang w:val="en-US"/>
        </w:rPr>
        <w:t>Moskovskogo</w:t>
      </w:r>
      <w:proofErr w:type="spellEnd"/>
      <w:r w:rsidR="00E74F18">
        <w:rPr>
          <w:rFonts w:ascii="Times New Roman" w:hAnsi="Times New Roman" w:cs="Times New Roman"/>
          <w:sz w:val="20"/>
          <w:szCs w:val="20"/>
          <w:lang w:val="en-US"/>
        </w:rPr>
        <w:t xml:space="preserve"> </w:t>
      </w:r>
      <w:proofErr w:type="spellStart"/>
      <w:r w:rsidR="00E74F18">
        <w:rPr>
          <w:rFonts w:ascii="Times New Roman" w:hAnsi="Times New Roman" w:cs="Times New Roman"/>
          <w:sz w:val="20"/>
          <w:szCs w:val="20"/>
          <w:lang w:val="en-US"/>
        </w:rPr>
        <w:t>universiteta</w:t>
      </w:r>
      <w:proofErr w:type="spellEnd"/>
      <w:r w:rsidR="00337D0F" w:rsidRPr="00E74F18">
        <w:rPr>
          <w:rFonts w:ascii="Times New Roman" w:hAnsi="Times New Roman" w:cs="Times New Roman"/>
          <w:lang w:val="en-US"/>
        </w:rPr>
        <w:t xml:space="preserve"> </w:t>
      </w:r>
      <w:r w:rsidR="00337D0F" w:rsidRPr="00E74F18">
        <w:rPr>
          <w:rFonts w:ascii="Times New Roman" w:hAnsi="Times New Roman" w:cs="Times New Roman"/>
          <w:sz w:val="20"/>
          <w:szCs w:val="20"/>
          <w:lang w:val="en-US"/>
        </w:rPr>
        <w:t>[in Russian].</w:t>
      </w:r>
    </w:p>
    <w:p w:rsidR="00944230" w:rsidRDefault="00944230" w:rsidP="00E74F18">
      <w:pPr>
        <w:spacing w:after="0" w:line="240" w:lineRule="auto"/>
        <w:jc w:val="both"/>
        <w:rPr>
          <w:rFonts w:ascii="Times New Roman" w:hAnsi="Times New Roman" w:cs="Times New Roman"/>
          <w:sz w:val="20"/>
          <w:szCs w:val="20"/>
          <w:lang w:val="en-US"/>
        </w:rPr>
      </w:pPr>
    </w:p>
    <w:p w:rsidR="00410F3E" w:rsidRDefault="00410F3E" w:rsidP="00E74F18">
      <w:pPr>
        <w:spacing w:after="0" w:line="240" w:lineRule="auto"/>
        <w:jc w:val="both"/>
        <w:rPr>
          <w:rFonts w:ascii="Times New Roman" w:hAnsi="Times New Roman" w:cs="Times New Roman"/>
          <w:sz w:val="20"/>
          <w:szCs w:val="20"/>
          <w:lang w:val="en-US"/>
        </w:rPr>
      </w:pPr>
    </w:p>
    <w:p w:rsidR="00410F3E" w:rsidRPr="00242EC4" w:rsidRDefault="00410F3E" w:rsidP="00410F3E">
      <w:pPr>
        <w:spacing w:after="0" w:line="240" w:lineRule="auto"/>
        <w:jc w:val="both"/>
        <w:rPr>
          <w:rFonts w:ascii="Times New Roman" w:hAnsi="Times New Roman" w:cs="Times New Roman"/>
          <w:i/>
          <w:sz w:val="20"/>
          <w:szCs w:val="20"/>
          <w:lang w:val="en-US"/>
        </w:rPr>
      </w:pPr>
      <w:r w:rsidRPr="00410F3E">
        <w:rPr>
          <w:rFonts w:ascii="Times New Roman" w:hAnsi="Times New Roman" w:cs="Times New Roman"/>
          <w:b/>
          <w:i/>
          <w:sz w:val="20"/>
          <w:szCs w:val="20"/>
        </w:rPr>
        <w:t>Ж</w:t>
      </w:r>
      <w:r w:rsidRPr="00242EC4">
        <w:rPr>
          <w:rFonts w:ascii="Times New Roman" w:hAnsi="Times New Roman" w:cs="Times New Roman"/>
          <w:b/>
          <w:i/>
          <w:sz w:val="20"/>
          <w:szCs w:val="20"/>
          <w:lang w:val="en-US"/>
        </w:rPr>
        <w:t>.</w:t>
      </w:r>
      <w:r w:rsidRPr="00410F3E">
        <w:rPr>
          <w:rFonts w:ascii="Times New Roman" w:hAnsi="Times New Roman" w:cs="Times New Roman"/>
          <w:b/>
          <w:i/>
          <w:sz w:val="20"/>
          <w:szCs w:val="20"/>
        </w:rPr>
        <w:t>Б</w:t>
      </w:r>
      <w:r w:rsidRPr="00242EC4">
        <w:rPr>
          <w:rFonts w:ascii="Times New Roman" w:hAnsi="Times New Roman" w:cs="Times New Roman"/>
          <w:b/>
          <w:i/>
          <w:sz w:val="20"/>
          <w:szCs w:val="20"/>
          <w:lang w:val="en-US"/>
        </w:rPr>
        <w:t xml:space="preserve">. </w:t>
      </w:r>
      <w:proofErr w:type="spellStart"/>
      <w:r w:rsidRPr="00410F3E">
        <w:rPr>
          <w:rFonts w:ascii="Times New Roman" w:hAnsi="Times New Roman" w:cs="Times New Roman"/>
          <w:b/>
          <w:i/>
          <w:sz w:val="20"/>
          <w:szCs w:val="20"/>
        </w:rPr>
        <w:t>Бектұрова</w:t>
      </w:r>
      <w:proofErr w:type="spellEnd"/>
      <w:r w:rsidRPr="00242EC4">
        <w:rPr>
          <w:rFonts w:ascii="Times New Roman" w:hAnsi="Times New Roman" w:cs="Times New Roman"/>
          <w:i/>
          <w:sz w:val="20"/>
          <w:szCs w:val="20"/>
          <w:lang w:val="en-US"/>
        </w:rPr>
        <w:t xml:space="preserve">, </w:t>
      </w:r>
      <w:r w:rsidRPr="00410F3E">
        <w:rPr>
          <w:rFonts w:ascii="Times New Roman" w:hAnsi="Times New Roman" w:cs="Times New Roman"/>
          <w:i/>
          <w:sz w:val="20"/>
          <w:szCs w:val="20"/>
        </w:rPr>
        <w:t>филология</w:t>
      </w:r>
      <w:r w:rsidRPr="00242EC4">
        <w:rPr>
          <w:rFonts w:ascii="Times New Roman" w:hAnsi="Times New Roman" w:cs="Times New Roman"/>
          <w:i/>
          <w:sz w:val="20"/>
          <w:szCs w:val="20"/>
          <w:lang w:val="en-US"/>
        </w:rPr>
        <w:t xml:space="preserve"> </w:t>
      </w:r>
      <w:proofErr w:type="spellStart"/>
      <w:r w:rsidRPr="00410F3E">
        <w:rPr>
          <w:rFonts w:ascii="Times New Roman" w:hAnsi="Times New Roman" w:cs="Times New Roman"/>
          <w:i/>
          <w:sz w:val="20"/>
          <w:szCs w:val="20"/>
        </w:rPr>
        <w:t>ғылымдарының</w:t>
      </w:r>
      <w:proofErr w:type="spellEnd"/>
      <w:r w:rsidRPr="00242EC4">
        <w:rPr>
          <w:rFonts w:ascii="Times New Roman" w:hAnsi="Times New Roman" w:cs="Times New Roman"/>
          <w:i/>
          <w:sz w:val="20"/>
          <w:szCs w:val="20"/>
          <w:lang w:val="en-US"/>
        </w:rPr>
        <w:t xml:space="preserve"> </w:t>
      </w:r>
      <w:r w:rsidRPr="00410F3E">
        <w:rPr>
          <w:rFonts w:ascii="Times New Roman" w:hAnsi="Times New Roman" w:cs="Times New Roman"/>
          <w:i/>
          <w:sz w:val="20"/>
          <w:szCs w:val="20"/>
        </w:rPr>
        <w:t>кандидаты</w:t>
      </w:r>
      <w:r w:rsidRPr="00242EC4">
        <w:rPr>
          <w:rFonts w:ascii="Times New Roman" w:hAnsi="Times New Roman" w:cs="Times New Roman"/>
          <w:i/>
          <w:sz w:val="20"/>
          <w:szCs w:val="20"/>
          <w:lang w:val="en-US"/>
        </w:rPr>
        <w:t>,</w:t>
      </w:r>
      <w:r w:rsidR="0078760D" w:rsidRPr="00242EC4">
        <w:rPr>
          <w:rFonts w:ascii="Times New Roman" w:hAnsi="Times New Roman" w:cs="Times New Roman"/>
          <w:i/>
          <w:sz w:val="20"/>
          <w:szCs w:val="20"/>
          <w:lang w:val="en-US"/>
        </w:rPr>
        <w:t xml:space="preserve"> </w:t>
      </w:r>
      <w:r w:rsidR="0078760D">
        <w:rPr>
          <w:rFonts w:ascii="Times New Roman" w:hAnsi="Times New Roman" w:cs="Times New Roman"/>
          <w:i/>
          <w:sz w:val="20"/>
          <w:szCs w:val="20"/>
        </w:rPr>
        <w:t>профессор</w:t>
      </w:r>
    </w:p>
    <w:p w:rsidR="00410F3E" w:rsidRPr="00410F3E" w:rsidRDefault="00410F3E" w:rsidP="00410F3E">
      <w:pPr>
        <w:spacing w:after="0" w:line="240" w:lineRule="auto"/>
        <w:jc w:val="both"/>
        <w:rPr>
          <w:rFonts w:ascii="Times New Roman" w:hAnsi="Times New Roman" w:cs="Times New Roman"/>
          <w:i/>
          <w:sz w:val="20"/>
          <w:szCs w:val="20"/>
        </w:rPr>
      </w:pPr>
      <w:proofErr w:type="spellStart"/>
      <w:r w:rsidRPr="00410F3E">
        <w:rPr>
          <w:rFonts w:ascii="Times New Roman" w:hAnsi="Times New Roman" w:cs="Times New Roman"/>
          <w:i/>
          <w:sz w:val="20"/>
          <w:szCs w:val="20"/>
        </w:rPr>
        <w:t>Инновациялық</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Еуразия</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университеті</w:t>
      </w:r>
      <w:proofErr w:type="spellEnd"/>
      <w:r w:rsidRPr="00410F3E">
        <w:rPr>
          <w:rFonts w:ascii="Times New Roman" w:hAnsi="Times New Roman" w:cs="Times New Roman"/>
          <w:i/>
          <w:sz w:val="20"/>
          <w:szCs w:val="20"/>
        </w:rPr>
        <w:t xml:space="preserve"> (Павлодар қ., </w:t>
      </w:r>
      <w:proofErr w:type="spellStart"/>
      <w:r w:rsidRPr="00410F3E">
        <w:rPr>
          <w:rFonts w:ascii="Times New Roman" w:hAnsi="Times New Roman" w:cs="Times New Roman"/>
          <w:i/>
          <w:sz w:val="20"/>
          <w:szCs w:val="20"/>
        </w:rPr>
        <w:t>Қазақстан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Республикасы</w:t>
      </w:r>
      <w:proofErr w:type="spellEnd"/>
      <w:r w:rsidRPr="00410F3E">
        <w:rPr>
          <w:rFonts w:ascii="Times New Roman" w:hAnsi="Times New Roman" w:cs="Times New Roman"/>
          <w:i/>
          <w:sz w:val="20"/>
          <w:szCs w:val="20"/>
        </w:rPr>
        <w:t>)</w:t>
      </w:r>
    </w:p>
    <w:p w:rsidR="00410F3E" w:rsidRPr="00410F3E" w:rsidRDefault="00410F3E" w:rsidP="00410F3E">
      <w:pPr>
        <w:autoSpaceDE w:val="0"/>
        <w:autoSpaceDN w:val="0"/>
        <w:adjustRightInd w:val="0"/>
        <w:spacing w:after="0" w:line="240" w:lineRule="auto"/>
        <w:jc w:val="both"/>
        <w:rPr>
          <w:rFonts w:ascii="Times New Roman" w:eastAsia="Times New Roman" w:hAnsi="Times New Roman" w:cs="Times New Roman"/>
          <w:bCs/>
          <w:i/>
          <w:iCs/>
          <w:color w:val="000000" w:themeColor="text1"/>
          <w:sz w:val="20"/>
          <w:szCs w:val="20"/>
          <w:lang w:val="en-US" w:eastAsia="ru-RU"/>
        </w:rPr>
      </w:pPr>
      <w:proofErr w:type="gramStart"/>
      <w:r w:rsidRPr="00410F3E">
        <w:rPr>
          <w:rFonts w:ascii="Times New Roman" w:eastAsia="Times New Roman" w:hAnsi="Times New Roman" w:cs="Times New Roman"/>
          <w:i/>
          <w:color w:val="000000" w:themeColor="text1"/>
          <w:sz w:val="20"/>
          <w:szCs w:val="20"/>
          <w:lang w:eastAsia="ru-RU"/>
        </w:rPr>
        <w:t>Е</w:t>
      </w:r>
      <w:proofErr w:type="gramEnd"/>
      <w:r>
        <w:rPr>
          <w:rFonts w:ascii="Times New Roman" w:eastAsia="Times New Roman" w:hAnsi="Times New Roman" w:cs="Times New Roman"/>
          <w:i/>
          <w:color w:val="000000" w:themeColor="text1"/>
          <w:sz w:val="20"/>
          <w:szCs w:val="20"/>
          <w:lang w:val="en-US" w:eastAsia="ru-RU"/>
        </w:rPr>
        <w:t>-mail:</w:t>
      </w:r>
      <w:r w:rsidRPr="00410F3E">
        <w:rPr>
          <w:rFonts w:ascii="Times New Roman" w:eastAsia="Times New Roman" w:hAnsi="Times New Roman" w:cs="Times New Roman"/>
          <w:i/>
          <w:color w:val="000000" w:themeColor="text1"/>
          <w:sz w:val="20"/>
          <w:szCs w:val="20"/>
          <w:lang w:val="en-US" w:eastAsia="ru-RU"/>
        </w:rPr>
        <w:t xml:space="preserve"> </w:t>
      </w:r>
      <w:hyperlink r:id="rId11" w:history="1">
        <w:r w:rsidRPr="00410F3E">
          <w:rPr>
            <w:rStyle w:val="a6"/>
            <w:rFonts w:ascii="Times New Roman" w:eastAsia="Times New Roman" w:hAnsi="Times New Roman" w:cs="Times New Roman"/>
            <w:bCs/>
            <w:i/>
            <w:iCs/>
            <w:sz w:val="20"/>
            <w:szCs w:val="20"/>
            <w:lang w:val="en-US" w:eastAsia="ru-RU"/>
          </w:rPr>
          <w:t>bekturova.z</w:t>
        </w:r>
        <w:r w:rsidRPr="00410F3E">
          <w:rPr>
            <w:rStyle w:val="a6"/>
            <w:rFonts w:ascii="Times New Roman" w:eastAsia="Times New Roman" w:hAnsi="Times New Roman" w:cs="Times New Roman"/>
            <w:i/>
            <w:sz w:val="20"/>
            <w:szCs w:val="20"/>
            <w:lang w:val="en-US" w:eastAsia="ru-RU"/>
          </w:rPr>
          <w:t>@mail.ru</w:t>
        </w:r>
      </w:hyperlink>
    </w:p>
    <w:p w:rsidR="00410F3E" w:rsidRPr="00410F3E" w:rsidRDefault="00410F3E" w:rsidP="00410F3E">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Pr>
          <w:rFonts w:ascii="Times New Roman" w:eastAsia="Times New Roman" w:hAnsi="Times New Roman" w:cs="Times New Roman"/>
          <w:b/>
          <w:i/>
          <w:color w:val="000000" w:themeColor="text1"/>
          <w:sz w:val="20"/>
          <w:szCs w:val="20"/>
          <w:lang w:eastAsia="ru-RU"/>
        </w:rPr>
        <w:t>А.</w:t>
      </w:r>
      <w:r w:rsidRPr="00410F3E">
        <w:rPr>
          <w:rFonts w:ascii="Times New Roman" w:eastAsia="Times New Roman" w:hAnsi="Times New Roman" w:cs="Times New Roman"/>
          <w:b/>
          <w:i/>
          <w:color w:val="000000" w:themeColor="text1"/>
          <w:sz w:val="20"/>
          <w:szCs w:val="20"/>
          <w:lang w:eastAsia="ru-RU"/>
        </w:rPr>
        <w:t xml:space="preserve">И. </w:t>
      </w:r>
      <w:proofErr w:type="spellStart"/>
      <w:r w:rsidRPr="00410F3E">
        <w:rPr>
          <w:rFonts w:ascii="Times New Roman" w:eastAsia="Times New Roman" w:hAnsi="Times New Roman" w:cs="Times New Roman"/>
          <w:b/>
          <w:i/>
          <w:color w:val="000000" w:themeColor="text1"/>
          <w:sz w:val="20"/>
          <w:szCs w:val="20"/>
          <w:lang w:eastAsia="ru-RU"/>
        </w:rPr>
        <w:t>Байбусинова</w:t>
      </w:r>
      <w:proofErr w:type="spellEnd"/>
      <w:r>
        <w:rPr>
          <w:rFonts w:ascii="Times New Roman" w:eastAsia="Times New Roman" w:hAnsi="Times New Roman" w:cs="Times New Roman"/>
          <w:i/>
          <w:color w:val="000000" w:themeColor="text1"/>
          <w:sz w:val="20"/>
          <w:szCs w:val="20"/>
          <w:lang w:eastAsia="ru-RU"/>
        </w:rPr>
        <w:t>, магистрант</w:t>
      </w:r>
    </w:p>
    <w:p w:rsidR="00410F3E" w:rsidRPr="00410F3E" w:rsidRDefault="00410F3E" w:rsidP="00410F3E">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proofErr w:type="spellStart"/>
      <w:r w:rsidRPr="00410F3E">
        <w:rPr>
          <w:rFonts w:ascii="Times New Roman" w:eastAsia="Times New Roman" w:hAnsi="Times New Roman" w:cs="Times New Roman"/>
          <w:i/>
          <w:color w:val="000000" w:themeColor="text1"/>
          <w:sz w:val="20"/>
          <w:szCs w:val="20"/>
          <w:lang w:eastAsia="ru-RU"/>
        </w:rPr>
        <w:t>Инновациялық</w:t>
      </w:r>
      <w:proofErr w:type="spellEnd"/>
      <w:r w:rsidRPr="00410F3E">
        <w:rPr>
          <w:rFonts w:ascii="Times New Roman" w:eastAsia="Times New Roman" w:hAnsi="Times New Roman" w:cs="Times New Roman"/>
          <w:i/>
          <w:color w:val="000000" w:themeColor="text1"/>
          <w:sz w:val="20"/>
          <w:szCs w:val="20"/>
          <w:lang w:eastAsia="ru-RU"/>
        </w:rPr>
        <w:t xml:space="preserve"> </w:t>
      </w:r>
      <w:proofErr w:type="spellStart"/>
      <w:r w:rsidRPr="00410F3E">
        <w:rPr>
          <w:rFonts w:ascii="Times New Roman" w:eastAsia="Times New Roman" w:hAnsi="Times New Roman" w:cs="Times New Roman"/>
          <w:i/>
          <w:color w:val="000000" w:themeColor="text1"/>
          <w:sz w:val="20"/>
          <w:szCs w:val="20"/>
          <w:lang w:eastAsia="ru-RU"/>
        </w:rPr>
        <w:t>Еуразия</w:t>
      </w:r>
      <w:proofErr w:type="spellEnd"/>
      <w:r w:rsidRPr="00410F3E">
        <w:rPr>
          <w:rFonts w:ascii="Times New Roman" w:eastAsia="Times New Roman" w:hAnsi="Times New Roman" w:cs="Times New Roman"/>
          <w:i/>
          <w:color w:val="000000" w:themeColor="text1"/>
          <w:sz w:val="20"/>
          <w:szCs w:val="20"/>
          <w:lang w:eastAsia="ru-RU"/>
        </w:rPr>
        <w:t xml:space="preserve"> </w:t>
      </w:r>
      <w:proofErr w:type="spellStart"/>
      <w:r w:rsidRPr="00410F3E">
        <w:rPr>
          <w:rFonts w:ascii="Times New Roman" w:eastAsia="Times New Roman" w:hAnsi="Times New Roman" w:cs="Times New Roman"/>
          <w:i/>
          <w:color w:val="000000" w:themeColor="text1"/>
          <w:sz w:val="20"/>
          <w:szCs w:val="20"/>
          <w:lang w:eastAsia="ru-RU"/>
        </w:rPr>
        <w:t>университеті</w:t>
      </w:r>
      <w:proofErr w:type="spellEnd"/>
      <w:r w:rsidRPr="00410F3E">
        <w:rPr>
          <w:rFonts w:ascii="Times New Roman" w:eastAsia="Times New Roman" w:hAnsi="Times New Roman" w:cs="Times New Roman"/>
          <w:i/>
          <w:color w:val="000000" w:themeColor="text1"/>
          <w:sz w:val="20"/>
          <w:szCs w:val="20"/>
          <w:lang w:eastAsia="ru-RU"/>
        </w:rPr>
        <w:t xml:space="preserve"> (Павлодар қ., </w:t>
      </w:r>
      <w:proofErr w:type="spellStart"/>
      <w:r w:rsidRPr="00410F3E">
        <w:rPr>
          <w:rFonts w:ascii="Times New Roman" w:eastAsia="Times New Roman" w:hAnsi="Times New Roman" w:cs="Times New Roman"/>
          <w:i/>
          <w:color w:val="000000" w:themeColor="text1"/>
          <w:sz w:val="20"/>
          <w:szCs w:val="20"/>
          <w:lang w:eastAsia="ru-RU"/>
        </w:rPr>
        <w:t>Қазақстан</w:t>
      </w:r>
      <w:proofErr w:type="spellEnd"/>
      <w:r w:rsidRPr="00410F3E">
        <w:rPr>
          <w:rFonts w:ascii="Times New Roman" w:eastAsia="Times New Roman" w:hAnsi="Times New Roman" w:cs="Times New Roman"/>
          <w:i/>
          <w:color w:val="000000" w:themeColor="text1"/>
          <w:sz w:val="20"/>
          <w:szCs w:val="20"/>
          <w:lang w:eastAsia="ru-RU"/>
        </w:rPr>
        <w:t xml:space="preserve"> </w:t>
      </w:r>
      <w:proofErr w:type="spellStart"/>
      <w:r w:rsidRPr="00410F3E">
        <w:rPr>
          <w:rFonts w:ascii="Times New Roman" w:eastAsia="Times New Roman" w:hAnsi="Times New Roman" w:cs="Times New Roman"/>
          <w:i/>
          <w:color w:val="000000" w:themeColor="text1"/>
          <w:sz w:val="20"/>
          <w:szCs w:val="20"/>
          <w:lang w:eastAsia="ru-RU"/>
        </w:rPr>
        <w:t>Республикасы</w:t>
      </w:r>
      <w:proofErr w:type="spellEnd"/>
      <w:r w:rsidRPr="00410F3E">
        <w:rPr>
          <w:rFonts w:ascii="Times New Roman" w:eastAsia="Times New Roman" w:hAnsi="Times New Roman" w:cs="Times New Roman"/>
          <w:i/>
          <w:color w:val="000000" w:themeColor="text1"/>
          <w:sz w:val="20"/>
          <w:szCs w:val="20"/>
          <w:lang w:eastAsia="ru-RU"/>
        </w:rPr>
        <w:t>)</w:t>
      </w:r>
    </w:p>
    <w:p w:rsidR="00410F3E" w:rsidRDefault="00410F3E" w:rsidP="00410F3E">
      <w:pPr>
        <w:autoSpaceDE w:val="0"/>
        <w:autoSpaceDN w:val="0"/>
        <w:adjustRightInd w:val="0"/>
        <w:spacing w:after="0" w:line="240" w:lineRule="auto"/>
        <w:jc w:val="both"/>
        <w:rPr>
          <w:rStyle w:val="a6"/>
          <w:rFonts w:ascii="Times New Roman" w:eastAsia="Times New Roman" w:hAnsi="Times New Roman" w:cs="Times New Roman"/>
          <w:i/>
          <w:sz w:val="20"/>
          <w:szCs w:val="20"/>
          <w:lang w:eastAsia="ru-RU"/>
        </w:rPr>
      </w:pPr>
      <w:proofErr w:type="gramStart"/>
      <w:r w:rsidRPr="00410F3E">
        <w:rPr>
          <w:rFonts w:ascii="Times New Roman" w:eastAsia="Times New Roman" w:hAnsi="Times New Roman" w:cs="Times New Roman"/>
          <w:i/>
          <w:color w:val="000000" w:themeColor="text1"/>
          <w:sz w:val="20"/>
          <w:szCs w:val="20"/>
          <w:lang w:eastAsia="ru-RU"/>
        </w:rPr>
        <w:t>Е</w:t>
      </w:r>
      <w:proofErr w:type="gramEnd"/>
      <w:r w:rsidRPr="00410F3E">
        <w:rPr>
          <w:rFonts w:ascii="Times New Roman" w:eastAsia="Times New Roman" w:hAnsi="Times New Roman" w:cs="Times New Roman"/>
          <w:i/>
          <w:color w:val="000000" w:themeColor="text1"/>
          <w:sz w:val="20"/>
          <w:szCs w:val="20"/>
          <w:lang w:eastAsia="ru-RU"/>
        </w:rPr>
        <w:t>-</w:t>
      </w:r>
      <w:r w:rsidRPr="00410F3E">
        <w:rPr>
          <w:rFonts w:ascii="Times New Roman" w:eastAsia="Times New Roman" w:hAnsi="Times New Roman" w:cs="Times New Roman"/>
          <w:i/>
          <w:color w:val="000000" w:themeColor="text1"/>
          <w:sz w:val="20"/>
          <w:szCs w:val="20"/>
          <w:lang w:val="en-US" w:eastAsia="ru-RU"/>
        </w:rPr>
        <w:t>mail</w:t>
      </w:r>
      <w:r w:rsidRPr="00410F3E">
        <w:rPr>
          <w:rFonts w:ascii="Times New Roman" w:eastAsia="Times New Roman" w:hAnsi="Times New Roman" w:cs="Times New Roman"/>
          <w:i/>
          <w:color w:val="000000" w:themeColor="text1"/>
          <w:sz w:val="20"/>
          <w:szCs w:val="20"/>
          <w:lang w:eastAsia="ru-RU"/>
        </w:rPr>
        <w:t xml:space="preserve">: </w:t>
      </w:r>
      <w:hyperlink r:id="rId12" w:history="1">
        <w:r w:rsidR="00EA0940" w:rsidRPr="00B10BE3">
          <w:rPr>
            <w:rStyle w:val="a6"/>
            <w:rFonts w:ascii="Times New Roman" w:eastAsia="Times New Roman" w:hAnsi="Times New Roman" w:cs="Times New Roman"/>
            <w:i/>
            <w:sz w:val="20"/>
            <w:szCs w:val="20"/>
            <w:lang w:val="en-US" w:eastAsia="ru-RU"/>
          </w:rPr>
          <w:t>aliyabai</w:t>
        </w:r>
        <w:r w:rsidR="00EA0940" w:rsidRPr="00B10BE3">
          <w:rPr>
            <w:rStyle w:val="a6"/>
            <w:rFonts w:ascii="Times New Roman" w:eastAsia="Times New Roman" w:hAnsi="Times New Roman" w:cs="Times New Roman"/>
            <w:i/>
            <w:sz w:val="20"/>
            <w:szCs w:val="20"/>
            <w:lang w:eastAsia="ru-RU"/>
          </w:rPr>
          <w:t>_11_09@</w:t>
        </w:r>
        <w:r w:rsidR="00EA0940" w:rsidRPr="00B10BE3">
          <w:rPr>
            <w:rStyle w:val="a6"/>
            <w:rFonts w:ascii="Times New Roman" w:eastAsia="Times New Roman" w:hAnsi="Times New Roman" w:cs="Times New Roman"/>
            <w:i/>
            <w:sz w:val="20"/>
            <w:szCs w:val="20"/>
            <w:lang w:val="en-US" w:eastAsia="ru-RU"/>
          </w:rPr>
          <w:t>mail</w:t>
        </w:r>
        <w:r w:rsidR="00EA0940" w:rsidRPr="00B10BE3">
          <w:rPr>
            <w:rStyle w:val="a6"/>
            <w:rFonts w:ascii="Times New Roman" w:eastAsia="Times New Roman" w:hAnsi="Times New Roman" w:cs="Times New Roman"/>
            <w:i/>
            <w:sz w:val="20"/>
            <w:szCs w:val="20"/>
            <w:lang w:eastAsia="ru-RU"/>
          </w:rPr>
          <w:t>.</w:t>
        </w:r>
        <w:r w:rsidR="00EA0940" w:rsidRPr="00B10BE3">
          <w:rPr>
            <w:rStyle w:val="a6"/>
            <w:rFonts w:ascii="Times New Roman" w:eastAsia="Times New Roman" w:hAnsi="Times New Roman" w:cs="Times New Roman"/>
            <w:i/>
            <w:sz w:val="20"/>
            <w:szCs w:val="20"/>
            <w:lang w:val="en-US" w:eastAsia="ru-RU"/>
          </w:rPr>
          <w:t>ru</w:t>
        </w:r>
      </w:hyperlink>
    </w:p>
    <w:p w:rsidR="00410F3E" w:rsidRPr="00410F3E" w:rsidRDefault="00410F3E" w:rsidP="00410F3E">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p>
    <w:p w:rsidR="00410F3E" w:rsidRPr="00410F3E" w:rsidRDefault="00410F3E" w:rsidP="00410F3E">
      <w:pPr>
        <w:autoSpaceDE w:val="0"/>
        <w:autoSpaceDN w:val="0"/>
        <w:adjustRightInd w:val="0"/>
        <w:spacing w:after="0" w:line="240" w:lineRule="auto"/>
        <w:jc w:val="center"/>
        <w:rPr>
          <w:rFonts w:ascii="Times New Roman" w:hAnsi="Times New Roman" w:cs="Times New Roman"/>
          <w:b/>
          <w:i/>
          <w:color w:val="000000" w:themeColor="text1"/>
          <w:sz w:val="20"/>
          <w:szCs w:val="20"/>
        </w:rPr>
      </w:pPr>
      <w:proofErr w:type="spellStart"/>
      <w:r w:rsidRPr="00410F3E">
        <w:rPr>
          <w:rFonts w:ascii="Times New Roman" w:hAnsi="Times New Roman" w:cs="Times New Roman"/>
          <w:b/>
          <w:i/>
          <w:color w:val="000000" w:themeColor="text1"/>
          <w:sz w:val="20"/>
          <w:szCs w:val="20"/>
        </w:rPr>
        <w:t>Ағылшын</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тілінде</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физикалық</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терминологияны</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оқытуды</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ұйымдастырудың</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заманауи</w:t>
      </w:r>
      <w:proofErr w:type="spellEnd"/>
      <w:r w:rsidRPr="00410F3E">
        <w:rPr>
          <w:rFonts w:ascii="Times New Roman" w:hAnsi="Times New Roman" w:cs="Times New Roman"/>
          <w:b/>
          <w:i/>
          <w:color w:val="000000" w:themeColor="text1"/>
          <w:sz w:val="20"/>
          <w:szCs w:val="20"/>
        </w:rPr>
        <w:t xml:space="preserve"> </w:t>
      </w:r>
      <w:proofErr w:type="spellStart"/>
      <w:r w:rsidRPr="00410F3E">
        <w:rPr>
          <w:rFonts w:ascii="Times New Roman" w:hAnsi="Times New Roman" w:cs="Times New Roman"/>
          <w:b/>
          <w:i/>
          <w:color w:val="000000" w:themeColor="text1"/>
          <w:sz w:val="20"/>
          <w:szCs w:val="20"/>
        </w:rPr>
        <w:t>тәсілдері</w:t>
      </w:r>
      <w:proofErr w:type="spellEnd"/>
    </w:p>
    <w:p w:rsidR="00410F3E" w:rsidRDefault="00410F3E" w:rsidP="00410F3E">
      <w:pPr>
        <w:spacing w:after="0" w:line="240" w:lineRule="auto"/>
        <w:ind w:firstLine="709"/>
        <w:jc w:val="both"/>
        <w:rPr>
          <w:rFonts w:ascii="Times New Roman" w:hAnsi="Times New Roman" w:cs="Times New Roman"/>
          <w:b/>
          <w:sz w:val="20"/>
          <w:szCs w:val="20"/>
        </w:rPr>
      </w:pPr>
    </w:p>
    <w:p w:rsidR="00410F3E" w:rsidRPr="00410F3E" w:rsidRDefault="00410F3E" w:rsidP="00410F3E">
      <w:pPr>
        <w:spacing w:after="0" w:line="240" w:lineRule="auto"/>
        <w:ind w:firstLine="709"/>
        <w:jc w:val="both"/>
        <w:rPr>
          <w:rFonts w:ascii="Times New Roman" w:hAnsi="Times New Roman" w:cs="Times New Roman"/>
          <w:i/>
          <w:sz w:val="20"/>
          <w:szCs w:val="20"/>
        </w:rPr>
      </w:pPr>
      <w:proofErr w:type="spellStart"/>
      <w:r w:rsidRPr="00410F3E">
        <w:rPr>
          <w:rFonts w:ascii="Times New Roman" w:hAnsi="Times New Roman" w:cs="Times New Roman"/>
          <w:i/>
          <w:sz w:val="20"/>
          <w:szCs w:val="20"/>
        </w:rPr>
        <w:t>Мақаланың</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идеясы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ағылшын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тілінде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физиканы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оқыту</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мәдениетінің</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лингвистикалық</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негізі</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ретінде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қары</w:t>
      </w:r>
      <w:proofErr w:type="gramStart"/>
      <w:r w:rsidRPr="00410F3E">
        <w:rPr>
          <w:rFonts w:ascii="Times New Roman" w:hAnsi="Times New Roman" w:cs="Times New Roman"/>
          <w:i/>
          <w:sz w:val="20"/>
          <w:szCs w:val="20"/>
        </w:rPr>
        <w:t>м-</w:t>
      </w:r>
      <w:proofErr w:type="gramEnd"/>
      <w:r w:rsidRPr="00410F3E">
        <w:rPr>
          <w:rFonts w:ascii="Times New Roman" w:hAnsi="Times New Roman" w:cs="Times New Roman"/>
          <w:i/>
          <w:sz w:val="20"/>
          <w:szCs w:val="20"/>
        </w:rPr>
        <w:t>қатынастың</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бірыңғай</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педагогикалық</w:t>
      </w:r>
      <w:proofErr w:type="spellEnd"/>
      <w:r w:rsidRPr="00410F3E">
        <w:rPr>
          <w:rFonts w:ascii="Times New Roman" w:hAnsi="Times New Roman" w:cs="Times New Roman"/>
          <w:i/>
          <w:sz w:val="20"/>
          <w:szCs w:val="20"/>
        </w:rPr>
        <w:t xml:space="preserve"> тезаурус </w:t>
      </w:r>
      <w:proofErr w:type="spellStart"/>
      <w:r w:rsidRPr="00410F3E">
        <w:rPr>
          <w:rFonts w:ascii="Times New Roman" w:hAnsi="Times New Roman" w:cs="Times New Roman"/>
          <w:i/>
          <w:sz w:val="20"/>
          <w:szCs w:val="20"/>
        </w:rPr>
        <w:t>моделін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сипаттауда</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Мультимәдени</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кө</w:t>
      </w:r>
      <w:proofErr w:type="gramStart"/>
      <w:r w:rsidRPr="00410F3E">
        <w:rPr>
          <w:rFonts w:ascii="Times New Roman" w:hAnsi="Times New Roman" w:cs="Times New Roman"/>
          <w:i/>
          <w:sz w:val="20"/>
          <w:szCs w:val="20"/>
        </w:rPr>
        <w:t>п</w:t>
      </w:r>
      <w:proofErr w:type="spellEnd"/>
      <w:proofErr w:type="gram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қырлы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тұлға</w:t>
      </w:r>
      <w:proofErr w:type="spellEnd"/>
      <w:r w:rsidRPr="00410F3E">
        <w:rPr>
          <w:rFonts w:ascii="Times New Roman" w:hAnsi="Times New Roman" w:cs="Times New Roman"/>
          <w:i/>
          <w:sz w:val="20"/>
          <w:szCs w:val="20"/>
        </w:rPr>
        <w:t xml:space="preserve"> – </w:t>
      </w:r>
      <w:proofErr w:type="spellStart"/>
      <w:r w:rsidRPr="00410F3E">
        <w:rPr>
          <w:rFonts w:ascii="Times New Roman" w:hAnsi="Times New Roman" w:cs="Times New Roman"/>
          <w:i/>
          <w:sz w:val="20"/>
          <w:szCs w:val="20"/>
        </w:rPr>
        <w:t>бұл</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қарым-қатынас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үшін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ашық</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адам</w:t>
      </w:r>
      <w:proofErr w:type="spellEnd"/>
      <w:r w:rsidRPr="00410F3E">
        <w:rPr>
          <w:rFonts w:ascii="Times New Roman" w:hAnsi="Times New Roman" w:cs="Times New Roman"/>
          <w:i/>
          <w:sz w:val="20"/>
          <w:szCs w:val="20"/>
        </w:rPr>
        <w:t xml:space="preserve">. Ал </w:t>
      </w:r>
      <w:proofErr w:type="spellStart"/>
      <w:r w:rsidRPr="00410F3E">
        <w:rPr>
          <w:rFonts w:ascii="Times New Roman" w:hAnsi="Times New Roman" w:cs="Times New Roman"/>
          <w:i/>
          <w:sz w:val="20"/>
          <w:szCs w:val="20"/>
        </w:rPr>
        <w:t>қары</w:t>
      </w:r>
      <w:proofErr w:type="gramStart"/>
      <w:r w:rsidRPr="00410F3E">
        <w:rPr>
          <w:rFonts w:ascii="Times New Roman" w:hAnsi="Times New Roman" w:cs="Times New Roman"/>
          <w:i/>
          <w:sz w:val="20"/>
          <w:szCs w:val="20"/>
        </w:rPr>
        <w:t>м-</w:t>
      </w:r>
      <w:proofErr w:type="gramEnd"/>
      <w:r w:rsidRPr="00410F3E">
        <w:rPr>
          <w:rFonts w:ascii="Times New Roman" w:hAnsi="Times New Roman" w:cs="Times New Roman"/>
          <w:i/>
          <w:sz w:val="20"/>
          <w:szCs w:val="20"/>
        </w:rPr>
        <w:t>қатынас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үшін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ашықтық</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әр</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түрлі</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ұлттар</w:t>
      </w:r>
      <w:proofErr w:type="spellEnd"/>
      <w:r w:rsidRPr="00410F3E">
        <w:rPr>
          <w:rFonts w:ascii="Times New Roman" w:hAnsi="Times New Roman" w:cs="Times New Roman"/>
          <w:i/>
          <w:sz w:val="20"/>
          <w:szCs w:val="20"/>
        </w:rPr>
        <w:t xml:space="preserve"> мен </w:t>
      </w:r>
      <w:proofErr w:type="spellStart"/>
      <w:r w:rsidRPr="00410F3E">
        <w:rPr>
          <w:rFonts w:ascii="Times New Roman" w:hAnsi="Times New Roman" w:cs="Times New Roman"/>
          <w:i/>
          <w:sz w:val="20"/>
          <w:szCs w:val="20"/>
        </w:rPr>
        <w:t>тілдердің</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адамдарымен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еркін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қарым-қатынас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мүмкіндігін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білдіреді</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сондықтан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мультикультурализм</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көп</w:t>
      </w:r>
      <w:proofErr w:type="spellEnd"/>
      <w:r w:rsidR="0078760D">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тілдіксіз</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ойлау</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емес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оның</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негізі</w:t>
      </w:r>
      <w:proofErr w:type="spellEnd"/>
      <w:r w:rsidRPr="00410F3E">
        <w:rPr>
          <w:rFonts w:ascii="Times New Roman" w:hAnsi="Times New Roman" w:cs="Times New Roman"/>
          <w:i/>
          <w:sz w:val="20"/>
          <w:szCs w:val="20"/>
        </w:rPr>
        <w:t xml:space="preserve"> де </w:t>
      </w:r>
      <w:proofErr w:type="spellStart"/>
      <w:r w:rsidRPr="00410F3E">
        <w:rPr>
          <w:rFonts w:ascii="Times New Roman" w:hAnsi="Times New Roman" w:cs="Times New Roman"/>
          <w:i/>
          <w:sz w:val="20"/>
          <w:szCs w:val="20"/>
        </w:rPr>
        <w:t>мектепте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қалануы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тиіс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Осыған</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байланысты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ағылшын</w:t>
      </w:r>
      <w:proofErr w:type="spellEnd"/>
      <w:r w:rsidRPr="00410F3E">
        <w:rPr>
          <w:rFonts w:ascii="Times New Roman" w:hAnsi="Times New Roman" w:cs="Times New Roman"/>
          <w:i/>
          <w:sz w:val="20"/>
          <w:szCs w:val="20"/>
        </w:rPr>
        <w:t xml:space="preserve"> </w:t>
      </w:r>
      <w:r>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тілінде</w:t>
      </w:r>
      <w:proofErr w:type="spellEnd"/>
      <w:r w:rsidRPr="00410F3E">
        <w:rPr>
          <w:rFonts w:ascii="Times New Roman" w:hAnsi="Times New Roman" w:cs="Times New Roman"/>
          <w:i/>
          <w:sz w:val="20"/>
          <w:szCs w:val="20"/>
        </w:rPr>
        <w:t xml:space="preserve"> – </w:t>
      </w:r>
      <w:proofErr w:type="spellStart"/>
      <w:r w:rsidRPr="00410F3E">
        <w:rPr>
          <w:rFonts w:ascii="Times New Roman" w:hAnsi="Times New Roman" w:cs="Times New Roman"/>
          <w:i/>
          <w:sz w:val="20"/>
          <w:szCs w:val="20"/>
        </w:rPr>
        <w:t>халықаралық</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қарым-қатынас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тілінде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пәндерді</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жеке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және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тұтас</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циклдерді</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оқытуға</w:t>
      </w:r>
      <w:proofErr w:type="spellEnd"/>
      <w:r w:rsidRPr="00410F3E">
        <w:rPr>
          <w:rFonts w:ascii="Times New Roman" w:hAnsi="Times New Roman" w:cs="Times New Roman"/>
          <w:i/>
          <w:sz w:val="20"/>
          <w:szCs w:val="20"/>
        </w:rPr>
        <w:t xml:space="preserve"> </w:t>
      </w:r>
      <w:proofErr w:type="spellStart"/>
      <w:proofErr w:type="gramStart"/>
      <w:r w:rsidRPr="00410F3E">
        <w:rPr>
          <w:rFonts w:ascii="Times New Roman" w:hAnsi="Times New Roman" w:cs="Times New Roman"/>
          <w:i/>
          <w:sz w:val="20"/>
          <w:szCs w:val="20"/>
        </w:rPr>
        <w:t>а</w:t>
      </w:r>
      <w:proofErr w:type="gramEnd"/>
      <w:r w:rsidRPr="00410F3E">
        <w:rPr>
          <w:rFonts w:ascii="Times New Roman" w:hAnsi="Times New Roman" w:cs="Times New Roman"/>
          <w:i/>
          <w:sz w:val="20"/>
          <w:szCs w:val="20"/>
        </w:rPr>
        <w:t>қылға</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қонымды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және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қисынды</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көшу</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қажет</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және</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уақыт</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талаптарына</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жауап</w:t>
      </w:r>
      <w:proofErr w:type="spellEnd"/>
      <w:r w:rsidRPr="00410F3E">
        <w:rPr>
          <w:rFonts w:ascii="Times New Roman" w:hAnsi="Times New Roman" w:cs="Times New Roman"/>
          <w:i/>
          <w:sz w:val="20"/>
          <w:szCs w:val="20"/>
        </w:rPr>
        <w:t xml:space="preserve"> </w:t>
      </w:r>
      <w:proofErr w:type="spellStart"/>
      <w:r w:rsidRPr="00410F3E">
        <w:rPr>
          <w:rFonts w:ascii="Times New Roman" w:hAnsi="Times New Roman" w:cs="Times New Roman"/>
          <w:i/>
          <w:sz w:val="20"/>
          <w:szCs w:val="20"/>
        </w:rPr>
        <w:t>береді</w:t>
      </w:r>
      <w:proofErr w:type="spellEnd"/>
      <w:r w:rsidRPr="00410F3E">
        <w:rPr>
          <w:rFonts w:ascii="Times New Roman" w:hAnsi="Times New Roman" w:cs="Times New Roman"/>
          <w:i/>
          <w:sz w:val="20"/>
          <w:szCs w:val="20"/>
        </w:rPr>
        <w:t>.</w:t>
      </w:r>
    </w:p>
    <w:p w:rsidR="00410F3E" w:rsidRPr="00410F3E" w:rsidRDefault="00410F3E" w:rsidP="00410F3E">
      <w:pPr>
        <w:spacing w:after="0" w:line="240" w:lineRule="auto"/>
        <w:ind w:firstLine="709"/>
        <w:jc w:val="both"/>
        <w:rPr>
          <w:rFonts w:ascii="Times New Roman" w:hAnsi="Times New Roman" w:cs="Times New Roman"/>
          <w:i/>
          <w:sz w:val="20"/>
          <w:szCs w:val="20"/>
        </w:rPr>
      </w:pPr>
      <w:proofErr w:type="spellStart"/>
      <w:r w:rsidRPr="00E74F18">
        <w:rPr>
          <w:rFonts w:ascii="Times New Roman" w:hAnsi="Times New Roman" w:cs="Times New Roman"/>
          <w:b/>
          <w:i/>
          <w:sz w:val="20"/>
          <w:szCs w:val="20"/>
        </w:rPr>
        <w:t>Түйінді</w:t>
      </w:r>
      <w:proofErr w:type="spellEnd"/>
      <w:r w:rsidRPr="00410F3E">
        <w:rPr>
          <w:rFonts w:ascii="Times New Roman" w:hAnsi="Times New Roman" w:cs="Times New Roman"/>
          <w:b/>
          <w:i/>
          <w:sz w:val="20"/>
          <w:szCs w:val="20"/>
        </w:rPr>
        <w:t xml:space="preserve"> </w:t>
      </w:r>
      <w:proofErr w:type="spellStart"/>
      <w:r w:rsidRPr="00E74F18">
        <w:rPr>
          <w:rFonts w:ascii="Times New Roman" w:hAnsi="Times New Roman" w:cs="Times New Roman"/>
          <w:b/>
          <w:i/>
          <w:sz w:val="20"/>
          <w:szCs w:val="20"/>
        </w:rPr>
        <w:t>сөздер</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оқыту</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мақсаты</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оқыту</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мәдениеті</w:t>
      </w:r>
      <w:proofErr w:type="spellEnd"/>
      <w:r w:rsidRPr="00410F3E">
        <w:rPr>
          <w:rFonts w:ascii="Times New Roman" w:hAnsi="Times New Roman" w:cs="Times New Roman"/>
          <w:i/>
          <w:sz w:val="20"/>
          <w:szCs w:val="20"/>
        </w:rPr>
        <w:t xml:space="preserve">, </w:t>
      </w:r>
      <w:r w:rsidRPr="00E74F18">
        <w:rPr>
          <w:rFonts w:ascii="Times New Roman" w:hAnsi="Times New Roman" w:cs="Times New Roman"/>
          <w:i/>
          <w:sz w:val="20"/>
          <w:szCs w:val="20"/>
        </w:rPr>
        <w:t>коммуникация</w:t>
      </w:r>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ағылшын</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тілі</w:t>
      </w:r>
      <w:proofErr w:type="spellEnd"/>
      <w:r>
        <w:rPr>
          <w:rFonts w:ascii="Times New Roman" w:hAnsi="Times New Roman" w:cs="Times New Roman"/>
          <w:i/>
          <w:sz w:val="20"/>
          <w:szCs w:val="20"/>
        </w:rPr>
        <w:t xml:space="preserve"> –</w:t>
      </w:r>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халықаралық</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қары</w:t>
      </w:r>
      <w:proofErr w:type="gramStart"/>
      <w:r w:rsidRPr="00E74F18">
        <w:rPr>
          <w:rFonts w:ascii="Times New Roman" w:hAnsi="Times New Roman" w:cs="Times New Roman"/>
          <w:i/>
          <w:sz w:val="20"/>
          <w:szCs w:val="20"/>
        </w:rPr>
        <w:t>м</w:t>
      </w:r>
      <w:r w:rsidRPr="00410F3E">
        <w:rPr>
          <w:rFonts w:ascii="Times New Roman" w:hAnsi="Times New Roman" w:cs="Times New Roman"/>
          <w:i/>
          <w:sz w:val="20"/>
          <w:szCs w:val="20"/>
        </w:rPr>
        <w:t>-</w:t>
      </w:r>
      <w:proofErr w:type="gramEnd"/>
      <w:r w:rsidRPr="00E74F18">
        <w:rPr>
          <w:rFonts w:ascii="Times New Roman" w:hAnsi="Times New Roman" w:cs="Times New Roman"/>
          <w:i/>
          <w:sz w:val="20"/>
          <w:szCs w:val="20"/>
        </w:rPr>
        <w:t>қатынас</w:t>
      </w:r>
      <w:proofErr w:type="spellEnd"/>
      <w:r w:rsidRPr="00410F3E">
        <w:rPr>
          <w:rFonts w:ascii="Times New Roman" w:hAnsi="Times New Roman" w:cs="Times New Roman"/>
          <w:i/>
          <w:sz w:val="20"/>
          <w:szCs w:val="20"/>
        </w:rPr>
        <w:t xml:space="preserve"> </w:t>
      </w:r>
      <w:proofErr w:type="spellStart"/>
      <w:r w:rsidRPr="00E74F18">
        <w:rPr>
          <w:rFonts w:ascii="Times New Roman" w:hAnsi="Times New Roman" w:cs="Times New Roman"/>
          <w:i/>
          <w:sz w:val="20"/>
          <w:szCs w:val="20"/>
        </w:rPr>
        <w:t>тілі</w:t>
      </w:r>
      <w:proofErr w:type="spellEnd"/>
      <w:r w:rsidRPr="00410F3E">
        <w:rPr>
          <w:rFonts w:ascii="Times New Roman" w:hAnsi="Times New Roman" w:cs="Times New Roman"/>
          <w:i/>
          <w:sz w:val="20"/>
          <w:szCs w:val="20"/>
        </w:rPr>
        <w:t>.</w:t>
      </w:r>
    </w:p>
    <w:p w:rsidR="00410F3E" w:rsidRDefault="00410F3E" w:rsidP="00E74F18">
      <w:pPr>
        <w:spacing w:after="0" w:line="240" w:lineRule="auto"/>
        <w:jc w:val="both"/>
        <w:rPr>
          <w:rFonts w:ascii="Times New Roman" w:hAnsi="Times New Roman" w:cs="Times New Roman"/>
          <w:sz w:val="20"/>
          <w:szCs w:val="20"/>
        </w:rPr>
      </w:pPr>
    </w:p>
    <w:p w:rsidR="00410F3E" w:rsidRPr="00410F3E" w:rsidRDefault="00410F3E" w:rsidP="00E74F18">
      <w:pPr>
        <w:spacing w:after="0" w:line="240" w:lineRule="auto"/>
        <w:jc w:val="both"/>
        <w:rPr>
          <w:rFonts w:ascii="Times New Roman" w:hAnsi="Times New Roman" w:cs="Times New Roman"/>
          <w:sz w:val="20"/>
          <w:szCs w:val="20"/>
        </w:rPr>
      </w:pPr>
    </w:p>
    <w:p w:rsidR="00A86741" w:rsidRPr="0078760D" w:rsidRDefault="00A86741" w:rsidP="00E74F18">
      <w:pPr>
        <w:pStyle w:val="HTML"/>
        <w:rPr>
          <w:rFonts w:ascii="Times New Roman" w:hAnsi="Times New Roman" w:cs="Times New Roman"/>
          <w:i/>
          <w:color w:val="000000" w:themeColor="text1"/>
          <w:lang w:val="en-US"/>
        </w:rPr>
      </w:pPr>
      <w:proofErr w:type="spellStart"/>
      <w:r w:rsidRPr="00410F3E">
        <w:rPr>
          <w:rFonts w:ascii="Times New Roman" w:hAnsi="Times New Roman" w:cs="Times New Roman"/>
          <w:i/>
          <w:color w:val="000000" w:themeColor="text1"/>
          <w:lang w:val="en-US"/>
        </w:rPr>
        <w:t>Zh.B</w:t>
      </w:r>
      <w:proofErr w:type="spellEnd"/>
      <w:r w:rsidRPr="00410F3E">
        <w:rPr>
          <w:rFonts w:ascii="Times New Roman" w:hAnsi="Times New Roman" w:cs="Times New Roman"/>
          <w:i/>
          <w:color w:val="000000" w:themeColor="text1"/>
          <w:lang w:val="en-US"/>
        </w:rPr>
        <w:t>.</w:t>
      </w:r>
      <w:r w:rsidR="00410F3E" w:rsidRPr="00410F3E">
        <w:rPr>
          <w:rFonts w:ascii="Times New Roman" w:hAnsi="Times New Roman" w:cs="Times New Roman"/>
          <w:i/>
          <w:color w:val="000000" w:themeColor="text1"/>
          <w:lang w:val="en-US"/>
        </w:rPr>
        <w:t xml:space="preserve"> </w:t>
      </w:r>
      <w:proofErr w:type="spellStart"/>
      <w:r w:rsidR="00410F3E" w:rsidRPr="00410F3E">
        <w:rPr>
          <w:rFonts w:ascii="Times New Roman" w:hAnsi="Times New Roman" w:cs="Times New Roman"/>
          <w:i/>
          <w:color w:val="000000" w:themeColor="text1"/>
          <w:lang w:val="en-US"/>
        </w:rPr>
        <w:t>Bekturova</w:t>
      </w:r>
      <w:proofErr w:type="spellEnd"/>
      <w:r w:rsidR="00410F3E" w:rsidRPr="00410F3E">
        <w:rPr>
          <w:rFonts w:ascii="Times New Roman" w:hAnsi="Times New Roman" w:cs="Times New Roman"/>
          <w:i/>
          <w:color w:val="000000" w:themeColor="text1"/>
          <w:lang w:val="en-US"/>
        </w:rPr>
        <w:t xml:space="preserve">, Candidate of </w:t>
      </w:r>
      <w:r w:rsidRPr="00410F3E">
        <w:rPr>
          <w:rFonts w:ascii="Times New Roman" w:hAnsi="Times New Roman" w:cs="Times New Roman"/>
          <w:i/>
          <w:color w:val="000000" w:themeColor="text1"/>
          <w:lang w:val="en-US"/>
        </w:rPr>
        <w:t>Philological Sciences</w:t>
      </w:r>
      <w:r w:rsidR="0078760D">
        <w:rPr>
          <w:rFonts w:ascii="Times New Roman" w:hAnsi="Times New Roman" w:cs="Times New Roman"/>
          <w:i/>
          <w:color w:val="000000" w:themeColor="text1"/>
          <w:lang w:val="en-US"/>
        </w:rPr>
        <w:t xml:space="preserve">, </w:t>
      </w:r>
      <w:r w:rsidR="0078760D">
        <w:rPr>
          <w:rFonts w:ascii="Times New Roman" w:hAnsi="Times New Roman" w:cs="Times New Roman"/>
          <w:i/>
          <w:color w:val="000000" w:themeColor="text1"/>
        </w:rPr>
        <w:t>р</w:t>
      </w:r>
      <w:proofErr w:type="spellStart"/>
      <w:r w:rsidR="0043385C" w:rsidRPr="00410F3E">
        <w:rPr>
          <w:rFonts w:ascii="Times New Roman" w:hAnsi="Times New Roman" w:cs="Times New Roman"/>
          <w:i/>
          <w:color w:val="000000" w:themeColor="text1"/>
          <w:lang w:val="en-US"/>
        </w:rPr>
        <w:t>rofessor</w:t>
      </w:r>
      <w:proofErr w:type="spellEnd"/>
      <w:r w:rsidR="004F7634" w:rsidRPr="00410F3E">
        <w:rPr>
          <w:rFonts w:ascii="Times New Roman" w:hAnsi="Times New Roman" w:cs="Times New Roman"/>
          <w:i/>
          <w:color w:val="000000" w:themeColor="text1"/>
          <w:lang w:val="en-US"/>
        </w:rPr>
        <w:br/>
        <w:t>Innovative Eurasian University (Pavlodar, Republic of Kazakhstan)</w:t>
      </w:r>
    </w:p>
    <w:p w:rsidR="004F7634" w:rsidRPr="00410F3E" w:rsidRDefault="004F7634" w:rsidP="00E74F18">
      <w:pPr>
        <w:autoSpaceDE w:val="0"/>
        <w:autoSpaceDN w:val="0"/>
        <w:adjustRightInd w:val="0"/>
        <w:spacing w:after="0" w:line="240" w:lineRule="auto"/>
        <w:jc w:val="both"/>
        <w:rPr>
          <w:rFonts w:ascii="Times New Roman" w:hAnsi="Times New Roman" w:cs="Times New Roman"/>
          <w:b/>
          <w:i/>
          <w:color w:val="000000" w:themeColor="text1"/>
          <w:sz w:val="20"/>
          <w:szCs w:val="20"/>
          <w:lang w:val="en-US"/>
        </w:rPr>
      </w:pPr>
      <w:proofErr w:type="gramStart"/>
      <w:r w:rsidRPr="00410F3E">
        <w:rPr>
          <w:rFonts w:ascii="Times New Roman" w:eastAsia="Times New Roman" w:hAnsi="Times New Roman" w:cs="Times New Roman"/>
          <w:i/>
          <w:color w:val="000000" w:themeColor="text1"/>
          <w:sz w:val="20"/>
          <w:szCs w:val="20"/>
          <w:lang w:eastAsia="ru-RU"/>
        </w:rPr>
        <w:t>Е</w:t>
      </w:r>
      <w:proofErr w:type="gramEnd"/>
      <w:r w:rsidR="00410F3E" w:rsidRPr="00410F3E">
        <w:rPr>
          <w:rFonts w:ascii="Times New Roman" w:eastAsia="Times New Roman" w:hAnsi="Times New Roman" w:cs="Times New Roman"/>
          <w:i/>
          <w:color w:val="000000" w:themeColor="text1"/>
          <w:sz w:val="20"/>
          <w:szCs w:val="20"/>
          <w:lang w:val="en-US" w:eastAsia="ru-RU"/>
        </w:rPr>
        <w:t xml:space="preserve">-mail: </w:t>
      </w:r>
      <w:hyperlink r:id="rId13" w:history="1">
        <w:r w:rsidR="00410F3E" w:rsidRPr="00410F3E">
          <w:rPr>
            <w:rStyle w:val="a6"/>
            <w:rFonts w:ascii="Times New Roman" w:eastAsia="Times New Roman" w:hAnsi="Times New Roman" w:cs="Times New Roman"/>
            <w:bCs/>
            <w:i/>
            <w:iCs/>
            <w:sz w:val="20"/>
            <w:szCs w:val="20"/>
            <w:lang w:val="en-US" w:eastAsia="ru-RU"/>
          </w:rPr>
          <w:t>bekturova.z</w:t>
        </w:r>
        <w:r w:rsidR="00410F3E" w:rsidRPr="00410F3E">
          <w:rPr>
            <w:rStyle w:val="a6"/>
            <w:rFonts w:ascii="Times New Roman" w:eastAsia="Times New Roman" w:hAnsi="Times New Roman" w:cs="Times New Roman"/>
            <w:i/>
            <w:sz w:val="20"/>
            <w:szCs w:val="20"/>
            <w:lang w:val="en-US" w:eastAsia="ru-RU"/>
          </w:rPr>
          <w:t>@mail.ru</w:t>
        </w:r>
      </w:hyperlink>
      <w:r w:rsidR="00410F3E" w:rsidRPr="00410F3E">
        <w:rPr>
          <w:rFonts w:ascii="Times New Roman" w:eastAsia="Times New Roman" w:hAnsi="Times New Roman" w:cs="Times New Roman"/>
          <w:i/>
          <w:color w:val="000000" w:themeColor="text1"/>
          <w:sz w:val="20"/>
          <w:szCs w:val="20"/>
          <w:lang w:val="en-US" w:eastAsia="ru-RU"/>
        </w:rPr>
        <w:t xml:space="preserve"> </w:t>
      </w:r>
    </w:p>
    <w:p w:rsidR="004F7634" w:rsidRPr="00410F3E" w:rsidRDefault="00A86741" w:rsidP="00E74F18">
      <w:pPr>
        <w:spacing w:after="0" w:line="240" w:lineRule="auto"/>
        <w:jc w:val="both"/>
        <w:rPr>
          <w:rFonts w:ascii="Times New Roman" w:hAnsi="Times New Roman" w:cs="Times New Roman"/>
          <w:i/>
          <w:sz w:val="20"/>
          <w:szCs w:val="20"/>
          <w:shd w:val="clear" w:color="auto" w:fill="F8F9FA"/>
          <w:lang w:val="en-US"/>
        </w:rPr>
      </w:pPr>
      <w:r w:rsidRPr="00410F3E">
        <w:rPr>
          <w:rFonts w:ascii="Times New Roman" w:hAnsi="Times New Roman" w:cs="Times New Roman"/>
          <w:b/>
          <w:i/>
          <w:color w:val="000000" w:themeColor="text1"/>
          <w:sz w:val="20"/>
          <w:szCs w:val="20"/>
          <w:lang w:val="en-US"/>
        </w:rPr>
        <w:t>A.I.</w:t>
      </w:r>
      <w:r w:rsidR="00410F3E" w:rsidRPr="00242EC4">
        <w:rPr>
          <w:rFonts w:ascii="Times New Roman" w:hAnsi="Times New Roman" w:cs="Times New Roman"/>
          <w:b/>
          <w:i/>
          <w:color w:val="000000" w:themeColor="text1"/>
          <w:sz w:val="20"/>
          <w:szCs w:val="20"/>
          <w:lang w:val="en-US"/>
        </w:rPr>
        <w:t xml:space="preserve"> </w:t>
      </w:r>
      <w:proofErr w:type="spellStart"/>
      <w:r w:rsidRPr="00410F3E">
        <w:rPr>
          <w:rFonts w:ascii="Times New Roman" w:hAnsi="Times New Roman" w:cs="Times New Roman"/>
          <w:b/>
          <w:i/>
          <w:color w:val="000000" w:themeColor="text1"/>
          <w:sz w:val="20"/>
          <w:szCs w:val="20"/>
          <w:lang w:val="en-US"/>
        </w:rPr>
        <w:t>Baibussinova</w:t>
      </w:r>
      <w:proofErr w:type="spellEnd"/>
      <w:r w:rsidRPr="00410F3E">
        <w:rPr>
          <w:rFonts w:ascii="Times New Roman" w:hAnsi="Times New Roman" w:cs="Times New Roman"/>
          <w:b/>
          <w:i/>
          <w:sz w:val="20"/>
          <w:szCs w:val="20"/>
          <w:lang w:val="en-US"/>
        </w:rPr>
        <w:t>,</w:t>
      </w:r>
      <w:r w:rsidR="008A2B87" w:rsidRPr="00410F3E">
        <w:rPr>
          <w:rFonts w:ascii="Times New Roman" w:hAnsi="Times New Roman" w:cs="Times New Roman"/>
          <w:i/>
          <w:sz w:val="20"/>
          <w:szCs w:val="20"/>
          <w:lang w:val="en-US"/>
        </w:rPr>
        <w:t xml:space="preserve"> master student</w:t>
      </w:r>
    </w:p>
    <w:p w:rsidR="004F7634" w:rsidRPr="00410F3E" w:rsidRDefault="004F7634" w:rsidP="00E74F18">
      <w:pPr>
        <w:spacing w:after="0" w:line="240" w:lineRule="auto"/>
        <w:jc w:val="both"/>
        <w:rPr>
          <w:rFonts w:ascii="Times New Roman" w:eastAsia="Times New Roman" w:hAnsi="Times New Roman" w:cs="Times New Roman"/>
          <w:i/>
          <w:color w:val="000000" w:themeColor="text1"/>
          <w:sz w:val="20"/>
          <w:szCs w:val="20"/>
          <w:lang w:val="en-US" w:eastAsia="ru-RU"/>
        </w:rPr>
      </w:pPr>
      <w:r w:rsidRPr="00410F3E">
        <w:rPr>
          <w:rFonts w:ascii="Times New Roman" w:hAnsi="Times New Roman" w:cs="Times New Roman"/>
          <w:i/>
          <w:color w:val="000000" w:themeColor="text1"/>
          <w:sz w:val="20"/>
          <w:szCs w:val="20"/>
          <w:lang w:val="en-US"/>
        </w:rPr>
        <w:t>Innovative Eurasian University</w:t>
      </w:r>
      <w:r w:rsidRPr="00410F3E">
        <w:rPr>
          <w:rFonts w:ascii="Times New Roman" w:hAnsi="Times New Roman" w:cs="Times New Roman"/>
          <w:i/>
          <w:color w:val="000000" w:themeColor="text1"/>
          <w:sz w:val="20"/>
          <w:szCs w:val="20"/>
          <w:shd w:val="clear" w:color="auto" w:fill="F8F9FA"/>
          <w:lang w:val="en-US"/>
        </w:rPr>
        <w:t xml:space="preserve"> </w:t>
      </w:r>
      <w:r w:rsidRPr="00410F3E">
        <w:rPr>
          <w:rFonts w:ascii="Times New Roman" w:hAnsi="Times New Roman" w:cs="Times New Roman"/>
          <w:i/>
          <w:color w:val="000000" w:themeColor="text1"/>
          <w:sz w:val="20"/>
          <w:szCs w:val="20"/>
          <w:lang w:val="en-US"/>
        </w:rPr>
        <w:t>(Pavlodar, Republic of Kazakhstan)</w:t>
      </w:r>
      <w:r w:rsidRPr="00410F3E">
        <w:rPr>
          <w:rFonts w:ascii="Times New Roman" w:eastAsia="Times New Roman" w:hAnsi="Times New Roman" w:cs="Times New Roman"/>
          <w:i/>
          <w:color w:val="000000" w:themeColor="text1"/>
          <w:sz w:val="20"/>
          <w:szCs w:val="20"/>
          <w:lang w:val="en-US" w:eastAsia="ru-RU"/>
        </w:rPr>
        <w:t xml:space="preserve"> </w:t>
      </w:r>
    </w:p>
    <w:p w:rsidR="00A86741" w:rsidRPr="00410F3E" w:rsidRDefault="004F7634" w:rsidP="00E74F18">
      <w:pPr>
        <w:spacing w:after="0" w:line="240" w:lineRule="auto"/>
        <w:jc w:val="both"/>
        <w:rPr>
          <w:rFonts w:ascii="Times New Roman" w:eastAsia="Times New Roman" w:hAnsi="Times New Roman" w:cs="Times New Roman"/>
          <w:i/>
          <w:color w:val="000000" w:themeColor="text1"/>
          <w:sz w:val="20"/>
          <w:szCs w:val="20"/>
          <w:lang w:val="en-US" w:eastAsia="ru-RU"/>
        </w:rPr>
      </w:pPr>
      <w:proofErr w:type="gramStart"/>
      <w:r w:rsidRPr="00410F3E">
        <w:rPr>
          <w:rFonts w:ascii="Times New Roman" w:eastAsia="Times New Roman" w:hAnsi="Times New Roman" w:cs="Times New Roman"/>
          <w:i/>
          <w:color w:val="000000" w:themeColor="text1"/>
          <w:sz w:val="20"/>
          <w:szCs w:val="20"/>
          <w:lang w:eastAsia="ru-RU"/>
        </w:rPr>
        <w:t>Е</w:t>
      </w:r>
      <w:proofErr w:type="gramEnd"/>
      <w:r w:rsidRPr="00410F3E">
        <w:rPr>
          <w:rFonts w:ascii="Times New Roman" w:eastAsia="Times New Roman" w:hAnsi="Times New Roman" w:cs="Times New Roman"/>
          <w:i/>
          <w:color w:val="000000" w:themeColor="text1"/>
          <w:sz w:val="20"/>
          <w:szCs w:val="20"/>
          <w:lang w:val="en-US" w:eastAsia="ru-RU"/>
        </w:rPr>
        <w:t xml:space="preserve">-mail: </w:t>
      </w:r>
      <w:hyperlink r:id="rId14" w:history="1">
        <w:r w:rsidR="007F347B" w:rsidRPr="00410F3E">
          <w:rPr>
            <w:rStyle w:val="a6"/>
            <w:rFonts w:ascii="Times New Roman" w:eastAsia="Times New Roman" w:hAnsi="Times New Roman" w:cs="Times New Roman"/>
            <w:i/>
            <w:sz w:val="20"/>
            <w:szCs w:val="20"/>
            <w:lang w:val="en-US" w:eastAsia="ru-RU"/>
          </w:rPr>
          <w:t>aliyabai_11_09@mail.ru</w:t>
        </w:r>
      </w:hyperlink>
    </w:p>
    <w:p w:rsidR="007F347B" w:rsidRPr="00E74F18" w:rsidRDefault="007F347B" w:rsidP="00E74F18">
      <w:pPr>
        <w:spacing w:after="0" w:line="240" w:lineRule="auto"/>
        <w:jc w:val="both"/>
        <w:rPr>
          <w:rFonts w:ascii="Times New Roman" w:hAnsi="Times New Roman" w:cs="Times New Roman"/>
          <w:b/>
          <w:sz w:val="20"/>
          <w:szCs w:val="20"/>
          <w:lang w:val="en-US"/>
        </w:rPr>
      </w:pPr>
    </w:p>
    <w:p w:rsidR="004F7634" w:rsidRPr="0078760D" w:rsidRDefault="007F347B" w:rsidP="00E74F18">
      <w:pPr>
        <w:spacing w:after="0" w:line="240" w:lineRule="auto"/>
        <w:jc w:val="center"/>
        <w:rPr>
          <w:rFonts w:ascii="Times New Roman" w:hAnsi="Times New Roman" w:cs="Times New Roman"/>
          <w:b/>
          <w:i/>
          <w:sz w:val="20"/>
          <w:szCs w:val="20"/>
          <w:lang w:val="en-US"/>
        </w:rPr>
      </w:pPr>
      <w:r w:rsidRPr="0078760D">
        <w:rPr>
          <w:rFonts w:ascii="Times New Roman" w:hAnsi="Times New Roman" w:cs="Times New Roman"/>
          <w:b/>
          <w:i/>
          <w:sz w:val="20"/>
          <w:szCs w:val="20"/>
          <w:lang w:val="en-US"/>
        </w:rPr>
        <w:t>Modern approaches to the organization of the study of physical terminology in English</w:t>
      </w:r>
    </w:p>
    <w:p w:rsidR="007F347B" w:rsidRPr="0078760D" w:rsidRDefault="007F347B" w:rsidP="00E74F18">
      <w:pPr>
        <w:spacing w:after="0" w:line="240" w:lineRule="auto"/>
        <w:jc w:val="center"/>
        <w:rPr>
          <w:rFonts w:ascii="Times New Roman" w:hAnsi="Times New Roman" w:cs="Times New Roman"/>
          <w:b/>
          <w:i/>
          <w:sz w:val="20"/>
          <w:szCs w:val="20"/>
          <w:lang w:val="en-US"/>
        </w:rPr>
      </w:pPr>
    </w:p>
    <w:p w:rsidR="00A86741" w:rsidRPr="0078760D" w:rsidRDefault="0078760D" w:rsidP="00E74F18">
      <w:pPr>
        <w:tabs>
          <w:tab w:val="left" w:pos="720"/>
        </w:tabs>
        <w:spacing w:after="0" w:line="240" w:lineRule="auto"/>
        <w:ind w:firstLine="709"/>
        <w:jc w:val="both"/>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 xml:space="preserve">The idea of </w:t>
      </w:r>
      <w:r w:rsidR="00A86741" w:rsidRPr="0078760D">
        <w:rPr>
          <w:rFonts w:ascii="Times New Roman" w:eastAsia="Calibri" w:hAnsi="Times New Roman" w:cs="Times New Roman"/>
          <w:i/>
          <w:sz w:val="20"/>
          <w:szCs w:val="20"/>
          <w:lang w:val="en-US"/>
        </w:rPr>
        <w:t>the article is a description of the model of a unified pedagogical thesaurus of communication as the linguistic basis of the pedagogical culture of teaching physics in English.</w:t>
      </w:r>
    </w:p>
    <w:p w:rsidR="00A86741" w:rsidRPr="0078760D" w:rsidRDefault="00A86741" w:rsidP="00E74F18">
      <w:pPr>
        <w:tabs>
          <w:tab w:val="left" w:pos="720"/>
        </w:tabs>
        <w:spacing w:after="0" w:line="240" w:lineRule="auto"/>
        <w:ind w:firstLine="709"/>
        <w:jc w:val="both"/>
        <w:rPr>
          <w:rFonts w:ascii="Times New Roman" w:eastAsia="Calibri" w:hAnsi="Times New Roman" w:cs="Times New Roman"/>
          <w:i/>
          <w:sz w:val="20"/>
          <w:szCs w:val="20"/>
          <w:lang w:val="en-US"/>
        </w:rPr>
      </w:pPr>
      <w:r w:rsidRPr="0078760D">
        <w:rPr>
          <w:rFonts w:ascii="Times New Roman" w:eastAsia="Calibri" w:hAnsi="Times New Roman" w:cs="Times New Roman"/>
          <w:i/>
          <w:sz w:val="20"/>
          <w:szCs w:val="20"/>
          <w:lang w:val="en-US"/>
        </w:rPr>
        <w:t xml:space="preserve">A multicultural multifaceted personality is a person open to communication. And openness to communication implies the possibility of free communication with people of different nationalities and </w:t>
      </w:r>
      <w:proofErr w:type="gramStart"/>
      <w:r w:rsidRPr="0078760D">
        <w:rPr>
          <w:rFonts w:ascii="Times New Roman" w:eastAsia="Calibri" w:hAnsi="Times New Roman" w:cs="Times New Roman"/>
          <w:i/>
          <w:sz w:val="20"/>
          <w:szCs w:val="20"/>
          <w:lang w:val="en-US"/>
        </w:rPr>
        <w:t>languages,</w:t>
      </w:r>
      <w:proofErr w:type="gramEnd"/>
      <w:r w:rsidRPr="0078760D">
        <w:rPr>
          <w:rFonts w:ascii="Times New Roman" w:eastAsia="Calibri" w:hAnsi="Times New Roman" w:cs="Times New Roman"/>
          <w:i/>
          <w:sz w:val="20"/>
          <w:szCs w:val="20"/>
          <w:lang w:val="en-US"/>
        </w:rPr>
        <w:t xml:space="preserve"> therefore, multiculturalism is unthinkable without multilingualism, the foundations of which should also be laid in the school.</w:t>
      </w:r>
    </w:p>
    <w:p w:rsidR="00A86741" w:rsidRPr="0078760D" w:rsidRDefault="00A86741" w:rsidP="00E74F18">
      <w:pPr>
        <w:tabs>
          <w:tab w:val="left" w:pos="720"/>
        </w:tabs>
        <w:spacing w:after="0" w:line="240" w:lineRule="auto"/>
        <w:ind w:firstLine="709"/>
        <w:jc w:val="both"/>
        <w:rPr>
          <w:rFonts w:ascii="Times New Roman" w:eastAsia="Calibri" w:hAnsi="Times New Roman" w:cs="Times New Roman"/>
          <w:i/>
          <w:sz w:val="20"/>
          <w:szCs w:val="20"/>
          <w:lang w:val="en-US"/>
        </w:rPr>
      </w:pPr>
      <w:r w:rsidRPr="0078760D">
        <w:rPr>
          <w:rFonts w:ascii="Times New Roman" w:eastAsia="Calibri" w:hAnsi="Times New Roman" w:cs="Times New Roman"/>
          <w:i/>
          <w:sz w:val="20"/>
          <w:szCs w:val="20"/>
          <w:lang w:val="en-US"/>
        </w:rPr>
        <w:t>In this regard, it seems necessary and meeting the requirements of the time, reasonable and absolutely logical transition to teaching subjects (both separat</w:t>
      </w:r>
      <w:r w:rsidR="0078760D">
        <w:rPr>
          <w:rFonts w:ascii="Times New Roman" w:eastAsia="Calibri" w:hAnsi="Times New Roman" w:cs="Times New Roman"/>
          <w:i/>
          <w:sz w:val="20"/>
          <w:szCs w:val="20"/>
          <w:lang w:val="en-US"/>
        </w:rPr>
        <w:t xml:space="preserve">e and whole cycles) in English </w:t>
      </w:r>
      <w:r w:rsidR="0078760D" w:rsidRPr="0078760D">
        <w:rPr>
          <w:rFonts w:ascii="Times New Roman" w:eastAsia="Calibri" w:hAnsi="Times New Roman" w:cs="Times New Roman"/>
          <w:i/>
          <w:sz w:val="20"/>
          <w:szCs w:val="20"/>
          <w:lang w:val="en-US"/>
        </w:rPr>
        <w:t>–</w:t>
      </w:r>
      <w:r w:rsidRPr="0078760D">
        <w:rPr>
          <w:rFonts w:ascii="Times New Roman" w:eastAsia="Calibri" w:hAnsi="Times New Roman" w:cs="Times New Roman"/>
          <w:i/>
          <w:sz w:val="20"/>
          <w:szCs w:val="20"/>
          <w:lang w:val="en-US"/>
        </w:rPr>
        <w:t xml:space="preserve"> the language of international communication.</w:t>
      </w:r>
    </w:p>
    <w:p w:rsidR="008A2B87" w:rsidRPr="0078760D" w:rsidRDefault="00A86741" w:rsidP="0078760D">
      <w:pPr>
        <w:tabs>
          <w:tab w:val="left" w:pos="720"/>
        </w:tabs>
        <w:spacing w:after="0" w:line="240" w:lineRule="auto"/>
        <w:ind w:firstLine="709"/>
        <w:jc w:val="both"/>
        <w:rPr>
          <w:rFonts w:ascii="Times New Roman" w:eastAsia="Calibri" w:hAnsi="Times New Roman" w:cs="Times New Roman"/>
          <w:i/>
          <w:sz w:val="20"/>
          <w:szCs w:val="20"/>
          <w:lang w:val="en-US"/>
        </w:rPr>
      </w:pPr>
      <w:r w:rsidRPr="00E74F18">
        <w:rPr>
          <w:rFonts w:ascii="Times New Roman" w:eastAsia="Calibri" w:hAnsi="Times New Roman" w:cs="Times New Roman"/>
          <w:b/>
          <w:i/>
          <w:sz w:val="20"/>
          <w:szCs w:val="20"/>
          <w:lang w:val="en-US"/>
        </w:rPr>
        <w:t xml:space="preserve">Keywords: </w:t>
      </w:r>
      <w:r w:rsidRPr="00E74F18">
        <w:rPr>
          <w:rFonts w:ascii="Times New Roman" w:eastAsia="Calibri" w:hAnsi="Times New Roman" w:cs="Times New Roman"/>
          <w:i/>
          <w:sz w:val="20"/>
          <w:szCs w:val="20"/>
          <w:lang w:val="en-US"/>
        </w:rPr>
        <w:t>the goal of education, the culture of te</w:t>
      </w:r>
      <w:r w:rsidR="0078760D">
        <w:rPr>
          <w:rFonts w:ascii="Times New Roman" w:eastAsia="Calibri" w:hAnsi="Times New Roman" w:cs="Times New Roman"/>
          <w:i/>
          <w:sz w:val="20"/>
          <w:szCs w:val="20"/>
          <w:lang w:val="en-US"/>
        </w:rPr>
        <w:t xml:space="preserve">aching, communication, English </w:t>
      </w:r>
      <w:r w:rsidR="0078760D" w:rsidRPr="0078760D">
        <w:rPr>
          <w:rFonts w:ascii="Times New Roman" w:eastAsia="Calibri" w:hAnsi="Times New Roman" w:cs="Times New Roman"/>
          <w:i/>
          <w:sz w:val="20"/>
          <w:szCs w:val="20"/>
          <w:lang w:val="en-US"/>
        </w:rPr>
        <w:t>–</w:t>
      </w:r>
      <w:r w:rsidRPr="00E74F18">
        <w:rPr>
          <w:rFonts w:ascii="Times New Roman" w:eastAsia="Calibri" w:hAnsi="Times New Roman" w:cs="Times New Roman"/>
          <w:i/>
          <w:sz w:val="20"/>
          <w:szCs w:val="20"/>
          <w:lang w:val="en-US"/>
        </w:rPr>
        <w:t xml:space="preserve"> the language </w:t>
      </w:r>
      <w:r w:rsidR="0078760D">
        <w:rPr>
          <w:rFonts w:ascii="Times New Roman" w:eastAsia="Calibri" w:hAnsi="Times New Roman" w:cs="Times New Roman"/>
          <w:i/>
          <w:sz w:val="20"/>
          <w:szCs w:val="20"/>
          <w:lang w:val="en-US"/>
        </w:rPr>
        <w:t>of international communication.</w:t>
      </w:r>
    </w:p>
    <w:sectPr w:rsidR="008A2B87" w:rsidRPr="0078760D" w:rsidSect="00324A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139C"/>
    <w:multiLevelType w:val="multilevel"/>
    <w:tmpl w:val="A156F4B6"/>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F"/>
    <w:rsid w:val="00003E91"/>
    <w:rsid w:val="00023F81"/>
    <w:rsid w:val="000B234B"/>
    <w:rsid w:val="00112011"/>
    <w:rsid w:val="00162E57"/>
    <w:rsid w:val="0018322B"/>
    <w:rsid w:val="001E76C5"/>
    <w:rsid w:val="00242EC4"/>
    <w:rsid w:val="00247506"/>
    <w:rsid w:val="002A5411"/>
    <w:rsid w:val="00324AC6"/>
    <w:rsid w:val="0033360A"/>
    <w:rsid w:val="00337D0F"/>
    <w:rsid w:val="0038402C"/>
    <w:rsid w:val="003F36E4"/>
    <w:rsid w:val="00410F3E"/>
    <w:rsid w:val="0042291A"/>
    <w:rsid w:val="00427728"/>
    <w:rsid w:val="0043385C"/>
    <w:rsid w:val="004F7634"/>
    <w:rsid w:val="00532FA6"/>
    <w:rsid w:val="00581A9A"/>
    <w:rsid w:val="0058262D"/>
    <w:rsid w:val="005D090A"/>
    <w:rsid w:val="005F6928"/>
    <w:rsid w:val="00661E65"/>
    <w:rsid w:val="0066709B"/>
    <w:rsid w:val="00692C0D"/>
    <w:rsid w:val="006D1C3C"/>
    <w:rsid w:val="00766CED"/>
    <w:rsid w:val="0078760D"/>
    <w:rsid w:val="007F347B"/>
    <w:rsid w:val="00812C36"/>
    <w:rsid w:val="00835855"/>
    <w:rsid w:val="008655C3"/>
    <w:rsid w:val="00893DE5"/>
    <w:rsid w:val="008A2B87"/>
    <w:rsid w:val="008D11E8"/>
    <w:rsid w:val="008D3F5F"/>
    <w:rsid w:val="008F30B5"/>
    <w:rsid w:val="00944230"/>
    <w:rsid w:val="0098374F"/>
    <w:rsid w:val="009D4692"/>
    <w:rsid w:val="00A178E0"/>
    <w:rsid w:val="00A86741"/>
    <w:rsid w:val="00AA5B99"/>
    <w:rsid w:val="00AE7359"/>
    <w:rsid w:val="00B03F4E"/>
    <w:rsid w:val="00B25CCD"/>
    <w:rsid w:val="00BF4B49"/>
    <w:rsid w:val="00C221D2"/>
    <w:rsid w:val="00C672D2"/>
    <w:rsid w:val="00C95CC8"/>
    <w:rsid w:val="00CA1EE2"/>
    <w:rsid w:val="00CA5B12"/>
    <w:rsid w:val="00CB732F"/>
    <w:rsid w:val="00CE1603"/>
    <w:rsid w:val="00CF4BAF"/>
    <w:rsid w:val="00D64694"/>
    <w:rsid w:val="00D67027"/>
    <w:rsid w:val="00D8100C"/>
    <w:rsid w:val="00E10AC5"/>
    <w:rsid w:val="00E15054"/>
    <w:rsid w:val="00E34EAB"/>
    <w:rsid w:val="00E74F18"/>
    <w:rsid w:val="00E77A2F"/>
    <w:rsid w:val="00E77CE8"/>
    <w:rsid w:val="00EA0940"/>
    <w:rsid w:val="00EB43D4"/>
    <w:rsid w:val="00F139E5"/>
    <w:rsid w:val="00F933F8"/>
    <w:rsid w:val="00FB0B59"/>
    <w:rsid w:val="00FD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EA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D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1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C3C"/>
    <w:rPr>
      <w:rFonts w:ascii="Tahoma" w:hAnsi="Tahoma" w:cs="Tahoma"/>
      <w:sz w:val="16"/>
      <w:szCs w:val="16"/>
    </w:rPr>
  </w:style>
  <w:style w:type="paragraph" w:styleId="HTML">
    <w:name w:val="HTML Preformatted"/>
    <w:basedOn w:val="a"/>
    <w:link w:val="HTML0"/>
    <w:uiPriority w:val="99"/>
    <w:unhideWhenUsed/>
    <w:rsid w:val="00A867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86741"/>
    <w:rPr>
      <w:rFonts w:ascii="Consolas" w:hAnsi="Consolas" w:cs="Consolas"/>
      <w:sz w:val="20"/>
      <w:szCs w:val="20"/>
    </w:rPr>
  </w:style>
  <w:style w:type="character" w:styleId="a6">
    <w:name w:val="Hyperlink"/>
    <w:basedOn w:val="a0"/>
    <w:uiPriority w:val="99"/>
    <w:unhideWhenUsed/>
    <w:rsid w:val="007F347B"/>
    <w:rPr>
      <w:color w:val="0000FF" w:themeColor="hyperlink"/>
      <w:u w:val="single"/>
    </w:rPr>
  </w:style>
  <w:style w:type="paragraph" w:styleId="a7">
    <w:name w:val="List Paragraph"/>
    <w:basedOn w:val="a"/>
    <w:uiPriority w:val="34"/>
    <w:qFormat/>
    <w:rsid w:val="00C67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EA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D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1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C3C"/>
    <w:rPr>
      <w:rFonts w:ascii="Tahoma" w:hAnsi="Tahoma" w:cs="Tahoma"/>
      <w:sz w:val="16"/>
      <w:szCs w:val="16"/>
    </w:rPr>
  </w:style>
  <w:style w:type="paragraph" w:styleId="HTML">
    <w:name w:val="HTML Preformatted"/>
    <w:basedOn w:val="a"/>
    <w:link w:val="HTML0"/>
    <w:uiPriority w:val="99"/>
    <w:unhideWhenUsed/>
    <w:rsid w:val="00A867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86741"/>
    <w:rPr>
      <w:rFonts w:ascii="Consolas" w:hAnsi="Consolas" w:cs="Consolas"/>
      <w:sz w:val="20"/>
      <w:szCs w:val="20"/>
    </w:rPr>
  </w:style>
  <w:style w:type="character" w:styleId="a6">
    <w:name w:val="Hyperlink"/>
    <w:basedOn w:val="a0"/>
    <w:uiPriority w:val="99"/>
    <w:unhideWhenUsed/>
    <w:rsid w:val="007F347B"/>
    <w:rPr>
      <w:color w:val="0000FF" w:themeColor="hyperlink"/>
      <w:u w:val="single"/>
    </w:rPr>
  </w:style>
  <w:style w:type="paragraph" w:styleId="a7">
    <w:name w:val="List Paragraph"/>
    <w:basedOn w:val="a"/>
    <w:uiPriority w:val="34"/>
    <w:qFormat/>
    <w:rsid w:val="00C6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8115">
      <w:bodyDiv w:val="1"/>
      <w:marLeft w:val="0"/>
      <w:marRight w:val="0"/>
      <w:marTop w:val="0"/>
      <w:marBottom w:val="0"/>
      <w:divBdr>
        <w:top w:val="none" w:sz="0" w:space="0" w:color="auto"/>
        <w:left w:val="none" w:sz="0" w:space="0" w:color="auto"/>
        <w:bottom w:val="none" w:sz="0" w:space="0" w:color="auto"/>
        <w:right w:val="none" w:sz="0" w:space="0" w:color="auto"/>
      </w:divBdr>
      <w:divsChild>
        <w:div w:id="824472632">
          <w:marLeft w:val="0"/>
          <w:marRight w:val="0"/>
          <w:marTop w:val="0"/>
          <w:marBottom w:val="0"/>
          <w:divBdr>
            <w:top w:val="none" w:sz="0" w:space="0" w:color="auto"/>
            <w:left w:val="none" w:sz="0" w:space="0" w:color="auto"/>
            <w:bottom w:val="none" w:sz="0" w:space="0" w:color="auto"/>
            <w:right w:val="none" w:sz="0" w:space="0" w:color="auto"/>
          </w:divBdr>
          <w:divsChild>
            <w:div w:id="1065178062">
              <w:marLeft w:val="0"/>
              <w:marRight w:val="0"/>
              <w:marTop w:val="0"/>
              <w:marBottom w:val="0"/>
              <w:divBdr>
                <w:top w:val="none" w:sz="0" w:space="0" w:color="auto"/>
                <w:left w:val="none" w:sz="0" w:space="0" w:color="auto"/>
                <w:bottom w:val="none" w:sz="0" w:space="0" w:color="auto"/>
                <w:right w:val="none" w:sz="0" w:space="0" w:color="auto"/>
              </w:divBdr>
              <w:divsChild>
                <w:div w:id="1367829310">
                  <w:marLeft w:val="-240"/>
                  <w:marRight w:val="-240"/>
                  <w:marTop w:val="0"/>
                  <w:marBottom w:val="0"/>
                  <w:divBdr>
                    <w:top w:val="none" w:sz="0" w:space="0" w:color="auto"/>
                    <w:left w:val="none" w:sz="0" w:space="0" w:color="auto"/>
                    <w:bottom w:val="none" w:sz="0" w:space="0" w:color="auto"/>
                    <w:right w:val="none" w:sz="0" w:space="0" w:color="auto"/>
                  </w:divBdr>
                  <w:divsChild>
                    <w:div w:id="1831866872">
                      <w:marLeft w:val="0"/>
                      <w:marRight w:val="0"/>
                      <w:marTop w:val="0"/>
                      <w:marBottom w:val="0"/>
                      <w:divBdr>
                        <w:top w:val="none" w:sz="0" w:space="0" w:color="auto"/>
                        <w:left w:val="none" w:sz="0" w:space="0" w:color="auto"/>
                        <w:bottom w:val="none" w:sz="0" w:space="0" w:color="auto"/>
                        <w:right w:val="none" w:sz="0" w:space="0" w:color="auto"/>
                      </w:divBdr>
                      <w:divsChild>
                        <w:div w:id="762647160">
                          <w:marLeft w:val="0"/>
                          <w:marRight w:val="0"/>
                          <w:marTop w:val="0"/>
                          <w:marBottom w:val="0"/>
                          <w:divBdr>
                            <w:top w:val="none" w:sz="0" w:space="0" w:color="auto"/>
                            <w:left w:val="none" w:sz="0" w:space="0" w:color="auto"/>
                            <w:bottom w:val="none" w:sz="0" w:space="0" w:color="auto"/>
                            <w:right w:val="none" w:sz="0" w:space="0" w:color="auto"/>
                          </w:divBdr>
                        </w:div>
                        <w:div w:id="376976220">
                          <w:marLeft w:val="0"/>
                          <w:marRight w:val="0"/>
                          <w:marTop w:val="0"/>
                          <w:marBottom w:val="0"/>
                          <w:divBdr>
                            <w:top w:val="none" w:sz="0" w:space="0" w:color="auto"/>
                            <w:left w:val="none" w:sz="0" w:space="0" w:color="auto"/>
                            <w:bottom w:val="none" w:sz="0" w:space="0" w:color="auto"/>
                            <w:right w:val="none" w:sz="0" w:space="0" w:color="auto"/>
                          </w:divBdr>
                          <w:divsChild>
                            <w:div w:id="1698966358">
                              <w:marLeft w:val="165"/>
                              <w:marRight w:val="165"/>
                              <w:marTop w:val="0"/>
                              <w:marBottom w:val="0"/>
                              <w:divBdr>
                                <w:top w:val="none" w:sz="0" w:space="0" w:color="auto"/>
                                <w:left w:val="none" w:sz="0" w:space="0" w:color="auto"/>
                                <w:bottom w:val="none" w:sz="0" w:space="0" w:color="auto"/>
                                <w:right w:val="none" w:sz="0" w:space="0" w:color="auto"/>
                              </w:divBdr>
                              <w:divsChild>
                                <w:div w:id="479344797">
                                  <w:marLeft w:val="0"/>
                                  <w:marRight w:val="0"/>
                                  <w:marTop w:val="0"/>
                                  <w:marBottom w:val="0"/>
                                  <w:divBdr>
                                    <w:top w:val="none" w:sz="0" w:space="0" w:color="auto"/>
                                    <w:left w:val="none" w:sz="0" w:space="0" w:color="auto"/>
                                    <w:bottom w:val="none" w:sz="0" w:space="0" w:color="auto"/>
                                    <w:right w:val="none" w:sz="0" w:space="0" w:color="auto"/>
                                  </w:divBdr>
                                  <w:divsChild>
                                    <w:div w:id="12805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640173">
      <w:bodyDiv w:val="1"/>
      <w:marLeft w:val="0"/>
      <w:marRight w:val="0"/>
      <w:marTop w:val="0"/>
      <w:marBottom w:val="0"/>
      <w:divBdr>
        <w:top w:val="none" w:sz="0" w:space="0" w:color="auto"/>
        <w:left w:val="none" w:sz="0" w:space="0" w:color="auto"/>
        <w:bottom w:val="none" w:sz="0" w:space="0" w:color="auto"/>
        <w:right w:val="none" w:sz="0" w:space="0" w:color="auto"/>
      </w:divBdr>
    </w:div>
    <w:div w:id="17976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abai_11_09@mail.ru" TargetMode="External"/><Relationship Id="rId13" Type="http://schemas.openxmlformats.org/officeDocument/2006/relationships/hyperlink" Target="mailto:bekturova.z@mail.ru" TargetMode="External"/><Relationship Id="rId3" Type="http://schemas.openxmlformats.org/officeDocument/2006/relationships/styles" Target="styles.xml"/><Relationship Id="rId7" Type="http://schemas.openxmlformats.org/officeDocument/2006/relationships/hyperlink" Target="mailto:bekturova.z@mail.ru" TargetMode="External"/><Relationship Id="rId12" Type="http://schemas.openxmlformats.org/officeDocument/2006/relationships/hyperlink" Target="mailto:aliyabai_11_09@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kturova.z@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mailto:aliyabai_11_09@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0"/>
            <c:showCatName val="0"/>
            <c:showSerName val="0"/>
            <c:showPercent val="0"/>
            <c:showBubbleSize val="0"/>
          </c:dLbls>
          <c:cat>
            <c:strRef>
              <c:f>Лист1!$A$2:$A$6</c:f>
              <c:strCache>
                <c:ptCount val="5"/>
                <c:pt idx="0">
                  <c:v>учебно- познавательные мотивы</c:v>
                </c:pt>
                <c:pt idx="1">
                  <c:v>мотивы благополучия</c:v>
                </c:pt>
                <c:pt idx="2">
                  <c:v>мотивы престижа</c:v>
                </c:pt>
                <c:pt idx="3">
                  <c:v>мотивы избегания неудач</c:v>
                </c:pt>
                <c:pt idx="4">
                  <c:v>мотив ответственности и долга</c:v>
                </c:pt>
              </c:strCache>
            </c:strRef>
          </c:cat>
          <c:val>
            <c:numRef>
              <c:f>Лист1!$B$2:$B$6</c:f>
              <c:numCache>
                <c:formatCode>General</c:formatCode>
                <c:ptCount val="5"/>
                <c:pt idx="0">
                  <c:v>45</c:v>
                </c:pt>
                <c:pt idx="1">
                  <c:v>70</c:v>
                </c:pt>
                <c:pt idx="2">
                  <c:v>60</c:v>
                </c:pt>
                <c:pt idx="3">
                  <c:v>20</c:v>
                </c:pt>
                <c:pt idx="4">
                  <c:v>10</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legendEntry>
        <c:idx val="3"/>
        <c:txPr>
          <a:bodyPr/>
          <a:lstStyle/>
          <a:p>
            <a:pPr>
              <a:defRPr>
                <a:latin typeface="Times New Roman" pitchFamily="18" charset="0"/>
                <a:cs typeface="Times New Roman" pitchFamily="18" charset="0"/>
              </a:defRPr>
            </a:pPr>
            <a:endParaRPr lang="ru-RU"/>
          </a:p>
        </c:txPr>
      </c:legendEntry>
      <c:legendEntry>
        <c:idx val="4"/>
        <c:txPr>
          <a:bodyPr/>
          <a:lstStyle/>
          <a:p>
            <a:pPr>
              <a:defRPr>
                <a:latin typeface="Times New Roman" pitchFamily="18" charset="0"/>
                <a:cs typeface="Times New Roman" pitchFamily="18" charset="0"/>
              </a:defRPr>
            </a:pPr>
            <a:endParaRPr lang="ru-RU"/>
          </a:p>
        </c:txPr>
      </c:legendEntry>
      <c:layout>
        <c:manualLayout>
          <c:xMode val="edge"/>
          <c:yMode val="edge"/>
          <c:x val="0.60847552489225154"/>
          <c:y val="1.8232113124799072E-2"/>
          <c:w val="0.34448405056585862"/>
          <c:h val="0.9817678282944841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6552305674228845"/>
          <c:y val="4.825124207085317E-2"/>
          <c:w val="0.73244833634608897"/>
          <c:h val="0.46403192689144424"/>
        </c:manualLayout>
      </c:layout>
      <c:bar3DChart>
        <c:barDir val="col"/>
        <c:grouping val="clustered"/>
        <c:varyColors val="0"/>
        <c:ser>
          <c:idx val="0"/>
          <c:order val="0"/>
          <c:tx>
            <c:strRef>
              <c:f>Лист1!$B$1</c:f>
              <c:strCache>
                <c:ptCount val="1"/>
                <c:pt idx="0">
                  <c:v>Ряд 1</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отлично</c:v>
                </c:pt>
                <c:pt idx="1">
                  <c:v>хорошо</c:v>
                </c:pt>
                <c:pt idx="2">
                  <c:v>удовлетворительно</c:v>
                </c:pt>
                <c:pt idx="3">
                  <c:v>неудовлетворительно</c:v>
                </c:pt>
              </c:strCache>
            </c:strRef>
          </c:cat>
          <c:val>
            <c:numRef>
              <c:f>Лист1!$B$2:$B$5</c:f>
              <c:numCache>
                <c:formatCode>0%</c:formatCode>
                <c:ptCount val="4"/>
                <c:pt idx="0">
                  <c:v>0.35</c:v>
                </c:pt>
                <c:pt idx="1">
                  <c:v>0.4</c:v>
                </c:pt>
                <c:pt idx="2">
                  <c:v>0.15</c:v>
                </c:pt>
                <c:pt idx="3">
                  <c:v>0.1</c:v>
                </c:pt>
              </c:numCache>
            </c:numRef>
          </c:val>
        </c:ser>
        <c:dLbls>
          <c:showLegendKey val="0"/>
          <c:showVal val="1"/>
          <c:showCatName val="0"/>
          <c:showSerName val="0"/>
          <c:showPercent val="0"/>
          <c:showBubbleSize val="0"/>
        </c:dLbls>
        <c:gapWidth val="150"/>
        <c:shape val="cylinder"/>
        <c:axId val="129206912"/>
        <c:axId val="129336832"/>
        <c:axId val="0"/>
      </c:bar3DChart>
      <c:catAx>
        <c:axId val="129206912"/>
        <c:scaling>
          <c:orientation val="minMax"/>
        </c:scaling>
        <c:delete val="0"/>
        <c:axPos val="b"/>
        <c:majorGridlines/>
        <c:majorTickMark val="out"/>
        <c:minorTickMark val="none"/>
        <c:tickLblPos val="nextTo"/>
        <c:txPr>
          <a:bodyPr/>
          <a:lstStyle/>
          <a:p>
            <a:pPr>
              <a:defRPr sz="900">
                <a:latin typeface="Times New Roman" pitchFamily="18" charset="0"/>
                <a:cs typeface="Times New Roman" pitchFamily="18" charset="0"/>
              </a:defRPr>
            </a:pPr>
            <a:endParaRPr lang="ru-RU"/>
          </a:p>
        </c:txPr>
        <c:crossAx val="129336832"/>
        <c:crosses val="autoZero"/>
        <c:auto val="1"/>
        <c:lblAlgn val="ctr"/>
        <c:lblOffset val="100"/>
        <c:noMultiLvlLbl val="0"/>
      </c:catAx>
      <c:valAx>
        <c:axId val="129336832"/>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92069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9641-B600-4000-B3D3-7BBFEF06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4715</Words>
  <Characters>26881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галивеев</dc:creator>
  <cp:lastModifiedBy>дмитрий галивеев</cp:lastModifiedBy>
  <cp:revision>3</cp:revision>
  <dcterms:created xsi:type="dcterms:W3CDTF">2020-05-22T07:53:00Z</dcterms:created>
  <dcterms:modified xsi:type="dcterms:W3CDTF">2020-05-22T08:28:00Z</dcterms:modified>
</cp:coreProperties>
</file>