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763" w:rsidRPr="00A14763" w:rsidRDefault="00A14763" w:rsidP="00A14763">
      <w:pPr>
        <w:rPr>
          <w:rFonts w:ascii="Times New Roman" w:hAnsi="Times New Roman" w:cs="Times New Roman"/>
        </w:rPr>
      </w:pPr>
      <w:bookmarkStart w:id="0" w:name="_GoBack"/>
      <w:bookmarkEnd w:id="0"/>
      <w:r w:rsidRPr="00A14763">
        <w:rPr>
          <w:rFonts w:ascii="Times New Roman" w:hAnsi="Times New Roman" w:cs="Times New Roman"/>
          <w:b/>
        </w:rPr>
        <w:t>УДК 343</w:t>
      </w:r>
    </w:p>
    <w:p w:rsidR="00A14763" w:rsidRPr="00A14763" w:rsidRDefault="00A14763" w:rsidP="00A14763">
      <w:pPr>
        <w:rPr>
          <w:rFonts w:ascii="Times New Roman" w:hAnsi="Times New Roman" w:cs="Times New Roman"/>
        </w:rPr>
      </w:pPr>
      <w:r w:rsidRPr="00A14763">
        <w:rPr>
          <w:rFonts w:ascii="Times New Roman" w:hAnsi="Times New Roman" w:cs="Times New Roman"/>
          <w:b/>
        </w:rPr>
        <w:t>МРНТИ 10.21.39</w:t>
      </w:r>
    </w:p>
    <w:p w:rsidR="00A14763" w:rsidRPr="00A14763" w:rsidRDefault="00A14763" w:rsidP="00782668">
      <w:pPr>
        <w:spacing w:after="0"/>
        <w:jc w:val="center"/>
        <w:rPr>
          <w:rFonts w:ascii="Times New Roman" w:hAnsi="Times New Roman" w:cs="Times New Roman"/>
        </w:rPr>
      </w:pPr>
      <w:r w:rsidRPr="00A14763">
        <w:rPr>
          <w:rFonts w:ascii="Times New Roman" w:hAnsi="Times New Roman" w:cs="Times New Roman"/>
          <w:b/>
        </w:rPr>
        <w:t>Д.Е.</w:t>
      </w:r>
      <w:r>
        <w:rPr>
          <w:rFonts w:ascii="Times New Roman" w:hAnsi="Times New Roman" w:cs="Times New Roman"/>
          <w:b/>
        </w:rPr>
        <w:t xml:space="preserve"> </w:t>
      </w:r>
      <w:proofErr w:type="spellStart"/>
      <w:r>
        <w:rPr>
          <w:rFonts w:ascii="Times New Roman" w:hAnsi="Times New Roman" w:cs="Times New Roman"/>
          <w:b/>
        </w:rPr>
        <w:t>Сербулатова</w:t>
      </w:r>
      <w:proofErr w:type="spellEnd"/>
      <w:r w:rsidRPr="00A14763">
        <w:rPr>
          <w:rFonts w:ascii="Times New Roman" w:hAnsi="Times New Roman" w:cs="Times New Roman"/>
          <w:b/>
        </w:rPr>
        <w:t>¹</w:t>
      </w:r>
      <w:r w:rsidR="00782668">
        <w:rPr>
          <w:rFonts w:ascii="Times New Roman" w:hAnsi="Times New Roman" w:cs="Times New Roman"/>
          <w:b/>
        </w:rPr>
        <w:t xml:space="preserve">, </w:t>
      </w:r>
      <w:r w:rsidR="00ED0885">
        <w:rPr>
          <w:rFonts w:ascii="Times New Roman" w:hAnsi="Times New Roman" w:cs="Times New Roman"/>
          <w:b/>
        </w:rPr>
        <w:t>Б.Ж. Булатова</w:t>
      </w:r>
      <w:proofErr w:type="gramStart"/>
      <w:r w:rsidR="00782668" w:rsidRPr="00782668">
        <w:rPr>
          <w:rFonts w:ascii="Times New Roman" w:hAnsi="Times New Roman" w:cs="Times New Roman"/>
          <w:b/>
          <w:vertAlign w:val="superscript"/>
        </w:rPr>
        <w:t>2</w:t>
      </w:r>
      <w:proofErr w:type="gramEnd"/>
    </w:p>
    <w:p w:rsidR="00A14763" w:rsidRDefault="00A14763" w:rsidP="00453255">
      <w:pPr>
        <w:spacing w:after="0"/>
        <w:jc w:val="center"/>
        <w:rPr>
          <w:rFonts w:ascii="Times New Roman" w:hAnsi="Times New Roman" w:cs="Times New Roman"/>
        </w:rPr>
      </w:pPr>
      <w:r w:rsidRPr="00A14763">
        <w:rPr>
          <w:rFonts w:ascii="Times New Roman" w:hAnsi="Times New Roman" w:cs="Times New Roman"/>
        </w:rPr>
        <w:t xml:space="preserve">¹ </w:t>
      </w:r>
      <w:proofErr w:type="spellStart"/>
      <w:r w:rsidRPr="00A14763">
        <w:rPr>
          <w:rFonts w:ascii="Times New Roman" w:hAnsi="Times New Roman" w:cs="Times New Roman"/>
        </w:rPr>
        <w:t>Торайгыров</w:t>
      </w:r>
      <w:proofErr w:type="spellEnd"/>
      <w:r w:rsidRPr="00A14763">
        <w:rPr>
          <w:rFonts w:ascii="Times New Roman" w:hAnsi="Times New Roman" w:cs="Times New Roman"/>
        </w:rPr>
        <w:t xml:space="preserve"> университет, Республика Казахстан</w:t>
      </w:r>
    </w:p>
    <w:p w:rsidR="00782668" w:rsidRPr="00782668" w:rsidRDefault="00782668" w:rsidP="00453255">
      <w:pPr>
        <w:spacing w:after="0"/>
        <w:jc w:val="center"/>
        <w:rPr>
          <w:rFonts w:ascii="Times New Roman" w:hAnsi="Times New Roman" w:cs="Times New Roman"/>
        </w:rPr>
      </w:pPr>
      <w:r>
        <w:rPr>
          <w:rFonts w:ascii="Times New Roman" w:hAnsi="Times New Roman" w:cs="Times New Roman"/>
          <w:vertAlign w:val="superscript"/>
        </w:rPr>
        <w:t xml:space="preserve">2 </w:t>
      </w:r>
      <w:r>
        <w:rPr>
          <w:rFonts w:ascii="Times New Roman" w:hAnsi="Times New Roman" w:cs="Times New Roman"/>
        </w:rPr>
        <w:t xml:space="preserve">Инновационный Евразийский университет, </w:t>
      </w:r>
      <w:r w:rsidRPr="00A14763">
        <w:rPr>
          <w:rFonts w:ascii="Times New Roman" w:hAnsi="Times New Roman" w:cs="Times New Roman"/>
        </w:rPr>
        <w:t>Республика Казахстан</w:t>
      </w:r>
    </w:p>
    <w:p w:rsidR="001F184C" w:rsidRPr="00782668" w:rsidRDefault="00A14763" w:rsidP="00453255">
      <w:pPr>
        <w:spacing w:after="0"/>
        <w:jc w:val="center"/>
        <w:rPr>
          <w:rFonts w:ascii="Times New Roman" w:hAnsi="Times New Roman" w:cs="Times New Roman"/>
          <w:lang w:val="en-US"/>
        </w:rPr>
      </w:pPr>
      <w:r w:rsidRPr="00220F1F">
        <w:rPr>
          <w:rFonts w:ascii="Times New Roman" w:hAnsi="Times New Roman"/>
          <w:lang w:val="fr-FR"/>
        </w:rPr>
        <w:t xml:space="preserve">(e-mail: </w:t>
      </w:r>
      <w:r w:rsidRPr="00782668">
        <w:rPr>
          <w:rFonts w:ascii="Times New Roman" w:hAnsi="Times New Roman" w:cs="Times New Roman"/>
          <w:lang w:val="en-US"/>
        </w:rPr>
        <w:t>dserbulatova16@mail.ru)</w:t>
      </w:r>
    </w:p>
    <w:p w:rsidR="00A14763" w:rsidRPr="00453255" w:rsidRDefault="00A14763" w:rsidP="00453255">
      <w:pPr>
        <w:pStyle w:val="1"/>
        <w:spacing w:after="0" w:afterAutospacing="0"/>
        <w:jc w:val="center"/>
        <w:rPr>
          <w:sz w:val="22"/>
          <w:szCs w:val="22"/>
        </w:rPr>
      </w:pPr>
      <w:r w:rsidRPr="00453255">
        <w:rPr>
          <w:sz w:val="22"/>
          <w:szCs w:val="22"/>
        </w:rPr>
        <w:t>Тактика участия адвоката-защитника в производстве следственных действий по законодательству Республики Казахстан</w:t>
      </w:r>
    </w:p>
    <w:p w:rsidR="00893F87" w:rsidRPr="00893F87" w:rsidRDefault="00893F87" w:rsidP="00D23FA6">
      <w:pPr>
        <w:spacing w:before="100" w:beforeAutospacing="1" w:after="100" w:afterAutospacing="1" w:line="240" w:lineRule="auto"/>
        <w:ind w:firstLine="709"/>
        <w:jc w:val="both"/>
        <w:outlineLvl w:val="1"/>
        <w:rPr>
          <w:rFonts w:ascii="Times New Roman" w:eastAsia="Times New Roman" w:hAnsi="Times New Roman" w:cs="Times New Roman"/>
          <w:b/>
          <w:bCs/>
          <w:lang w:eastAsia="ru-RU"/>
        </w:rPr>
      </w:pPr>
      <w:r w:rsidRPr="00893F87">
        <w:rPr>
          <w:rFonts w:ascii="Times New Roman" w:eastAsia="Times New Roman" w:hAnsi="Times New Roman" w:cs="Times New Roman"/>
          <w:b/>
          <w:bCs/>
          <w:lang w:eastAsia="ru-RU"/>
        </w:rPr>
        <w:t>Аннотация</w:t>
      </w:r>
      <w:r>
        <w:rPr>
          <w:rFonts w:ascii="Times New Roman" w:eastAsia="Times New Roman" w:hAnsi="Times New Roman" w:cs="Times New Roman"/>
          <w:b/>
          <w:bCs/>
          <w:lang w:eastAsia="ru-RU"/>
        </w:rPr>
        <w:t xml:space="preserve">: </w:t>
      </w:r>
      <w:r w:rsidRPr="00893F87">
        <w:rPr>
          <w:rFonts w:ascii="Times New Roman" w:eastAsia="Times New Roman" w:hAnsi="Times New Roman" w:cs="Times New Roman"/>
          <w:lang w:eastAsia="ru-RU"/>
        </w:rPr>
        <w:t>Статья посвящена анализу тактики участия адвоката-защитника в производстве следственных действий в уголовном процессе Республики Казахстан. Рассматриваются организационные и правовые аспекты участия защитника, его полномочия на различных этапах следственных действий, а также особенности взаимодействия с органами досудебного расследования. Особое внимание уделено обязанностям адвоката по обеспечению процессуальных гарантий подозреваемого и обвиняемого, оценке необходимости личного участия в конкретных действиях, подготовке к допросам и очным ставкам, фиксации нарушений и работе с протоколами. Автор анализирует тактические решения, которые могут повлиять на эффективность защиты, и подчеркивает роль адвоката в соблюдении принципов законности, недопустимости давления и обеспечении объективности доказательственного процесса. Делается вывод о значимости активной и профессиональной позиции защитника на стадии досудебного расследования для реализации конституционного права на защиту.</w:t>
      </w:r>
    </w:p>
    <w:p w:rsidR="00453255" w:rsidRPr="00893F87" w:rsidRDefault="00893F87" w:rsidP="00D23FA6">
      <w:pPr>
        <w:spacing w:before="100" w:beforeAutospacing="1" w:after="100" w:afterAutospacing="1" w:line="240" w:lineRule="auto"/>
        <w:ind w:firstLine="709"/>
        <w:jc w:val="both"/>
        <w:outlineLvl w:val="1"/>
        <w:rPr>
          <w:rFonts w:ascii="Times New Roman" w:eastAsia="Times New Roman" w:hAnsi="Times New Roman" w:cs="Times New Roman"/>
          <w:bCs/>
          <w:i/>
          <w:lang w:eastAsia="ru-RU"/>
        </w:rPr>
      </w:pPr>
      <w:proofErr w:type="gramStart"/>
      <w:r w:rsidRPr="00893F87">
        <w:rPr>
          <w:rFonts w:ascii="Times New Roman" w:eastAsia="Times New Roman" w:hAnsi="Times New Roman" w:cs="Times New Roman"/>
          <w:bCs/>
          <w:i/>
          <w:lang w:eastAsia="ru-RU"/>
        </w:rPr>
        <w:t xml:space="preserve">Ключевые слова: </w:t>
      </w:r>
      <w:r w:rsidRPr="00893F87">
        <w:rPr>
          <w:rFonts w:ascii="Times New Roman" w:eastAsia="Times New Roman" w:hAnsi="Times New Roman" w:cs="Times New Roman"/>
          <w:i/>
          <w:lang w:eastAsia="ru-RU"/>
        </w:rPr>
        <w:t>адвокат-защитник, уголовный процесс, следственные действия, тактика защиты, досудебное расследование, УПК РК, права подозреваемого, процессуальные гарантии, протокол следственного действия, участие защитника</w:t>
      </w:r>
      <w:proofErr w:type="gramEnd"/>
    </w:p>
    <w:p w:rsidR="00A14763" w:rsidRPr="00A14763" w:rsidRDefault="00A14763" w:rsidP="00D23FA6">
      <w:pPr>
        <w:spacing w:before="100" w:beforeAutospacing="1" w:after="100" w:afterAutospacing="1" w:line="240" w:lineRule="auto"/>
        <w:ind w:firstLine="709"/>
        <w:jc w:val="both"/>
        <w:outlineLvl w:val="1"/>
        <w:rPr>
          <w:rFonts w:ascii="Times New Roman" w:eastAsia="Times New Roman" w:hAnsi="Times New Roman" w:cs="Times New Roman"/>
          <w:b/>
          <w:bCs/>
          <w:lang w:eastAsia="ru-RU"/>
        </w:rPr>
      </w:pPr>
      <w:r w:rsidRPr="00453255">
        <w:rPr>
          <w:rFonts w:ascii="Times New Roman" w:eastAsia="Times New Roman" w:hAnsi="Times New Roman" w:cs="Times New Roman"/>
          <w:b/>
          <w:bCs/>
          <w:lang w:eastAsia="ru-RU"/>
        </w:rPr>
        <w:t>Введение</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Тактика участия адвоката-защитника в уголовном процессе Республики Казахстан приобретает ключевое значение в обеспечении прав подозреваемого и обвиняемого. Наиболее активная реализация полномочий защитника проявляется именно при его участии в следственных действиях. Это один из наиболее сложных и ответственных этапов, поскольку именно на этой стадии формируются и собираются доказательства, которые впоследствии будут оцениваться судом.</w:t>
      </w:r>
    </w:p>
    <w:p w:rsid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 xml:space="preserve">В условиях УПК РК (Кодекса 2014 г.) адвокат не производит следственные действия, а </w:t>
      </w:r>
      <w:r w:rsidRPr="00A14763">
        <w:rPr>
          <w:rFonts w:ascii="Times New Roman" w:eastAsia="Times New Roman" w:hAnsi="Times New Roman" w:cs="Times New Roman"/>
          <w:bCs/>
          <w:lang w:eastAsia="ru-RU"/>
        </w:rPr>
        <w:t>участвует</w:t>
      </w:r>
      <w:r w:rsidRPr="00A14763">
        <w:rPr>
          <w:rFonts w:ascii="Times New Roman" w:eastAsia="Times New Roman" w:hAnsi="Times New Roman" w:cs="Times New Roman"/>
          <w:lang w:eastAsia="ru-RU"/>
        </w:rPr>
        <w:t xml:space="preserve"> в них. Инициатива их проведения принадлежит органу досудебного расследования, за исключением ситуаций, когда следственные действия проводятся по ходатайству защитника (ст. 99, 220 УПК РК).</w:t>
      </w:r>
    </w:p>
    <w:p w:rsidR="00D23FA6" w:rsidRPr="00A14763" w:rsidRDefault="00D23FA6" w:rsidP="00D23FA6">
      <w:pPr>
        <w:spacing w:after="0" w:line="240" w:lineRule="auto"/>
        <w:ind w:firstLine="709"/>
        <w:jc w:val="both"/>
        <w:rPr>
          <w:rFonts w:ascii="Times New Roman" w:eastAsia="Times New Roman" w:hAnsi="Times New Roman" w:cs="Times New Roman"/>
          <w:lang w:eastAsia="ru-RU"/>
        </w:rPr>
      </w:pPr>
    </w:p>
    <w:p w:rsidR="00A14763" w:rsidRPr="00A14763" w:rsidRDefault="00A14763" w:rsidP="00D23FA6">
      <w:pPr>
        <w:spacing w:after="0" w:line="240" w:lineRule="auto"/>
        <w:ind w:firstLine="709"/>
        <w:jc w:val="both"/>
        <w:outlineLvl w:val="0"/>
        <w:rPr>
          <w:rFonts w:ascii="Times New Roman" w:eastAsia="Times New Roman" w:hAnsi="Times New Roman" w:cs="Times New Roman"/>
          <w:bCs/>
          <w:kern w:val="36"/>
          <w:lang w:eastAsia="ru-RU"/>
        </w:rPr>
      </w:pPr>
      <w:r w:rsidRPr="00A14763">
        <w:rPr>
          <w:rFonts w:ascii="Times New Roman" w:eastAsia="Times New Roman" w:hAnsi="Times New Roman" w:cs="Times New Roman"/>
          <w:bCs/>
          <w:kern w:val="36"/>
          <w:lang w:eastAsia="ru-RU"/>
        </w:rPr>
        <w:t>1. Организационные особенности участия защитника</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Защитник не всегда осведомлён о планах следствия, о времени и месте проведения следственного действия. УПК РК обязывает дознавателя, следователя уведомить защитника своевременно, обеспечив ему реальную возможность участия (ст. 67, ст. 71 УПК РК).</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 xml:space="preserve">В РК не предусмотрен </w:t>
      </w:r>
      <w:proofErr w:type="spellStart"/>
      <w:r w:rsidRPr="00A14763">
        <w:rPr>
          <w:rFonts w:ascii="Times New Roman" w:eastAsia="Times New Roman" w:hAnsi="Times New Roman" w:cs="Times New Roman"/>
          <w:lang w:eastAsia="ru-RU"/>
        </w:rPr>
        <w:t>пятосуточный</w:t>
      </w:r>
      <w:proofErr w:type="spellEnd"/>
      <w:r w:rsidRPr="00A14763">
        <w:rPr>
          <w:rFonts w:ascii="Times New Roman" w:eastAsia="Times New Roman" w:hAnsi="Times New Roman" w:cs="Times New Roman"/>
          <w:lang w:eastAsia="ru-RU"/>
        </w:rPr>
        <w:t xml:space="preserve"> срок ожидания защитника, как в РФ. Однако УПК РК </w:t>
      </w:r>
      <w:r w:rsidRPr="00A14763">
        <w:rPr>
          <w:rFonts w:ascii="Times New Roman" w:eastAsia="Times New Roman" w:hAnsi="Times New Roman" w:cs="Times New Roman"/>
          <w:bCs/>
          <w:lang w:eastAsia="ru-RU"/>
        </w:rPr>
        <w:t>прямо устанавливает</w:t>
      </w:r>
      <w:r w:rsidRPr="00A14763">
        <w:rPr>
          <w:rFonts w:ascii="Times New Roman" w:eastAsia="Times New Roman" w:hAnsi="Times New Roman" w:cs="Times New Roman"/>
          <w:lang w:eastAsia="ru-RU"/>
        </w:rPr>
        <w:t>, что:</w:t>
      </w:r>
    </w:p>
    <w:p w:rsidR="00A14763" w:rsidRPr="00A14763" w:rsidRDefault="00A14763" w:rsidP="00D23FA6">
      <w:pPr>
        <w:numPr>
          <w:ilvl w:val="0"/>
          <w:numId w:val="1"/>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 xml:space="preserve">производство следственного действия </w:t>
      </w:r>
      <w:r w:rsidRPr="00A14763">
        <w:rPr>
          <w:rFonts w:ascii="Times New Roman" w:eastAsia="Times New Roman" w:hAnsi="Times New Roman" w:cs="Times New Roman"/>
          <w:bCs/>
          <w:lang w:eastAsia="ru-RU"/>
        </w:rPr>
        <w:t>без защитника</w:t>
      </w:r>
      <w:r w:rsidRPr="00A14763">
        <w:rPr>
          <w:rFonts w:ascii="Times New Roman" w:eastAsia="Times New Roman" w:hAnsi="Times New Roman" w:cs="Times New Roman"/>
          <w:lang w:eastAsia="ru-RU"/>
        </w:rPr>
        <w:t xml:space="preserve"> допускается только при </w:t>
      </w:r>
      <w:r w:rsidRPr="00A14763">
        <w:rPr>
          <w:rFonts w:ascii="Times New Roman" w:eastAsia="Times New Roman" w:hAnsi="Times New Roman" w:cs="Times New Roman"/>
          <w:bCs/>
          <w:lang w:eastAsia="ru-RU"/>
        </w:rPr>
        <w:t>отказе от защитника</w:t>
      </w:r>
      <w:r w:rsidRPr="00A14763">
        <w:rPr>
          <w:rFonts w:ascii="Times New Roman" w:eastAsia="Times New Roman" w:hAnsi="Times New Roman" w:cs="Times New Roman"/>
          <w:lang w:eastAsia="ru-RU"/>
        </w:rPr>
        <w:t>, заявленном добровольно и письменно (ст. 68 УПК РК),</w:t>
      </w:r>
    </w:p>
    <w:p w:rsidR="00A14763" w:rsidRDefault="00A14763" w:rsidP="00D23FA6">
      <w:pPr>
        <w:numPr>
          <w:ilvl w:val="0"/>
          <w:numId w:val="1"/>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 xml:space="preserve">либо в ситуациях, когда участие защитника </w:t>
      </w:r>
      <w:r w:rsidRPr="00A14763">
        <w:rPr>
          <w:rFonts w:ascii="Times New Roman" w:eastAsia="Times New Roman" w:hAnsi="Times New Roman" w:cs="Times New Roman"/>
          <w:bCs/>
          <w:lang w:eastAsia="ru-RU"/>
        </w:rPr>
        <w:t>обязательно</w:t>
      </w:r>
      <w:r w:rsidRPr="00A14763">
        <w:rPr>
          <w:rFonts w:ascii="Times New Roman" w:eastAsia="Times New Roman" w:hAnsi="Times New Roman" w:cs="Times New Roman"/>
          <w:lang w:eastAsia="ru-RU"/>
        </w:rPr>
        <w:t>, следователь обязан обеспечить его присутствие (ст. 70 УПК РК).</w:t>
      </w:r>
    </w:p>
    <w:p w:rsidR="00D23FA6" w:rsidRPr="00A14763" w:rsidRDefault="00D23FA6" w:rsidP="00D23FA6">
      <w:pPr>
        <w:tabs>
          <w:tab w:val="num" w:pos="0"/>
        </w:tabs>
        <w:spacing w:after="0" w:line="240" w:lineRule="auto"/>
        <w:ind w:firstLine="709"/>
        <w:jc w:val="both"/>
        <w:rPr>
          <w:rFonts w:ascii="Times New Roman" w:eastAsia="Times New Roman" w:hAnsi="Times New Roman" w:cs="Times New Roman"/>
          <w:lang w:eastAsia="ru-RU"/>
        </w:rPr>
      </w:pP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 xml:space="preserve">Особенно важно учитывать норму </w:t>
      </w:r>
      <w:r w:rsidRPr="00A14763">
        <w:rPr>
          <w:rFonts w:ascii="Times New Roman" w:eastAsia="Times New Roman" w:hAnsi="Times New Roman" w:cs="Times New Roman"/>
          <w:bCs/>
          <w:lang w:eastAsia="ru-RU"/>
        </w:rPr>
        <w:t>п. 2 ч. 7 ст. 112 УПК РК</w:t>
      </w:r>
      <w:r w:rsidRPr="00A14763">
        <w:rPr>
          <w:rFonts w:ascii="Times New Roman" w:eastAsia="Times New Roman" w:hAnsi="Times New Roman" w:cs="Times New Roman"/>
          <w:lang w:eastAsia="ru-RU"/>
        </w:rPr>
        <w:t xml:space="preserve">, согласно которой </w:t>
      </w:r>
      <w:r w:rsidRPr="00A14763">
        <w:rPr>
          <w:rFonts w:ascii="Times New Roman" w:eastAsia="Times New Roman" w:hAnsi="Times New Roman" w:cs="Times New Roman"/>
          <w:bCs/>
          <w:lang w:eastAsia="ru-RU"/>
        </w:rPr>
        <w:t>показания подозреваемого, данные без защитника, не могут использоваться</w:t>
      </w:r>
      <w:r w:rsidRPr="00A14763">
        <w:rPr>
          <w:rFonts w:ascii="Times New Roman" w:eastAsia="Times New Roman" w:hAnsi="Times New Roman" w:cs="Times New Roman"/>
          <w:lang w:eastAsia="ru-RU"/>
        </w:rPr>
        <w:t>, если подозреваемый от них впоследствии отказался.</w:t>
      </w:r>
    </w:p>
    <w:p w:rsidR="00A14763" w:rsidRPr="00A14763" w:rsidRDefault="00A14763" w:rsidP="00D23FA6">
      <w:pPr>
        <w:spacing w:after="0" w:line="240" w:lineRule="auto"/>
        <w:ind w:firstLine="709"/>
        <w:jc w:val="both"/>
        <w:outlineLvl w:val="0"/>
        <w:rPr>
          <w:rFonts w:ascii="Times New Roman" w:eastAsia="Times New Roman" w:hAnsi="Times New Roman" w:cs="Times New Roman"/>
          <w:bCs/>
          <w:kern w:val="36"/>
          <w:lang w:eastAsia="ru-RU"/>
        </w:rPr>
      </w:pPr>
      <w:r w:rsidRPr="00A14763">
        <w:rPr>
          <w:rFonts w:ascii="Times New Roman" w:eastAsia="Times New Roman" w:hAnsi="Times New Roman" w:cs="Times New Roman"/>
          <w:bCs/>
          <w:kern w:val="36"/>
          <w:lang w:eastAsia="ru-RU"/>
        </w:rPr>
        <w:t>2. Действия адвоката при невозможности явиться на следственное действие</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Если адвокат не может явиться в назначенное время, он вправе:</w:t>
      </w:r>
    </w:p>
    <w:p w:rsidR="00A14763" w:rsidRPr="00A14763" w:rsidRDefault="00A14763" w:rsidP="00D23FA6">
      <w:pPr>
        <w:spacing w:after="0" w:line="240" w:lineRule="auto"/>
        <w:ind w:firstLine="709"/>
        <w:jc w:val="both"/>
        <w:outlineLvl w:val="2"/>
        <w:rPr>
          <w:rFonts w:ascii="Times New Roman" w:eastAsia="Times New Roman" w:hAnsi="Times New Roman" w:cs="Times New Roman"/>
          <w:bCs/>
          <w:lang w:eastAsia="ru-RU"/>
        </w:rPr>
      </w:pPr>
      <w:r w:rsidRPr="00A14763">
        <w:rPr>
          <w:rFonts w:ascii="Times New Roman" w:eastAsia="Times New Roman" w:hAnsi="Times New Roman" w:cs="Times New Roman"/>
          <w:bCs/>
          <w:lang w:eastAsia="ru-RU"/>
        </w:rPr>
        <w:lastRenderedPageBreak/>
        <w:t>а) Предложить клиенту участие в следственном действии без него,</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 xml:space="preserve">объяснив причины невозможности явки и обозначив, на что </w:t>
      </w:r>
      <w:proofErr w:type="gramStart"/>
      <w:r w:rsidRPr="00A14763">
        <w:rPr>
          <w:rFonts w:ascii="Times New Roman" w:eastAsia="Times New Roman" w:hAnsi="Times New Roman" w:cs="Times New Roman"/>
          <w:lang w:eastAsia="ru-RU"/>
        </w:rPr>
        <w:t>подозреваемому</w:t>
      </w:r>
      <w:proofErr w:type="gramEnd"/>
      <w:r w:rsidRPr="00A14763">
        <w:rPr>
          <w:rFonts w:ascii="Times New Roman" w:eastAsia="Times New Roman" w:hAnsi="Times New Roman" w:cs="Times New Roman"/>
          <w:lang w:eastAsia="ru-RU"/>
        </w:rPr>
        <w:t xml:space="preserve"> следует обратить внимание.</w:t>
      </w:r>
    </w:p>
    <w:p w:rsidR="00A14763" w:rsidRPr="00A14763" w:rsidRDefault="00A14763" w:rsidP="00D23FA6">
      <w:pPr>
        <w:spacing w:after="0" w:line="240" w:lineRule="auto"/>
        <w:ind w:firstLine="709"/>
        <w:jc w:val="both"/>
        <w:outlineLvl w:val="2"/>
        <w:rPr>
          <w:rFonts w:ascii="Times New Roman" w:eastAsia="Times New Roman" w:hAnsi="Times New Roman" w:cs="Times New Roman"/>
          <w:bCs/>
          <w:lang w:eastAsia="ru-RU"/>
        </w:rPr>
      </w:pPr>
      <w:r w:rsidRPr="00A14763">
        <w:rPr>
          <w:rFonts w:ascii="Times New Roman" w:eastAsia="Times New Roman" w:hAnsi="Times New Roman" w:cs="Times New Roman"/>
          <w:bCs/>
          <w:lang w:eastAsia="ru-RU"/>
        </w:rPr>
        <w:t>б) Заявить ходатайство о переносе следственного действия, приложив документы, подтверждающие занятость:</w:t>
      </w:r>
    </w:p>
    <w:p w:rsidR="00A14763" w:rsidRPr="00A14763" w:rsidRDefault="00A14763" w:rsidP="00D23FA6">
      <w:pPr>
        <w:numPr>
          <w:ilvl w:val="0"/>
          <w:numId w:val="2"/>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уведомление суда о назначенном заседании,</w:t>
      </w:r>
    </w:p>
    <w:p w:rsidR="00A14763" w:rsidRPr="00A14763" w:rsidRDefault="00A14763" w:rsidP="00D23FA6">
      <w:pPr>
        <w:numPr>
          <w:ilvl w:val="0"/>
          <w:numId w:val="2"/>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извещение другого органа о производстве действия по другому делу,</w:t>
      </w:r>
    </w:p>
    <w:p w:rsidR="00A14763" w:rsidRPr="00A14763" w:rsidRDefault="00A14763" w:rsidP="00D23FA6">
      <w:pPr>
        <w:numPr>
          <w:ilvl w:val="0"/>
          <w:numId w:val="2"/>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командировочные документы и т.п.</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УПК РК допускает перенос следственного действия по ходатайству стороны защиты (ст. 99 УПК РК), если просьба является обоснованной.</w:t>
      </w:r>
    </w:p>
    <w:p w:rsidR="00A14763" w:rsidRPr="00A14763" w:rsidRDefault="00A14763" w:rsidP="00D23FA6">
      <w:pPr>
        <w:spacing w:after="0" w:line="240" w:lineRule="auto"/>
        <w:ind w:firstLine="709"/>
        <w:jc w:val="both"/>
        <w:outlineLvl w:val="2"/>
        <w:rPr>
          <w:rFonts w:ascii="Times New Roman" w:eastAsia="Times New Roman" w:hAnsi="Times New Roman" w:cs="Times New Roman"/>
          <w:bCs/>
          <w:lang w:eastAsia="ru-RU"/>
        </w:rPr>
      </w:pPr>
      <w:r w:rsidRPr="00A14763">
        <w:rPr>
          <w:rFonts w:ascii="Times New Roman" w:eastAsia="Times New Roman" w:hAnsi="Times New Roman" w:cs="Times New Roman"/>
          <w:bCs/>
          <w:lang w:eastAsia="ru-RU"/>
        </w:rPr>
        <w:t>в) Рекомендовать участие другого адвоката</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Если подзащитного защищает несколько адвокатов, вероятность участия в действии увеличивается. УПК РК допускает защиту несколькими адвокатами (ст. 67 УПК РК).</w:t>
      </w:r>
    </w:p>
    <w:p w:rsidR="00D23FA6" w:rsidRDefault="00D23FA6" w:rsidP="00D23FA6">
      <w:pPr>
        <w:spacing w:after="0" w:line="240" w:lineRule="auto"/>
        <w:ind w:firstLine="709"/>
        <w:jc w:val="both"/>
        <w:outlineLvl w:val="0"/>
        <w:rPr>
          <w:rFonts w:ascii="Times New Roman" w:eastAsia="Times New Roman" w:hAnsi="Times New Roman" w:cs="Times New Roman"/>
          <w:bCs/>
          <w:kern w:val="36"/>
          <w:lang w:eastAsia="ru-RU"/>
        </w:rPr>
      </w:pPr>
    </w:p>
    <w:p w:rsidR="00A14763" w:rsidRPr="00A14763" w:rsidRDefault="00A14763" w:rsidP="00D23FA6">
      <w:pPr>
        <w:spacing w:after="0" w:line="240" w:lineRule="auto"/>
        <w:ind w:firstLine="709"/>
        <w:jc w:val="both"/>
        <w:outlineLvl w:val="0"/>
        <w:rPr>
          <w:rFonts w:ascii="Times New Roman" w:eastAsia="Times New Roman" w:hAnsi="Times New Roman" w:cs="Times New Roman"/>
          <w:bCs/>
          <w:kern w:val="36"/>
          <w:lang w:eastAsia="ru-RU"/>
        </w:rPr>
      </w:pPr>
      <w:r w:rsidRPr="00A14763">
        <w:rPr>
          <w:rFonts w:ascii="Times New Roman" w:eastAsia="Times New Roman" w:hAnsi="Times New Roman" w:cs="Times New Roman"/>
          <w:bCs/>
          <w:kern w:val="36"/>
          <w:lang w:eastAsia="ru-RU"/>
        </w:rPr>
        <w:t>3. Оценка необходимости участия в конкретном следственном действии</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 xml:space="preserve">Участие в следственном действии является </w:t>
      </w:r>
      <w:r w:rsidRPr="00A14763">
        <w:rPr>
          <w:rFonts w:ascii="Times New Roman" w:eastAsia="Times New Roman" w:hAnsi="Times New Roman" w:cs="Times New Roman"/>
          <w:bCs/>
          <w:lang w:eastAsia="ru-RU"/>
        </w:rPr>
        <w:t>правом</w:t>
      </w:r>
      <w:r w:rsidRPr="00A14763">
        <w:rPr>
          <w:rFonts w:ascii="Times New Roman" w:eastAsia="Times New Roman" w:hAnsi="Times New Roman" w:cs="Times New Roman"/>
          <w:lang w:eastAsia="ru-RU"/>
        </w:rPr>
        <w:t>, а не обязанностью защитника (ст. 71 УПК РК). Однако при обязательных случаях, предусмотренных законом (например, допрос несовершеннолетнего, очная ставка с несовершеннолетним, экспертиза психического состояния и др.), защитник обязан присутствовать.</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Защитнику целесообразно оценить:</w:t>
      </w:r>
    </w:p>
    <w:p w:rsidR="00A14763" w:rsidRPr="00A14763" w:rsidRDefault="00A14763" w:rsidP="00D23FA6">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bCs/>
          <w:lang w:eastAsia="ru-RU"/>
        </w:rPr>
        <w:t>цель следственного действия</w:t>
      </w:r>
      <w:r w:rsidRPr="00A14763">
        <w:rPr>
          <w:rFonts w:ascii="Times New Roman" w:eastAsia="Times New Roman" w:hAnsi="Times New Roman" w:cs="Times New Roman"/>
          <w:lang w:eastAsia="ru-RU"/>
        </w:rPr>
        <w:t>,</w:t>
      </w:r>
    </w:p>
    <w:p w:rsidR="00A14763" w:rsidRPr="00A14763" w:rsidRDefault="00A14763" w:rsidP="00D23FA6">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bCs/>
          <w:lang w:eastAsia="ru-RU"/>
        </w:rPr>
        <w:t>его возможные последствия</w:t>
      </w:r>
      <w:r w:rsidRPr="00A14763">
        <w:rPr>
          <w:rFonts w:ascii="Times New Roman" w:eastAsia="Times New Roman" w:hAnsi="Times New Roman" w:cs="Times New Roman"/>
          <w:lang w:eastAsia="ru-RU"/>
        </w:rPr>
        <w:t>,</w:t>
      </w:r>
    </w:p>
    <w:p w:rsidR="00A14763" w:rsidRPr="00A14763" w:rsidRDefault="00A14763" w:rsidP="00D23FA6">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bCs/>
          <w:lang w:eastAsia="ru-RU"/>
        </w:rPr>
        <w:t>вероятность получения негативной информации</w:t>
      </w:r>
      <w:r w:rsidRPr="00A14763">
        <w:rPr>
          <w:rFonts w:ascii="Times New Roman" w:eastAsia="Times New Roman" w:hAnsi="Times New Roman" w:cs="Times New Roman"/>
          <w:lang w:eastAsia="ru-RU"/>
        </w:rPr>
        <w:t>,</w:t>
      </w:r>
    </w:p>
    <w:p w:rsidR="00A14763" w:rsidRPr="00A14763" w:rsidRDefault="00A14763" w:rsidP="00D23FA6">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bCs/>
          <w:lang w:eastAsia="ru-RU"/>
        </w:rPr>
        <w:t>возможность последующего изменения позиции подзащитного</w:t>
      </w:r>
      <w:r w:rsidRPr="00A14763">
        <w:rPr>
          <w:rFonts w:ascii="Times New Roman" w:eastAsia="Times New Roman" w:hAnsi="Times New Roman" w:cs="Times New Roman"/>
          <w:lang w:eastAsia="ru-RU"/>
        </w:rPr>
        <w:t>,</w:t>
      </w:r>
    </w:p>
    <w:p w:rsidR="00A14763" w:rsidRPr="00A14763" w:rsidRDefault="00A14763" w:rsidP="00D23FA6">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bCs/>
          <w:lang w:eastAsia="ru-RU"/>
        </w:rPr>
        <w:t>тактическую целесообразность своего участия</w:t>
      </w:r>
      <w:r w:rsidRPr="00A14763">
        <w:rPr>
          <w:rFonts w:ascii="Times New Roman" w:eastAsia="Times New Roman" w:hAnsi="Times New Roman" w:cs="Times New Roman"/>
          <w:lang w:eastAsia="ru-RU"/>
        </w:rPr>
        <w:t>.</w:t>
      </w:r>
    </w:p>
    <w:p w:rsidR="00A14763" w:rsidRPr="00A14763" w:rsidRDefault="00A14763" w:rsidP="00D23FA6">
      <w:pPr>
        <w:tabs>
          <w:tab w:val="num" w:pos="0"/>
        </w:tabs>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Иногда защитник может прийти к выводу, что его участие:</w:t>
      </w:r>
    </w:p>
    <w:p w:rsidR="00A14763" w:rsidRPr="00A14763" w:rsidRDefault="00A14763" w:rsidP="00D23FA6">
      <w:pPr>
        <w:numPr>
          <w:ilvl w:val="0"/>
          <w:numId w:val="4"/>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создаст видимость объективности результатов,</w:t>
      </w:r>
    </w:p>
    <w:p w:rsidR="00A14763" w:rsidRPr="00A14763" w:rsidRDefault="00A14763" w:rsidP="00D23FA6">
      <w:pPr>
        <w:numPr>
          <w:ilvl w:val="0"/>
          <w:numId w:val="4"/>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ограничит свободу изменения позиции подзащитного,</w:t>
      </w:r>
    </w:p>
    <w:p w:rsidR="00A14763" w:rsidRPr="00A14763" w:rsidRDefault="00A14763" w:rsidP="00D23FA6">
      <w:pPr>
        <w:numPr>
          <w:ilvl w:val="0"/>
          <w:numId w:val="4"/>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затруднит оспаривание действий следствия в будущем,</w:t>
      </w:r>
    </w:p>
    <w:p w:rsidR="00A14763" w:rsidRPr="00A14763" w:rsidRDefault="00A14763" w:rsidP="00D23FA6">
      <w:pPr>
        <w:numPr>
          <w:ilvl w:val="0"/>
          <w:numId w:val="4"/>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не позволит критически оценить и зафиксировать нарушения.</w:t>
      </w:r>
    </w:p>
    <w:p w:rsidR="00A14763" w:rsidRPr="00A14763" w:rsidRDefault="00A14763" w:rsidP="00D23FA6">
      <w:pPr>
        <w:tabs>
          <w:tab w:val="num" w:pos="0"/>
        </w:tabs>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 xml:space="preserve">Однако такое решение обязательно </w:t>
      </w:r>
      <w:r w:rsidRPr="00A14763">
        <w:rPr>
          <w:rFonts w:ascii="Times New Roman" w:eastAsia="Times New Roman" w:hAnsi="Times New Roman" w:cs="Times New Roman"/>
          <w:bCs/>
          <w:lang w:eastAsia="ru-RU"/>
        </w:rPr>
        <w:t>должно быть согласовано с подзащитным</w:t>
      </w:r>
      <w:r w:rsidRPr="00A14763">
        <w:rPr>
          <w:rFonts w:ascii="Times New Roman" w:eastAsia="Times New Roman" w:hAnsi="Times New Roman" w:cs="Times New Roman"/>
          <w:lang w:eastAsia="ru-RU"/>
        </w:rPr>
        <w:t>.</w:t>
      </w:r>
    </w:p>
    <w:p w:rsidR="00D23FA6" w:rsidRDefault="00D23FA6" w:rsidP="00D23FA6">
      <w:pPr>
        <w:tabs>
          <w:tab w:val="num" w:pos="0"/>
        </w:tabs>
        <w:spacing w:after="0" w:line="240" w:lineRule="auto"/>
        <w:ind w:firstLine="709"/>
        <w:jc w:val="both"/>
        <w:outlineLvl w:val="0"/>
        <w:rPr>
          <w:rFonts w:ascii="Times New Roman" w:eastAsia="Times New Roman" w:hAnsi="Times New Roman" w:cs="Times New Roman"/>
          <w:bCs/>
          <w:kern w:val="36"/>
          <w:lang w:eastAsia="ru-RU"/>
        </w:rPr>
      </w:pPr>
    </w:p>
    <w:p w:rsidR="00A14763" w:rsidRPr="00A14763" w:rsidRDefault="00A14763" w:rsidP="00D23FA6">
      <w:pPr>
        <w:tabs>
          <w:tab w:val="num" w:pos="0"/>
        </w:tabs>
        <w:spacing w:after="0" w:line="240" w:lineRule="auto"/>
        <w:ind w:firstLine="709"/>
        <w:jc w:val="both"/>
        <w:outlineLvl w:val="0"/>
        <w:rPr>
          <w:rFonts w:ascii="Times New Roman" w:eastAsia="Times New Roman" w:hAnsi="Times New Roman" w:cs="Times New Roman"/>
          <w:bCs/>
          <w:kern w:val="36"/>
          <w:lang w:eastAsia="ru-RU"/>
        </w:rPr>
      </w:pPr>
      <w:r w:rsidRPr="00A14763">
        <w:rPr>
          <w:rFonts w:ascii="Times New Roman" w:eastAsia="Times New Roman" w:hAnsi="Times New Roman" w:cs="Times New Roman"/>
          <w:bCs/>
          <w:kern w:val="36"/>
          <w:lang w:eastAsia="ru-RU"/>
        </w:rPr>
        <w:t>4. Подготовительный этап участия в следственном действии</w:t>
      </w:r>
    </w:p>
    <w:p w:rsidR="00A14763" w:rsidRPr="00A14763" w:rsidRDefault="00A14763" w:rsidP="00D23FA6">
      <w:pPr>
        <w:tabs>
          <w:tab w:val="num" w:pos="0"/>
        </w:tabs>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Защитник должен заранее:</w:t>
      </w:r>
    </w:p>
    <w:p w:rsidR="00A14763" w:rsidRPr="00A14763" w:rsidRDefault="00A14763" w:rsidP="00D23FA6">
      <w:pPr>
        <w:numPr>
          <w:ilvl w:val="0"/>
          <w:numId w:val="5"/>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Изучить материалы уголовного дела, доступные ему по ст. 71 УПК РК.</w:t>
      </w:r>
    </w:p>
    <w:p w:rsidR="00A14763" w:rsidRPr="00A14763" w:rsidRDefault="00A14763" w:rsidP="00D23FA6">
      <w:pPr>
        <w:numPr>
          <w:ilvl w:val="0"/>
          <w:numId w:val="5"/>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Определить вопросы, подлежащие выяснению в интересах защиты.</w:t>
      </w:r>
    </w:p>
    <w:p w:rsidR="00A14763" w:rsidRPr="00A14763" w:rsidRDefault="00A14763" w:rsidP="00D23FA6">
      <w:pPr>
        <w:numPr>
          <w:ilvl w:val="0"/>
          <w:numId w:val="5"/>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Продумать тактику поведения подзащитного.</w:t>
      </w:r>
    </w:p>
    <w:p w:rsidR="00A14763" w:rsidRPr="00A14763" w:rsidRDefault="00A14763" w:rsidP="00D23FA6">
      <w:pPr>
        <w:numPr>
          <w:ilvl w:val="0"/>
          <w:numId w:val="5"/>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Подготовить план вопросов (для допроса, очной ставки).</w:t>
      </w:r>
    </w:p>
    <w:p w:rsidR="00A14763" w:rsidRPr="00A14763" w:rsidRDefault="00A14763" w:rsidP="00D23FA6">
      <w:pPr>
        <w:numPr>
          <w:ilvl w:val="0"/>
          <w:numId w:val="5"/>
        </w:numPr>
        <w:tabs>
          <w:tab w:val="clear" w:pos="720"/>
          <w:tab w:val="num" w:pos="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Проанализировать криминалистические рекомендации и процессуальные условия производства конкретного действия.</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Особое внимание уделяется корректности формулировок вопросов. Неверно поставленный вопрос может привести к результату, вредящему защите.</w:t>
      </w:r>
    </w:p>
    <w:p w:rsidR="00D23FA6" w:rsidRDefault="00D23FA6" w:rsidP="00D23FA6">
      <w:pPr>
        <w:spacing w:after="0" w:line="240" w:lineRule="auto"/>
        <w:ind w:firstLine="709"/>
        <w:jc w:val="both"/>
        <w:outlineLvl w:val="0"/>
        <w:rPr>
          <w:rFonts w:ascii="Times New Roman" w:eastAsia="Times New Roman" w:hAnsi="Times New Roman" w:cs="Times New Roman"/>
          <w:bCs/>
          <w:kern w:val="36"/>
          <w:lang w:eastAsia="ru-RU"/>
        </w:rPr>
      </w:pPr>
    </w:p>
    <w:p w:rsidR="00A14763" w:rsidRPr="00A14763" w:rsidRDefault="00A14763" w:rsidP="00D23FA6">
      <w:pPr>
        <w:spacing w:after="0" w:line="240" w:lineRule="auto"/>
        <w:ind w:firstLine="709"/>
        <w:jc w:val="both"/>
        <w:outlineLvl w:val="0"/>
        <w:rPr>
          <w:rFonts w:ascii="Times New Roman" w:eastAsia="Times New Roman" w:hAnsi="Times New Roman" w:cs="Times New Roman"/>
          <w:bCs/>
          <w:kern w:val="36"/>
          <w:lang w:eastAsia="ru-RU"/>
        </w:rPr>
      </w:pPr>
      <w:r w:rsidRPr="00A14763">
        <w:rPr>
          <w:rFonts w:ascii="Times New Roman" w:eastAsia="Times New Roman" w:hAnsi="Times New Roman" w:cs="Times New Roman"/>
          <w:bCs/>
          <w:kern w:val="36"/>
          <w:lang w:eastAsia="ru-RU"/>
        </w:rPr>
        <w:t>5. Рабочий этап: действия адвоката в ходе следственного действия</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Следственные действия — динамичные, часто непредсказуемые процессы. Адвокат должен:</w:t>
      </w:r>
    </w:p>
    <w:p w:rsidR="00A14763" w:rsidRPr="00A14763" w:rsidRDefault="00A14763" w:rsidP="00D23FA6">
      <w:pPr>
        <w:spacing w:after="0" w:line="240" w:lineRule="auto"/>
        <w:ind w:firstLine="709"/>
        <w:jc w:val="both"/>
        <w:outlineLvl w:val="2"/>
        <w:rPr>
          <w:rFonts w:ascii="Times New Roman" w:eastAsia="Times New Roman" w:hAnsi="Times New Roman" w:cs="Times New Roman"/>
          <w:bCs/>
          <w:lang w:eastAsia="ru-RU"/>
        </w:rPr>
      </w:pPr>
      <w:r w:rsidRPr="00A14763">
        <w:rPr>
          <w:rFonts w:ascii="Times New Roman" w:eastAsia="Times New Roman" w:hAnsi="Times New Roman" w:cs="Times New Roman"/>
          <w:bCs/>
          <w:lang w:eastAsia="ru-RU"/>
        </w:rPr>
        <w:t>1. Фиксировать:</w:t>
      </w:r>
    </w:p>
    <w:p w:rsidR="00A14763" w:rsidRPr="00A14763" w:rsidRDefault="00A14763" w:rsidP="00D23FA6">
      <w:pPr>
        <w:numPr>
          <w:ilvl w:val="0"/>
          <w:numId w:val="6"/>
        </w:numPr>
        <w:tabs>
          <w:tab w:val="clear" w:pos="72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точные формулировки вопросов следователя,</w:t>
      </w:r>
    </w:p>
    <w:p w:rsidR="00A14763" w:rsidRPr="00A14763" w:rsidRDefault="00A14763" w:rsidP="00D23FA6">
      <w:pPr>
        <w:numPr>
          <w:ilvl w:val="0"/>
          <w:numId w:val="6"/>
        </w:numPr>
        <w:tabs>
          <w:tab w:val="clear" w:pos="72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содержание ответов подзащитного,</w:t>
      </w:r>
    </w:p>
    <w:p w:rsidR="00A14763" w:rsidRPr="00A14763" w:rsidRDefault="00A14763" w:rsidP="00D23FA6">
      <w:pPr>
        <w:numPr>
          <w:ilvl w:val="0"/>
          <w:numId w:val="6"/>
        </w:numPr>
        <w:tabs>
          <w:tab w:val="clear" w:pos="72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процессуальные нарушения.</w:t>
      </w:r>
    </w:p>
    <w:p w:rsidR="00A14763" w:rsidRPr="00A14763" w:rsidRDefault="00A14763" w:rsidP="00D23FA6">
      <w:pPr>
        <w:spacing w:after="0" w:line="240" w:lineRule="auto"/>
        <w:ind w:firstLine="709"/>
        <w:jc w:val="both"/>
        <w:outlineLvl w:val="2"/>
        <w:rPr>
          <w:rFonts w:ascii="Times New Roman" w:eastAsia="Times New Roman" w:hAnsi="Times New Roman" w:cs="Times New Roman"/>
          <w:bCs/>
          <w:lang w:eastAsia="ru-RU"/>
        </w:rPr>
      </w:pPr>
      <w:r w:rsidRPr="00A14763">
        <w:rPr>
          <w:rFonts w:ascii="Times New Roman" w:eastAsia="Times New Roman" w:hAnsi="Times New Roman" w:cs="Times New Roman"/>
          <w:bCs/>
          <w:lang w:eastAsia="ru-RU"/>
        </w:rPr>
        <w:t>2. Контролировать соблюдение УПК РК</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и немедленно реагировать на:</w:t>
      </w:r>
    </w:p>
    <w:p w:rsidR="00A14763" w:rsidRPr="00A14763" w:rsidRDefault="00A14763" w:rsidP="00D23FA6">
      <w:pPr>
        <w:numPr>
          <w:ilvl w:val="0"/>
          <w:numId w:val="7"/>
        </w:numPr>
        <w:tabs>
          <w:tab w:val="clear" w:pos="72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психологическое давление,</w:t>
      </w:r>
    </w:p>
    <w:p w:rsidR="00A14763" w:rsidRPr="00A14763" w:rsidRDefault="00A14763" w:rsidP="00D23FA6">
      <w:pPr>
        <w:numPr>
          <w:ilvl w:val="0"/>
          <w:numId w:val="7"/>
        </w:numPr>
        <w:tabs>
          <w:tab w:val="clear" w:pos="72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угрозы,</w:t>
      </w:r>
    </w:p>
    <w:p w:rsidR="00A14763" w:rsidRPr="00A14763" w:rsidRDefault="00A14763" w:rsidP="00D23FA6">
      <w:pPr>
        <w:numPr>
          <w:ilvl w:val="0"/>
          <w:numId w:val="7"/>
        </w:numPr>
        <w:tabs>
          <w:tab w:val="clear" w:pos="72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попытки навязать показания,</w:t>
      </w:r>
    </w:p>
    <w:p w:rsidR="00A14763" w:rsidRPr="00A14763" w:rsidRDefault="00A14763" w:rsidP="00D23FA6">
      <w:pPr>
        <w:numPr>
          <w:ilvl w:val="0"/>
          <w:numId w:val="7"/>
        </w:numPr>
        <w:tabs>
          <w:tab w:val="clear" w:pos="72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нарушения условий допроса (ст. 210–214 УПК РК).</w:t>
      </w:r>
    </w:p>
    <w:p w:rsidR="00A14763" w:rsidRPr="00A14763" w:rsidRDefault="00A14763" w:rsidP="00D23FA6">
      <w:pPr>
        <w:spacing w:after="0" w:line="240" w:lineRule="auto"/>
        <w:ind w:firstLine="709"/>
        <w:jc w:val="both"/>
        <w:outlineLvl w:val="2"/>
        <w:rPr>
          <w:rFonts w:ascii="Times New Roman" w:eastAsia="Times New Roman" w:hAnsi="Times New Roman" w:cs="Times New Roman"/>
          <w:bCs/>
          <w:lang w:eastAsia="ru-RU"/>
        </w:rPr>
      </w:pPr>
      <w:r w:rsidRPr="00A14763">
        <w:rPr>
          <w:rFonts w:ascii="Times New Roman" w:eastAsia="Times New Roman" w:hAnsi="Times New Roman" w:cs="Times New Roman"/>
          <w:bCs/>
          <w:lang w:eastAsia="ru-RU"/>
        </w:rPr>
        <w:t>3. При грубых нарушениях</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Адвокат вправе:</w:t>
      </w:r>
    </w:p>
    <w:p w:rsidR="00A14763" w:rsidRPr="00A14763" w:rsidRDefault="00A14763" w:rsidP="00D23FA6">
      <w:pPr>
        <w:numPr>
          <w:ilvl w:val="0"/>
          <w:numId w:val="8"/>
        </w:numPr>
        <w:tabs>
          <w:tab w:val="clear" w:pos="72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lastRenderedPageBreak/>
        <w:t>рекомендовать подзащитному отказаться от ответов (ст. 77 УПК РК),</w:t>
      </w:r>
    </w:p>
    <w:p w:rsidR="00A14763" w:rsidRPr="00A14763" w:rsidRDefault="00A14763" w:rsidP="00D23FA6">
      <w:pPr>
        <w:numPr>
          <w:ilvl w:val="0"/>
          <w:numId w:val="8"/>
        </w:numPr>
        <w:tabs>
          <w:tab w:val="clear" w:pos="72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заявить ходатайство о прекращении или приостановлении действия,</w:t>
      </w:r>
    </w:p>
    <w:p w:rsidR="00A14763" w:rsidRPr="00A14763" w:rsidRDefault="00A14763" w:rsidP="00D23FA6">
      <w:pPr>
        <w:numPr>
          <w:ilvl w:val="0"/>
          <w:numId w:val="8"/>
        </w:numPr>
        <w:tabs>
          <w:tab w:val="clear" w:pos="72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потребовать внесения возражений в протокол,</w:t>
      </w:r>
    </w:p>
    <w:p w:rsidR="00A14763" w:rsidRPr="00A14763" w:rsidRDefault="00A14763" w:rsidP="00D23FA6">
      <w:pPr>
        <w:numPr>
          <w:ilvl w:val="0"/>
          <w:numId w:val="8"/>
        </w:numPr>
        <w:tabs>
          <w:tab w:val="clear" w:pos="72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подать жалобу прокурору или руководителю следственного подразделения (ст. 106–107 УПК РК),</w:t>
      </w:r>
    </w:p>
    <w:p w:rsidR="00A14763" w:rsidRPr="00A14763" w:rsidRDefault="00A14763" w:rsidP="00D23FA6">
      <w:pPr>
        <w:numPr>
          <w:ilvl w:val="0"/>
          <w:numId w:val="8"/>
        </w:numPr>
        <w:tabs>
          <w:tab w:val="clear" w:pos="72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ходатайствовать об отводе следователя (ст. 94 УПК РК).</w:t>
      </w:r>
    </w:p>
    <w:p w:rsidR="00D23FA6" w:rsidRDefault="00D23FA6" w:rsidP="00D23FA6">
      <w:pPr>
        <w:spacing w:after="0" w:line="240" w:lineRule="auto"/>
        <w:ind w:firstLine="709"/>
        <w:jc w:val="both"/>
        <w:outlineLvl w:val="0"/>
        <w:rPr>
          <w:rFonts w:ascii="Times New Roman" w:eastAsia="Times New Roman" w:hAnsi="Times New Roman" w:cs="Times New Roman"/>
          <w:bCs/>
          <w:kern w:val="36"/>
          <w:lang w:eastAsia="ru-RU"/>
        </w:rPr>
      </w:pPr>
    </w:p>
    <w:p w:rsidR="00A14763" w:rsidRPr="00A14763" w:rsidRDefault="00A14763" w:rsidP="00D23FA6">
      <w:pPr>
        <w:spacing w:after="0" w:line="240" w:lineRule="auto"/>
        <w:ind w:firstLine="709"/>
        <w:jc w:val="both"/>
        <w:outlineLvl w:val="0"/>
        <w:rPr>
          <w:rFonts w:ascii="Times New Roman" w:eastAsia="Times New Roman" w:hAnsi="Times New Roman" w:cs="Times New Roman"/>
          <w:bCs/>
          <w:kern w:val="36"/>
          <w:lang w:eastAsia="ru-RU"/>
        </w:rPr>
      </w:pPr>
      <w:r w:rsidRPr="00A14763">
        <w:rPr>
          <w:rFonts w:ascii="Times New Roman" w:eastAsia="Times New Roman" w:hAnsi="Times New Roman" w:cs="Times New Roman"/>
          <w:bCs/>
          <w:kern w:val="36"/>
          <w:lang w:eastAsia="ru-RU"/>
        </w:rPr>
        <w:t>6. Заключительный этап: работа с протоколом</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Протокол — ключевой процессуальный документ и основной источник доказательств.</w:t>
      </w:r>
    </w:p>
    <w:p w:rsidR="00D23FA6" w:rsidRDefault="00D23FA6" w:rsidP="00D23FA6">
      <w:pPr>
        <w:spacing w:after="0" w:line="240" w:lineRule="auto"/>
        <w:ind w:firstLine="709"/>
        <w:jc w:val="both"/>
        <w:rPr>
          <w:rFonts w:ascii="Times New Roman" w:eastAsia="Times New Roman" w:hAnsi="Times New Roman" w:cs="Times New Roman"/>
          <w:lang w:eastAsia="ru-RU"/>
        </w:rPr>
      </w:pP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Защитник должен:</w:t>
      </w:r>
    </w:p>
    <w:p w:rsidR="00D23FA6" w:rsidRDefault="00D23FA6" w:rsidP="00D23FA6">
      <w:pPr>
        <w:spacing w:after="0" w:line="240" w:lineRule="auto"/>
        <w:ind w:firstLine="709"/>
        <w:jc w:val="both"/>
        <w:outlineLvl w:val="2"/>
        <w:rPr>
          <w:rFonts w:ascii="Times New Roman" w:eastAsia="Times New Roman" w:hAnsi="Times New Roman" w:cs="Times New Roman"/>
          <w:bCs/>
          <w:lang w:eastAsia="ru-RU"/>
        </w:rPr>
      </w:pPr>
    </w:p>
    <w:p w:rsidR="00A14763" w:rsidRPr="00A14763" w:rsidRDefault="00A14763" w:rsidP="00D23FA6">
      <w:pPr>
        <w:spacing w:after="0" w:line="240" w:lineRule="auto"/>
        <w:ind w:firstLine="709"/>
        <w:jc w:val="both"/>
        <w:outlineLvl w:val="2"/>
        <w:rPr>
          <w:rFonts w:ascii="Times New Roman" w:eastAsia="Times New Roman" w:hAnsi="Times New Roman" w:cs="Times New Roman"/>
          <w:bCs/>
          <w:lang w:eastAsia="ru-RU"/>
        </w:rPr>
      </w:pPr>
      <w:r w:rsidRPr="00A14763">
        <w:rPr>
          <w:rFonts w:ascii="Times New Roman" w:eastAsia="Times New Roman" w:hAnsi="Times New Roman" w:cs="Times New Roman"/>
          <w:bCs/>
          <w:lang w:eastAsia="ru-RU"/>
        </w:rPr>
        <w:t>1. Проверить соответствие протокола реальному ходу действия</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Возможные ситуации:</w:t>
      </w:r>
    </w:p>
    <w:p w:rsidR="00A14763" w:rsidRPr="00A14763" w:rsidRDefault="00A14763" w:rsidP="00D23FA6">
      <w:pPr>
        <w:numPr>
          <w:ilvl w:val="0"/>
          <w:numId w:val="9"/>
        </w:numPr>
        <w:tabs>
          <w:tab w:val="clear" w:pos="72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bCs/>
          <w:lang w:eastAsia="ru-RU"/>
        </w:rPr>
        <w:t>а) Протокол соответствует действительности</w:t>
      </w:r>
      <w:r w:rsidRPr="00A14763">
        <w:rPr>
          <w:rFonts w:ascii="Times New Roman" w:eastAsia="Times New Roman" w:hAnsi="Times New Roman" w:cs="Times New Roman"/>
          <w:lang w:eastAsia="ru-RU"/>
        </w:rPr>
        <w:t xml:space="preserve"> — подписывается.</w:t>
      </w:r>
    </w:p>
    <w:p w:rsidR="00A14763" w:rsidRPr="00A14763" w:rsidRDefault="00A14763" w:rsidP="00D23FA6">
      <w:pPr>
        <w:numPr>
          <w:ilvl w:val="0"/>
          <w:numId w:val="9"/>
        </w:numPr>
        <w:tabs>
          <w:tab w:val="clear" w:pos="72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bCs/>
          <w:lang w:eastAsia="ru-RU"/>
        </w:rPr>
        <w:t>б) Протокол искажает важные сведения</w:t>
      </w:r>
      <w:r w:rsidRPr="00A14763">
        <w:rPr>
          <w:rFonts w:ascii="Times New Roman" w:eastAsia="Times New Roman" w:hAnsi="Times New Roman" w:cs="Times New Roman"/>
          <w:lang w:eastAsia="ru-RU"/>
        </w:rPr>
        <w:t xml:space="preserve"> — адвокат требует внесения корректировок.</w:t>
      </w:r>
    </w:p>
    <w:p w:rsidR="00A14763" w:rsidRPr="00A14763" w:rsidRDefault="00A14763" w:rsidP="00D23FA6">
      <w:pPr>
        <w:numPr>
          <w:ilvl w:val="0"/>
          <w:numId w:val="9"/>
        </w:numPr>
        <w:tabs>
          <w:tab w:val="clear" w:pos="720"/>
        </w:tabs>
        <w:spacing w:after="0"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bCs/>
          <w:lang w:eastAsia="ru-RU"/>
        </w:rPr>
        <w:t>в) Протокол неполный</w:t>
      </w:r>
      <w:r w:rsidRPr="00A14763">
        <w:rPr>
          <w:rFonts w:ascii="Times New Roman" w:eastAsia="Times New Roman" w:hAnsi="Times New Roman" w:cs="Times New Roman"/>
          <w:lang w:eastAsia="ru-RU"/>
        </w:rPr>
        <w:t xml:space="preserve"> — защитник формулирует дополнительные вопросы либо требует внесения дополнений.</w:t>
      </w:r>
    </w:p>
    <w:p w:rsidR="00D23FA6" w:rsidRDefault="00D23FA6" w:rsidP="00D23FA6">
      <w:pPr>
        <w:spacing w:after="0" w:line="240" w:lineRule="auto"/>
        <w:ind w:firstLine="709"/>
        <w:jc w:val="both"/>
        <w:outlineLvl w:val="2"/>
        <w:rPr>
          <w:rFonts w:ascii="Times New Roman" w:eastAsia="Times New Roman" w:hAnsi="Times New Roman" w:cs="Times New Roman"/>
          <w:bCs/>
          <w:lang w:eastAsia="ru-RU"/>
        </w:rPr>
      </w:pPr>
    </w:p>
    <w:p w:rsidR="00A14763" w:rsidRPr="00A14763" w:rsidRDefault="00A14763" w:rsidP="00D23FA6">
      <w:pPr>
        <w:spacing w:after="0" w:line="240" w:lineRule="auto"/>
        <w:ind w:firstLine="709"/>
        <w:jc w:val="both"/>
        <w:outlineLvl w:val="2"/>
        <w:rPr>
          <w:rFonts w:ascii="Times New Roman" w:eastAsia="Times New Roman" w:hAnsi="Times New Roman" w:cs="Times New Roman"/>
          <w:bCs/>
          <w:lang w:eastAsia="ru-RU"/>
        </w:rPr>
      </w:pPr>
      <w:r w:rsidRPr="00A14763">
        <w:rPr>
          <w:rFonts w:ascii="Times New Roman" w:eastAsia="Times New Roman" w:hAnsi="Times New Roman" w:cs="Times New Roman"/>
          <w:bCs/>
          <w:lang w:eastAsia="ru-RU"/>
        </w:rPr>
        <w:t>2. Использовать процессуальные неточности в интересах защиты</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 xml:space="preserve">Если в протоколе есть пробелы, которые ослабляют доказательственную базу обвинения, адвокат вправе </w:t>
      </w:r>
      <w:r w:rsidRPr="00A14763">
        <w:rPr>
          <w:rFonts w:ascii="Times New Roman" w:eastAsia="Times New Roman" w:hAnsi="Times New Roman" w:cs="Times New Roman"/>
          <w:bCs/>
          <w:lang w:eastAsia="ru-RU"/>
        </w:rPr>
        <w:t>не акцентировать на них внимание</w:t>
      </w:r>
      <w:r w:rsidRPr="00A14763">
        <w:rPr>
          <w:rFonts w:ascii="Times New Roman" w:eastAsia="Times New Roman" w:hAnsi="Times New Roman" w:cs="Times New Roman"/>
          <w:lang w:eastAsia="ru-RU"/>
        </w:rPr>
        <w:t>, чтобы использовать их в суде.</w:t>
      </w:r>
    </w:p>
    <w:p w:rsidR="00D23FA6" w:rsidRDefault="00D23FA6" w:rsidP="00D23FA6">
      <w:pPr>
        <w:spacing w:after="0" w:line="240" w:lineRule="auto"/>
        <w:ind w:firstLine="709"/>
        <w:jc w:val="both"/>
        <w:outlineLvl w:val="0"/>
        <w:rPr>
          <w:rFonts w:ascii="Times New Roman" w:eastAsia="Times New Roman" w:hAnsi="Times New Roman" w:cs="Times New Roman"/>
          <w:b/>
          <w:bCs/>
          <w:kern w:val="36"/>
          <w:lang w:eastAsia="ru-RU"/>
        </w:rPr>
      </w:pPr>
    </w:p>
    <w:p w:rsidR="00A14763" w:rsidRPr="00A14763" w:rsidRDefault="00A14763" w:rsidP="00D23FA6">
      <w:pPr>
        <w:spacing w:after="0" w:line="240" w:lineRule="auto"/>
        <w:ind w:firstLine="709"/>
        <w:jc w:val="both"/>
        <w:outlineLvl w:val="0"/>
        <w:rPr>
          <w:rFonts w:ascii="Times New Roman" w:eastAsia="Times New Roman" w:hAnsi="Times New Roman" w:cs="Times New Roman"/>
          <w:b/>
          <w:bCs/>
          <w:kern w:val="36"/>
          <w:lang w:eastAsia="ru-RU"/>
        </w:rPr>
      </w:pPr>
      <w:r w:rsidRPr="00453255">
        <w:rPr>
          <w:rFonts w:ascii="Times New Roman" w:eastAsia="Times New Roman" w:hAnsi="Times New Roman" w:cs="Times New Roman"/>
          <w:b/>
          <w:bCs/>
          <w:kern w:val="36"/>
          <w:lang w:eastAsia="ru-RU"/>
        </w:rPr>
        <w:t>Заключение</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 xml:space="preserve">Тактика адвоката при участии в следственных действиях по уголовному процессу Республики Казахстан строится на принципах активной защиты, строгого </w:t>
      </w:r>
      <w:proofErr w:type="gramStart"/>
      <w:r w:rsidRPr="00A14763">
        <w:rPr>
          <w:rFonts w:ascii="Times New Roman" w:eastAsia="Times New Roman" w:hAnsi="Times New Roman" w:cs="Times New Roman"/>
          <w:lang w:eastAsia="ru-RU"/>
        </w:rPr>
        <w:t>контроля за</w:t>
      </w:r>
      <w:proofErr w:type="gramEnd"/>
      <w:r w:rsidRPr="00A14763">
        <w:rPr>
          <w:rFonts w:ascii="Times New Roman" w:eastAsia="Times New Roman" w:hAnsi="Times New Roman" w:cs="Times New Roman"/>
          <w:lang w:eastAsia="ru-RU"/>
        </w:rPr>
        <w:t xml:space="preserve"> соблюдением процессуальных норм, грамотного реагирования на нарушения и точного документирования всех обстоятельств.</w:t>
      </w:r>
    </w:p>
    <w:p w:rsidR="00A14763" w:rsidRPr="00A14763" w:rsidRDefault="00A14763" w:rsidP="00D23FA6">
      <w:pPr>
        <w:spacing w:after="0" w:line="240" w:lineRule="auto"/>
        <w:ind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Эффективная тактическая деятельность защитника обеспечивает реализацию конституционного права на защиту, укрепляет гарантии справедливого уголовного процесса и способствует достижению объективности результатов досудебного расследования.</w:t>
      </w:r>
    </w:p>
    <w:p w:rsidR="00D23FA6" w:rsidRDefault="00D23FA6" w:rsidP="00D23FA6">
      <w:pPr>
        <w:spacing w:after="0" w:line="240" w:lineRule="auto"/>
        <w:ind w:firstLine="709"/>
        <w:jc w:val="center"/>
        <w:outlineLvl w:val="0"/>
        <w:rPr>
          <w:rFonts w:ascii="Times New Roman" w:eastAsia="Times New Roman" w:hAnsi="Times New Roman" w:cs="Times New Roman"/>
          <w:b/>
          <w:bCs/>
          <w:kern w:val="36"/>
          <w:lang w:eastAsia="ru-RU"/>
        </w:rPr>
      </w:pPr>
    </w:p>
    <w:p w:rsidR="00A14763" w:rsidRPr="00A14763" w:rsidRDefault="00453255" w:rsidP="00D23FA6">
      <w:pPr>
        <w:spacing w:after="0" w:line="240" w:lineRule="auto"/>
        <w:ind w:firstLine="709"/>
        <w:jc w:val="center"/>
        <w:outlineLvl w:val="0"/>
        <w:rPr>
          <w:rFonts w:ascii="Times New Roman" w:eastAsia="Times New Roman" w:hAnsi="Times New Roman" w:cs="Times New Roman"/>
          <w:b/>
          <w:bCs/>
          <w:kern w:val="36"/>
          <w:lang w:eastAsia="ru-RU"/>
        </w:rPr>
      </w:pPr>
      <w:r w:rsidRPr="00453255">
        <w:rPr>
          <w:rFonts w:ascii="Times New Roman" w:eastAsia="Times New Roman" w:hAnsi="Times New Roman" w:cs="Times New Roman"/>
          <w:b/>
          <w:bCs/>
          <w:kern w:val="36"/>
          <w:lang w:eastAsia="ru-RU"/>
        </w:rPr>
        <w:t>СПИСОК ИСПОЛЬЗОВАННЫХ ИСТОЧНИКОВ</w:t>
      </w:r>
    </w:p>
    <w:p w:rsidR="00A14763" w:rsidRPr="00A14763" w:rsidRDefault="00A14763" w:rsidP="00D23FA6">
      <w:pPr>
        <w:numPr>
          <w:ilvl w:val="0"/>
          <w:numId w:val="10"/>
        </w:numPr>
        <w:tabs>
          <w:tab w:val="clear" w:pos="720"/>
        </w:tabs>
        <w:spacing w:before="100" w:beforeAutospacing="1" w:after="100" w:afterAutospacing="1"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bCs/>
          <w:lang w:eastAsia="ru-RU"/>
        </w:rPr>
        <w:t>Уголовно-процессуальный кодекс Республики Казахстан</w:t>
      </w:r>
      <w:r w:rsidRPr="00A14763">
        <w:rPr>
          <w:rFonts w:ascii="Times New Roman" w:eastAsia="Times New Roman" w:hAnsi="Times New Roman" w:cs="Times New Roman"/>
          <w:lang w:eastAsia="ru-RU"/>
        </w:rPr>
        <w:t xml:space="preserve"> от 4 июля 2014 года № 231-V ЗРК.</w:t>
      </w:r>
    </w:p>
    <w:p w:rsidR="00A14763" w:rsidRPr="00A14763" w:rsidRDefault="00A14763" w:rsidP="00D23FA6">
      <w:pPr>
        <w:numPr>
          <w:ilvl w:val="0"/>
          <w:numId w:val="10"/>
        </w:numPr>
        <w:tabs>
          <w:tab w:val="clear" w:pos="720"/>
        </w:tabs>
        <w:spacing w:before="100" w:beforeAutospacing="1" w:after="100" w:afterAutospacing="1"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Конституция Республики Казахстан (в ред. 2024 г.).</w:t>
      </w:r>
    </w:p>
    <w:p w:rsidR="00A14763" w:rsidRPr="00A14763" w:rsidRDefault="00A14763" w:rsidP="00D23FA6">
      <w:pPr>
        <w:numPr>
          <w:ilvl w:val="0"/>
          <w:numId w:val="10"/>
        </w:numPr>
        <w:tabs>
          <w:tab w:val="clear" w:pos="720"/>
        </w:tabs>
        <w:spacing w:before="100" w:beforeAutospacing="1" w:after="100" w:afterAutospacing="1"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Закон Республики Казахстан «Об адвокатской деятельности и юридической помощи» от 5 июля 2018 года № 176-VI.</w:t>
      </w:r>
    </w:p>
    <w:p w:rsidR="00A14763" w:rsidRPr="00A14763" w:rsidRDefault="00A14763" w:rsidP="00D23FA6">
      <w:pPr>
        <w:numPr>
          <w:ilvl w:val="0"/>
          <w:numId w:val="10"/>
        </w:numPr>
        <w:tabs>
          <w:tab w:val="clear" w:pos="720"/>
        </w:tabs>
        <w:spacing w:before="100" w:beforeAutospacing="1" w:after="100" w:afterAutospacing="1" w:line="240" w:lineRule="auto"/>
        <w:ind w:left="0" w:firstLine="709"/>
        <w:jc w:val="both"/>
        <w:rPr>
          <w:rFonts w:ascii="Times New Roman" w:eastAsia="Times New Roman" w:hAnsi="Times New Roman" w:cs="Times New Roman"/>
          <w:lang w:eastAsia="ru-RU"/>
        </w:rPr>
      </w:pPr>
      <w:proofErr w:type="spellStart"/>
      <w:r w:rsidRPr="00A14763">
        <w:rPr>
          <w:rFonts w:ascii="Times New Roman" w:eastAsia="Times New Roman" w:hAnsi="Times New Roman" w:cs="Times New Roman"/>
          <w:lang w:eastAsia="ru-RU"/>
        </w:rPr>
        <w:t>Елюбаева</w:t>
      </w:r>
      <w:proofErr w:type="spellEnd"/>
      <w:r w:rsidRPr="00A14763">
        <w:rPr>
          <w:rFonts w:ascii="Times New Roman" w:eastAsia="Times New Roman" w:hAnsi="Times New Roman" w:cs="Times New Roman"/>
          <w:lang w:eastAsia="ru-RU"/>
        </w:rPr>
        <w:t xml:space="preserve"> Ж.М. Тактика защиты в уголовном процессе Республики Казахстан. – </w:t>
      </w:r>
      <w:proofErr w:type="spellStart"/>
      <w:r w:rsidRPr="00A14763">
        <w:rPr>
          <w:rFonts w:ascii="Times New Roman" w:eastAsia="Times New Roman" w:hAnsi="Times New Roman" w:cs="Times New Roman"/>
          <w:lang w:eastAsia="ru-RU"/>
        </w:rPr>
        <w:t>Алматы</w:t>
      </w:r>
      <w:proofErr w:type="spellEnd"/>
      <w:r w:rsidRPr="00A14763">
        <w:rPr>
          <w:rFonts w:ascii="Times New Roman" w:eastAsia="Times New Roman" w:hAnsi="Times New Roman" w:cs="Times New Roman"/>
          <w:lang w:eastAsia="ru-RU"/>
        </w:rPr>
        <w:t>: Юрист, 2021.</w:t>
      </w:r>
    </w:p>
    <w:p w:rsidR="00A14763" w:rsidRPr="00A14763" w:rsidRDefault="00A14763" w:rsidP="00D23FA6">
      <w:pPr>
        <w:numPr>
          <w:ilvl w:val="0"/>
          <w:numId w:val="10"/>
        </w:numPr>
        <w:tabs>
          <w:tab w:val="clear" w:pos="720"/>
        </w:tabs>
        <w:spacing w:before="100" w:beforeAutospacing="1" w:after="100" w:afterAutospacing="1"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Курманов К.Ш. Права защитника на досудебной стадии уголовного процесса // Право и государство. – 2022.</w:t>
      </w:r>
    </w:p>
    <w:p w:rsidR="00A14763" w:rsidRPr="00A14763" w:rsidRDefault="00A14763" w:rsidP="00D23FA6">
      <w:pPr>
        <w:numPr>
          <w:ilvl w:val="0"/>
          <w:numId w:val="10"/>
        </w:numPr>
        <w:tabs>
          <w:tab w:val="clear" w:pos="720"/>
        </w:tabs>
        <w:spacing w:before="100" w:beforeAutospacing="1" w:after="100" w:afterAutospacing="1" w:line="240" w:lineRule="auto"/>
        <w:ind w:left="0" w:firstLine="709"/>
        <w:jc w:val="both"/>
        <w:rPr>
          <w:rFonts w:ascii="Times New Roman" w:eastAsia="Times New Roman" w:hAnsi="Times New Roman" w:cs="Times New Roman"/>
          <w:lang w:eastAsia="ru-RU"/>
        </w:rPr>
      </w:pPr>
      <w:r w:rsidRPr="00A14763">
        <w:rPr>
          <w:rFonts w:ascii="Times New Roman" w:eastAsia="Times New Roman" w:hAnsi="Times New Roman" w:cs="Times New Roman"/>
          <w:lang w:eastAsia="ru-RU"/>
        </w:rPr>
        <w:t xml:space="preserve">Богданович Н.С. Участие адвоката в следственных действиях: теория и практика. – </w:t>
      </w:r>
      <w:proofErr w:type="spellStart"/>
      <w:r w:rsidRPr="00A14763">
        <w:rPr>
          <w:rFonts w:ascii="Times New Roman" w:eastAsia="Times New Roman" w:hAnsi="Times New Roman" w:cs="Times New Roman"/>
          <w:lang w:eastAsia="ru-RU"/>
        </w:rPr>
        <w:t>Нур-Султан</w:t>
      </w:r>
      <w:proofErr w:type="spellEnd"/>
      <w:r w:rsidRPr="00A14763">
        <w:rPr>
          <w:rFonts w:ascii="Times New Roman" w:eastAsia="Times New Roman" w:hAnsi="Times New Roman" w:cs="Times New Roman"/>
          <w:lang w:eastAsia="ru-RU"/>
        </w:rPr>
        <w:t>: Академия МВД РК, 2020</w:t>
      </w:r>
    </w:p>
    <w:p w:rsidR="00C37C5B" w:rsidRDefault="00453255" w:rsidP="00D23FA6">
      <w:pPr>
        <w:ind w:firstLine="709"/>
        <w:jc w:val="center"/>
        <w:rPr>
          <w:rFonts w:ascii="Times New Roman" w:hAnsi="Times New Roman"/>
          <w:b/>
          <w:bCs/>
        </w:rPr>
      </w:pPr>
      <w:r w:rsidRPr="00220F1F">
        <w:rPr>
          <w:rFonts w:ascii="Times New Roman" w:hAnsi="Times New Roman"/>
          <w:b/>
          <w:bCs/>
          <w:lang w:val="en-US"/>
        </w:rPr>
        <w:t>REFERENCES</w:t>
      </w:r>
    </w:p>
    <w:p w:rsidR="00453255" w:rsidRPr="00453255" w:rsidRDefault="00453255" w:rsidP="00D23FA6">
      <w:pPr>
        <w:pStyle w:val="a4"/>
        <w:numPr>
          <w:ilvl w:val="0"/>
          <w:numId w:val="11"/>
        </w:numPr>
        <w:ind w:left="0" w:firstLine="709"/>
        <w:jc w:val="both"/>
        <w:rPr>
          <w:b/>
          <w:lang w:val="en-US"/>
        </w:rPr>
      </w:pPr>
      <w:r w:rsidRPr="00453255">
        <w:rPr>
          <w:rStyle w:val="a3"/>
          <w:b w:val="0"/>
          <w:lang w:val="en-US"/>
        </w:rPr>
        <w:t>Criminal Procedure Code of the Republic of Kazakhstan dated July 4, 2014 No. 231-V ZRK.</w:t>
      </w:r>
    </w:p>
    <w:p w:rsidR="00453255" w:rsidRPr="00453255" w:rsidRDefault="00453255" w:rsidP="00D23FA6">
      <w:pPr>
        <w:pStyle w:val="a4"/>
        <w:numPr>
          <w:ilvl w:val="0"/>
          <w:numId w:val="11"/>
        </w:numPr>
        <w:ind w:left="0" w:firstLine="709"/>
        <w:jc w:val="both"/>
        <w:rPr>
          <w:b/>
          <w:lang w:val="en-US"/>
        </w:rPr>
      </w:pPr>
      <w:r w:rsidRPr="00453255">
        <w:rPr>
          <w:rStyle w:val="a3"/>
          <w:b w:val="0"/>
          <w:lang w:val="en-US"/>
        </w:rPr>
        <w:t>Constitution of the Republic of Kazakhstan (as amended in 2024).</w:t>
      </w:r>
    </w:p>
    <w:p w:rsidR="00453255" w:rsidRPr="00453255" w:rsidRDefault="00453255" w:rsidP="00D23FA6">
      <w:pPr>
        <w:pStyle w:val="a4"/>
        <w:numPr>
          <w:ilvl w:val="0"/>
          <w:numId w:val="11"/>
        </w:numPr>
        <w:ind w:left="0" w:firstLine="709"/>
        <w:jc w:val="both"/>
        <w:rPr>
          <w:b/>
          <w:lang w:val="en-US"/>
        </w:rPr>
      </w:pPr>
      <w:r w:rsidRPr="00453255">
        <w:rPr>
          <w:rStyle w:val="a3"/>
          <w:b w:val="0"/>
          <w:lang w:val="en-US"/>
        </w:rPr>
        <w:t>Law of the Republic of Kazakhstan “On Advocacy and Legal Assistance” dated July 5, 2018 No. 176-VI.</w:t>
      </w:r>
    </w:p>
    <w:p w:rsidR="00453255" w:rsidRPr="00453255" w:rsidRDefault="00453255" w:rsidP="00D23FA6">
      <w:pPr>
        <w:pStyle w:val="a4"/>
        <w:numPr>
          <w:ilvl w:val="0"/>
          <w:numId w:val="11"/>
        </w:numPr>
        <w:ind w:left="0" w:firstLine="709"/>
        <w:jc w:val="both"/>
        <w:rPr>
          <w:b/>
          <w:lang w:val="en-US"/>
        </w:rPr>
      </w:pPr>
      <w:proofErr w:type="spellStart"/>
      <w:r w:rsidRPr="00453255">
        <w:rPr>
          <w:rStyle w:val="a3"/>
          <w:b w:val="0"/>
          <w:lang w:val="en-US"/>
        </w:rPr>
        <w:t>Elyubaeva</w:t>
      </w:r>
      <w:proofErr w:type="spellEnd"/>
      <w:r w:rsidRPr="00453255">
        <w:rPr>
          <w:rStyle w:val="a3"/>
          <w:b w:val="0"/>
          <w:lang w:val="en-US"/>
        </w:rPr>
        <w:t xml:space="preserve"> </w:t>
      </w:r>
      <w:proofErr w:type="spellStart"/>
      <w:r w:rsidRPr="00453255">
        <w:rPr>
          <w:rStyle w:val="a3"/>
          <w:b w:val="0"/>
          <w:lang w:val="en-US"/>
        </w:rPr>
        <w:t>Zh.M</w:t>
      </w:r>
      <w:proofErr w:type="spellEnd"/>
      <w:r w:rsidRPr="00453255">
        <w:rPr>
          <w:rStyle w:val="a3"/>
          <w:b w:val="0"/>
          <w:lang w:val="en-US"/>
        </w:rPr>
        <w:t xml:space="preserve">. Tactics of Defense in the Criminal Process of the Republic of Kazakhstan. – </w:t>
      </w:r>
      <w:proofErr w:type="spellStart"/>
      <w:r w:rsidRPr="00453255">
        <w:rPr>
          <w:rStyle w:val="a3"/>
          <w:b w:val="0"/>
          <w:lang w:val="en-US"/>
        </w:rPr>
        <w:t>Almaty</w:t>
      </w:r>
      <w:proofErr w:type="spellEnd"/>
      <w:r w:rsidRPr="00453255">
        <w:rPr>
          <w:rStyle w:val="a3"/>
          <w:b w:val="0"/>
          <w:lang w:val="en-US"/>
        </w:rPr>
        <w:t xml:space="preserve">: </w:t>
      </w:r>
      <w:proofErr w:type="spellStart"/>
      <w:r w:rsidRPr="00453255">
        <w:rPr>
          <w:rStyle w:val="a3"/>
          <w:b w:val="0"/>
          <w:lang w:val="en-US"/>
        </w:rPr>
        <w:t>Yurist</w:t>
      </w:r>
      <w:proofErr w:type="spellEnd"/>
      <w:r w:rsidRPr="00453255">
        <w:rPr>
          <w:rStyle w:val="a3"/>
          <w:b w:val="0"/>
          <w:lang w:val="en-US"/>
        </w:rPr>
        <w:t>, 2021.</w:t>
      </w:r>
    </w:p>
    <w:p w:rsidR="00453255" w:rsidRPr="00453255" w:rsidRDefault="00453255" w:rsidP="00D23FA6">
      <w:pPr>
        <w:pStyle w:val="a4"/>
        <w:numPr>
          <w:ilvl w:val="0"/>
          <w:numId w:val="11"/>
        </w:numPr>
        <w:ind w:left="0" w:firstLine="709"/>
        <w:jc w:val="both"/>
        <w:rPr>
          <w:b/>
          <w:lang w:val="en-US"/>
        </w:rPr>
      </w:pPr>
      <w:proofErr w:type="spellStart"/>
      <w:r w:rsidRPr="00453255">
        <w:rPr>
          <w:rStyle w:val="a3"/>
          <w:b w:val="0"/>
          <w:lang w:val="en-US"/>
        </w:rPr>
        <w:lastRenderedPageBreak/>
        <w:t>Kurmanov</w:t>
      </w:r>
      <w:proofErr w:type="spellEnd"/>
      <w:r w:rsidRPr="00453255">
        <w:rPr>
          <w:rStyle w:val="a3"/>
          <w:b w:val="0"/>
          <w:lang w:val="en-US"/>
        </w:rPr>
        <w:t xml:space="preserve"> </w:t>
      </w:r>
      <w:proofErr w:type="spellStart"/>
      <w:r w:rsidRPr="00453255">
        <w:rPr>
          <w:rStyle w:val="a3"/>
          <w:b w:val="0"/>
          <w:lang w:val="en-US"/>
        </w:rPr>
        <w:t>K.Sh</w:t>
      </w:r>
      <w:proofErr w:type="spellEnd"/>
      <w:r w:rsidRPr="00453255">
        <w:rPr>
          <w:rStyle w:val="a3"/>
          <w:b w:val="0"/>
          <w:lang w:val="en-US"/>
        </w:rPr>
        <w:t>. Rights of the Defense Counsel at the Pre-Trial Stage of the Criminal Process // Law and State. – 2022.</w:t>
      </w:r>
    </w:p>
    <w:p w:rsidR="00453255" w:rsidRPr="00453255" w:rsidRDefault="00453255" w:rsidP="00D23FA6">
      <w:pPr>
        <w:pStyle w:val="a4"/>
        <w:numPr>
          <w:ilvl w:val="0"/>
          <w:numId w:val="11"/>
        </w:numPr>
        <w:ind w:left="0" w:firstLine="709"/>
        <w:jc w:val="both"/>
        <w:rPr>
          <w:rStyle w:val="a3"/>
          <w:bCs w:val="0"/>
          <w:lang w:val="en-US"/>
        </w:rPr>
      </w:pPr>
      <w:proofErr w:type="spellStart"/>
      <w:r w:rsidRPr="00453255">
        <w:rPr>
          <w:rStyle w:val="a3"/>
          <w:b w:val="0"/>
          <w:lang w:val="en-US"/>
        </w:rPr>
        <w:t>Bogdanovich</w:t>
      </w:r>
      <w:proofErr w:type="spellEnd"/>
      <w:r w:rsidRPr="00453255">
        <w:rPr>
          <w:rStyle w:val="a3"/>
          <w:b w:val="0"/>
          <w:lang w:val="en-US"/>
        </w:rPr>
        <w:t xml:space="preserve"> N.S. Participation of a Lawyer in Investigative Actions: Theory and Practice. – </w:t>
      </w:r>
      <w:proofErr w:type="spellStart"/>
      <w:r w:rsidRPr="00453255">
        <w:rPr>
          <w:rStyle w:val="a3"/>
          <w:b w:val="0"/>
          <w:lang w:val="en-US"/>
        </w:rPr>
        <w:t>Nur</w:t>
      </w:r>
      <w:proofErr w:type="spellEnd"/>
      <w:r w:rsidRPr="00453255">
        <w:rPr>
          <w:rStyle w:val="a3"/>
          <w:b w:val="0"/>
          <w:lang w:val="en-US"/>
        </w:rPr>
        <w:t>-Sultan: Academy of the Ministry of Internal Affairs of the Republic of Kazakhstan, 2020.</w:t>
      </w:r>
    </w:p>
    <w:p w:rsidR="00782668" w:rsidRPr="00782668" w:rsidRDefault="00782668" w:rsidP="00D23FA6">
      <w:pPr>
        <w:spacing w:after="0"/>
        <w:ind w:firstLine="709"/>
        <w:jc w:val="center"/>
        <w:rPr>
          <w:rFonts w:ascii="Times New Roman" w:hAnsi="Times New Roman" w:cs="Times New Roman"/>
        </w:rPr>
      </w:pPr>
      <w:r w:rsidRPr="00782668">
        <w:rPr>
          <w:rFonts w:ascii="Times New Roman" w:hAnsi="Times New Roman" w:cs="Times New Roman"/>
          <w:b/>
        </w:rPr>
        <w:t xml:space="preserve">Д.Е. </w:t>
      </w:r>
      <w:proofErr w:type="spellStart"/>
      <w:r w:rsidRPr="00782668">
        <w:rPr>
          <w:rFonts w:ascii="Times New Roman" w:hAnsi="Times New Roman" w:cs="Times New Roman"/>
          <w:b/>
        </w:rPr>
        <w:t>Сербулатова</w:t>
      </w:r>
      <w:proofErr w:type="spellEnd"/>
      <w:r w:rsidRPr="00782668">
        <w:rPr>
          <w:rFonts w:ascii="Times New Roman" w:hAnsi="Times New Roman" w:cs="Times New Roman"/>
          <w:b/>
        </w:rPr>
        <w:t xml:space="preserve">¹, </w:t>
      </w:r>
      <w:r w:rsidR="00ED0885">
        <w:rPr>
          <w:rFonts w:ascii="Times New Roman" w:hAnsi="Times New Roman" w:cs="Times New Roman"/>
          <w:b/>
        </w:rPr>
        <w:t>Б.Ж. Булатова</w:t>
      </w:r>
      <w:proofErr w:type="gramStart"/>
      <w:r w:rsidRPr="00782668">
        <w:rPr>
          <w:rFonts w:ascii="Times New Roman" w:hAnsi="Times New Roman" w:cs="Times New Roman"/>
          <w:b/>
          <w:vertAlign w:val="superscript"/>
        </w:rPr>
        <w:t>2</w:t>
      </w:r>
      <w:proofErr w:type="gramEnd"/>
    </w:p>
    <w:p w:rsidR="00782668" w:rsidRPr="00782668" w:rsidRDefault="00782668" w:rsidP="00D23FA6">
      <w:pPr>
        <w:spacing w:after="0"/>
        <w:ind w:firstLine="709"/>
        <w:jc w:val="center"/>
        <w:rPr>
          <w:rFonts w:ascii="Times New Roman" w:hAnsi="Times New Roman" w:cs="Times New Roman"/>
        </w:rPr>
      </w:pPr>
      <w:r w:rsidRPr="00782668">
        <w:rPr>
          <w:rFonts w:ascii="Times New Roman" w:hAnsi="Times New Roman" w:cs="Times New Roman"/>
        </w:rPr>
        <w:t xml:space="preserve">¹ </w:t>
      </w:r>
      <w:proofErr w:type="spellStart"/>
      <w:r w:rsidRPr="00782668">
        <w:rPr>
          <w:rFonts w:ascii="Times New Roman" w:hAnsi="Times New Roman" w:cs="Times New Roman"/>
        </w:rPr>
        <w:t>Торайгыров</w:t>
      </w:r>
      <w:proofErr w:type="spellEnd"/>
      <w:r w:rsidRPr="00782668">
        <w:rPr>
          <w:rFonts w:ascii="Times New Roman" w:hAnsi="Times New Roman" w:cs="Times New Roman"/>
        </w:rPr>
        <w:t xml:space="preserve"> университет, </w:t>
      </w:r>
      <w:proofErr w:type="spellStart"/>
      <w:r w:rsidRPr="00782668">
        <w:rPr>
          <w:rFonts w:ascii="Times New Roman" w:hAnsi="Times New Roman" w:cs="Times New Roman"/>
        </w:rPr>
        <w:t>Қазақстан</w:t>
      </w:r>
      <w:proofErr w:type="spellEnd"/>
      <w:r w:rsidRPr="00782668">
        <w:rPr>
          <w:rFonts w:ascii="Times New Roman" w:hAnsi="Times New Roman" w:cs="Times New Roman"/>
        </w:rPr>
        <w:t xml:space="preserve"> </w:t>
      </w:r>
      <w:proofErr w:type="spellStart"/>
      <w:r w:rsidRPr="00782668">
        <w:rPr>
          <w:rFonts w:ascii="Times New Roman" w:hAnsi="Times New Roman" w:cs="Times New Roman"/>
        </w:rPr>
        <w:t>Республикасы</w:t>
      </w:r>
      <w:proofErr w:type="spellEnd"/>
    </w:p>
    <w:p w:rsidR="00453255" w:rsidRPr="00782668" w:rsidRDefault="00782668" w:rsidP="00D23FA6">
      <w:pPr>
        <w:spacing w:after="0"/>
        <w:ind w:firstLine="709"/>
        <w:jc w:val="center"/>
        <w:rPr>
          <w:rFonts w:ascii="Times New Roman" w:hAnsi="Times New Roman" w:cs="Times New Roman"/>
        </w:rPr>
      </w:pPr>
      <w:r w:rsidRPr="00782668">
        <w:rPr>
          <w:rFonts w:ascii="Times New Roman" w:hAnsi="Times New Roman" w:cs="Times New Roman"/>
          <w:vertAlign w:val="superscript"/>
        </w:rPr>
        <w:t xml:space="preserve">2 </w:t>
      </w:r>
      <w:r w:rsidRPr="00782668">
        <w:rPr>
          <w:rFonts w:ascii="Times New Roman" w:hAnsi="Times New Roman" w:cs="Times New Roman"/>
        </w:rPr>
        <w:t>Инновационный Евразийский университет,</w:t>
      </w:r>
      <w:r w:rsidR="00453255" w:rsidRPr="00782668">
        <w:rPr>
          <w:rFonts w:ascii="Times New Roman" w:hAnsi="Times New Roman" w:cs="Times New Roman"/>
        </w:rPr>
        <w:t xml:space="preserve"> </w:t>
      </w:r>
      <w:proofErr w:type="spellStart"/>
      <w:r w:rsidR="00893F87" w:rsidRPr="00782668">
        <w:rPr>
          <w:rFonts w:ascii="Times New Roman" w:hAnsi="Times New Roman" w:cs="Times New Roman"/>
        </w:rPr>
        <w:t>Қазақстан</w:t>
      </w:r>
      <w:proofErr w:type="spellEnd"/>
      <w:r w:rsidR="00893F87" w:rsidRPr="00782668">
        <w:rPr>
          <w:rFonts w:ascii="Times New Roman" w:hAnsi="Times New Roman" w:cs="Times New Roman"/>
        </w:rPr>
        <w:t xml:space="preserve"> </w:t>
      </w:r>
      <w:proofErr w:type="spellStart"/>
      <w:r w:rsidR="00893F87" w:rsidRPr="00782668">
        <w:rPr>
          <w:rFonts w:ascii="Times New Roman" w:hAnsi="Times New Roman" w:cs="Times New Roman"/>
        </w:rPr>
        <w:t>Республикасы</w:t>
      </w:r>
      <w:proofErr w:type="spellEnd"/>
    </w:p>
    <w:p w:rsidR="00717708" w:rsidRPr="00893F87" w:rsidRDefault="00453255" w:rsidP="00D23FA6">
      <w:pPr>
        <w:pStyle w:val="a5"/>
        <w:spacing w:after="0"/>
        <w:ind w:left="0" w:firstLine="709"/>
        <w:jc w:val="center"/>
        <w:rPr>
          <w:rFonts w:ascii="Times New Roman" w:hAnsi="Times New Roman" w:cs="Times New Roman"/>
          <w:lang w:val="en-US"/>
        </w:rPr>
      </w:pPr>
      <w:r w:rsidRPr="00453255">
        <w:rPr>
          <w:rFonts w:ascii="Times New Roman" w:hAnsi="Times New Roman"/>
          <w:lang w:val="fr-FR"/>
        </w:rPr>
        <w:t xml:space="preserve">(e-mail: </w:t>
      </w:r>
      <w:r w:rsidR="00E82ABC">
        <w:rPr>
          <w:rFonts w:ascii="Times New Roman" w:hAnsi="Times New Roman" w:cs="Times New Roman"/>
          <w:lang w:val="en-US"/>
        </w:rPr>
        <w:fldChar w:fldCharType="begin"/>
      </w:r>
      <w:r w:rsidR="00893F87">
        <w:rPr>
          <w:rFonts w:ascii="Times New Roman" w:hAnsi="Times New Roman" w:cs="Times New Roman"/>
          <w:lang w:val="en-US"/>
        </w:rPr>
        <w:instrText xml:space="preserve"> HYPERLINK "mailto:</w:instrText>
      </w:r>
      <w:r w:rsidR="00893F87" w:rsidRPr="00453255">
        <w:rPr>
          <w:rFonts w:ascii="Times New Roman" w:hAnsi="Times New Roman" w:cs="Times New Roman"/>
          <w:lang w:val="en-US"/>
        </w:rPr>
        <w:instrText>dserbulatova16@mail.ru</w:instrText>
      </w:r>
      <w:r w:rsidR="00893F87">
        <w:rPr>
          <w:rFonts w:ascii="Times New Roman" w:hAnsi="Times New Roman" w:cs="Times New Roman"/>
          <w:lang w:val="en-US"/>
        </w:rPr>
        <w:instrText xml:space="preserve">" </w:instrText>
      </w:r>
      <w:r w:rsidR="00E82ABC">
        <w:rPr>
          <w:rFonts w:ascii="Times New Roman" w:hAnsi="Times New Roman" w:cs="Times New Roman"/>
          <w:lang w:val="en-US"/>
        </w:rPr>
        <w:fldChar w:fldCharType="separate"/>
      </w:r>
      <w:r w:rsidR="00893F87" w:rsidRPr="002F4B2C">
        <w:rPr>
          <w:rStyle w:val="a6"/>
          <w:rFonts w:ascii="Times New Roman" w:hAnsi="Times New Roman" w:cs="Times New Roman"/>
          <w:lang w:val="en-US"/>
        </w:rPr>
        <w:t>dserbulatova16@mail.ru</w:t>
      </w:r>
      <w:r w:rsidR="00E82ABC">
        <w:rPr>
          <w:rFonts w:ascii="Times New Roman" w:hAnsi="Times New Roman" w:cs="Times New Roman"/>
          <w:lang w:val="en-US"/>
        </w:rPr>
        <w:fldChar w:fldCharType="end"/>
      </w:r>
      <w:r w:rsidRPr="00453255">
        <w:rPr>
          <w:rFonts w:ascii="Times New Roman" w:hAnsi="Times New Roman" w:cs="Times New Roman"/>
          <w:lang w:val="en-US"/>
        </w:rPr>
        <w:t>)</w:t>
      </w:r>
    </w:p>
    <w:p w:rsidR="00893F87" w:rsidRPr="00893F87" w:rsidRDefault="00893F87" w:rsidP="00D23FA6">
      <w:pPr>
        <w:pStyle w:val="a5"/>
        <w:spacing w:after="0"/>
        <w:ind w:left="0" w:firstLine="709"/>
        <w:jc w:val="center"/>
        <w:rPr>
          <w:rFonts w:ascii="Times New Roman" w:hAnsi="Times New Roman" w:cs="Times New Roman"/>
          <w:lang w:val="en-US"/>
        </w:rPr>
      </w:pPr>
    </w:p>
    <w:p w:rsidR="00453255" w:rsidRPr="00787D63" w:rsidRDefault="00717708" w:rsidP="00D23FA6">
      <w:pPr>
        <w:ind w:firstLine="709"/>
        <w:jc w:val="center"/>
        <w:rPr>
          <w:rFonts w:ascii="Times New Roman" w:hAnsi="Times New Roman"/>
          <w:b/>
          <w:bCs/>
          <w:lang w:val="en-US"/>
        </w:rPr>
      </w:pPr>
      <w:r w:rsidRPr="00717708">
        <w:rPr>
          <w:rFonts w:ascii="Times New Roman" w:eastAsia="Times New Roman" w:hAnsi="Times New Roman" w:cs="Times New Roman"/>
          <w:b/>
          <w:lang w:eastAsia="ru-RU"/>
        </w:rPr>
        <w:t>Қ</w:t>
      </w:r>
      <w:proofErr w:type="gramStart"/>
      <w:r w:rsidRPr="00717708">
        <w:rPr>
          <w:rFonts w:ascii="Times New Roman" w:eastAsia="Times New Roman" w:hAnsi="Times New Roman" w:cs="Times New Roman"/>
          <w:b/>
          <w:lang w:eastAsia="ru-RU"/>
        </w:rPr>
        <w:t>Р</w:t>
      </w:r>
      <w:proofErr w:type="gramEnd"/>
      <w:r w:rsidRPr="00787D63">
        <w:rPr>
          <w:rFonts w:ascii="Times New Roman" w:eastAsia="Times New Roman" w:hAnsi="Times New Roman" w:cs="Times New Roman"/>
          <w:b/>
          <w:lang w:val="en-US" w:eastAsia="ru-RU"/>
        </w:rPr>
        <w:t xml:space="preserve"> </w:t>
      </w:r>
      <w:proofErr w:type="spellStart"/>
      <w:r w:rsidRPr="00717708">
        <w:rPr>
          <w:rFonts w:ascii="Times New Roman" w:eastAsia="Times New Roman" w:hAnsi="Times New Roman" w:cs="Times New Roman"/>
          <w:b/>
          <w:lang w:eastAsia="ru-RU"/>
        </w:rPr>
        <w:t>заңнамасы</w:t>
      </w:r>
      <w:proofErr w:type="spellEnd"/>
      <w:r w:rsidRPr="00787D63">
        <w:rPr>
          <w:rFonts w:ascii="Times New Roman" w:eastAsia="Times New Roman" w:hAnsi="Times New Roman" w:cs="Times New Roman"/>
          <w:b/>
          <w:lang w:val="en-US" w:eastAsia="ru-RU"/>
        </w:rPr>
        <w:t xml:space="preserve"> </w:t>
      </w:r>
      <w:proofErr w:type="spellStart"/>
      <w:r w:rsidRPr="00717708">
        <w:rPr>
          <w:rFonts w:ascii="Times New Roman" w:eastAsia="Times New Roman" w:hAnsi="Times New Roman" w:cs="Times New Roman"/>
          <w:b/>
          <w:lang w:eastAsia="ru-RU"/>
        </w:rPr>
        <w:t>бойынша</w:t>
      </w:r>
      <w:proofErr w:type="spellEnd"/>
      <w:r w:rsidRPr="00787D63">
        <w:rPr>
          <w:rFonts w:ascii="Times New Roman" w:eastAsia="Times New Roman" w:hAnsi="Times New Roman" w:cs="Times New Roman"/>
          <w:b/>
          <w:lang w:val="en-US" w:eastAsia="ru-RU"/>
        </w:rPr>
        <w:t xml:space="preserve"> </w:t>
      </w:r>
      <w:proofErr w:type="spellStart"/>
      <w:r w:rsidRPr="00717708">
        <w:rPr>
          <w:rFonts w:ascii="Times New Roman" w:eastAsia="Times New Roman" w:hAnsi="Times New Roman" w:cs="Times New Roman"/>
          <w:b/>
          <w:lang w:eastAsia="ru-RU"/>
        </w:rPr>
        <w:t>тергеу</w:t>
      </w:r>
      <w:proofErr w:type="spellEnd"/>
      <w:r w:rsidRPr="00787D63">
        <w:rPr>
          <w:rFonts w:ascii="Times New Roman" w:eastAsia="Times New Roman" w:hAnsi="Times New Roman" w:cs="Times New Roman"/>
          <w:b/>
          <w:lang w:val="en-US" w:eastAsia="ru-RU"/>
        </w:rPr>
        <w:t xml:space="preserve"> </w:t>
      </w:r>
      <w:proofErr w:type="spellStart"/>
      <w:r w:rsidRPr="00717708">
        <w:rPr>
          <w:rFonts w:ascii="Times New Roman" w:eastAsia="Times New Roman" w:hAnsi="Times New Roman" w:cs="Times New Roman"/>
          <w:b/>
          <w:lang w:eastAsia="ru-RU"/>
        </w:rPr>
        <w:t>әрекеттерін</w:t>
      </w:r>
      <w:proofErr w:type="spellEnd"/>
      <w:r w:rsidRPr="00787D63">
        <w:rPr>
          <w:rFonts w:ascii="Times New Roman" w:eastAsia="Times New Roman" w:hAnsi="Times New Roman" w:cs="Times New Roman"/>
          <w:b/>
          <w:lang w:val="en-US" w:eastAsia="ru-RU"/>
        </w:rPr>
        <w:t xml:space="preserve"> </w:t>
      </w:r>
      <w:proofErr w:type="spellStart"/>
      <w:r w:rsidRPr="00717708">
        <w:rPr>
          <w:rFonts w:ascii="Times New Roman" w:eastAsia="Times New Roman" w:hAnsi="Times New Roman" w:cs="Times New Roman"/>
          <w:b/>
          <w:lang w:eastAsia="ru-RU"/>
        </w:rPr>
        <w:t>жүргізу</w:t>
      </w:r>
      <w:proofErr w:type="spellEnd"/>
      <w:r w:rsidRPr="00787D63">
        <w:rPr>
          <w:rFonts w:ascii="Times New Roman" w:eastAsia="Times New Roman" w:hAnsi="Times New Roman" w:cs="Times New Roman"/>
          <w:b/>
          <w:lang w:val="en-US" w:eastAsia="ru-RU"/>
        </w:rPr>
        <w:t xml:space="preserve"> </w:t>
      </w:r>
      <w:proofErr w:type="spellStart"/>
      <w:r w:rsidRPr="00717708">
        <w:rPr>
          <w:rFonts w:ascii="Times New Roman" w:eastAsia="Times New Roman" w:hAnsi="Times New Roman" w:cs="Times New Roman"/>
          <w:b/>
          <w:lang w:eastAsia="ru-RU"/>
        </w:rPr>
        <w:t>барысында</w:t>
      </w:r>
      <w:proofErr w:type="spellEnd"/>
      <w:r w:rsidRPr="00787D63">
        <w:rPr>
          <w:rFonts w:ascii="Times New Roman" w:eastAsia="Times New Roman" w:hAnsi="Times New Roman" w:cs="Times New Roman"/>
          <w:b/>
          <w:lang w:val="en-US" w:eastAsia="ru-RU"/>
        </w:rPr>
        <w:t xml:space="preserve"> </w:t>
      </w:r>
      <w:r w:rsidRPr="00717708">
        <w:rPr>
          <w:rFonts w:ascii="Times New Roman" w:eastAsia="Times New Roman" w:hAnsi="Times New Roman" w:cs="Times New Roman"/>
          <w:b/>
          <w:lang w:eastAsia="ru-RU"/>
        </w:rPr>
        <w:t>адвокат</w:t>
      </w:r>
      <w:r w:rsidRPr="00787D63">
        <w:rPr>
          <w:rFonts w:ascii="Times New Roman" w:eastAsia="Times New Roman" w:hAnsi="Times New Roman" w:cs="Times New Roman"/>
          <w:b/>
          <w:lang w:val="en-US" w:eastAsia="ru-RU"/>
        </w:rPr>
        <w:t>-</w:t>
      </w:r>
      <w:proofErr w:type="spellStart"/>
      <w:r w:rsidRPr="00717708">
        <w:rPr>
          <w:rFonts w:ascii="Times New Roman" w:eastAsia="Times New Roman" w:hAnsi="Times New Roman" w:cs="Times New Roman"/>
          <w:b/>
          <w:lang w:eastAsia="ru-RU"/>
        </w:rPr>
        <w:t>қорғаушының</w:t>
      </w:r>
      <w:proofErr w:type="spellEnd"/>
      <w:r w:rsidRPr="00787D63">
        <w:rPr>
          <w:rFonts w:ascii="Times New Roman" w:eastAsia="Times New Roman" w:hAnsi="Times New Roman" w:cs="Times New Roman"/>
          <w:b/>
          <w:lang w:val="en-US" w:eastAsia="ru-RU"/>
        </w:rPr>
        <w:t xml:space="preserve"> </w:t>
      </w:r>
      <w:proofErr w:type="spellStart"/>
      <w:r w:rsidRPr="00717708">
        <w:rPr>
          <w:rFonts w:ascii="Times New Roman" w:eastAsia="Times New Roman" w:hAnsi="Times New Roman" w:cs="Times New Roman"/>
          <w:b/>
          <w:lang w:eastAsia="ru-RU"/>
        </w:rPr>
        <w:t>қатысу</w:t>
      </w:r>
      <w:proofErr w:type="spellEnd"/>
      <w:r w:rsidRPr="00787D63">
        <w:rPr>
          <w:rFonts w:ascii="Times New Roman" w:eastAsia="Times New Roman" w:hAnsi="Times New Roman" w:cs="Times New Roman"/>
          <w:b/>
          <w:lang w:val="en-US" w:eastAsia="ru-RU"/>
        </w:rPr>
        <w:t xml:space="preserve"> </w:t>
      </w:r>
      <w:proofErr w:type="spellStart"/>
      <w:r w:rsidRPr="00717708">
        <w:rPr>
          <w:rFonts w:ascii="Times New Roman" w:eastAsia="Times New Roman" w:hAnsi="Times New Roman" w:cs="Times New Roman"/>
          <w:b/>
          <w:lang w:eastAsia="ru-RU"/>
        </w:rPr>
        <w:t>тактикасы</w:t>
      </w:r>
      <w:proofErr w:type="spellEnd"/>
    </w:p>
    <w:p w:rsidR="00893F87" w:rsidRPr="00893F87" w:rsidRDefault="00893F87" w:rsidP="00D23FA6">
      <w:pPr>
        <w:spacing w:before="100" w:beforeAutospacing="1" w:after="100" w:afterAutospacing="1" w:line="240" w:lineRule="auto"/>
        <w:ind w:firstLine="709"/>
        <w:jc w:val="both"/>
        <w:outlineLvl w:val="1"/>
        <w:rPr>
          <w:rFonts w:ascii="Times New Roman" w:eastAsia="Times New Roman" w:hAnsi="Times New Roman" w:cs="Times New Roman"/>
          <w:b/>
          <w:bCs/>
          <w:lang w:eastAsia="ru-RU"/>
        </w:rPr>
      </w:pPr>
      <w:proofErr w:type="spellStart"/>
      <w:r w:rsidRPr="00893F87">
        <w:rPr>
          <w:rFonts w:ascii="Times New Roman" w:eastAsia="Times New Roman" w:hAnsi="Times New Roman" w:cs="Times New Roman"/>
          <w:b/>
          <w:bCs/>
          <w:lang w:eastAsia="ru-RU"/>
        </w:rPr>
        <w:t>Аңдатпа</w:t>
      </w:r>
      <w:proofErr w:type="spellEnd"/>
      <w:r w:rsidRPr="00787D63">
        <w:rPr>
          <w:rFonts w:ascii="Times New Roman" w:eastAsia="Times New Roman" w:hAnsi="Times New Roman" w:cs="Times New Roman"/>
          <w:b/>
          <w:bCs/>
          <w:lang w:val="en-US" w:eastAsia="ru-RU"/>
        </w:rPr>
        <w:t xml:space="preserve">: </w:t>
      </w:r>
      <w:proofErr w:type="spellStart"/>
      <w:r w:rsidRPr="00893F87">
        <w:rPr>
          <w:rFonts w:ascii="Times New Roman" w:eastAsia="Times New Roman" w:hAnsi="Times New Roman" w:cs="Times New Roman"/>
          <w:lang w:eastAsia="ru-RU"/>
        </w:rPr>
        <w:t>Мақалада</w:t>
      </w:r>
      <w:proofErr w:type="spellEnd"/>
      <w:r w:rsidRPr="00787D63">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Қазақстан</w:t>
      </w:r>
      <w:proofErr w:type="spellEnd"/>
      <w:r w:rsidRPr="00787D63">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Республикасының</w:t>
      </w:r>
      <w:proofErr w:type="spellEnd"/>
      <w:r w:rsidRPr="00787D63">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қылмыстық</w:t>
      </w:r>
      <w:proofErr w:type="spellEnd"/>
      <w:r w:rsidRPr="00787D63">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процесінде</w:t>
      </w:r>
      <w:proofErr w:type="spellEnd"/>
      <w:r w:rsidRPr="00787D63">
        <w:rPr>
          <w:rFonts w:ascii="Times New Roman" w:eastAsia="Times New Roman" w:hAnsi="Times New Roman" w:cs="Times New Roman"/>
          <w:lang w:val="en-US" w:eastAsia="ru-RU"/>
        </w:rPr>
        <w:t xml:space="preserve"> </w:t>
      </w:r>
      <w:r w:rsidRPr="00893F87">
        <w:rPr>
          <w:rFonts w:ascii="Times New Roman" w:eastAsia="Times New Roman" w:hAnsi="Times New Roman" w:cs="Times New Roman"/>
          <w:lang w:eastAsia="ru-RU"/>
        </w:rPr>
        <w:t>адвока</w:t>
      </w:r>
      <w:proofErr w:type="gramStart"/>
      <w:r w:rsidRPr="00893F87">
        <w:rPr>
          <w:rFonts w:ascii="Times New Roman" w:eastAsia="Times New Roman" w:hAnsi="Times New Roman" w:cs="Times New Roman"/>
          <w:lang w:eastAsia="ru-RU"/>
        </w:rPr>
        <w:t>т</w:t>
      </w:r>
      <w:r w:rsidRPr="00787D63">
        <w:rPr>
          <w:rFonts w:ascii="Times New Roman" w:eastAsia="Times New Roman" w:hAnsi="Times New Roman" w:cs="Times New Roman"/>
          <w:lang w:val="en-US" w:eastAsia="ru-RU"/>
        </w:rPr>
        <w:t>-</w:t>
      </w:r>
      <w:proofErr w:type="spellStart"/>
      <w:proofErr w:type="gramEnd"/>
      <w:r w:rsidRPr="00893F87">
        <w:rPr>
          <w:rFonts w:ascii="Times New Roman" w:eastAsia="Times New Roman" w:hAnsi="Times New Roman" w:cs="Times New Roman"/>
          <w:lang w:eastAsia="ru-RU"/>
        </w:rPr>
        <w:t>қорғаушының</w:t>
      </w:r>
      <w:proofErr w:type="spellEnd"/>
      <w:r w:rsidRPr="00787D63">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тергеу</w:t>
      </w:r>
      <w:proofErr w:type="spellEnd"/>
      <w:r w:rsidRPr="00787D63">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әрекеттеріне</w:t>
      </w:r>
      <w:proofErr w:type="spellEnd"/>
      <w:r w:rsidRPr="00787D63">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қатысу</w:t>
      </w:r>
      <w:proofErr w:type="spellEnd"/>
      <w:r w:rsidRPr="00787D63">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тактикасы</w:t>
      </w:r>
      <w:proofErr w:type="spellEnd"/>
      <w:r w:rsidRPr="00787D63">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талданады</w:t>
      </w:r>
      <w:proofErr w:type="spellEnd"/>
      <w:r w:rsidRPr="00787D63">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Қорғаушының</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ұйымдастырушылық</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және</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құқықтық</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өкілеттіктері</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тергеу</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органдарымен</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өзара</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іс</w:t>
      </w:r>
      <w:proofErr w:type="spellEnd"/>
      <w:r w:rsidRPr="00ED0885">
        <w:rPr>
          <w:rFonts w:ascii="Times New Roman" w:eastAsia="Times New Roman" w:hAnsi="Times New Roman" w:cs="Times New Roman"/>
          <w:lang w:val="en-US" w:eastAsia="ru-RU"/>
        </w:rPr>
        <w:t>-</w:t>
      </w:r>
      <w:proofErr w:type="spellStart"/>
      <w:r w:rsidRPr="00893F87">
        <w:rPr>
          <w:rFonts w:ascii="Times New Roman" w:eastAsia="Times New Roman" w:hAnsi="Times New Roman" w:cs="Times New Roman"/>
          <w:lang w:eastAsia="ru-RU"/>
        </w:rPr>
        <w:t>қимыл</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ерекшеліктері</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сондай</w:t>
      </w:r>
      <w:proofErr w:type="spellEnd"/>
      <w:r w:rsidRPr="00ED0885">
        <w:rPr>
          <w:rFonts w:ascii="Times New Roman" w:eastAsia="Times New Roman" w:hAnsi="Times New Roman" w:cs="Times New Roman"/>
          <w:lang w:val="en-US" w:eastAsia="ru-RU"/>
        </w:rPr>
        <w:t>-</w:t>
      </w:r>
      <w:proofErr w:type="spellStart"/>
      <w:r w:rsidRPr="00893F87">
        <w:rPr>
          <w:rFonts w:ascii="Times New Roman" w:eastAsia="Times New Roman" w:hAnsi="Times New Roman" w:cs="Times New Roman"/>
          <w:lang w:eastAsia="ru-RU"/>
        </w:rPr>
        <w:t>ақ</w:t>
      </w:r>
      <w:proofErr w:type="spellEnd"/>
      <w:r w:rsidRPr="00ED0885">
        <w:rPr>
          <w:rFonts w:ascii="Times New Roman" w:eastAsia="Times New Roman" w:hAnsi="Times New Roman" w:cs="Times New Roman"/>
          <w:lang w:val="en-US" w:eastAsia="ru-RU"/>
        </w:rPr>
        <w:t xml:space="preserve"> </w:t>
      </w:r>
      <w:r w:rsidRPr="00893F87">
        <w:rPr>
          <w:rFonts w:ascii="Times New Roman" w:eastAsia="Times New Roman" w:hAnsi="Times New Roman" w:cs="Times New Roman"/>
          <w:lang w:eastAsia="ru-RU"/>
        </w:rPr>
        <w:t>допрос</w:t>
      </w:r>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беттестіру</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сияқты</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процестік</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әрекеттерге</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дайындық</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тәртібі</w:t>
      </w:r>
      <w:proofErr w:type="spellEnd"/>
      <w:r w:rsidRPr="00ED0885">
        <w:rPr>
          <w:rFonts w:ascii="Times New Roman" w:eastAsia="Times New Roman" w:hAnsi="Times New Roman" w:cs="Times New Roman"/>
          <w:lang w:val="en-US" w:eastAsia="ru-RU"/>
        </w:rPr>
        <w:t xml:space="preserve"> </w:t>
      </w:r>
      <w:proofErr w:type="spellStart"/>
      <w:r w:rsidRPr="00893F87">
        <w:rPr>
          <w:rFonts w:ascii="Times New Roman" w:eastAsia="Times New Roman" w:hAnsi="Times New Roman" w:cs="Times New Roman"/>
          <w:lang w:eastAsia="ru-RU"/>
        </w:rPr>
        <w:t>қарастырылады</w:t>
      </w:r>
      <w:proofErr w:type="spellEnd"/>
      <w:r w:rsidRPr="00ED0885">
        <w:rPr>
          <w:rFonts w:ascii="Times New Roman" w:eastAsia="Times New Roman" w:hAnsi="Times New Roman" w:cs="Times New Roman"/>
          <w:lang w:val="en-US" w:eastAsia="ru-RU"/>
        </w:rPr>
        <w:t xml:space="preserve">. </w:t>
      </w:r>
      <w:r w:rsidRPr="00893F87">
        <w:rPr>
          <w:rFonts w:ascii="Times New Roman" w:eastAsia="Times New Roman" w:hAnsi="Times New Roman" w:cs="Times New Roman"/>
          <w:lang w:eastAsia="ru-RU"/>
        </w:rPr>
        <w:t xml:space="preserve">Автор </w:t>
      </w:r>
      <w:proofErr w:type="spellStart"/>
      <w:r w:rsidRPr="00893F87">
        <w:rPr>
          <w:rFonts w:ascii="Times New Roman" w:eastAsia="Times New Roman" w:hAnsi="Times New Roman" w:cs="Times New Roman"/>
          <w:lang w:eastAsia="ru-RU"/>
        </w:rPr>
        <w:t>адвокаттың</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тергеу</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барысында</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процестік</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кепілдіктерді</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қамтамасыз</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ету</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құқық</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бұзушылықтарды</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тіркеу</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дәлелдемелердің</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объективтілігін</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бақылау</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және</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протоколдармен</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жұмыс</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істеу</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міндеттеріне</w:t>
      </w:r>
      <w:proofErr w:type="spellEnd"/>
      <w:r w:rsidRPr="00893F87">
        <w:rPr>
          <w:rFonts w:ascii="Times New Roman" w:eastAsia="Times New Roman" w:hAnsi="Times New Roman" w:cs="Times New Roman"/>
          <w:lang w:eastAsia="ru-RU"/>
        </w:rPr>
        <w:t xml:space="preserve"> баса </w:t>
      </w:r>
      <w:proofErr w:type="spellStart"/>
      <w:r w:rsidRPr="00893F87">
        <w:rPr>
          <w:rFonts w:ascii="Times New Roman" w:eastAsia="Times New Roman" w:hAnsi="Times New Roman" w:cs="Times New Roman"/>
          <w:lang w:eastAsia="ru-RU"/>
        </w:rPr>
        <w:t>назар</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аударады</w:t>
      </w:r>
      <w:proofErr w:type="spellEnd"/>
      <w:r w:rsidRPr="00893F87">
        <w:rPr>
          <w:rFonts w:ascii="Times New Roman" w:eastAsia="Times New Roman" w:hAnsi="Times New Roman" w:cs="Times New Roman"/>
          <w:lang w:eastAsia="ru-RU"/>
        </w:rPr>
        <w:t xml:space="preserve">. </w:t>
      </w:r>
      <w:proofErr w:type="spellStart"/>
      <w:proofErr w:type="gramStart"/>
      <w:r w:rsidRPr="00893F87">
        <w:rPr>
          <w:rFonts w:ascii="Times New Roman" w:eastAsia="Times New Roman" w:hAnsi="Times New Roman" w:cs="Times New Roman"/>
          <w:lang w:eastAsia="ru-RU"/>
        </w:rPr>
        <w:t>Мақалада</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қорғаушының</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тактикалық</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шешімдерінің</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қылмыстық</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процестің</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әділдігі</w:t>
      </w:r>
      <w:proofErr w:type="spellEnd"/>
      <w:r w:rsidRPr="00893F87">
        <w:rPr>
          <w:rFonts w:ascii="Times New Roman" w:eastAsia="Times New Roman" w:hAnsi="Times New Roman" w:cs="Times New Roman"/>
          <w:lang w:eastAsia="ru-RU"/>
        </w:rPr>
        <w:t xml:space="preserve"> мен </w:t>
      </w:r>
      <w:proofErr w:type="spellStart"/>
      <w:r w:rsidRPr="00893F87">
        <w:rPr>
          <w:rFonts w:ascii="Times New Roman" w:eastAsia="Times New Roman" w:hAnsi="Times New Roman" w:cs="Times New Roman"/>
          <w:lang w:eastAsia="ru-RU"/>
        </w:rPr>
        <w:t>қорғау</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тиімділігіне</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әсер</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ететіні</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көрсетіледі</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Қорытындыда</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досудебелік</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тергеу</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кезеңінде</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адвокаттың</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белсенді</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және</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кәсіби</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ұстанымы</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конституциялық</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қорғау</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құқығын</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қамтамасыз</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етудің</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маңызды</w:t>
      </w:r>
      <w:proofErr w:type="spellEnd"/>
      <w:r w:rsidRPr="00893F87">
        <w:rPr>
          <w:rFonts w:ascii="Times New Roman" w:eastAsia="Times New Roman" w:hAnsi="Times New Roman" w:cs="Times New Roman"/>
          <w:lang w:eastAsia="ru-RU"/>
        </w:rPr>
        <w:t xml:space="preserve"> факторы </w:t>
      </w:r>
      <w:proofErr w:type="spellStart"/>
      <w:r w:rsidRPr="00893F87">
        <w:rPr>
          <w:rFonts w:ascii="Times New Roman" w:eastAsia="Times New Roman" w:hAnsi="Times New Roman" w:cs="Times New Roman"/>
          <w:lang w:eastAsia="ru-RU"/>
        </w:rPr>
        <w:t>екені</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атап</w:t>
      </w:r>
      <w:proofErr w:type="spellEnd"/>
      <w:r w:rsidRPr="00893F87">
        <w:rPr>
          <w:rFonts w:ascii="Times New Roman" w:eastAsia="Times New Roman" w:hAnsi="Times New Roman" w:cs="Times New Roman"/>
          <w:lang w:eastAsia="ru-RU"/>
        </w:rPr>
        <w:t xml:space="preserve"> </w:t>
      </w:r>
      <w:proofErr w:type="spellStart"/>
      <w:r w:rsidRPr="00893F87">
        <w:rPr>
          <w:rFonts w:ascii="Times New Roman" w:eastAsia="Times New Roman" w:hAnsi="Times New Roman" w:cs="Times New Roman"/>
          <w:lang w:eastAsia="ru-RU"/>
        </w:rPr>
        <w:t>өтіледі</w:t>
      </w:r>
      <w:proofErr w:type="spellEnd"/>
      <w:r w:rsidRPr="00893F87">
        <w:rPr>
          <w:rFonts w:ascii="Times New Roman" w:eastAsia="Times New Roman" w:hAnsi="Times New Roman" w:cs="Times New Roman"/>
          <w:lang w:eastAsia="ru-RU"/>
        </w:rPr>
        <w:t>.</w:t>
      </w:r>
      <w:proofErr w:type="gramEnd"/>
    </w:p>
    <w:p w:rsidR="00893F87" w:rsidRPr="00893F87" w:rsidRDefault="00893F87" w:rsidP="00D23FA6">
      <w:pPr>
        <w:spacing w:before="100" w:beforeAutospacing="1" w:after="100" w:afterAutospacing="1" w:line="240" w:lineRule="auto"/>
        <w:ind w:firstLine="709"/>
        <w:jc w:val="both"/>
        <w:outlineLvl w:val="1"/>
        <w:rPr>
          <w:rFonts w:ascii="Times New Roman" w:eastAsia="Times New Roman" w:hAnsi="Times New Roman" w:cs="Times New Roman"/>
          <w:bCs/>
          <w:i/>
          <w:lang w:eastAsia="ru-RU"/>
        </w:rPr>
      </w:pPr>
      <w:proofErr w:type="spellStart"/>
      <w:r w:rsidRPr="00893F87">
        <w:rPr>
          <w:rFonts w:ascii="Times New Roman" w:eastAsia="Times New Roman" w:hAnsi="Times New Roman" w:cs="Times New Roman"/>
          <w:bCs/>
          <w:i/>
          <w:lang w:eastAsia="ru-RU"/>
        </w:rPr>
        <w:t>Түйінді</w:t>
      </w:r>
      <w:proofErr w:type="spellEnd"/>
      <w:r w:rsidRPr="00893F87">
        <w:rPr>
          <w:rFonts w:ascii="Times New Roman" w:eastAsia="Times New Roman" w:hAnsi="Times New Roman" w:cs="Times New Roman"/>
          <w:bCs/>
          <w:i/>
          <w:lang w:eastAsia="ru-RU"/>
        </w:rPr>
        <w:t xml:space="preserve"> </w:t>
      </w:r>
      <w:proofErr w:type="spellStart"/>
      <w:r w:rsidRPr="00893F87">
        <w:rPr>
          <w:rFonts w:ascii="Times New Roman" w:eastAsia="Times New Roman" w:hAnsi="Times New Roman" w:cs="Times New Roman"/>
          <w:bCs/>
          <w:i/>
          <w:lang w:eastAsia="ru-RU"/>
        </w:rPr>
        <w:t>сөздер</w:t>
      </w:r>
      <w:proofErr w:type="spellEnd"/>
      <w:r w:rsidRPr="00893F87">
        <w:rPr>
          <w:rFonts w:ascii="Times New Roman" w:eastAsia="Times New Roman" w:hAnsi="Times New Roman" w:cs="Times New Roman"/>
          <w:bCs/>
          <w:i/>
          <w:lang w:eastAsia="ru-RU"/>
        </w:rPr>
        <w:t xml:space="preserve">: </w:t>
      </w:r>
      <w:proofErr w:type="spellStart"/>
      <w:r w:rsidRPr="00893F87">
        <w:rPr>
          <w:rFonts w:ascii="Times New Roman" w:eastAsia="Times New Roman" w:hAnsi="Times New Roman" w:cs="Times New Roman"/>
          <w:i/>
          <w:lang w:eastAsia="ru-RU"/>
        </w:rPr>
        <w:t>адвока</w:t>
      </w:r>
      <w:proofErr w:type="gramStart"/>
      <w:r w:rsidRPr="00893F87">
        <w:rPr>
          <w:rFonts w:ascii="Times New Roman" w:eastAsia="Times New Roman" w:hAnsi="Times New Roman" w:cs="Times New Roman"/>
          <w:i/>
          <w:lang w:eastAsia="ru-RU"/>
        </w:rPr>
        <w:t>т-</w:t>
      </w:r>
      <w:proofErr w:type="gramEnd"/>
      <w:r w:rsidRPr="00893F87">
        <w:rPr>
          <w:rFonts w:ascii="Times New Roman" w:eastAsia="Times New Roman" w:hAnsi="Times New Roman" w:cs="Times New Roman"/>
          <w:i/>
          <w:lang w:eastAsia="ru-RU"/>
        </w:rPr>
        <w:t>қорғаушы</w:t>
      </w:r>
      <w:proofErr w:type="spellEnd"/>
      <w:r w:rsidRPr="00893F87">
        <w:rPr>
          <w:rFonts w:ascii="Times New Roman" w:eastAsia="Times New Roman" w:hAnsi="Times New Roman" w:cs="Times New Roman"/>
          <w:i/>
          <w:lang w:eastAsia="ru-RU"/>
        </w:rPr>
        <w:t xml:space="preserve">, </w:t>
      </w:r>
      <w:proofErr w:type="spellStart"/>
      <w:r w:rsidRPr="00893F87">
        <w:rPr>
          <w:rFonts w:ascii="Times New Roman" w:eastAsia="Times New Roman" w:hAnsi="Times New Roman" w:cs="Times New Roman"/>
          <w:i/>
          <w:lang w:eastAsia="ru-RU"/>
        </w:rPr>
        <w:t>қылмыстық</w:t>
      </w:r>
      <w:proofErr w:type="spellEnd"/>
      <w:r w:rsidRPr="00893F87">
        <w:rPr>
          <w:rFonts w:ascii="Times New Roman" w:eastAsia="Times New Roman" w:hAnsi="Times New Roman" w:cs="Times New Roman"/>
          <w:i/>
          <w:lang w:eastAsia="ru-RU"/>
        </w:rPr>
        <w:t xml:space="preserve"> процесс, </w:t>
      </w:r>
      <w:proofErr w:type="spellStart"/>
      <w:r w:rsidRPr="00893F87">
        <w:rPr>
          <w:rFonts w:ascii="Times New Roman" w:eastAsia="Times New Roman" w:hAnsi="Times New Roman" w:cs="Times New Roman"/>
          <w:i/>
          <w:lang w:eastAsia="ru-RU"/>
        </w:rPr>
        <w:t>тергеу</w:t>
      </w:r>
      <w:proofErr w:type="spellEnd"/>
      <w:r w:rsidRPr="00893F87">
        <w:rPr>
          <w:rFonts w:ascii="Times New Roman" w:eastAsia="Times New Roman" w:hAnsi="Times New Roman" w:cs="Times New Roman"/>
          <w:i/>
          <w:lang w:eastAsia="ru-RU"/>
        </w:rPr>
        <w:t xml:space="preserve"> </w:t>
      </w:r>
      <w:proofErr w:type="spellStart"/>
      <w:r w:rsidRPr="00893F87">
        <w:rPr>
          <w:rFonts w:ascii="Times New Roman" w:eastAsia="Times New Roman" w:hAnsi="Times New Roman" w:cs="Times New Roman"/>
          <w:i/>
          <w:lang w:eastAsia="ru-RU"/>
        </w:rPr>
        <w:t>әрекеттері</w:t>
      </w:r>
      <w:proofErr w:type="spellEnd"/>
      <w:r w:rsidRPr="00893F87">
        <w:rPr>
          <w:rFonts w:ascii="Times New Roman" w:eastAsia="Times New Roman" w:hAnsi="Times New Roman" w:cs="Times New Roman"/>
          <w:i/>
          <w:lang w:eastAsia="ru-RU"/>
        </w:rPr>
        <w:t xml:space="preserve">, </w:t>
      </w:r>
      <w:proofErr w:type="spellStart"/>
      <w:r w:rsidRPr="00893F87">
        <w:rPr>
          <w:rFonts w:ascii="Times New Roman" w:eastAsia="Times New Roman" w:hAnsi="Times New Roman" w:cs="Times New Roman"/>
          <w:i/>
          <w:lang w:eastAsia="ru-RU"/>
        </w:rPr>
        <w:t>қорғау</w:t>
      </w:r>
      <w:proofErr w:type="spellEnd"/>
      <w:r w:rsidRPr="00893F87">
        <w:rPr>
          <w:rFonts w:ascii="Times New Roman" w:eastAsia="Times New Roman" w:hAnsi="Times New Roman" w:cs="Times New Roman"/>
          <w:i/>
          <w:lang w:eastAsia="ru-RU"/>
        </w:rPr>
        <w:t xml:space="preserve"> </w:t>
      </w:r>
      <w:proofErr w:type="spellStart"/>
      <w:r w:rsidRPr="00893F87">
        <w:rPr>
          <w:rFonts w:ascii="Times New Roman" w:eastAsia="Times New Roman" w:hAnsi="Times New Roman" w:cs="Times New Roman"/>
          <w:i/>
          <w:lang w:eastAsia="ru-RU"/>
        </w:rPr>
        <w:t>тактикасы</w:t>
      </w:r>
      <w:proofErr w:type="spellEnd"/>
      <w:r w:rsidRPr="00893F87">
        <w:rPr>
          <w:rFonts w:ascii="Times New Roman" w:eastAsia="Times New Roman" w:hAnsi="Times New Roman" w:cs="Times New Roman"/>
          <w:i/>
          <w:lang w:eastAsia="ru-RU"/>
        </w:rPr>
        <w:t xml:space="preserve">, </w:t>
      </w:r>
      <w:proofErr w:type="spellStart"/>
      <w:r w:rsidRPr="00893F87">
        <w:rPr>
          <w:rFonts w:ascii="Times New Roman" w:eastAsia="Times New Roman" w:hAnsi="Times New Roman" w:cs="Times New Roman"/>
          <w:i/>
          <w:lang w:eastAsia="ru-RU"/>
        </w:rPr>
        <w:t>досудебелік</w:t>
      </w:r>
      <w:proofErr w:type="spellEnd"/>
      <w:r w:rsidRPr="00893F87">
        <w:rPr>
          <w:rFonts w:ascii="Times New Roman" w:eastAsia="Times New Roman" w:hAnsi="Times New Roman" w:cs="Times New Roman"/>
          <w:i/>
          <w:lang w:eastAsia="ru-RU"/>
        </w:rPr>
        <w:t xml:space="preserve"> </w:t>
      </w:r>
      <w:proofErr w:type="spellStart"/>
      <w:r w:rsidRPr="00893F87">
        <w:rPr>
          <w:rFonts w:ascii="Times New Roman" w:eastAsia="Times New Roman" w:hAnsi="Times New Roman" w:cs="Times New Roman"/>
          <w:i/>
          <w:lang w:eastAsia="ru-RU"/>
        </w:rPr>
        <w:t>тергеу</w:t>
      </w:r>
      <w:proofErr w:type="spellEnd"/>
      <w:r w:rsidRPr="00893F87">
        <w:rPr>
          <w:rFonts w:ascii="Times New Roman" w:eastAsia="Times New Roman" w:hAnsi="Times New Roman" w:cs="Times New Roman"/>
          <w:i/>
          <w:lang w:eastAsia="ru-RU"/>
        </w:rPr>
        <w:t xml:space="preserve">, ҚР ҚПК, </w:t>
      </w:r>
      <w:proofErr w:type="spellStart"/>
      <w:r w:rsidRPr="00893F87">
        <w:rPr>
          <w:rFonts w:ascii="Times New Roman" w:eastAsia="Times New Roman" w:hAnsi="Times New Roman" w:cs="Times New Roman"/>
          <w:i/>
          <w:lang w:eastAsia="ru-RU"/>
        </w:rPr>
        <w:t>күдіктінің</w:t>
      </w:r>
      <w:proofErr w:type="spellEnd"/>
      <w:r w:rsidRPr="00893F87">
        <w:rPr>
          <w:rFonts w:ascii="Times New Roman" w:eastAsia="Times New Roman" w:hAnsi="Times New Roman" w:cs="Times New Roman"/>
          <w:i/>
          <w:lang w:eastAsia="ru-RU"/>
        </w:rPr>
        <w:t xml:space="preserve"> </w:t>
      </w:r>
      <w:proofErr w:type="spellStart"/>
      <w:r w:rsidRPr="00893F87">
        <w:rPr>
          <w:rFonts w:ascii="Times New Roman" w:eastAsia="Times New Roman" w:hAnsi="Times New Roman" w:cs="Times New Roman"/>
          <w:i/>
          <w:lang w:eastAsia="ru-RU"/>
        </w:rPr>
        <w:t>құқықтары</w:t>
      </w:r>
      <w:proofErr w:type="spellEnd"/>
      <w:r w:rsidRPr="00893F87">
        <w:rPr>
          <w:rFonts w:ascii="Times New Roman" w:eastAsia="Times New Roman" w:hAnsi="Times New Roman" w:cs="Times New Roman"/>
          <w:i/>
          <w:lang w:eastAsia="ru-RU"/>
        </w:rPr>
        <w:t xml:space="preserve">, </w:t>
      </w:r>
      <w:proofErr w:type="spellStart"/>
      <w:r w:rsidRPr="00893F87">
        <w:rPr>
          <w:rFonts w:ascii="Times New Roman" w:eastAsia="Times New Roman" w:hAnsi="Times New Roman" w:cs="Times New Roman"/>
          <w:i/>
          <w:lang w:eastAsia="ru-RU"/>
        </w:rPr>
        <w:t>процестік</w:t>
      </w:r>
      <w:proofErr w:type="spellEnd"/>
      <w:r w:rsidRPr="00893F87">
        <w:rPr>
          <w:rFonts w:ascii="Times New Roman" w:eastAsia="Times New Roman" w:hAnsi="Times New Roman" w:cs="Times New Roman"/>
          <w:i/>
          <w:lang w:eastAsia="ru-RU"/>
        </w:rPr>
        <w:t xml:space="preserve"> </w:t>
      </w:r>
      <w:proofErr w:type="spellStart"/>
      <w:r w:rsidRPr="00893F87">
        <w:rPr>
          <w:rFonts w:ascii="Times New Roman" w:eastAsia="Times New Roman" w:hAnsi="Times New Roman" w:cs="Times New Roman"/>
          <w:i/>
          <w:lang w:eastAsia="ru-RU"/>
        </w:rPr>
        <w:t>кепілдіктер</w:t>
      </w:r>
      <w:proofErr w:type="spellEnd"/>
      <w:r w:rsidRPr="00893F87">
        <w:rPr>
          <w:rFonts w:ascii="Times New Roman" w:eastAsia="Times New Roman" w:hAnsi="Times New Roman" w:cs="Times New Roman"/>
          <w:i/>
          <w:lang w:eastAsia="ru-RU"/>
        </w:rPr>
        <w:t xml:space="preserve">, </w:t>
      </w:r>
      <w:proofErr w:type="spellStart"/>
      <w:r w:rsidRPr="00893F87">
        <w:rPr>
          <w:rFonts w:ascii="Times New Roman" w:eastAsia="Times New Roman" w:hAnsi="Times New Roman" w:cs="Times New Roman"/>
          <w:i/>
          <w:lang w:eastAsia="ru-RU"/>
        </w:rPr>
        <w:t>тергеу</w:t>
      </w:r>
      <w:proofErr w:type="spellEnd"/>
      <w:r w:rsidRPr="00893F87">
        <w:rPr>
          <w:rFonts w:ascii="Times New Roman" w:eastAsia="Times New Roman" w:hAnsi="Times New Roman" w:cs="Times New Roman"/>
          <w:i/>
          <w:lang w:eastAsia="ru-RU"/>
        </w:rPr>
        <w:t xml:space="preserve"> </w:t>
      </w:r>
      <w:proofErr w:type="spellStart"/>
      <w:r w:rsidRPr="00893F87">
        <w:rPr>
          <w:rFonts w:ascii="Times New Roman" w:eastAsia="Times New Roman" w:hAnsi="Times New Roman" w:cs="Times New Roman"/>
          <w:i/>
          <w:lang w:eastAsia="ru-RU"/>
        </w:rPr>
        <w:t>әрекетінің</w:t>
      </w:r>
      <w:proofErr w:type="spellEnd"/>
      <w:r w:rsidRPr="00893F87">
        <w:rPr>
          <w:rFonts w:ascii="Times New Roman" w:eastAsia="Times New Roman" w:hAnsi="Times New Roman" w:cs="Times New Roman"/>
          <w:i/>
          <w:lang w:eastAsia="ru-RU"/>
        </w:rPr>
        <w:t xml:space="preserve"> </w:t>
      </w:r>
      <w:proofErr w:type="spellStart"/>
      <w:r w:rsidRPr="00893F87">
        <w:rPr>
          <w:rFonts w:ascii="Times New Roman" w:eastAsia="Times New Roman" w:hAnsi="Times New Roman" w:cs="Times New Roman"/>
          <w:i/>
          <w:lang w:eastAsia="ru-RU"/>
        </w:rPr>
        <w:t>хаттамасы</w:t>
      </w:r>
      <w:proofErr w:type="spellEnd"/>
      <w:r w:rsidRPr="00893F87">
        <w:rPr>
          <w:rFonts w:ascii="Times New Roman" w:eastAsia="Times New Roman" w:hAnsi="Times New Roman" w:cs="Times New Roman"/>
          <w:i/>
          <w:lang w:eastAsia="ru-RU"/>
        </w:rPr>
        <w:t xml:space="preserve">, </w:t>
      </w:r>
      <w:proofErr w:type="spellStart"/>
      <w:r w:rsidRPr="00893F87">
        <w:rPr>
          <w:rFonts w:ascii="Times New Roman" w:eastAsia="Times New Roman" w:hAnsi="Times New Roman" w:cs="Times New Roman"/>
          <w:i/>
          <w:lang w:eastAsia="ru-RU"/>
        </w:rPr>
        <w:t>қорғаушының</w:t>
      </w:r>
      <w:proofErr w:type="spellEnd"/>
      <w:r w:rsidRPr="00893F87">
        <w:rPr>
          <w:rFonts w:ascii="Times New Roman" w:eastAsia="Times New Roman" w:hAnsi="Times New Roman" w:cs="Times New Roman"/>
          <w:i/>
          <w:lang w:eastAsia="ru-RU"/>
        </w:rPr>
        <w:t xml:space="preserve"> </w:t>
      </w:r>
      <w:proofErr w:type="spellStart"/>
      <w:r w:rsidRPr="00893F87">
        <w:rPr>
          <w:rFonts w:ascii="Times New Roman" w:eastAsia="Times New Roman" w:hAnsi="Times New Roman" w:cs="Times New Roman"/>
          <w:i/>
          <w:lang w:eastAsia="ru-RU"/>
        </w:rPr>
        <w:t>қатысуы</w:t>
      </w:r>
      <w:proofErr w:type="spellEnd"/>
      <w:r w:rsidRPr="00893F87">
        <w:rPr>
          <w:rFonts w:ascii="Times New Roman" w:eastAsia="Times New Roman" w:hAnsi="Times New Roman" w:cs="Times New Roman"/>
          <w:i/>
          <w:lang w:eastAsia="ru-RU"/>
        </w:rPr>
        <w:t>.</w:t>
      </w:r>
    </w:p>
    <w:p w:rsidR="00782668" w:rsidRPr="00782668" w:rsidRDefault="00782668" w:rsidP="00D23FA6">
      <w:pPr>
        <w:spacing w:after="0"/>
        <w:ind w:firstLine="709"/>
        <w:jc w:val="center"/>
        <w:rPr>
          <w:rFonts w:ascii="Times New Roman" w:hAnsi="Times New Roman"/>
          <w:b/>
          <w:bCs/>
          <w:lang w:val="en-US"/>
        </w:rPr>
      </w:pPr>
      <w:r w:rsidRPr="00782668">
        <w:rPr>
          <w:rFonts w:ascii="Times New Roman" w:hAnsi="Times New Roman"/>
          <w:b/>
          <w:bCs/>
          <w:lang w:val="en-US"/>
        </w:rPr>
        <w:t xml:space="preserve">D.E. Serbulatova¹, </w:t>
      </w:r>
      <w:proofErr w:type="spellStart"/>
      <w:r w:rsidR="00ED0885" w:rsidRPr="00ED0885">
        <w:rPr>
          <w:rFonts w:ascii="Times New Roman" w:hAnsi="Times New Roman" w:cs="Times New Roman"/>
          <w:b/>
          <w:lang w:val="en-US"/>
        </w:rPr>
        <w:t>B.Zh</w:t>
      </w:r>
      <w:proofErr w:type="spellEnd"/>
      <w:r w:rsidR="00ED0885" w:rsidRPr="00ED0885">
        <w:rPr>
          <w:rFonts w:ascii="Times New Roman" w:hAnsi="Times New Roman" w:cs="Times New Roman"/>
          <w:b/>
          <w:lang w:val="en-US"/>
        </w:rPr>
        <w:t xml:space="preserve">. </w:t>
      </w:r>
      <w:proofErr w:type="spellStart"/>
      <w:r w:rsidR="00ED0885" w:rsidRPr="00ED0885">
        <w:rPr>
          <w:rFonts w:ascii="Times New Roman" w:hAnsi="Times New Roman" w:cs="Times New Roman"/>
          <w:b/>
          <w:lang w:val="en-US"/>
        </w:rPr>
        <w:t>Bulatov</w:t>
      </w:r>
      <w:proofErr w:type="spellEnd"/>
      <w:r w:rsidR="00ED0885" w:rsidRPr="00ED0885">
        <w:rPr>
          <w:rFonts w:ascii="Times New Roman" w:hAnsi="Times New Roman" w:cs="Times New Roman"/>
          <w:b/>
        </w:rPr>
        <w:t>а</w:t>
      </w:r>
      <w:r w:rsidRPr="00ED0885">
        <w:rPr>
          <w:rFonts w:ascii="Times New Roman" w:hAnsi="Times New Roman" w:cs="Times New Roman"/>
          <w:b/>
          <w:bCs/>
          <w:lang w:val="en-US"/>
        </w:rPr>
        <w:t>²</w:t>
      </w:r>
    </w:p>
    <w:p w:rsidR="00782668" w:rsidRPr="00782668" w:rsidRDefault="00782668" w:rsidP="00D23FA6">
      <w:pPr>
        <w:spacing w:after="0"/>
        <w:ind w:firstLine="709"/>
        <w:jc w:val="center"/>
        <w:rPr>
          <w:rFonts w:ascii="Times New Roman" w:hAnsi="Times New Roman"/>
          <w:bCs/>
          <w:lang w:val="en-US"/>
        </w:rPr>
      </w:pPr>
      <w:r w:rsidRPr="00782668">
        <w:rPr>
          <w:rFonts w:ascii="Times New Roman" w:hAnsi="Times New Roman"/>
          <w:bCs/>
          <w:lang w:val="en-US"/>
        </w:rPr>
        <w:t xml:space="preserve">¹ </w:t>
      </w:r>
      <w:proofErr w:type="spellStart"/>
      <w:r w:rsidRPr="00782668">
        <w:rPr>
          <w:rFonts w:ascii="Times New Roman" w:hAnsi="Times New Roman"/>
          <w:bCs/>
          <w:lang w:val="en-US"/>
        </w:rPr>
        <w:t>Toraighyrov</w:t>
      </w:r>
      <w:proofErr w:type="spellEnd"/>
      <w:r w:rsidRPr="00782668">
        <w:rPr>
          <w:rFonts w:ascii="Times New Roman" w:hAnsi="Times New Roman"/>
          <w:bCs/>
          <w:lang w:val="en-US"/>
        </w:rPr>
        <w:t xml:space="preserve"> </w:t>
      </w:r>
      <w:proofErr w:type="gramStart"/>
      <w:r w:rsidRPr="00782668">
        <w:rPr>
          <w:rFonts w:ascii="Times New Roman" w:hAnsi="Times New Roman"/>
          <w:bCs/>
          <w:lang w:val="en-US"/>
        </w:rPr>
        <w:t>University</w:t>
      </w:r>
      <w:proofErr w:type="gramEnd"/>
      <w:r w:rsidRPr="00782668">
        <w:rPr>
          <w:rFonts w:ascii="Times New Roman" w:hAnsi="Times New Roman"/>
          <w:bCs/>
          <w:lang w:val="en-US"/>
        </w:rPr>
        <w:t>, Republic of Kazakhstan</w:t>
      </w:r>
    </w:p>
    <w:p w:rsidR="00453255" w:rsidRPr="00787D63" w:rsidRDefault="00782668" w:rsidP="00D23FA6">
      <w:pPr>
        <w:spacing w:after="0"/>
        <w:ind w:firstLine="709"/>
        <w:jc w:val="center"/>
        <w:rPr>
          <w:rFonts w:ascii="Times New Roman" w:hAnsi="Times New Roman"/>
          <w:bCs/>
          <w:lang w:val="en-US"/>
        </w:rPr>
      </w:pPr>
      <w:r w:rsidRPr="00782668">
        <w:rPr>
          <w:rFonts w:ascii="Times New Roman" w:hAnsi="Times New Roman"/>
          <w:bCs/>
          <w:lang w:val="en-US"/>
        </w:rPr>
        <w:t xml:space="preserve">² Innovative Eurasian </w:t>
      </w:r>
      <w:proofErr w:type="gramStart"/>
      <w:r w:rsidRPr="00782668">
        <w:rPr>
          <w:rFonts w:ascii="Times New Roman" w:hAnsi="Times New Roman"/>
          <w:bCs/>
          <w:lang w:val="en-US"/>
        </w:rPr>
        <w:t>University</w:t>
      </w:r>
      <w:proofErr w:type="gramEnd"/>
      <w:r w:rsidRPr="00782668">
        <w:rPr>
          <w:rFonts w:ascii="Times New Roman" w:hAnsi="Times New Roman"/>
          <w:bCs/>
          <w:lang w:val="en-US"/>
        </w:rPr>
        <w:t>, Republic of Kazakhstan</w:t>
      </w:r>
    </w:p>
    <w:p w:rsidR="00782668" w:rsidRPr="00782668" w:rsidRDefault="00782668" w:rsidP="00D23FA6">
      <w:pPr>
        <w:pStyle w:val="a5"/>
        <w:spacing w:after="0"/>
        <w:ind w:left="0" w:firstLine="709"/>
        <w:jc w:val="center"/>
        <w:rPr>
          <w:rFonts w:ascii="Times New Roman" w:hAnsi="Times New Roman" w:cs="Times New Roman"/>
          <w:lang w:val="en-US"/>
        </w:rPr>
      </w:pPr>
      <w:r w:rsidRPr="00453255">
        <w:rPr>
          <w:rFonts w:ascii="Times New Roman" w:hAnsi="Times New Roman"/>
          <w:lang w:val="fr-FR"/>
        </w:rPr>
        <w:t xml:space="preserve">(e-mail: </w:t>
      </w:r>
      <w:r w:rsidR="00E82ABC">
        <w:rPr>
          <w:rFonts w:ascii="Times New Roman" w:hAnsi="Times New Roman" w:cs="Times New Roman"/>
          <w:lang w:val="en-US"/>
        </w:rPr>
        <w:fldChar w:fldCharType="begin"/>
      </w:r>
      <w:r>
        <w:rPr>
          <w:rFonts w:ascii="Times New Roman" w:hAnsi="Times New Roman" w:cs="Times New Roman"/>
          <w:lang w:val="en-US"/>
        </w:rPr>
        <w:instrText xml:space="preserve"> HYPERLINK "mailto:</w:instrText>
      </w:r>
      <w:r w:rsidRPr="00453255">
        <w:rPr>
          <w:rFonts w:ascii="Times New Roman" w:hAnsi="Times New Roman" w:cs="Times New Roman"/>
          <w:lang w:val="en-US"/>
        </w:rPr>
        <w:instrText>dserbulatova16@mail.ru</w:instrText>
      </w:r>
      <w:r>
        <w:rPr>
          <w:rFonts w:ascii="Times New Roman" w:hAnsi="Times New Roman" w:cs="Times New Roman"/>
          <w:lang w:val="en-US"/>
        </w:rPr>
        <w:instrText xml:space="preserve">" </w:instrText>
      </w:r>
      <w:r w:rsidR="00E82ABC">
        <w:rPr>
          <w:rFonts w:ascii="Times New Roman" w:hAnsi="Times New Roman" w:cs="Times New Roman"/>
          <w:lang w:val="en-US"/>
        </w:rPr>
        <w:fldChar w:fldCharType="separate"/>
      </w:r>
      <w:r w:rsidRPr="002F4B2C">
        <w:rPr>
          <w:rStyle w:val="a6"/>
          <w:rFonts w:ascii="Times New Roman" w:hAnsi="Times New Roman" w:cs="Times New Roman"/>
          <w:lang w:val="en-US"/>
        </w:rPr>
        <w:t>dserbulatova16@mail.ru</w:t>
      </w:r>
      <w:r w:rsidR="00E82ABC">
        <w:rPr>
          <w:rFonts w:ascii="Times New Roman" w:hAnsi="Times New Roman" w:cs="Times New Roman"/>
          <w:lang w:val="en-US"/>
        </w:rPr>
        <w:fldChar w:fldCharType="end"/>
      </w:r>
      <w:r w:rsidRPr="00453255">
        <w:rPr>
          <w:rFonts w:ascii="Times New Roman" w:hAnsi="Times New Roman" w:cs="Times New Roman"/>
          <w:lang w:val="en-US"/>
        </w:rPr>
        <w:t>)</w:t>
      </w:r>
    </w:p>
    <w:p w:rsidR="00893F87" w:rsidRPr="00782668" w:rsidRDefault="00893F87" w:rsidP="00D23FA6">
      <w:pPr>
        <w:spacing w:after="0"/>
        <w:ind w:firstLine="709"/>
        <w:jc w:val="center"/>
        <w:rPr>
          <w:rFonts w:ascii="Times New Roman" w:hAnsi="Times New Roman" w:cs="Times New Roman"/>
          <w:lang w:val="en-US"/>
        </w:rPr>
      </w:pPr>
    </w:p>
    <w:p w:rsidR="00893F87" w:rsidRPr="0073712A" w:rsidRDefault="00893F87" w:rsidP="0073712A">
      <w:pPr>
        <w:spacing w:after="0"/>
        <w:ind w:firstLine="709"/>
        <w:jc w:val="center"/>
        <w:rPr>
          <w:rFonts w:ascii="Times New Roman" w:hAnsi="Times New Roman" w:cs="Times New Roman"/>
          <w:b/>
        </w:rPr>
      </w:pPr>
      <w:r w:rsidRPr="00893F87">
        <w:rPr>
          <w:rFonts w:ascii="Times New Roman" w:hAnsi="Times New Roman" w:cs="Times New Roman"/>
          <w:b/>
          <w:lang w:val="en-US"/>
        </w:rPr>
        <w:t>Tactics of Defense Attorney Participation in the Conduct of Investigative Actions under the Legislation of the Republic of Kazakhstan</w:t>
      </w:r>
    </w:p>
    <w:p w:rsidR="00893F87" w:rsidRPr="00893F87" w:rsidRDefault="00893F87" w:rsidP="00D23FA6">
      <w:pPr>
        <w:spacing w:before="100" w:beforeAutospacing="1" w:after="100" w:afterAutospacing="1" w:line="240" w:lineRule="auto"/>
        <w:ind w:firstLine="709"/>
        <w:jc w:val="both"/>
        <w:outlineLvl w:val="1"/>
        <w:rPr>
          <w:rFonts w:ascii="Times New Roman" w:eastAsia="Times New Roman" w:hAnsi="Times New Roman" w:cs="Times New Roman"/>
          <w:b/>
          <w:bCs/>
          <w:lang w:val="en-US" w:eastAsia="ru-RU"/>
        </w:rPr>
      </w:pPr>
      <w:r w:rsidRPr="00893F87">
        <w:rPr>
          <w:rFonts w:ascii="Times New Roman" w:eastAsia="Times New Roman" w:hAnsi="Times New Roman" w:cs="Times New Roman"/>
          <w:b/>
          <w:bCs/>
          <w:lang w:val="en-US" w:eastAsia="ru-RU"/>
        </w:rPr>
        <w:t xml:space="preserve">Abstract: </w:t>
      </w:r>
      <w:r w:rsidRPr="00893F87">
        <w:rPr>
          <w:rFonts w:ascii="Times New Roman" w:eastAsia="Times New Roman" w:hAnsi="Times New Roman" w:cs="Times New Roman"/>
          <w:lang w:val="en-US" w:eastAsia="ru-RU"/>
        </w:rPr>
        <w:t>The article examines the tactics of the defense attorney’s participation in investigative actions within the criminal procedure of the Republic of Kazakhstan. It analyzes the organizational and legal aspects of the defender’s role, the specifics of interaction with pre-trial investigation bodies, and preparation for procedural actions such as interrogations and confrontations. Special attention is paid to the attorney’s responsibilities in ensuring procedural guarantees for suspects and defendants, documenting violations, monitoring the objectivity of evidence collection, and working with official records. The author highlights that tactical decisions made by the defense attorney significantly influence the fairness and effectiveness of the criminal process. The article concludes that an active and professional defense strategy at the pre-trial stage is essential for safeguarding the constitutional right to legal defense.</w:t>
      </w:r>
    </w:p>
    <w:p w:rsidR="00893F87" w:rsidRPr="00893F87" w:rsidRDefault="00893F87" w:rsidP="00D23FA6">
      <w:pPr>
        <w:spacing w:before="100" w:beforeAutospacing="1" w:after="100" w:afterAutospacing="1" w:line="240" w:lineRule="auto"/>
        <w:ind w:firstLine="709"/>
        <w:jc w:val="both"/>
        <w:outlineLvl w:val="1"/>
        <w:rPr>
          <w:rFonts w:ascii="Times New Roman" w:eastAsia="Times New Roman" w:hAnsi="Times New Roman" w:cs="Times New Roman"/>
          <w:bCs/>
          <w:i/>
          <w:lang w:val="en-US" w:eastAsia="ru-RU"/>
        </w:rPr>
      </w:pPr>
      <w:r w:rsidRPr="00893F87">
        <w:rPr>
          <w:rFonts w:ascii="Times New Roman" w:eastAsia="Times New Roman" w:hAnsi="Times New Roman" w:cs="Times New Roman"/>
          <w:bCs/>
          <w:i/>
          <w:lang w:val="en-US" w:eastAsia="ru-RU"/>
        </w:rPr>
        <w:t xml:space="preserve">Keywords: </w:t>
      </w:r>
      <w:r w:rsidRPr="00893F87">
        <w:rPr>
          <w:rFonts w:ascii="Times New Roman" w:eastAsia="Times New Roman" w:hAnsi="Times New Roman" w:cs="Times New Roman"/>
          <w:i/>
          <w:lang w:val="en-US" w:eastAsia="ru-RU"/>
        </w:rPr>
        <w:t>defense attorney, criminal procedure, investigative actions, defense tactics, pre-trial investigation, CPC of Kazakhstan, suspect’s rights, procedural guarantees, investigative record, attorney participation</w:t>
      </w:r>
    </w:p>
    <w:p w:rsidR="00D86877" w:rsidRPr="00D86877" w:rsidRDefault="00782668" w:rsidP="00D23FA6">
      <w:pPr>
        <w:spacing w:after="0" w:line="240" w:lineRule="auto"/>
        <w:ind w:firstLine="709"/>
        <w:jc w:val="both"/>
        <w:rPr>
          <w:rFonts w:ascii="Times New Roman" w:hAnsi="Times New Roman" w:cs="Times New Roman"/>
          <w:b/>
        </w:rPr>
      </w:pPr>
      <w:r w:rsidRPr="00D86877">
        <w:rPr>
          <w:rFonts w:ascii="Times New Roman" w:hAnsi="Times New Roman" w:cs="Times New Roman"/>
          <w:b/>
        </w:rPr>
        <w:t xml:space="preserve">Сведения об авторах: </w:t>
      </w:r>
    </w:p>
    <w:p w:rsidR="00ED0885" w:rsidRDefault="00D86877" w:rsidP="00ED0885">
      <w:pPr>
        <w:spacing w:after="0" w:line="240" w:lineRule="auto"/>
        <w:ind w:firstLine="709"/>
        <w:jc w:val="both"/>
        <w:rPr>
          <w:rFonts w:ascii="Times New Roman" w:hAnsi="Times New Roman" w:cs="Times New Roman"/>
          <w:b/>
        </w:rPr>
      </w:pPr>
      <w:proofErr w:type="spellStart"/>
      <w:r w:rsidRPr="00D86877">
        <w:rPr>
          <w:rFonts w:ascii="Times New Roman" w:eastAsia="Times New Roman" w:hAnsi="Times New Roman" w:cs="Times New Roman"/>
          <w:b/>
          <w:lang w:eastAsia="ru-RU"/>
        </w:rPr>
        <w:t>Сербулатова</w:t>
      </w:r>
      <w:proofErr w:type="spellEnd"/>
      <w:r w:rsidRPr="00D86877">
        <w:rPr>
          <w:rFonts w:ascii="Times New Roman" w:eastAsia="Times New Roman" w:hAnsi="Times New Roman" w:cs="Times New Roman"/>
          <w:b/>
          <w:lang w:eastAsia="ru-RU"/>
        </w:rPr>
        <w:t xml:space="preserve"> Д.Е.</w:t>
      </w:r>
      <w:r w:rsidRPr="00D86877">
        <w:rPr>
          <w:rFonts w:ascii="Times New Roman" w:eastAsia="Times New Roman" w:hAnsi="Times New Roman" w:cs="Times New Roman"/>
          <w:lang w:eastAsia="ru-RU"/>
        </w:rPr>
        <w:t xml:space="preserve">, </w:t>
      </w:r>
      <w:proofErr w:type="spellStart"/>
      <w:r w:rsidRPr="00D86877">
        <w:rPr>
          <w:rFonts w:ascii="Times New Roman" w:eastAsia="Times New Roman" w:hAnsi="Times New Roman" w:cs="Times New Roman"/>
          <w:lang w:eastAsia="ru-RU"/>
        </w:rPr>
        <w:t>Торайғыров</w:t>
      </w:r>
      <w:proofErr w:type="spellEnd"/>
      <w:r w:rsidRPr="00D86877">
        <w:rPr>
          <w:rFonts w:ascii="Times New Roman" w:eastAsia="Times New Roman" w:hAnsi="Times New Roman" w:cs="Times New Roman"/>
          <w:lang w:eastAsia="ru-RU"/>
        </w:rPr>
        <w:t xml:space="preserve"> </w:t>
      </w:r>
      <w:proofErr w:type="spellStart"/>
      <w:r w:rsidRPr="00D86877">
        <w:rPr>
          <w:rFonts w:ascii="Times New Roman" w:eastAsia="Times New Roman" w:hAnsi="Times New Roman" w:cs="Times New Roman"/>
          <w:lang w:eastAsia="ru-RU"/>
        </w:rPr>
        <w:t>университетінің</w:t>
      </w:r>
      <w:proofErr w:type="spellEnd"/>
      <w:r w:rsidRPr="00D86877">
        <w:rPr>
          <w:rFonts w:ascii="Times New Roman" w:eastAsia="Times New Roman" w:hAnsi="Times New Roman" w:cs="Times New Roman"/>
          <w:lang w:eastAsia="ru-RU"/>
        </w:rPr>
        <w:t xml:space="preserve"> </w:t>
      </w:r>
      <w:proofErr w:type="spellStart"/>
      <w:r w:rsidRPr="00D86877">
        <w:rPr>
          <w:rFonts w:ascii="Times New Roman" w:eastAsia="Times New Roman" w:hAnsi="Times New Roman" w:cs="Times New Roman"/>
          <w:lang w:eastAsia="ru-RU"/>
        </w:rPr>
        <w:t>студенті</w:t>
      </w:r>
      <w:proofErr w:type="spellEnd"/>
      <w:r w:rsidRPr="00D86877">
        <w:rPr>
          <w:rFonts w:ascii="Times New Roman" w:hAnsi="Times New Roman" w:cs="Times New Roman"/>
          <w:b/>
        </w:rPr>
        <w:t xml:space="preserve">. </w:t>
      </w:r>
      <w:proofErr w:type="spellStart"/>
      <w:r w:rsidRPr="00D86877">
        <w:rPr>
          <w:rFonts w:ascii="Times New Roman" w:eastAsia="Times New Roman" w:hAnsi="Times New Roman" w:cs="Times New Roman"/>
          <w:b/>
          <w:lang w:eastAsia="ru-RU"/>
        </w:rPr>
        <w:t>Сербулатова</w:t>
      </w:r>
      <w:proofErr w:type="spellEnd"/>
      <w:r w:rsidRPr="00D86877">
        <w:rPr>
          <w:rFonts w:ascii="Times New Roman" w:eastAsia="Times New Roman" w:hAnsi="Times New Roman" w:cs="Times New Roman"/>
          <w:b/>
          <w:lang w:eastAsia="ru-RU"/>
        </w:rPr>
        <w:t xml:space="preserve"> Д.Е.</w:t>
      </w:r>
      <w:r w:rsidRPr="00D86877">
        <w:rPr>
          <w:rFonts w:ascii="Times New Roman" w:eastAsia="Times New Roman" w:hAnsi="Times New Roman" w:cs="Times New Roman"/>
          <w:lang w:eastAsia="ru-RU"/>
        </w:rPr>
        <w:t xml:space="preserve">, студент </w:t>
      </w:r>
      <w:proofErr w:type="spellStart"/>
      <w:r w:rsidRPr="00D86877">
        <w:rPr>
          <w:rFonts w:ascii="Times New Roman" w:eastAsia="Times New Roman" w:hAnsi="Times New Roman" w:cs="Times New Roman"/>
          <w:lang w:eastAsia="ru-RU"/>
        </w:rPr>
        <w:t>Торайгыров</w:t>
      </w:r>
      <w:proofErr w:type="spellEnd"/>
      <w:r w:rsidRPr="00D86877">
        <w:rPr>
          <w:rFonts w:ascii="Times New Roman" w:eastAsia="Times New Roman" w:hAnsi="Times New Roman" w:cs="Times New Roman"/>
          <w:lang w:eastAsia="ru-RU"/>
        </w:rPr>
        <w:t xml:space="preserve"> университета</w:t>
      </w:r>
      <w:r w:rsidRPr="00D86877">
        <w:rPr>
          <w:rFonts w:ascii="Times New Roman" w:hAnsi="Times New Roman" w:cs="Times New Roman"/>
          <w:b/>
        </w:rPr>
        <w:t xml:space="preserve">. </w:t>
      </w:r>
      <w:proofErr w:type="spellStart"/>
      <w:r w:rsidRPr="00D86877">
        <w:rPr>
          <w:rFonts w:ascii="Times New Roman" w:eastAsia="Times New Roman" w:hAnsi="Times New Roman" w:cs="Times New Roman"/>
          <w:b/>
          <w:lang w:val="en-US" w:eastAsia="ru-RU"/>
        </w:rPr>
        <w:t>Serbulatova</w:t>
      </w:r>
      <w:proofErr w:type="spellEnd"/>
      <w:r w:rsidRPr="00D86877">
        <w:rPr>
          <w:rFonts w:ascii="Times New Roman" w:eastAsia="Times New Roman" w:hAnsi="Times New Roman" w:cs="Times New Roman"/>
          <w:b/>
          <w:lang w:val="en-US" w:eastAsia="ru-RU"/>
        </w:rPr>
        <w:t xml:space="preserve"> D.E.</w:t>
      </w:r>
      <w:r w:rsidRPr="00D86877">
        <w:rPr>
          <w:rFonts w:ascii="Times New Roman" w:eastAsia="Times New Roman" w:hAnsi="Times New Roman" w:cs="Times New Roman"/>
          <w:lang w:val="en-US" w:eastAsia="ru-RU"/>
        </w:rPr>
        <w:t xml:space="preserve">, Student, </w:t>
      </w:r>
      <w:proofErr w:type="spellStart"/>
      <w:r w:rsidRPr="00D86877">
        <w:rPr>
          <w:rFonts w:ascii="Times New Roman" w:eastAsia="Times New Roman" w:hAnsi="Times New Roman" w:cs="Times New Roman"/>
          <w:lang w:val="en-US" w:eastAsia="ru-RU"/>
        </w:rPr>
        <w:t>Toraighyrov</w:t>
      </w:r>
      <w:proofErr w:type="spellEnd"/>
      <w:r w:rsidRPr="00D86877">
        <w:rPr>
          <w:rFonts w:ascii="Times New Roman" w:eastAsia="Times New Roman" w:hAnsi="Times New Roman" w:cs="Times New Roman"/>
          <w:lang w:val="en-US" w:eastAsia="ru-RU"/>
        </w:rPr>
        <w:t xml:space="preserve"> University. </w:t>
      </w:r>
      <w:proofErr w:type="gramStart"/>
      <w:r>
        <w:rPr>
          <w:rFonts w:ascii="Times New Roman" w:hAnsi="Times New Roman"/>
        </w:rPr>
        <w:t>Е</w:t>
      </w:r>
      <w:proofErr w:type="gramEnd"/>
      <w:r w:rsidRPr="00453255">
        <w:rPr>
          <w:rFonts w:ascii="Times New Roman" w:hAnsi="Times New Roman"/>
          <w:lang w:val="fr-FR"/>
        </w:rPr>
        <w:t xml:space="preserve">-mail: </w:t>
      </w:r>
      <w:r w:rsidR="00E82ABC">
        <w:rPr>
          <w:rFonts w:ascii="Times New Roman" w:hAnsi="Times New Roman" w:cs="Times New Roman"/>
          <w:lang w:val="en-US"/>
        </w:rPr>
        <w:fldChar w:fldCharType="begin"/>
      </w:r>
      <w:r w:rsidRPr="00ED0885">
        <w:rPr>
          <w:rFonts w:ascii="Times New Roman" w:hAnsi="Times New Roman" w:cs="Times New Roman"/>
        </w:rPr>
        <w:instrText xml:space="preserve"> </w:instrText>
      </w:r>
      <w:r>
        <w:rPr>
          <w:rFonts w:ascii="Times New Roman" w:hAnsi="Times New Roman" w:cs="Times New Roman"/>
          <w:lang w:val="en-US"/>
        </w:rPr>
        <w:instrText>HYPERLINK</w:instrText>
      </w:r>
      <w:r w:rsidRPr="00ED0885">
        <w:rPr>
          <w:rFonts w:ascii="Times New Roman" w:hAnsi="Times New Roman" w:cs="Times New Roman"/>
        </w:rPr>
        <w:instrText xml:space="preserve"> "</w:instrText>
      </w:r>
      <w:r>
        <w:rPr>
          <w:rFonts w:ascii="Times New Roman" w:hAnsi="Times New Roman" w:cs="Times New Roman"/>
          <w:lang w:val="en-US"/>
        </w:rPr>
        <w:instrText>mailto</w:instrText>
      </w:r>
      <w:r w:rsidRPr="00ED0885">
        <w:rPr>
          <w:rFonts w:ascii="Times New Roman" w:hAnsi="Times New Roman" w:cs="Times New Roman"/>
        </w:rPr>
        <w:instrText>:</w:instrText>
      </w:r>
      <w:r w:rsidRPr="00453255">
        <w:rPr>
          <w:rFonts w:ascii="Times New Roman" w:hAnsi="Times New Roman" w:cs="Times New Roman"/>
          <w:lang w:val="en-US"/>
        </w:rPr>
        <w:instrText>dserbulatova</w:instrText>
      </w:r>
      <w:r w:rsidRPr="00ED0885">
        <w:rPr>
          <w:rFonts w:ascii="Times New Roman" w:hAnsi="Times New Roman" w:cs="Times New Roman"/>
        </w:rPr>
        <w:instrText>16@</w:instrText>
      </w:r>
      <w:r w:rsidRPr="00453255">
        <w:rPr>
          <w:rFonts w:ascii="Times New Roman" w:hAnsi="Times New Roman" w:cs="Times New Roman"/>
          <w:lang w:val="en-US"/>
        </w:rPr>
        <w:instrText>mail</w:instrText>
      </w:r>
      <w:r w:rsidRPr="00ED0885">
        <w:rPr>
          <w:rFonts w:ascii="Times New Roman" w:hAnsi="Times New Roman" w:cs="Times New Roman"/>
        </w:rPr>
        <w:instrText>.</w:instrText>
      </w:r>
      <w:r w:rsidRPr="00453255">
        <w:rPr>
          <w:rFonts w:ascii="Times New Roman" w:hAnsi="Times New Roman" w:cs="Times New Roman"/>
          <w:lang w:val="en-US"/>
        </w:rPr>
        <w:instrText>ru</w:instrText>
      </w:r>
      <w:r w:rsidRPr="00ED0885">
        <w:rPr>
          <w:rFonts w:ascii="Times New Roman" w:hAnsi="Times New Roman" w:cs="Times New Roman"/>
        </w:rPr>
        <w:instrText xml:space="preserve">" </w:instrText>
      </w:r>
      <w:r w:rsidR="00E82ABC">
        <w:rPr>
          <w:rFonts w:ascii="Times New Roman" w:hAnsi="Times New Roman" w:cs="Times New Roman"/>
          <w:lang w:val="en-US"/>
        </w:rPr>
        <w:fldChar w:fldCharType="separate"/>
      </w:r>
      <w:r w:rsidRPr="002F4B2C">
        <w:rPr>
          <w:rStyle w:val="a6"/>
          <w:rFonts w:ascii="Times New Roman" w:hAnsi="Times New Roman" w:cs="Times New Roman"/>
          <w:lang w:val="en-US"/>
        </w:rPr>
        <w:t>dserbulatova</w:t>
      </w:r>
      <w:r w:rsidRPr="00ED0885">
        <w:rPr>
          <w:rStyle w:val="a6"/>
          <w:rFonts w:ascii="Times New Roman" w:hAnsi="Times New Roman" w:cs="Times New Roman"/>
        </w:rPr>
        <w:t>16@</w:t>
      </w:r>
      <w:r w:rsidRPr="002F4B2C">
        <w:rPr>
          <w:rStyle w:val="a6"/>
          <w:rFonts w:ascii="Times New Roman" w:hAnsi="Times New Roman" w:cs="Times New Roman"/>
          <w:lang w:val="en-US"/>
        </w:rPr>
        <w:t>mail</w:t>
      </w:r>
      <w:r w:rsidRPr="00ED0885">
        <w:rPr>
          <w:rStyle w:val="a6"/>
          <w:rFonts w:ascii="Times New Roman" w:hAnsi="Times New Roman" w:cs="Times New Roman"/>
        </w:rPr>
        <w:t>.</w:t>
      </w:r>
      <w:proofErr w:type="spellStart"/>
      <w:r w:rsidRPr="002F4B2C">
        <w:rPr>
          <w:rStyle w:val="a6"/>
          <w:rFonts w:ascii="Times New Roman" w:hAnsi="Times New Roman" w:cs="Times New Roman"/>
          <w:lang w:val="en-US"/>
        </w:rPr>
        <w:t>ru</w:t>
      </w:r>
      <w:proofErr w:type="spellEnd"/>
      <w:r w:rsidR="00E82ABC">
        <w:rPr>
          <w:rFonts w:ascii="Times New Roman" w:hAnsi="Times New Roman" w:cs="Times New Roman"/>
          <w:lang w:val="en-US"/>
        </w:rPr>
        <w:fldChar w:fldCharType="end"/>
      </w:r>
    </w:p>
    <w:p w:rsidR="00782668" w:rsidRPr="0058152C" w:rsidRDefault="00ED0885" w:rsidP="0058152C">
      <w:pPr>
        <w:spacing w:after="0" w:line="240" w:lineRule="auto"/>
        <w:ind w:firstLine="709"/>
        <w:jc w:val="both"/>
        <w:rPr>
          <w:rFonts w:ascii="Times New Roman" w:hAnsi="Times New Roman" w:cs="Times New Roman"/>
          <w:b/>
          <w:lang w:val="en-US"/>
        </w:rPr>
      </w:pPr>
      <w:r w:rsidRPr="00ED0885">
        <w:rPr>
          <w:rFonts w:ascii="Times New Roman" w:eastAsia="Times New Roman" w:hAnsi="Times New Roman" w:cs="Times New Roman"/>
          <w:b/>
          <w:lang w:eastAsia="ru-RU"/>
        </w:rPr>
        <w:lastRenderedPageBreak/>
        <w:t>Булатова Б.Ж.</w:t>
      </w:r>
      <w:r w:rsidRPr="00ED0885">
        <w:rPr>
          <w:rFonts w:ascii="Times New Roman" w:eastAsia="Times New Roman" w:hAnsi="Times New Roman" w:cs="Times New Roman"/>
          <w:lang w:eastAsia="ru-RU"/>
        </w:rPr>
        <w:t xml:space="preserve"> – </w:t>
      </w:r>
      <w:proofErr w:type="spellStart"/>
      <w:proofErr w:type="gramStart"/>
      <w:r w:rsidRPr="00ED0885">
        <w:rPr>
          <w:rFonts w:ascii="Times New Roman" w:eastAsia="Times New Roman" w:hAnsi="Times New Roman" w:cs="Times New Roman"/>
          <w:lang w:eastAsia="ru-RU"/>
        </w:rPr>
        <w:t>за</w:t>
      </w:r>
      <w:proofErr w:type="gramEnd"/>
      <w:r w:rsidRPr="00ED0885">
        <w:rPr>
          <w:rFonts w:ascii="Times New Roman" w:eastAsia="Times New Roman" w:hAnsi="Times New Roman" w:cs="Times New Roman"/>
          <w:lang w:eastAsia="ru-RU"/>
        </w:rPr>
        <w:t>ң</w:t>
      </w:r>
      <w:proofErr w:type="spellEnd"/>
      <w:r w:rsidRPr="00ED0885">
        <w:rPr>
          <w:rFonts w:ascii="Times New Roman" w:eastAsia="Times New Roman" w:hAnsi="Times New Roman" w:cs="Times New Roman"/>
          <w:lang w:eastAsia="ru-RU"/>
        </w:rPr>
        <w:t xml:space="preserve"> </w:t>
      </w:r>
      <w:proofErr w:type="spellStart"/>
      <w:proofErr w:type="gramStart"/>
      <w:r w:rsidRPr="00ED0885">
        <w:rPr>
          <w:rFonts w:ascii="Times New Roman" w:eastAsia="Times New Roman" w:hAnsi="Times New Roman" w:cs="Times New Roman"/>
          <w:lang w:eastAsia="ru-RU"/>
        </w:rPr>
        <w:t>магистр</w:t>
      </w:r>
      <w:proofErr w:type="gramEnd"/>
      <w:r w:rsidRPr="00ED0885">
        <w:rPr>
          <w:rFonts w:ascii="Times New Roman" w:eastAsia="Times New Roman" w:hAnsi="Times New Roman" w:cs="Times New Roman"/>
          <w:lang w:eastAsia="ru-RU"/>
        </w:rPr>
        <w:t>і</w:t>
      </w:r>
      <w:proofErr w:type="spellEnd"/>
      <w:r w:rsidRPr="00ED0885">
        <w:rPr>
          <w:rFonts w:ascii="Times New Roman" w:eastAsia="Times New Roman" w:hAnsi="Times New Roman" w:cs="Times New Roman"/>
          <w:lang w:eastAsia="ru-RU"/>
        </w:rPr>
        <w:t xml:space="preserve">, </w:t>
      </w:r>
      <w:proofErr w:type="spellStart"/>
      <w:r w:rsidRPr="00ED0885">
        <w:rPr>
          <w:rFonts w:ascii="Times New Roman" w:eastAsia="Times New Roman" w:hAnsi="Times New Roman" w:cs="Times New Roman"/>
          <w:lang w:eastAsia="ru-RU"/>
        </w:rPr>
        <w:t>Инновациялық</w:t>
      </w:r>
      <w:proofErr w:type="spellEnd"/>
      <w:r w:rsidRPr="00ED0885">
        <w:rPr>
          <w:rFonts w:ascii="Times New Roman" w:eastAsia="Times New Roman" w:hAnsi="Times New Roman" w:cs="Times New Roman"/>
          <w:lang w:eastAsia="ru-RU"/>
        </w:rPr>
        <w:t xml:space="preserve"> </w:t>
      </w:r>
      <w:proofErr w:type="spellStart"/>
      <w:r w:rsidRPr="00ED0885">
        <w:rPr>
          <w:rFonts w:ascii="Times New Roman" w:eastAsia="Times New Roman" w:hAnsi="Times New Roman" w:cs="Times New Roman"/>
          <w:lang w:eastAsia="ru-RU"/>
        </w:rPr>
        <w:t>Еуразия</w:t>
      </w:r>
      <w:proofErr w:type="spellEnd"/>
      <w:r w:rsidRPr="00ED0885">
        <w:rPr>
          <w:rFonts w:ascii="Times New Roman" w:eastAsia="Times New Roman" w:hAnsi="Times New Roman" w:cs="Times New Roman"/>
          <w:lang w:eastAsia="ru-RU"/>
        </w:rPr>
        <w:t xml:space="preserve"> </w:t>
      </w:r>
      <w:proofErr w:type="spellStart"/>
      <w:r w:rsidRPr="00ED0885">
        <w:rPr>
          <w:rFonts w:ascii="Times New Roman" w:eastAsia="Times New Roman" w:hAnsi="Times New Roman" w:cs="Times New Roman"/>
          <w:lang w:eastAsia="ru-RU"/>
        </w:rPr>
        <w:t>университетінің</w:t>
      </w:r>
      <w:proofErr w:type="spellEnd"/>
      <w:r w:rsidRPr="00ED0885">
        <w:rPr>
          <w:rFonts w:ascii="Times New Roman" w:eastAsia="Times New Roman" w:hAnsi="Times New Roman" w:cs="Times New Roman"/>
          <w:lang w:eastAsia="ru-RU"/>
        </w:rPr>
        <w:t xml:space="preserve"> </w:t>
      </w:r>
      <w:proofErr w:type="spellStart"/>
      <w:r w:rsidRPr="00ED0885">
        <w:rPr>
          <w:rFonts w:ascii="Times New Roman" w:eastAsia="Times New Roman" w:hAnsi="Times New Roman" w:cs="Times New Roman"/>
          <w:lang w:eastAsia="ru-RU"/>
        </w:rPr>
        <w:t>оқытушысы</w:t>
      </w:r>
      <w:proofErr w:type="spellEnd"/>
      <w:r w:rsidRPr="00ED0885">
        <w:rPr>
          <w:rFonts w:ascii="Times New Roman" w:eastAsia="Times New Roman" w:hAnsi="Times New Roman" w:cs="Times New Roman"/>
          <w:lang w:eastAsia="ru-RU"/>
        </w:rPr>
        <w:t xml:space="preserve">, Павлодар </w:t>
      </w:r>
      <w:proofErr w:type="spellStart"/>
      <w:r w:rsidRPr="00ED0885">
        <w:rPr>
          <w:rFonts w:ascii="Times New Roman" w:eastAsia="Times New Roman" w:hAnsi="Times New Roman" w:cs="Times New Roman"/>
          <w:lang w:eastAsia="ru-RU"/>
        </w:rPr>
        <w:t>қ</w:t>
      </w:r>
      <w:proofErr w:type="spellEnd"/>
      <w:r w:rsidRPr="00ED0885">
        <w:rPr>
          <w:rFonts w:ascii="Times New Roman" w:eastAsia="Times New Roman" w:hAnsi="Times New Roman" w:cs="Times New Roman"/>
          <w:lang w:eastAsia="ru-RU"/>
        </w:rPr>
        <w:t xml:space="preserve">., </w:t>
      </w:r>
      <w:proofErr w:type="spellStart"/>
      <w:r w:rsidRPr="00ED0885">
        <w:rPr>
          <w:rFonts w:ascii="Times New Roman" w:eastAsia="Times New Roman" w:hAnsi="Times New Roman" w:cs="Times New Roman"/>
          <w:lang w:eastAsia="ru-RU"/>
        </w:rPr>
        <w:t>Қазақстан</w:t>
      </w:r>
      <w:proofErr w:type="spellEnd"/>
      <w:r w:rsidRPr="00ED0885">
        <w:rPr>
          <w:rFonts w:ascii="Times New Roman" w:eastAsia="Times New Roman" w:hAnsi="Times New Roman" w:cs="Times New Roman"/>
          <w:lang w:eastAsia="ru-RU"/>
        </w:rPr>
        <w:t xml:space="preserve"> </w:t>
      </w:r>
      <w:proofErr w:type="spellStart"/>
      <w:r w:rsidRPr="00ED0885">
        <w:rPr>
          <w:rFonts w:ascii="Times New Roman" w:eastAsia="Times New Roman" w:hAnsi="Times New Roman" w:cs="Times New Roman"/>
          <w:lang w:eastAsia="ru-RU"/>
        </w:rPr>
        <w:t>Республикасы</w:t>
      </w:r>
      <w:proofErr w:type="spellEnd"/>
      <w:r w:rsidRPr="00ED0885">
        <w:rPr>
          <w:rFonts w:ascii="Times New Roman" w:eastAsia="Times New Roman" w:hAnsi="Times New Roman" w:cs="Times New Roman"/>
          <w:lang w:eastAsia="ru-RU"/>
        </w:rPr>
        <w:t>.</w:t>
      </w:r>
      <w:r w:rsidRPr="0058152C">
        <w:rPr>
          <w:rFonts w:ascii="Times New Roman" w:hAnsi="Times New Roman" w:cs="Times New Roman"/>
          <w:b/>
        </w:rPr>
        <w:t xml:space="preserve"> </w:t>
      </w:r>
      <w:r w:rsidRPr="00ED0885">
        <w:rPr>
          <w:rFonts w:ascii="Times New Roman" w:eastAsia="Times New Roman" w:hAnsi="Times New Roman" w:cs="Times New Roman"/>
          <w:b/>
          <w:lang w:eastAsia="ru-RU"/>
        </w:rPr>
        <w:t>Булатова Б.Ж.</w:t>
      </w:r>
      <w:r w:rsidRPr="00ED0885">
        <w:rPr>
          <w:rFonts w:ascii="Times New Roman" w:eastAsia="Times New Roman" w:hAnsi="Times New Roman" w:cs="Times New Roman"/>
          <w:lang w:eastAsia="ru-RU"/>
        </w:rPr>
        <w:t xml:space="preserve"> – магистр юридических наук, преподаватель Инновационного Евразийского университета, </w:t>
      </w:r>
      <w:proofErr w:type="gramStart"/>
      <w:r w:rsidRPr="00ED0885">
        <w:rPr>
          <w:rFonts w:ascii="Times New Roman" w:eastAsia="Times New Roman" w:hAnsi="Times New Roman" w:cs="Times New Roman"/>
          <w:lang w:eastAsia="ru-RU"/>
        </w:rPr>
        <w:t>г</w:t>
      </w:r>
      <w:proofErr w:type="gramEnd"/>
      <w:r w:rsidRPr="00ED0885">
        <w:rPr>
          <w:rFonts w:ascii="Times New Roman" w:eastAsia="Times New Roman" w:hAnsi="Times New Roman" w:cs="Times New Roman"/>
          <w:lang w:eastAsia="ru-RU"/>
        </w:rPr>
        <w:t>. Павлодар, Республика Казахстан.</w:t>
      </w:r>
      <w:r w:rsidR="0058152C" w:rsidRPr="0058152C">
        <w:rPr>
          <w:rFonts w:ascii="Times New Roman" w:hAnsi="Times New Roman" w:cs="Times New Roman"/>
          <w:b/>
        </w:rPr>
        <w:t xml:space="preserve"> </w:t>
      </w:r>
      <w:proofErr w:type="spellStart"/>
      <w:r w:rsidRPr="00ED0885">
        <w:rPr>
          <w:rFonts w:ascii="Times New Roman" w:eastAsia="Times New Roman" w:hAnsi="Times New Roman" w:cs="Times New Roman"/>
          <w:b/>
          <w:lang w:val="en-US" w:eastAsia="ru-RU"/>
        </w:rPr>
        <w:t>Bulatova</w:t>
      </w:r>
      <w:proofErr w:type="spellEnd"/>
      <w:r w:rsidRPr="00ED0885">
        <w:rPr>
          <w:rFonts w:ascii="Times New Roman" w:eastAsia="Times New Roman" w:hAnsi="Times New Roman" w:cs="Times New Roman"/>
          <w:b/>
          <w:lang w:val="en-US" w:eastAsia="ru-RU"/>
        </w:rPr>
        <w:t xml:space="preserve">, </w:t>
      </w:r>
      <w:proofErr w:type="spellStart"/>
      <w:r w:rsidRPr="00ED0885">
        <w:rPr>
          <w:rFonts w:ascii="Times New Roman" w:eastAsia="Times New Roman" w:hAnsi="Times New Roman" w:cs="Times New Roman"/>
          <w:b/>
          <w:lang w:val="en-US" w:eastAsia="ru-RU"/>
        </w:rPr>
        <w:t>B.Zh</w:t>
      </w:r>
      <w:proofErr w:type="spellEnd"/>
      <w:r w:rsidRPr="00ED0885">
        <w:rPr>
          <w:rFonts w:ascii="Times New Roman" w:eastAsia="Times New Roman" w:hAnsi="Times New Roman" w:cs="Times New Roman"/>
          <w:b/>
          <w:lang w:val="en-US" w:eastAsia="ru-RU"/>
        </w:rPr>
        <w:t>.</w:t>
      </w:r>
      <w:r w:rsidRPr="00ED0885">
        <w:rPr>
          <w:rFonts w:ascii="Times New Roman" w:eastAsia="Times New Roman" w:hAnsi="Times New Roman" w:cs="Times New Roman"/>
          <w:lang w:val="en-US" w:eastAsia="ru-RU"/>
        </w:rPr>
        <w:t xml:space="preserve"> – Master of Law, Lecturer, Innovative Eurasian University, Pavlodar, Republic of Kazakhstan</w:t>
      </w:r>
    </w:p>
    <w:p w:rsidR="0058152C" w:rsidRPr="0058152C" w:rsidRDefault="0058152C" w:rsidP="0058152C">
      <w:pPr>
        <w:spacing w:after="0" w:line="240" w:lineRule="auto"/>
        <w:ind w:firstLine="709"/>
        <w:jc w:val="both"/>
        <w:rPr>
          <w:rFonts w:ascii="Times New Roman" w:hAnsi="Times New Roman" w:cs="Times New Roman"/>
          <w:b/>
          <w:lang w:val="en-US"/>
        </w:rPr>
      </w:pPr>
    </w:p>
    <w:p w:rsidR="00D86877" w:rsidRPr="00D86877" w:rsidRDefault="00D86877" w:rsidP="00D23FA6">
      <w:pPr>
        <w:spacing w:after="0" w:line="240" w:lineRule="auto"/>
        <w:ind w:firstLine="709"/>
        <w:rPr>
          <w:rFonts w:ascii="Times New Roman" w:hAnsi="Times New Roman"/>
        </w:rPr>
      </w:pPr>
      <w:r w:rsidRPr="003E607C">
        <w:rPr>
          <w:rFonts w:ascii="Times New Roman" w:hAnsi="Times New Roman"/>
          <w:b/>
        </w:rPr>
        <w:t xml:space="preserve">Дата поступления рукописи в редакцию: </w:t>
      </w:r>
    </w:p>
    <w:p w:rsidR="00D86877" w:rsidRPr="00D86877" w:rsidRDefault="00D86877" w:rsidP="00D23FA6">
      <w:pPr>
        <w:spacing w:after="0"/>
        <w:ind w:firstLine="709"/>
        <w:jc w:val="both"/>
        <w:rPr>
          <w:rFonts w:ascii="Times New Roman" w:hAnsi="Times New Roman" w:cs="Times New Roman"/>
          <w:b/>
        </w:rPr>
      </w:pPr>
    </w:p>
    <w:sectPr w:rsidR="00D86877" w:rsidRPr="00D86877" w:rsidSect="00D23FA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5A7E"/>
    <w:multiLevelType w:val="multilevel"/>
    <w:tmpl w:val="DDD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B7E56"/>
    <w:multiLevelType w:val="multilevel"/>
    <w:tmpl w:val="0894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3A5CFF"/>
    <w:multiLevelType w:val="multilevel"/>
    <w:tmpl w:val="FAE01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3D34CB"/>
    <w:multiLevelType w:val="hybridMultilevel"/>
    <w:tmpl w:val="423EA218"/>
    <w:lvl w:ilvl="0" w:tplc="DBEA48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153657"/>
    <w:multiLevelType w:val="multilevel"/>
    <w:tmpl w:val="BDC6C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FC6783"/>
    <w:multiLevelType w:val="multilevel"/>
    <w:tmpl w:val="A5CA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262524"/>
    <w:multiLevelType w:val="multilevel"/>
    <w:tmpl w:val="06FA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FA1051"/>
    <w:multiLevelType w:val="multilevel"/>
    <w:tmpl w:val="5D6C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89128A"/>
    <w:multiLevelType w:val="multilevel"/>
    <w:tmpl w:val="EC4E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C64943"/>
    <w:multiLevelType w:val="multilevel"/>
    <w:tmpl w:val="9756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1A7399"/>
    <w:multiLevelType w:val="multilevel"/>
    <w:tmpl w:val="134C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7"/>
  </w:num>
  <w:num w:numId="4">
    <w:abstractNumId w:val="1"/>
  </w:num>
  <w:num w:numId="5">
    <w:abstractNumId w:val="2"/>
  </w:num>
  <w:num w:numId="6">
    <w:abstractNumId w:val="8"/>
  </w:num>
  <w:num w:numId="7">
    <w:abstractNumId w:val="6"/>
  </w:num>
  <w:num w:numId="8">
    <w:abstractNumId w:val="0"/>
  </w:num>
  <w:num w:numId="9">
    <w:abstractNumId w:val="10"/>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14ED0"/>
    <w:rsid w:val="000F3DB6"/>
    <w:rsid w:val="001F184C"/>
    <w:rsid w:val="00453255"/>
    <w:rsid w:val="0058152C"/>
    <w:rsid w:val="00614ED0"/>
    <w:rsid w:val="006C6DA5"/>
    <w:rsid w:val="00717708"/>
    <w:rsid w:val="0073712A"/>
    <w:rsid w:val="00782668"/>
    <w:rsid w:val="00787D63"/>
    <w:rsid w:val="007B4B77"/>
    <w:rsid w:val="00893F87"/>
    <w:rsid w:val="00A14763"/>
    <w:rsid w:val="00B07BBE"/>
    <w:rsid w:val="00C37C5B"/>
    <w:rsid w:val="00CC0780"/>
    <w:rsid w:val="00D23FA6"/>
    <w:rsid w:val="00D54DC1"/>
    <w:rsid w:val="00D86877"/>
    <w:rsid w:val="00D92C9C"/>
    <w:rsid w:val="00E82ABC"/>
    <w:rsid w:val="00ED08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DA5"/>
  </w:style>
  <w:style w:type="paragraph" w:styleId="1">
    <w:name w:val="heading 1"/>
    <w:basedOn w:val="a"/>
    <w:link w:val="10"/>
    <w:uiPriority w:val="9"/>
    <w:qFormat/>
    <w:rsid w:val="00A147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147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147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476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147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14763"/>
    <w:rPr>
      <w:rFonts w:ascii="Times New Roman" w:eastAsia="Times New Roman" w:hAnsi="Times New Roman" w:cs="Times New Roman"/>
      <w:b/>
      <w:bCs/>
      <w:sz w:val="27"/>
      <w:szCs w:val="27"/>
      <w:lang w:eastAsia="ru-RU"/>
    </w:rPr>
  </w:style>
  <w:style w:type="character" w:styleId="a3">
    <w:name w:val="Strong"/>
    <w:basedOn w:val="a0"/>
    <w:uiPriority w:val="22"/>
    <w:qFormat/>
    <w:rsid w:val="00A14763"/>
    <w:rPr>
      <w:b/>
      <w:bCs/>
    </w:rPr>
  </w:style>
  <w:style w:type="paragraph" w:styleId="a4">
    <w:name w:val="Normal (Web)"/>
    <w:basedOn w:val="a"/>
    <w:uiPriority w:val="99"/>
    <w:semiHidden/>
    <w:unhideWhenUsed/>
    <w:rsid w:val="00A14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53255"/>
    <w:pPr>
      <w:ind w:left="720"/>
      <w:contextualSpacing/>
    </w:pPr>
  </w:style>
  <w:style w:type="character" w:styleId="a6">
    <w:name w:val="Hyperlink"/>
    <w:basedOn w:val="a0"/>
    <w:uiPriority w:val="99"/>
    <w:unhideWhenUsed/>
    <w:rsid w:val="00893F87"/>
    <w:rPr>
      <w:color w:val="0563C1" w:themeColor="hyperlink"/>
      <w:u w:val="single"/>
    </w:rPr>
  </w:style>
  <w:style w:type="character" w:styleId="a7">
    <w:name w:val="Emphasis"/>
    <w:basedOn w:val="a0"/>
    <w:uiPriority w:val="20"/>
    <w:qFormat/>
    <w:rsid w:val="00782668"/>
    <w:rPr>
      <w:i/>
      <w:iCs/>
    </w:rPr>
  </w:style>
</w:styles>
</file>

<file path=word/webSettings.xml><?xml version="1.0" encoding="utf-8"?>
<w:webSettings xmlns:r="http://schemas.openxmlformats.org/officeDocument/2006/relationships" xmlns:w="http://schemas.openxmlformats.org/wordprocessingml/2006/main">
  <w:divs>
    <w:div w:id="132799012">
      <w:bodyDiv w:val="1"/>
      <w:marLeft w:val="0"/>
      <w:marRight w:val="0"/>
      <w:marTop w:val="0"/>
      <w:marBottom w:val="0"/>
      <w:divBdr>
        <w:top w:val="none" w:sz="0" w:space="0" w:color="auto"/>
        <w:left w:val="none" w:sz="0" w:space="0" w:color="auto"/>
        <w:bottom w:val="none" w:sz="0" w:space="0" w:color="auto"/>
        <w:right w:val="none" w:sz="0" w:space="0" w:color="auto"/>
      </w:divBdr>
    </w:div>
    <w:div w:id="178275256">
      <w:bodyDiv w:val="1"/>
      <w:marLeft w:val="0"/>
      <w:marRight w:val="0"/>
      <w:marTop w:val="0"/>
      <w:marBottom w:val="0"/>
      <w:divBdr>
        <w:top w:val="none" w:sz="0" w:space="0" w:color="auto"/>
        <w:left w:val="none" w:sz="0" w:space="0" w:color="auto"/>
        <w:bottom w:val="none" w:sz="0" w:space="0" w:color="auto"/>
        <w:right w:val="none" w:sz="0" w:space="0" w:color="auto"/>
      </w:divBdr>
    </w:div>
    <w:div w:id="181822754">
      <w:bodyDiv w:val="1"/>
      <w:marLeft w:val="0"/>
      <w:marRight w:val="0"/>
      <w:marTop w:val="0"/>
      <w:marBottom w:val="0"/>
      <w:divBdr>
        <w:top w:val="none" w:sz="0" w:space="0" w:color="auto"/>
        <w:left w:val="none" w:sz="0" w:space="0" w:color="auto"/>
        <w:bottom w:val="none" w:sz="0" w:space="0" w:color="auto"/>
        <w:right w:val="none" w:sz="0" w:space="0" w:color="auto"/>
      </w:divBdr>
    </w:div>
    <w:div w:id="471098890">
      <w:bodyDiv w:val="1"/>
      <w:marLeft w:val="0"/>
      <w:marRight w:val="0"/>
      <w:marTop w:val="0"/>
      <w:marBottom w:val="0"/>
      <w:divBdr>
        <w:top w:val="none" w:sz="0" w:space="0" w:color="auto"/>
        <w:left w:val="none" w:sz="0" w:space="0" w:color="auto"/>
        <w:bottom w:val="none" w:sz="0" w:space="0" w:color="auto"/>
        <w:right w:val="none" w:sz="0" w:space="0" w:color="auto"/>
      </w:divBdr>
    </w:div>
    <w:div w:id="596911022">
      <w:bodyDiv w:val="1"/>
      <w:marLeft w:val="0"/>
      <w:marRight w:val="0"/>
      <w:marTop w:val="0"/>
      <w:marBottom w:val="0"/>
      <w:divBdr>
        <w:top w:val="none" w:sz="0" w:space="0" w:color="auto"/>
        <w:left w:val="none" w:sz="0" w:space="0" w:color="auto"/>
        <w:bottom w:val="none" w:sz="0" w:space="0" w:color="auto"/>
        <w:right w:val="none" w:sz="0" w:space="0" w:color="auto"/>
      </w:divBdr>
    </w:div>
    <w:div w:id="640354178">
      <w:bodyDiv w:val="1"/>
      <w:marLeft w:val="0"/>
      <w:marRight w:val="0"/>
      <w:marTop w:val="0"/>
      <w:marBottom w:val="0"/>
      <w:divBdr>
        <w:top w:val="none" w:sz="0" w:space="0" w:color="auto"/>
        <w:left w:val="none" w:sz="0" w:space="0" w:color="auto"/>
        <w:bottom w:val="none" w:sz="0" w:space="0" w:color="auto"/>
        <w:right w:val="none" w:sz="0" w:space="0" w:color="auto"/>
      </w:divBdr>
    </w:div>
    <w:div w:id="1148548275">
      <w:bodyDiv w:val="1"/>
      <w:marLeft w:val="0"/>
      <w:marRight w:val="0"/>
      <w:marTop w:val="0"/>
      <w:marBottom w:val="0"/>
      <w:divBdr>
        <w:top w:val="none" w:sz="0" w:space="0" w:color="auto"/>
        <w:left w:val="none" w:sz="0" w:space="0" w:color="auto"/>
        <w:bottom w:val="none" w:sz="0" w:space="0" w:color="auto"/>
        <w:right w:val="none" w:sz="0" w:space="0" w:color="auto"/>
      </w:divBdr>
    </w:div>
    <w:div w:id="148145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1838</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student</cp:lastModifiedBy>
  <cp:revision>19</cp:revision>
  <dcterms:created xsi:type="dcterms:W3CDTF">2025-11-18T08:37:00Z</dcterms:created>
  <dcterms:modified xsi:type="dcterms:W3CDTF">2025-11-21T10:07:00Z</dcterms:modified>
</cp:coreProperties>
</file>