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57" w:rsidRPr="00C133F9" w:rsidRDefault="00450557" w:rsidP="00C133F9">
      <w:pPr>
        <w:pStyle w:val="a3"/>
        <w:spacing w:line="240" w:lineRule="atLeast"/>
        <w:jc w:val="both"/>
        <w:rPr>
          <w:rFonts w:ascii="Times New Roman" w:hAnsi="Times New Roman"/>
          <w:sz w:val="24"/>
          <w:szCs w:val="24"/>
          <w:lang w:val="ru-RU"/>
        </w:rPr>
      </w:pPr>
      <w:r w:rsidRPr="00C133F9">
        <w:rPr>
          <w:rFonts w:ascii="Times New Roman" w:hAnsi="Times New Roman"/>
          <w:sz w:val="24"/>
          <w:szCs w:val="24"/>
          <w:lang w:val="ru-RU"/>
        </w:rPr>
        <w:t>УДК 669.012.001.001</w:t>
      </w:r>
    </w:p>
    <w:p w:rsidR="00450557" w:rsidRPr="00C133F9" w:rsidRDefault="00450557" w:rsidP="00C133F9">
      <w:pPr>
        <w:pStyle w:val="a3"/>
        <w:spacing w:line="240" w:lineRule="atLeast"/>
        <w:jc w:val="both"/>
        <w:rPr>
          <w:rFonts w:ascii="Times New Roman" w:hAnsi="Times New Roman"/>
          <w:sz w:val="24"/>
          <w:szCs w:val="24"/>
          <w:lang w:val="ru-RU"/>
        </w:rPr>
      </w:pPr>
    </w:p>
    <w:p w:rsidR="00450557" w:rsidRPr="00C133F9" w:rsidRDefault="00450557" w:rsidP="00C133F9">
      <w:pPr>
        <w:pStyle w:val="a3"/>
        <w:spacing w:line="240" w:lineRule="atLeast"/>
        <w:jc w:val="center"/>
        <w:rPr>
          <w:rFonts w:ascii="Times New Roman" w:hAnsi="Times New Roman"/>
          <w:sz w:val="24"/>
          <w:szCs w:val="24"/>
          <w:lang w:val="ru-RU"/>
        </w:rPr>
      </w:pPr>
      <w:r w:rsidRPr="00C133F9">
        <w:rPr>
          <w:rFonts w:ascii="Times New Roman" w:hAnsi="Times New Roman"/>
          <w:sz w:val="24"/>
          <w:szCs w:val="24"/>
          <w:lang w:val="ru-RU"/>
        </w:rPr>
        <w:t xml:space="preserve">ТЕХНОЛОГИИ </w:t>
      </w:r>
      <w:r w:rsidR="00CC7034">
        <w:rPr>
          <w:rFonts w:ascii="Times New Roman" w:hAnsi="Times New Roman"/>
          <w:sz w:val="24"/>
          <w:szCs w:val="24"/>
          <w:lang w:val="ru-RU"/>
        </w:rPr>
        <w:t xml:space="preserve">ПОДГОТОВКИ И </w:t>
      </w:r>
      <w:r w:rsidRPr="00C133F9">
        <w:rPr>
          <w:rFonts w:ascii="Times New Roman" w:hAnsi="Times New Roman"/>
          <w:sz w:val="24"/>
          <w:szCs w:val="24"/>
          <w:lang w:val="ru-RU"/>
        </w:rPr>
        <w:t>ИСПОЛЬЗОВАНИЯ ОТХОДОВ  ФЛОТАЦИИ УГЛЯ В МЕТАЛЛУРГИЧЕСКОМ ПРОИЗВОДСТВЕ</w:t>
      </w:r>
    </w:p>
    <w:p w:rsidR="00344859" w:rsidRPr="00C133F9" w:rsidRDefault="00344859" w:rsidP="00C133F9">
      <w:pPr>
        <w:spacing w:line="240" w:lineRule="atLeast"/>
        <w:ind w:firstLine="540"/>
        <w:jc w:val="center"/>
        <w:rPr>
          <w:b/>
        </w:rPr>
      </w:pPr>
    </w:p>
    <w:p w:rsidR="00BD45CE" w:rsidRPr="004837A1" w:rsidRDefault="00BD45CE" w:rsidP="00BD45CE">
      <w:pPr>
        <w:spacing w:line="360" w:lineRule="auto"/>
        <w:ind w:firstLine="567"/>
        <w:jc w:val="center"/>
        <w:rPr>
          <w:b/>
        </w:rPr>
      </w:pPr>
      <w:r w:rsidRPr="004837A1">
        <w:rPr>
          <w:b/>
          <w:vertAlign w:val="superscript"/>
        </w:rPr>
        <w:t>1</w:t>
      </w:r>
      <w:r w:rsidRPr="004837A1">
        <w:rPr>
          <w:b/>
        </w:rPr>
        <w:t xml:space="preserve">Блудова Д.И., </w:t>
      </w:r>
      <w:r w:rsidRPr="004837A1">
        <w:rPr>
          <w:b/>
          <w:vertAlign w:val="superscript"/>
        </w:rPr>
        <w:t>2</w:t>
      </w:r>
      <w:r w:rsidRPr="004837A1">
        <w:rPr>
          <w:b/>
        </w:rPr>
        <w:t>Ибраев И.К.,</w:t>
      </w:r>
      <w:r w:rsidRPr="004837A1">
        <w:rPr>
          <w:b/>
          <w:vertAlign w:val="superscript"/>
        </w:rPr>
        <w:t>2</w:t>
      </w:r>
      <w:r w:rsidRPr="004837A1">
        <w:rPr>
          <w:b/>
        </w:rPr>
        <w:t xml:space="preserve"> </w:t>
      </w:r>
      <w:proofErr w:type="spellStart"/>
      <w:r w:rsidRPr="004837A1">
        <w:rPr>
          <w:b/>
        </w:rPr>
        <w:t>Ибраева</w:t>
      </w:r>
      <w:proofErr w:type="spellEnd"/>
      <w:r w:rsidRPr="004837A1">
        <w:rPr>
          <w:b/>
        </w:rPr>
        <w:t xml:space="preserve"> О.Т., </w:t>
      </w:r>
      <w:r w:rsidRPr="004837A1">
        <w:rPr>
          <w:b/>
          <w:vertAlign w:val="superscript"/>
        </w:rPr>
        <w:t>2</w:t>
      </w:r>
      <w:r w:rsidRPr="004837A1">
        <w:rPr>
          <w:b/>
        </w:rPr>
        <w:t>Мамянчиков С.В.</w:t>
      </w:r>
    </w:p>
    <w:p w:rsidR="00BD45CE" w:rsidRPr="004837A1" w:rsidRDefault="00BD45CE" w:rsidP="00BD45CE">
      <w:pPr>
        <w:spacing w:line="360" w:lineRule="auto"/>
        <w:ind w:firstLine="567"/>
        <w:jc w:val="center"/>
      </w:pPr>
      <w:bookmarkStart w:id="0" w:name="_GoBack"/>
      <w:bookmarkEnd w:id="0"/>
      <w:r w:rsidRPr="004837A1">
        <w:rPr>
          <w:vertAlign w:val="superscript"/>
        </w:rPr>
        <w:t>1</w:t>
      </w:r>
      <w:r w:rsidRPr="004837A1">
        <w:t xml:space="preserve"> Уральский федеральный университет им. Ельцина (</w:t>
      </w:r>
      <w:proofErr w:type="spellStart"/>
      <w:r w:rsidRPr="004837A1">
        <w:t>УрФУ</w:t>
      </w:r>
      <w:proofErr w:type="spellEnd"/>
      <w:r w:rsidRPr="004837A1">
        <w:t xml:space="preserve"> им.</w:t>
      </w:r>
      <w:proofErr w:type="gramStart"/>
      <w:r w:rsidRPr="004837A1">
        <w:t xml:space="preserve"> .</w:t>
      </w:r>
      <w:proofErr w:type="gramEnd"/>
      <w:r w:rsidRPr="004837A1">
        <w:t xml:space="preserve"> Ельцина) </w:t>
      </w:r>
      <w:r>
        <w:t xml:space="preserve"> </w:t>
      </w:r>
      <w:r w:rsidRPr="004837A1">
        <w:t>Россия, г. Екатеринбург</w:t>
      </w:r>
    </w:p>
    <w:p w:rsidR="00BD45CE" w:rsidRDefault="00BD45CE" w:rsidP="00BD45CE">
      <w:pPr>
        <w:spacing w:line="360" w:lineRule="auto"/>
        <w:ind w:firstLine="567"/>
        <w:jc w:val="center"/>
      </w:pPr>
      <w:r w:rsidRPr="004837A1">
        <w:rPr>
          <w:vertAlign w:val="superscript"/>
        </w:rPr>
        <w:t>2</w:t>
      </w:r>
      <w:r w:rsidRPr="004837A1">
        <w:t xml:space="preserve"> ТОО «Инновационный Евразийский университет» Казахстан,</w:t>
      </w:r>
    </w:p>
    <w:p w:rsidR="00BD45CE" w:rsidRPr="004837A1" w:rsidRDefault="00BD45CE" w:rsidP="00BD45CE">
      <w:pPr>
        <w:spacing w:line="360" w:lineRule="auto"/>
        <w:ind w:firstLine="567"/>
        <w:jc w:val="center"/>
      </w:pPr>
      <w:r w:rsidRPr="004837A1">
        <w:t>г. Павлодар</w:t>
      </w:r>
    </w:p>
    <w:p w:rsidR="00BD45CE" w:rsidRPr="004837A1" w:rsidRDefault="00BD45CE" w:rsidP="00BD45CE">
      <w:pPr>
        <w:shd w:val="clear" w:color="auto" w:fill="FFFFFF"/>
        <w:spacing w:line="360" w:lineRule="auto"/>
        <w:ind w:firstLine="567"/>
        <w:jc w:val="center"/>
        <w:rPr>
          <w:lang w:val="en-US"/>
        </w:rPr>
      </w:pPr>
      <w:r w:rsidRPr="004837A1">
        <w:rPr>
          <w:i/>
          <w:lang w:val="en-US"/>
        </w:rPr>
        <w:t>ORCID:</w:t>
      </w:r>
      <w:r w:rsidRPr="004837A1">
        <w:rPr>
          <w:lang w:val="en-US"/>
        </w:rPr>
        <w:t xml:space="preserve"> </w:t>
      </w:r>
      <w:hyperlink r:id="rId9" w:history="1">
        <w:r w:rsidRPr="00BD45CE">
          <w:rPr>
            <w:rStyle w:val="af6"/>
            <w:i/>
            <w:lang w:val="en-US"/>
          </w:rPr>
          <w:t>https://orcid.org/</w:t>
        </w:r>
        <w:r w:rsidRPr="00BD45CE">
          <w:rPr>
            <w:rStyle w:val="af6"/>
            <w:i/>
            <w:spacing w:val="8"/>
            <w:shd w:val="clear" w:color="auto" w:fill="FFFFFF"/>
            <w:lang w:val="en-US"/>
          </w:rPr>
          <w:t>0000-0002-6414-6901</w:t>
        </w:r>
      </w:hyperlink>
      <w:r w:rsidRPr="004837A1">
        <w:rPr>
          <w:lang w:val="en-US"/>
        </w:rPr>
        <w:t xml:space="preserve">: </w:t>
      </w:r>
      <w:r w:rsidRPr="004837A1">
        <w:rPr>
          <w:i/>
          <w:lang w:val="en-US"/>
        </w:rPr>
        <w:t>ibraevik@yandex.ru</w:t>
      </w:r>
    </w:p>
    <w:p w:rsidR="00BD45CE" w:rsidRPr="004837A1" w:rsidRDefault="00BD45CE" w:rsidP="00BD45CE">
      <w:pPr>
        <w:shd w:val="clear" w:color="auto" w:fill="FFFFFF"/>
        <w:spacing w:line="360" w:lineRule="auto"/>
        <w:ind w:firstLine="567"/>
        <w:jc w:val="center"/>
        <w:rPr>
          <w:lang w:val="en-US"/>
        </w:rPr>
      </w:pPr>
      <w:proofErr w:type="spellStart"/>
      <w:r w:rsidRPr="004837A1">
        <w:rPr>
          <w:i/>
          <w:lang w:val="en-US"/>
        </w:rPr>
        <w:t>ORCID:</w:t>
      </w:r>
      <w:r w:rsidRPr="004837A1">
        <w:rPr>
          <w:i/>
          <w:color w:val="000000"/>
          <w:lang w:val="en-US"/>
        </w:rPr>
        <w:t>https</w:t>
      </w:r>
      <w:proofErr w:type="spellEnd"/>
      <w:r w:rsidRPr="004837A1">
        <w:rPr>
          <w:i/>
          <w:color w:val="000000"/>
          <w:lang w:val="en-US"/>
        </w:rPr>
        <w:t>://orcid.org/</w:t>
      </w:r>
      <w:r w:rsidRPr="004837A1">
        <w:rPr>
          <w:rStyle w:val="af5"/>
          <w:i/>
          <w:color w:val="000000"/>
          <w:spacing w:val="8"/>
          <w:shd w:val="clear" w:color="auto" w:fill="FFFFFF"/>
          <w:lang w:val="en-US"/>
        </w:rPr>
        <w:t xml:space="preserve">0000-0002-8490-1994: </w:t>
      </w:r>
      <w:r w:rsidRPr="004837A1">
        <w:rPr>
          <w:i/>
          <w:lang w:val="en-US"/>
        </w:rPr>
        <w:t>ibraevaot@yandex.ru</w:t>
      </w:r>
    </w:p>
    <w:p w:rsidR="00344859" w:rsidRPr="00183E3F" w:rsidRDefault="00344859" w:rsidP="00C133F9">
      <w:pPr>
        <w:spacing w:line="240" w:lineRule="atLeast"/>
        <w:rPr>
          <w:b/>
          <w:lang w:val="en-US"/>
        </w:rPr>
      </w:pPr>
    </w:p>
    <w:p w:rsidR="00A139C6" w:rsidRPr="00A337B3" w:rsidRDefault="0060053A" w:rsidP="00A139C6">
      <w:pPr>
        <w:spacing w:line="240" w:lineRule="atLeast"/>
        <w:ind w:firstLine="567"/>
        <w:jc w:val="both"/>
        <w:rPr>
          <w:i/>
        </w:rPr>
      </w:pPr>
      <w:r w:rsidRPr="00A337B3">
        <w:rPr>
          <w:b/>
          <w:bCs/>
          <w:i/>
        </w:rPr>
        <w:t xml:space="preserve">Резюме: </w:t>
      </w:r>
      <w:r w:rsidRPr="00A337B3">
        <w:rPr>
          <w:bCs/>
          <w:i/>
        </w:rPr>
        <w:t>ЦЕЛЬ</w:t>
      </w:r>
      <w:r w:rsidR="006C630C" w:rsidRPr="00A337B3">
        <w:rPr>
          <w:bCs/>
          <w:i/>
        </w:rPr>
        <w:t xml:space="preserve"> </w:t>
      </w:r>
      <w:r w:rsidRPr="00A337B3">
        <w:rPr>
          <w:bCs/>
          <w:i/>
        </w:rPr>
        <w:t xml:space="preserve"> </w:t>
      </w:r>
      <w:r w:rsidR="006C630C" w:rsidRPr="00A337B3">
        <w:rPr>
          <w:bCs/>
          <w:i/>
        </w:rPr>
        <w:t>Исследование процессов обезвоживани</w:t>
      </w:r>
      <w:r w:rsidR="00BD45CE">
        <w:rPr>
          <w:bCs/>
          <w:i/>
        </w:rPr>
        <w:t>я</w:t>
      </w:r>
      <w:r w:rsidR="006C630C" w:rsidRPr="00A337B3">
        <w:rPr>
          <w:bCs/>
          <w:i/>
        </w:rPr>
        <w:t xml:space="preserve"> высоковлажны</w:t>
      </w:r>
      <w:r w:rsidR="004D6026">
        <w:rPr>
          <w:bCs/>
          <w:i/>
        </w:rPr>
        <w:t>х отходов флотации угля (ОФУ) и</w:t>
      </w:r>
      <w:r w:rsidR="006C630C" w:rsidRPr="00A337B3">
        <w:rPr>
          <w:bCs/>
          <w:i/>
        </w:rPr>
        <w:t xml:space="preserve"> </w:t>
      </w:r>
      <w:r w:rsidR="00561656" w:rsidRPr="00A337B3">
        <w:rPr>
          <w:i/>
        </w:rPr>
        <w:t>р</w:t>
      </w:r>
      <w:r w:rsidR="006C630C" w:rsidRPr="00A337B3">
        <w:rPr>
          <w:i/>
        </w:rPr>
        <w:t>азработка технолог</w:t>
      </w:r>
      <w:r w:rsidR="006C630C" w:rsidRPr="00BD45CE">
        <w:rPr>
          <w:i/>
        </w:rPr>
        <w:t>и</w:t>
      </w:r>
      <w:r w:rsidR="0091184C" w:rsidRPr="00BD45CE">
        <w:rPr>
          <w:i/>
        </w:rPr>
        <w:t>и</w:t>
      </w:r>
      <w:r w:rsidR="006C630C" w:rsidRPr="00A337B3">
        <w:rPr>
          <w:i/>
        </w:rPr>
        <w:t xml:space="preserve"> окускования с получением углеминеральных брикетов, </w:t>
      </w:r>
      <w:r w:rsidR="00561656" w:rsidRPr="00A337B3">
        <w:rPr>
          <w:i/>
        </w:rPr>
        <w:t xml:space="preserve">для </w:t>
      </w:r>
      <w:r w:rsidR="006C630C" w:rsidRPr="00A337B3">
        <w:rPr>
          <w:i/>
        </w:rPr>
        <w:t xml:space="preserve"> использова</w:t>
      </w:r>
      <w:r w:rsidR="00561656" w:rsidRPr="00A337B3">
        <w:rPr>
          <w:i/>
        </w:rPr>
        <w:t>ния</w:t>
      </w:r>
      <w:r w:rsidR="006C630C" w:rsidRPr="00A337B3">
        <w:rPr>
          <w:i/>
        </w:rPr>
        <w:t xml:space="preserve"> в качестве </w:t>
      </w:r>
      <w:r w:rsidR="00561656" w:rsidRPr="00A337B3">
        <w:rPr>
          <w:i/>
        </w:rPr>
        <w:t xml:space="preserve">топливного, </w:t>
      </w:r>
      <w:r w:rsidR="006C630C" w:rsidRPr="00A337B3">
        <w:rPr>
          <w:i/>
        </w:rPr>
        <w:t>раскисляющего и рафинирующего флюса.</w:t>
      </w:r>
      <w:r w:rsidR="006C630C" w:rsidRPr="00A337B3">
        <w:t xml:space="preserve"> </w:t>
      </w:r>
      <w:r w:rsidR="00C52802" w:rsidRPr="00A337B3">
        <w:rPr>
          <w:i/>
        </w:rPr>
        <w:t>МЕТОДИКА ИССЛЕДОВАНИЙ</w:t>
      </w:r>
      <w:r w:rsidRPr="00A337B3">
        <w:rPr>
          <w:bCs/>
          <w:i/>
        </w:rPr>
        <w:t xml:space="preserve"> </w:t>
      </w:r>
      <w:r w:rsidR="00B26301" w:rsidRPr="00BD45CE">
        <w:rPr>
          <w:i/>
        </w:rPr>
        <w:t>Исследованы</w:t>
      </w:r>
      <w:r w:rsidR="00C52802" w:rsidRPr="00A337B3">
        <w:rPr>
          <w:i/>
        </w:rPr>
        <w:t xml:space="preserve"> </w:t>
      </w:r>
      <w:r w:rsidR="00B62E5B" w:rsidRPr="00A337B3">
        <w:rPr>
          <w:i/>
        </w:rPr>
        <w:t>закономерности</w:t>
      </w:r>
      <w:r w:rsidR="00C52802" w:rsidRPr="00A337B3">
        <w:rPr>
          <w:i/>
        </w:rPr>
        <w:t xml:space="preserve"> химического обезвоживания </w:t>
      </w:r>
      <w:r w:rsidR="00B62E5B" w:rsidRPr="00A337B3">
        <w:rPr>
          <w:i/>
        </w:rPr>
        <w:t>ОФУ</w:t>
      </w:r>
      <w:r w:rsidR="00C52802" w:rsidRPr="00A337B3">
        <w:rPr>
          <w:i/>
        </w:rPr>
        <w:t xml:space="preserve"> </w:t>
      </w:r>
      <w:r w:rsidR="00B62E5B" w:rsidRPr="00A337B3">
        <w:rPr>
          <w:i/>
        </w:rPr>
        <w:t>отсевами извести и процессы окускования методом прессования</w:t>
      </w:r>
      <w:r w:rsidR="00C52802" w:rsidRPr="00A337B3">
        <w:rPr>
          <w:i/>
        </w:rPr>
        <w:t xml:space="preserve"> на </w:t>
      </w:r>
      <w:r w:rsidR="00B62E5B" w:rsidRPr="00A337B3">
        <w:rPr>
          <w:i/>
        </w:rPr>
        <w:t>разработанной экспериментальной установке</w:t>
      </w:r>
      <w:r w:rsidR="0091184C">
        <w:rPr>
          <w:i/>
        </w:rPr>
        <w:t>.</w:t>
      </w:r>
      <w:r w:rsidR="00B62E5B" w:rsidRPr="00A337B3">
        <w:t xml:space="preserve"> </w:t>
      </w:r>
      <w:r w:rsidR="00B62E5B" w:rsidRPr="00A337B3">
        <w:rPr>
          <w:i/>
        </w:rPr>
        <w:t xml:space="preserve">В </w:t>
      </w:r>
      <w:r w:rsidR="00A139C6" w:rsidRPr="00A337B3">
        <w:rPr>
          <w:i/>
        </w:rPr>
        <w:t xml:space="preserve">ходе </w:t>
      </w:r>
      <w:proofErr w:type="spellStart"/>
      <w:r w:rsidR="00A139C6" w:rsidRPr="00A337B3">
        <w:rPr>
          <w:i/>
        </w:rPr>
        <w:t>п</w:t>
      </w:r>
      <w:proofErr w:type="gramStart"/>
      <w:r w:rsidR="00A139C6" w:rsidRPr="00A337B3">
        <w:rPr>
          <w:i/>
        </w:rPr>
        <w:t>p</w:t>
      </w:r>
      <w:proofErr w:type="gramEnd"/>
      <w:r w:rsidR="00A139C6" w:rsidRPr="00A337B3">
        <w:rPr>
          <w:i/>
        </w:rPr>
        <w:t>оведения</w:t>
      </w:r>
      <w:proofErr w:type="spellEnd"/>
      <w:r w:rsidR="00A139C6" w:rsidRPr="00A337B3">
        <w:rPr>
          <w:i/>
        </w:rPr>
        <w:t xml:space="preserve"> исследований проводился контроль  </w:t>
      </w:r>
      <w:r w:rsidR="00B62E5B" w:rsidRPr="00A337B3">
        <w:rPr>
          <w:i/>
        </w:rPr>
        <w:t xml:space="preserve">температуры массы, </w:t>
      </w:r>
      <w:proofErr w:type="spellStart"/>
      <w:r w:rsidR="00B62E5B" w:rsidRPr="00A337B3">
        <w:rPr>
          <w:i/>
        </w:rPr>
        <w:t>cкоpость</w:t>
      </w:r>
      <w:proofErr w:type="spellEnd"/>
      <w:r w:rsidR="00B62E5B" w:rsidRPr="00A337B3">
        <w:rPr>
          <w:i/>
        </w:rPr>
        <w:t xml:space="preserve"> обезвоживания</w:t>
      </w:r>
      <w:r w:rsidR="00A139C6" w:rsidRPr="00A337B3">
        <w:rPr>
          <w:i/>
        </w:rPr>
        <w:t>,</w:t>
      </w:r>
      <w:r w:rsidR="00B62E5B" w:rsidRPr="00A337B3">
        <w:rPr>
          <w:i/>
        </w:rPr>
        <w:t xml:space="preserve"> химический состав</w:t>
      </w:r>
      <w:r w:rsidR="00A139C6" w:rsidRPr="00A337B3">
        <w:rPr>
          <w:i/>
        </w:rPr>
        <w:t xml:space="preserve"> смесей,</w:t>
      </w:r>
      <w:r w:rsidR="00B62E5B" w:rsidRPr="00A337B3">
        <w:rPr>
          <w:i/>
        </w:rPr>
        <w:t xml:space="preserve"> внешний вид получаемых </w:t>
      </w:r>
      <w:proofErr w:type="spellStart"/>
      <w:r w:rsidR="00B62E5B" w:rsidRPr="00A337B3">
        <w:rPr>
          <w:i/>
        </w:rPr>
        <w:t>бpикетов</w:t>
      </w:r>
      <w:proofErr w:type="spellEnd"/>
      <w:r w:rsidR="00B62E5B" w:rsidRPr="00A337B3">
        <w:rPr>
          <w:i/>
        </w:rPr>
        <w:t xml:space="preserve">, весовые </w:t>
      </w:r>
      <w:proofErr w:type="spellStart"/>
      <w:r w:rsidR="00B62E5B" w:rsidRPr="00A337B3">
        <w:rPr>
          <w:i/>
        </w:rPr>
        <w:t>потеpи</w:t>
      </w:r>
      <w:proofErr w:type="spellEnd"/>
      <w:r w:rsidR="00A139C6" w:rsidRPr="00A337B3">
        <w:rPr>
          <w:i/>
        </w:rPr>
        <w:t xml:space="preserve"> при окусковании</w:t>
      </w:r>
      <w:r w:rsidR="00B62E5B" w:rsidRPr="00A337B3">
        <w:rPr>
          <w:i/>
        </w:rPr>
        <w:t xml:space="preserve">, влажность смесей, механическая </w:t>
      </w:r>
      <w:proofErr w:type="spellStart"/>
      <w:r w:rsidR="00B62E5B" w:rsidRPr="00A337B3">
        <w:rPr>
          <w:i/>
        </w:rPr>
        <w:t>п</w:t>
      </w:r>
      <w:proofErr w:type="gramStart"/>
      <w:r w:rsidR="00B62E5B" w:rsidRPr="00A337B3">
        <w:rPr>
          <w:i/>
        </w:rPr>
        <w:t>p</w:t>
      </w:r>
      <w:proofErr w:type="gramEnd"/>
      <w:r w:rsidR="00B62E5B" w:rsidRPr="00A337B3">
        <w:rPr>
          <w:i/>
        </w:rPr>
        <w:t>очность</w:t>
      </w:r>
      <w:proofErr w:type="spellEnd"/>
      <w:r w:rsidR="00B62E5B" w:rsidRPr="00A337B3">
        <w:rPr>
          <w:i/>
        </w:rPr>
        <w:t xml:space="preserve"> </w:t>
      </w:r>
      <w:proofErr w:type="spellStart"/>
      <w:r w:rsidR="00B62E5B" w:rsidRPr="00A337B3">
        <w:rPr>
          <w:i/>
        </w:rPr>
        <w:t>бpикетов</w:t>
      </w:r>
      <w:proofErr w:type="spellEnd"/>
      <w:r w:rsidR="00B62E5B" w:rsidRPr="00A337B3">
        <w:rPr>
          <w:i/>
        </w:rPr>
        <w:t>.</w:t>
      </w:r>
      <w:r w:rsidR="00B62E5B" w:rsidRPr="00A337B3">
        <w:t xml:space="preserve"> </w:t>
      </w:r>
      <w:r w:rsidRPr="00A337B3">
        <w:rPr>
          <w:bCs/>
          <w:i/>
        </w:rPr>
        <w:t xml:space="preserve">РЕЗУЛЬТАТЫ </w:t>
      </w:r>
      <w:r w:rsidR="00A139C6" w:rsidRPr="00A337B3">
        <w:rPr>
          <w:i/>
        </w:rPr>
        <w:t xml:space="preserve">Исследованы температурно-временные режимы химического обезвоживания высоковлажных ОФУ </w:t>
      </w:r>
      <w:r w:rsidR="000B74FB" w:rsidRPr="00A337B3">
        <w:rPr>
          <w:i/>
        </w:rPr>
        <w:t xml:space="preserve">гидратации пылевидной извести </w:t>
      </w:r>
      <w:r w:rsidR="00A139C6" w:rsidRPr="00A337B3">
        <w:rPr>
          <w:i/>
        </w:rPr>
        <w:t>и способ окускования с</w:t>
      </w:r>
      <w:r w:rsidR="000B74FB" w:rsidRPr="00A337B3">
        <w:rPr>
          <w:i/>
        </w:rPr>
        <w:t xml:space="preserve"> подбором приемлемого</w:t>
      </w:r>
      <w:r w:rsidR="00A139C6" w:rsidRPr="00A337B3">
        <w:rPr>
          <w:i/>
        </w:rPr>
        <w:t xml:space="preserve"> </w:t>
      </w:r>
      <w:r w:rsidR="000B74FB" w:rsidRPr="00A337B3">
        <w:rPr>
          <w:i/>
        </w:rPr>
        <w:t xml:space="preserve">связующего в виде препарированной каменноугольной смолы для </w:t>
      </w:r>
      <w:r w:rsidR="00A139C6" w:rsidRPr="00A337B3">
        <w:rPr>
          <w:i/>
        </w:rPr>
        <w:t>получени</w:t>
      </w:r>
      <w:r w:rsidR="000B74FB" w:rsidRPr="00A337B3">
        <w:rPr>
          <w:i/>
        </w:rPr>
        <w:t>я высокопрочных</w:t>
      </w:r>
      <w:r w:rsidR="00A139C6" w:rsidRPr="00A337B3">
        <w:rPr>
          <w:i/>
        </w:rPr>
        <w:t xml:space="preserve"> углеминеральных брикетов, которые могут использоваться в качестве </w:t>
      </w:r>
      <w:r w:rsidR="000B74FB" w:rsidRPr="00A337B3">
        <w:rPr>
          <w:i/>
        </w:rPr>
        <w:t xml:space="preserve">топливного, </w:t>
      </w:r>
      <w:r w:rsidR="00A139C6" w:rsidRPr="00A337B3">
        <w:rPr>
          <w:i/>
        </w:rPr>
        <w:t>раскисляющего и рафинирующего флюса</w:t>
      </w:r>
      <w:r w:rsidR="000B74FB" w:rsidRPr="00A337B3">
        <w:rPr>
          <w:i/>
        </w:rPr>
        <w:t xml:space="preserve">. Разработан новый </w:t>
      </w:r>
      <w:proofErr w:type="spellStart"/>
      <w:r w:rsidR="000D42ED" w:rsidRPr="00A337B3">
        <w:rPr>
          <w:i/>
        </w:rPr>
        <w:t>энергоэффективный</w:t>
      </w:r>
      <w:proofErr w:type="spellEnd"/>
      <w:r w:rsidR="000D42ED" w:rsidRPr="00A337B3">
        <w:rPr>
          <w:i/>
        </w:rPr>
        <w:t xml:space="preserve"> </w:t>
      </w:r>
      <w:r w:rsidR="000B74FB" w:rsidRPr="00A337B3">
        <w:rPr>
          <w:i/>
        </w:rPr>
        <w:t>способ</w:t>
      </w:r>
      <w:r w:rsidR="000D42ED" w:rsidRPr="00A337B3">
        <w:rPr>
          <w:i/>
        </w:rPr>
        <w:t xml:space="preserve"> производства углеминеральных брикетов</w:t>
      </w:r>
      <w:r w:rsidR="000B74FB" w:rsidRPr="00A337B3">
        <w:rPr>
          <w:i/>
        </w:rPr>
        <w:t xml:space="preserve">,  совмещающий процессы химического обезвоживания и окускования в одном </w:t>
      </w:r>
      <w:proofErr w:type="gramStart"/>
      <w:r w:rsidR="000B74FB" w:rsidRPr="00A337B3">
        <w:rPr>
          <w:i/>
        </w:rPr>
        <w:t>технологическим</w:t>
      </w:r>
      <w:proofErr w:type="gramEnd"/>
      <w:r w:rsidR="000B74FB" w:rsidRPr="00A337B3">
        <w:rPr>
          <w:i/>
        </w:rPr>
        <w:t xml:space="preserve"> цикле.</w:t>
      </w:r>
      <w:r w:rsidR="00BF79C9" w:rsidRPr="00A337B3">
        <w:rPr>
          <w:i/>
        </w:rPr>
        <w:t xml:space="preserve"> </w:t>
      </w:r>
      <w:r w:rsidRPr="00A337B3">
        <w:rPr>
          <w:bCs/>
          <w:i/>
        </w:rPr>
        <w:t>ЗАКЛЮЧЕНИЕ</w:t>
      </w:r>
      <w:r w:rsidR="004D6026" w:rsidRPr="004D6026">
        <w:rPr>
          <w:bCs/>
          <w:i/>
        </w:rPr>
        <w:t>.</w:t>
      </w:r>
      <w:r w:rsidRPr="00A337B3">
        <w:rPr>
          <w:bCs/>
          <w:i/>
        </w:rPr>
        <w:t xml:space="preserve"> </w:t>
      </w:r>
      <w:r w:rsidR="00A139C6" w:rsidRPr="00A337B3">
        <w:rPr>
          <w:i/>
        </w:rPr>
        <w:t xml:space="preserve">Для производства углеминеральных брикетов из отходов флотации угля необходимо использовать </w:t>
      </w:r>
      <w:proofErr w:type="gramStart"/>
      <w:r w:rsidR="00A139C6" w:rsidRPr="00A337B3">
        <w:rPr>
          <w:i/>
        </w:rPr>
        <w:t>дополнительное</w:t>
      </w:r>
      <w:proofErr w:type="gramEnd"/>
      <w:r w:rsidR="00A139C6" w:rsidRPr="00A337B3">
        <w:rPr>
          <w:i/>
        </w:rPr>
        <w:t xml:space="preserve"> связующее в виде препарированной каменноугольной смолы в количестве  3-6 %, которая разогревается за счет внутреннего тепла, выделяемой при осуществлении гидратации пылевидной извести. Установлены оптимальные температурно-временные параметры процесса и долевые соотношения пылевидной извести, препарированной каменноугольной смолы и исходной влажности отходов флотации угля, при которы</w:t>
      </w:r>
      <w:r w:rsidR="004D6026">
        <w:rPr>
          <w:i/>
        </w:rPr>
        <w:t xml:space="preserve">х достигается высокая </w:t>
      </w:r>
      <w:r w:rsidR="004D6026" w:rsidRPr="00BD45CE">
        <w:rPr>
          <w:i/>
        </w:rPr>
        <w:t>прочность</w:t>
      </w:r>
      <w:r w:rsidR="00B26301" w:rsidRPr="00BD45CE">
        <w:t xml:space="preserve"> </w:t>
      </w:r>
      <w:r w:rsidR="00B26301" w:rsidRPr="00BD45CE">
        <w:rPr>
          <w:i/>
        </w:rPr>
        <w:t>угле</w:t>
      </w:r>
      <w:r w:rsidR="00BD45CE" w:rsidRPr="00BD45CE">
        <w:rPr>
          <w:i/>
        </w:rPr>
        <w:t>минеральных</w:t>
      </w:r>
      <w:r w:rsidR="00A139C6" w:rsidRPr="00A337B3">
        <w:rPr>
          <w:i/>
        </w:rPr>
        <w:t xml:space="preserve"> брикетов при отсутствии весовых потерь массы.</w:t>
      </w:r>
    </w:p>
    <w:p w:rsidR="0060053A" w:rsidRPr="00A337B3" w:rsidRDefault="0060053A" w:rsidP="00A139C6">
      <w:pPr>
        <w:ind w:firstLine="709"/>
        <w:jc w:val="both"/>
        <w:rPr>
          <w:b/>
          <w:i/>
        </w:rPr>
      </w:pPr>
    </w:p>
    <w:p w:rsidR="00806CE9" w:rsidRPr="00A337B3" w:rsidRDefault="00806CE9" w:rsidP="00C133F9">
      <w:pPr>
        <w:spacing w:line="240" w:lineRule="atLeast"/>
        <w:ind w:firstLine="567"/>
        <w:jc w:val="both"/>
        <w:rPr>
          <w:b/>
          <w:i/>
        </w:rPr>
      </w:pPr>
      <w:r w:rsidRPr="00A337B3">
        <w:rPr>
          <w:b/>
          <w:i/>
        </w:rPr>
        <w:t xml:space="preserve">Ключевые слова: </w:t>
      </w:r>
      <w:r w:rsidR="004012A7" w:rsidRPr="00A337B3">
        <w:rPr>
          <w:i/>
        </w:rPr>
        <w:t>отход флотации, обезвоживание, окускование, утилизация</w:t>
      </w:r>
      <w:r w:rsidR="00C56A87" w:rsidRPr="00A337B3">
        <w:rPr>
          <w:i/>
        </w:rPr>
        <w:t>.</w:t>
      </w:r>
    </w:p>
    <w:p w:rsidR="00092DB0" w:rsidRPr="00183E3F" w:rsidRDefault="00092DB0" w:rsidP="00092DB0">
      <w:pPr>
        <w:spacing w:line="240" w:lineRule="atLeast"/>
        <w:ind w:firstLine="567"/>
        <w:jc w:val="both"/>
        <w:rPr>
          <w:b/>
          <w:i/>
        </w:rPr>
      </w:pPr>
    </w:p>
    <w:p w:rsidR="004D6026" w:rsidRPr="00183E3F" w:rsidRDefault="004D6026" w:rsidP="00092DB0">
      <w:pPr>
        <w:spacing w:line="240" w:lineRule="atLeast"/>
        <w:ind w:firstLine="567"/>
        <w:jc w:val="both"/>
        <w:rPr>
          <w:b/>
          <w:i/>
        </w:rPr>
      </w:pPr>
    </w:p>
    <w:p w:rsidR="00092DB0" w:rsidRPr="00092DB0" w:rsidRDefault="00092DB0" w:rsidP="00092DB0">
      <w:pPr>
        <w:spacing w:line="240" w:lineRule="atLeast"/>
        <w:ind w:firstLine="142"/>
        <w:jc w:val="center"/>
        <w:rPr>
          <w:b/>
          <w:i/>
          <w:lang w:val="en-US"/>
        </w:rPr>
      </w:pPr>
      <w:r w:rsidRPr="00092DB0">
        <w:rPr>
          <w:b/>
          <w:i/>
          <w:lang w:val="en-US"/>
        </w:rPr>
        <w:lastRenderedPageBreak/>
        <w:t>ENERGY-SAVING TECHNOLOGIES FOR USE OF WASTE COAL FLOTATION IN METALLURGICAL PRODUCTION</w:t>
      </w:r>
    </w:p>
    <w:p w:rsidR="00092DB0" w:rsidRPr="00092DB0" w:rsidRDefault="00092DB0" w:rsidP="00092DB0">
      <w:pPr>
        <w:spacing w:line="240" w:lineRule="atLeast"/>
        <w:ind w:firstLine="567"/>
        <w:jc w:val="both"/>
        <w:rPr>
          <w:i/>
          <w:lang w:val="en-US"/>
        </w:rPr>
      </w:pPr>
    </w:p>
    <w:p w:rsidR="00092DB0" w:rsidRDefault="00092DB0" w:rsidP="00092DB0">
      <w:pPr>
        <w:spacing w:line="240" w:lineRule="atLeast"/>
        <w:jc w:val="center"/>
        <w:rPr>
          <w:b/>
          <w:i/>
          <w:lang w:val="en-US"/>
        </w:rPr>
      </w:pPr>
      <w:proofErr w:type="spellStart"/>
      <w:r w:rsidRPr="00092DB0">
        <w:rPr>
          <w:b/>
          <w:i/>
          <w:lang w:val="en-US"/>
        </w:rPr>
        <w:t>Ibraev</w:t>
      </w:r>
      <w:proofErr w:type="spellEnd"/>
      <w:r w:rsidRPr="00092DB0">
        <w:rPr>
          <w:b/>
          <w:i/>
          <w:lang w:val="en-US"/>
        </w:rPr>
        <w:t xml:space="preserve"> I.K., </w:t>
      </w:r>
      <w:proofErr w:type="spellStart"/>
      <w:r w:rsidRPr="00092DB0">
        <w:rPr>
          <w:b/>
          <w:i/>
          <w:lang w:val="en-US"/>
        </w:rPr>
        <w:t>Ibraeva</w:t>
      </w:r>
      <w:proofErr w:type="spellEnd"/>
      <w:r w:rsidRPr="00092DB0">
        <w:rPr>
          <w:b/>
          <w:i/>
          <w:lang w:val="en-US"/>
        </w:rPr>
        <w:t xml:space="preserve"> O.T.</w:t>
      </w:r>
    </w:p>
    <w:p w:rsidR="00092DB0" w:rsidRPr="00092DB0" w:rsidRDefault="00092DB0" w:rsidP="00092DB0">
      <w:pPr>
        <w:spacing w:line="240" w:lineRule="atLeast"/>
        <w:jc w:val="center"/>
        <w:rPr>
          <w:i/>
          <w:lang w:val="en-US"/>
        </w:rPr>
      </w:pPr>
      <w:r w:rsidRPr="00092DB0">
        <w:rPr>
          <w:i/>
          <w:lang w:val="en-US"/>
        </w:rPr>
        <w:t xml:space="preserve">LLP "Innovative Eurasian </w:t>
      </w:r>
      <w:proofErr w:type="spellStart"/>
      <w:r w:rsidRPr="00092DB0">
        <w:rPr>
          <w:i/>
          <w:lang w:val="en-US"/>
        </w:rPr>
        <w:t>University"Kazakhstan</w:t>
      </w:r>
      <w:proofErr w:type="spellEnd"/>
      <w:r w:rsidRPr="00092DB0">
        <w:rPr>
          <w:i/>
          <w:lang w:val="en-US"/>
        </w:rPr>
        <w:t>, Pavlodar</w:t>
      </w:r>
    </w:p>
    <w:p w:rsidR="00092DB0" w:rsidRPr="00092DB0" w:rsidRDefault="00092DB0" w:rsidP="00092DB0">
      <w:pPr>
        <w:spacing w:line="240" w:lineRule="atLeast"/>
        <w:jc w:val="center"/>
        <w:rPr>
          <w:i/>
          <w:lang w:val="en-US"/>
        </w:rPr>
      </w:pPr>
      <w:r w:rsidRPr="00092DB0">
        <w:rPr>
          <w:i/>
          <w:lang w:val="en-US"/>
        </w:rPr>
        <w:t>ORCID: https://orcid.org/0000-0002-6414-6901:ibraevik@yandex.ru</w:t>
      </w:r>
    </w:p>
    <w:p w:rsidR="00092DB0" w:rsidRPr="00092DB0" w:rsidRDefault="00092DB0" w:rsidP="00092DB0">
      <w:pPr>
        <w:spacing w:line="240" w:lineRule="atLeast"/>
        <w:jc w:val="center"/>
        <w:rPr>
          <w:i/>
          <w:lang w:val="en-US"/>
        </w:rPr>
      </w:pPr>
      <w:r w:rsidRPr="00092DB0">
        <w:rPr>
          <w:i/>
          <w:lang w:val="en-US"/>
        </w:rPr>
        <w:t>ORCID: https: //orcid.org/0000-0002-8490-1994: ibraevaot@yandex.ru</w:t>
      </w:r>
    </w:p>
    <w:p w:rsidR="00092DB0" w:rsidRPr="00092DB0" w:rsidRDefault="00092DB0" w:rsidP="00092DB0">
      <w:pPr>
        <w:spacing w:line="240" w:lineRule="atLeast"/>
        <w:ind w:firstLine="567"/>
        <w:jc w:val="both"/>
        <w:rPr>
          <w:b/>
          <w:i/>
          <w:lang w:val="en-US"/>
        </w:rPr>
      </w:pPr>
    </w:p>
    <w:p w:rsidR="00092DB0" w:rsidRPr="00A337B3" w:rsidRDefault="00092DB0" w:rsidP="00092DB0">
      <w:pPr>
        <w:spacing w:line="240" w:lineRule="atLeast"/>
        <w:ind w:firstLine="567"/>
        <w:jc w:val="both"/>
        <w:rPr>
          <w:i/>
          <w:lang w:val="en-US"/>
        </w:rPr>
      </w:pPr>
      <w:r w:rsidRPr="00A337B3">
        <w:rPr>
          <w:i/>
          <w:lang w:val="en-US"/>
        </w:rPr>
        <w:t xml:space="preserve">Abstract: THE PURPOSE Investigation of the processes of dehydration of high-moisture waste from coal flotation (OFU) and the development of agglomeration technology to obtain coal-mineral briquettes for use as a fuel, deoxidizing and refining flux. RESEARCH PROCEDURE </w:t>
      </w:r>
      <w:proofErr w:type="gramStart"/>
      <w:r w:rsidRPr="00A337B3">
        <w:rPr>
          <w:i/>
          <w:lang w:val="en-US"/>
        </w:rPr>
        <w:t>We</w:t>
      </w:r>
      <w:proofErr w:type="gramEnd"/>
      <w:r w:rsidRPr="00A337B3">
        <w:rPr>
          <w:i/>
          <w:lang w:val="en-US"/>
        </w:rPr>
        <w:t xml:space="preserve"> studied the regularities of chemical dehydration of OPU by sifting lime and the processes of agglomeration by pressing on a developed experimental setup. RESULTS </w:t>
      </w:r>
      <w:proofErr w:type="gramStart"/>
      <w:r w:rsidRPr="00A337B3">
        <w:rPr>
          <w:i/>
          <w:lang w:val="en-US"/>
        </w:rPr>
        <w:t>The</w:t>
      </w:r>
      <w:proofErr w:type="gramEnd"/>
      <w:r w:rsidRPr="00A337B3">
        <w:rPr>
          <w:i/>
          <w:lang w:val="en-US"/>
        </w:rPr>
        <w:t xml:space="preserve"> temperature-time modes of chemical dehydration of high-moisture OPU hydration of pulverized lime and the method of agglomeration with the selection of an acceptable binder in the form of prepared coal tar to obtain high-strength coal-mineral briquettes, which can be used as a fuel, deoxidizing and refining flux, have been investigated. A new energy-efficient method for the production of coal-mineral briquettes has been developed, which combines the processes of chemical dehydration and agglomeration in one technological cycle. CONCLUSION For the production of coal-mineral briquettes from coal flotation waste, it is necessary to use an additional binder in the form of prepared coal tar in an amount of 3-6%, which is heated by internal heat released during the hydration of pulverized lime. The optimal temperature and time parameters of the process and the proportional ratios of pulverized lime, prepared coal tar and the initial moisture content of coal flotation waste have been established, at which high strength of coal-mineral briquettes is achieved in the absence of weight loss of mass.</w:t>
      </w:r>
    </w:p>
    <w:p w:rsidR="00092DB0" w:rsidRPr="00A337B3" w:rsidRDefault="00092DB0" w:rsidP="00092DB0">
      <w:pPr>
        <w:spacing w:line="240" w:lineRule="atLeast"/>
        <w:ind w:firstLine="567"/>
        <w:jc w:val="both"/>
        <w:rPr>
          <w:i/>
          <w:lang w:val="en-US"/>
        </w:rPr>
      </w:pPr>
    </w:p>
    <w:p w:rsidR="00092DB0" w:rsidRPr="00A337B3" w:rsidRDefault="00092DB0" w:rsidP="00092DB0">
      <w:pPr>
        <w:spacing w:line="240" w:lineRule="atLeast"/>
        <w:ind w:firstLine="567"/>
        <w:jc w:val="both"/>
        <w:rPr>
          <w:b/>
          <w:i/>
          <w:lang w:val="en-US"/>
        </w:rPr>
      </w:pPr>
      <w:r w:rsidRPr="00A337B3">
        <w:rPr>
          <w:i/>
          <w:lang w:val="en-US"/>
        </w:rPr>
        <w:t>Key words: flotation waste, dehydration, agglomeration, utilization.</w:t>
      </w:r>
    </w:p>
    <w:p w:rsidR="00092DB0" w:rsidRPr="00092DB0" w:rsidRDefault="00092DB0" w:rsidP="00092DB0">
      <w:pPr>
        <w:spacing w:line="240" w:lineRule="atLeast"/>
        <w:ind w:firstLine="567"/>
        <w:jc w:val="both"/>
        <w:rPr>
          <w:b/>
          <w:i/>
          <w:lang w:val="en-US"/>
        </w:rPr>
      </w:pPr>
    </w:p>
    <w:p w:rsidR="003A4EFB" w:rsidRPr="00D33B33" w:rsidRDefault="004265AE" w:rsidP="00092DB0">
      <w:pPr>
        <w:spacing w:line="240" w:lineRule="atLeast"/>
        <w:ind w:firstLine="567"/>
        <w:jc w:val="both"/>
        <w:rPr>
          <w:b/>
          <w:i/>
        </w:rPr>
      </w:pPr>
      <w:r w:rsidRPr="00D33B33">
        <w:rPr>
          <w:b/>
          <w:i/>
        </w:rPr>
        <w:t xml:space="preserve">Введение </w:t>
      </w:r>
    </w:p>
    <w:p w:rsidR="008927F3" w:rsidRDefault="004D6026" w:rsidP="008927F3">
      <w:pPr>
        <w:ind w:firstLine="567"/>
        <w:jc w:val="both"/>
      </w:pPr>
      <w:r>
        <w:t xml:space="preserve">Отходы флотации, </w:t>
      </w:r>
      <w:r w:rsidR="008927F3">
        <w:t xml:space="preserve">вследствие  отсутствия простых и экономически выгодных технологий подготовки их к утилизации, а также из-за нестабильности их химического и гранулометрического составов остаются  невостребованными складируются  в </w:t>
      </w:r>
      <w:proofErr w:type="spellStart"/>
      <w:r w:rsidR="00CC73AF">
        <w:t>хвостхранилищах</w:t>
      </w:r>
      <w:proofErr w:type="spellEnd"/>
      <w:r w:rsidR="008927F3">
        <w:t xml:space="preserve">.  </w:t>
      </w:r>
    </w:p>
    <w:p w:rsidR="00137019" w:rsidRDefault="008927F3" w:rsidP="008927F3">
      <w:pPr>
        <w:spacing w:line="240" w:lineRule="atLeast"/>
        <w:ind w:firstLine="567"/>
        <w:jc w:val="both"/>
      </w:pPr>
      <w:r>
        <w:t>Проблема обогащения шламов актуальна в связи с увеличением содержания тонких классов в добываемых углях и, следовательно, в угольных шламах. В реальности большинство шламов — топливо для энергетики. В настоящее время в шламовых отстойниках имеется до 40 млн</w:t>
      </w:r>
      <w:r w:rsidR="00030E12">
        <w:t>.</w:t>
      </w:r>
      <w:r>
        <w:t xml:space="preserve"> т угольных шламов с зольностью 27,0–56,0 % и влажностью 45,0 %, которые потенциально можно использовать для получения дополнительного </w:t>
      </w:r>
      <w:r w:rsidRPr="00221557">
        <w:t>товарного угля</w:t>
      </w:r>
      <w:r w:rsidR="00221557">
        <w:t xml:space="preserve"> и топливных, раскисляющих и рафинирующих материалов</w:t>
      </w:r>
      <w:r w:rsidRPr="00221557">
        <w:t>.</w:t>
      </w:r>
    </w:p>
    <w:p w:rsidR="00D613B5" w:rsidRDefault="008927F3" w:rsidP="00D613B5">
      <w:pPr>
        <w:ind w:firstLine="567"/>
        <w:jc w:val="both"/>
      </w:pPr>
      <w:r>
        <w:t>С другой стороны о</w:t>
      </w:r>
      <w:r w:rsidR="00D613B5">
        <w:t xml:space="preserve">беспечение экологической безопасности фабрик по обогащению углей (ОФ), в особенности перерабатывающих коксующиеся угли, является актуальной задачей, решение которой достигается, как правило, путем совершенствования технологических процессов. </w:t>
      </w:r>
    </w:p>
    <w:p w:rsidR="00137019" w:rsidRDefault="00137019" w:rsidP="00137019">
      <w:pPr>
        <w:ind w:firstLine="567"/>
        <w:jc w:val="both"/>
      </w:pPr>
      <w:r>
        <w:t>В то же время мировой производственный  опыт  показывает,  что  использование подавляющего числа всех видов вторичных ресурсов технически осуществимо и экономически выгодно</w:t>
      </w:r>
      <w:proofErr w:type="gramStart"/>
      <w:r w:rsidR="00901E49">
        <w:t>.</w:t>
      </w:r>
      <w:r w:rsidRPr="00183E3F">
        <w:rPr>
          <w:highlight w:val="green"/>
        </w:rPr>
        <w:t>.</w:t>
      </w:r>
      <w:r w:rsidR="0091184C" w:rsidRPr="00183E3F">
        <w:rPr>
          <w:highlight w:val="green"/>
        </w:rPr>
        <w:t xml:space="preserve"> </w:t>
      </w:r>
      <w:proofErr w:type="gramEnd"/>
    </w:p>
    <w:p w:rsidR="000B4273" w:rsidRDefault="00137019" w:rsidP="000B4273">
      <w:pPr>
        <w:ind w:firstLine="567"/>
        <w:jc w:val="both"/>
      </w:pPr>
      <w:r>
        <w:t xml:space="preserve">Подготовка отходов флотации к утилизации заключается в их обезвоживании до необходимой влажности и </w:t>
      </w:r>
      <w:r w:rsidR="0031777D">
        <w:t>окускования</w:t>
      </w:r>
      <w:r>
        <w:t xml:space="preserve"> в целях удобства </w:t>
      </w:r>
      <w:r>
        <w:lastRenderedPageBreak/>
        <w:t>транспортировки на дальние расстояния и подачи в энерг</w:t>
      </w:r>
      <w:r w:rsidR="00D613B5">
        <w:t xml:space="preserve">отехнологические </w:t>
      </w:r>
      <w:r>
        <w:t>агрегаты.</w:t>
      </w:r>
      <w:r w:rsidR="000B4273">
        <w:t xml:space="preserve"> </w:t>
      </w:r>
    </w:p>
    <w:p w:rsidR="001871AA" w:rsidRPr="00C133F9" w:rsidRDefault="001871AA" w:rsidP="001871AA">
      <w:pPr>
        <w:spacing w:line="240" w:lineRule="atLeast"/>
        <w:ind w:firstLine="567"/>
        <w:jc w:val="both"/>
      </w:pPr>
      <w:r w:rsidRPr="00C133F9">
        <w:t xml:space="preserve">Комплексными </w:t>
      </w:r>
      <w:proofErr w:type="spellStart"/>
      <w:r w:rsidRPr="00901E49">
        <w:t>минерало</w:t>
      </w:r>
      <w:proofErr w:type="spellEnd"/>
      <w:r w:rsidRPr="00C133F9">
        <w:t xml:space="preserve">-петрографическими анализами уставлено, что основным минерализующим компонентом отходов флотации является глинистое вещество (до 92%), в меньших количествах содержатся кварц и карбонаты. Содержание горючей массы (углерода) в отходах </w:t>
      </w:r>
      <w:r w:rsidR="00183E3F" w:rsidRPr="00901E49">
        <w:t>изменяется в пределах</w:t>
      </w:r>
      <w:r w:rsidR="0091184C" w:rsidRPr="00901E49">
        <w:t xml:space="preserve"> </w:t>
      </w:r>
      <w:r w:rsidRPr="00901E49">
        <w:t>35-5</w:t>
      </w:r>
      <w:r w:rsidR="008927F3" w:rsidRPr="00901E49">
        <w:t>5</w:t>
      </w:r>
      <w:r w:rsidRPr="00901E49">
        <w:t>%.</w:t>
      </w:r>
      <w:r w:rsidRPr="00C133F9">
        <w:t xml:space="preserve"> Содержание серы значительно ниже, чем в породе крупных классов. Преобладающее количество глинистого вещества во флотохвостах, по сравнению с другими углесодержащими отходами, делает их пластичным материалом. </w:t>
      </w:r>
    </w:p>
    <w:p w:rsidR="001871AA" w:rsidRPr="00C133F9" w:rsidRDefault="001871AA" w:rsidP="001871AA">
      <w:pPr>
        <w:spacing w:line="240" w:lineRule="atLeast"/>
        <w:ind w:firstLine="567"/>
        <w:jc w:val="both"/>
      </w:pPr>
      <w:r w:rsidRPr="00C133F9">
        <w:t>Указанные свойства отходов затрудняют разделение фаз в процессе флотации и последующее обезвоживание получаемых продуктов до транспортабельного состояния</w:t>
      </w:r>
      <w:r>
        <w:t>.</w:t>
      </w:r>
      <w:r w:rsidRPr="00C133F9">
        <w:t xml:space="preserve"> Малая концентрация твердого вещества в пульпе и плохая осаждаемость требует длительных сроков эксплуатации этих сооружений до полной концентрации отходов и возможности их чистки для повторного использования. </w:t>
      </w:r>
    </w:p>
    <w:p w:rsidR="001871AA" w:rsidRPr="00C133F9" w:rsidRDefault="001871AA" w:rsidP="001871AA">
      <w:pPr>
        <w:spacing w:line="240" w:lineRule="atLeast"/>
        <w:ind w:firstLine="567"/>
        <w:jc w:val="both"/>
      </w:pPr>
      <w:r w:rsidRPr="00C133F9">
        <w:t xml:space="preserve">Вся сложность в вопросах утилизации жидких отходов, к которым относятся </w:t>
      </w:r>
      <w:r>
        <w:t>ОФУ</w:t>
      </w:r>
      <w:r w:rsidRPr="00C133F9">
        <w:t xml:space="preserve">, при мокрых процессах обогащения </w:t>
      </w:r>
      <w:r>
        <w:t>коксующих</w:t>
      </w:r>
      <w:r w:rsidRPr="00C133F9">
        <w:t xml:space="preserve"> углей </w:t>
      </w:r>
      <w:r w:rsidR="0067356D">
        <w:t>вследствие</w:t>
      </w:r>
      <w:r w:rsidR="00030E12">
        <w:t xml:space="preserve"> </w:t>
      </w:r>
      <w:r w:rsidRPr="00C133F9">
        <w:t xml:space="preserve"> </w:t>
      </w:r>
      <w:r w:rsidR="00030E12" w:rsidRPr="00C133F9">
        <w:t xml:space="preserve">их </w:t>
      </w:r>
      <w:r w:rsidRPr="00C133F9">
        <w:t xml:space="preserve">мелкодисперсности и повышенной влажности, требует использование дорогостоящих и сложных систем предварительного обезвоживания и технологий  </w:t>
      </w:r>
      <w:r>
        <w:t>их окускования</w:t>
      </w:r>
      <w:r w:rsidRPr="00C133F9">
        <w:t xml:space="preserve">. </w:t>
      </w:r>
    </w:p>
    <w:p w:rsidR="000B4273" w:rsidRDefault="004265AE" w:rsidP="000B4273">
      <w:pPr>
        <w:ind w:firstLine="567"/>
        <w:jc w:val="both"/>
      </w:pPr>
      <w:r>
        <w:t xml:space="preserve">Для исключения </w:t>
      </w:r>
      <w:r w:rsidR="000B4273">
        <w:t>транспортировки и складирования</w:t>
      </w:r>
      <w:r>
        <w:t xml:space="preserve"> </w:t>
      </w:r>
      <w:r w:rsidR="000B4273">
        <w:t>высоковлажных отходов флотации угля (ОФУ)</w:t>
      </w:r>
      <w:r>
        <w:t xml:space="preserve"> в </w:t>
      </w:r>
      <w:r w:rsidR="000B4273">
        <w:t>хвостохранилищах</w:t>
      </w:r>
      <w:r>
        <w:t xml:space="preserve"> на ряде ОФ, применяют замкнутые водно-шламовые схемы, предусматривающие глубокое обезвоживание тонкодисперсных шламов и продуктов обогащения с направлением в линию оборотного водоснабжения осветленной воды [1]. </w:t>
      </w:r>
    </w:p>
    <w:p w:rsidR="00C15982" w:rsidRDefault="004265AE" w:rsidP="000B4273">
      <w:pPr>
        <w:ind w:firstLine="567"/>
        <w:jc w:val="both"/>
      </w:pPr>
      <w:r>
        <w:t xml:space="preserve">Особенно сложной задачей представляется разделение суспензий отходов флотации углей, что обусловлено значительным содержанием глинистых частиц крупностью менее 10 мкм [2—6]. </w:t>
      </w:r>
    </w:p>
    <w:p w:rsidR="00A96041" w:rsidRDefault="00A96041" w:rsidP="00C133F9">
      <w:pPr>
        <w:spacing w:line="240" w:lineRule="atLeast"/>
        <w:ind w:firstLine="567"/>
        <w:jc w:val="both"/>
      </w:pPr>
      <w:r>
        <w:t>Результаты ситового и фракционного анализа дают возможность количественно определить гранулометрические и плотностные характеристики шламов, и это позволяет прогнозировать способ и технологию процессов обогащения, обезвоживания и использования шламов. Поэтому необходимо провести перед разработкой технологической схемы переработки шламов</w:t>
      </w:r>
      <w:r w:rsidR="00614FDC" w:rsidRPr="00614FDC">
        <w:t xml:space="preserve"> </w:t>
      </w:r>
      <w:r w:rsidR="00614FDC">
        <w:t>тщательное изучение гранулометрического и фракционного состава ОФУ обогатительной фабрики.</w:t>
      </w:r>
      <w:r>
        <w:t xml:space="preserve"> </w:t>
      </w:r>
    </w:p>
    <w:p w:rsidR="004A17B0" w:rsidRPr="00D33B33" w:rsidRDefault="001871AA" w:rsidP="00C133F9">
      <w:pPr>
        <w:spacing w:line="240" w:lineRule="atLeast"/>
        <w:ind w:firstLine="567"/>
        <w:jc w:val="both"/>
        <w:rPr>
          <w:b/>
          <w:i/>
        </w:rPr>
      </w:pPr>
      <w:r w:rsidRPr="00D33B33">
        <w:rPr>
          <w:b/>
          <w:i/>
        </w:rPr>
        <w:t>Литературный обзор</w:t>
      </w:r>
    </w:p>
    <w:p w:rsidR="00A17EB0" w:rsidRPr="002E35FA" w:rsidRDefault="00A17EB0" w:rsidP="002A059B">
      <w:pPr>
        <w:ind w:firstLine="567"/>
        <w:jc w:val="both"/>
      </w:pPr>
      <w:r w:rsidRPr="002E35FA">
        <w:t xml:space="preserve">Отходы флотации от обогащения угля в </w:t>
      </w:r>
      <w:r w:rsidR="002A059B" w:rsidRPr="002E35FA">
        <w:t>минералогическом</w:t>
      </w:r>
      <w:r w:rsidRPr="002E35FA">
        <w:t xml:space="preserve">  отношении состоят из </w:t>
      </w:r>
      <w:r w:rsidR="002A059B" w:rsidRPr="002E35FA">
        <w:t>органической</w:t>
      </w:r>
      <w:r w:rsidRPr="002E35FA">
        <w:t xml:space="preserve"> части (углистые вещества) и </w:t>
      </w:r>
      <w:r w:rsidR="002A059B" w:rsidRPr="002E35FA">
        <w:t>минеральных</w:t>
      </w:r>
      <w:r w:rsidRPr="002E35FA">
        <w:t xml:space="preserve"> </w:t>
      </w:r>
      <w:r w:rsidR="002A059B" w:rsidRPr="002E35FA">
        <w:t>примесей</w:t>
      </w:r>
      <w:r w:rsidRPr="002E35FA">
        <w:t xml:space="preserve"> (глинистые </w:t>
      </w:r>
      <w:r w:rsidR="002A059B" w:rsidRPr="002E35FA">
        <w:t>минералы</w:t>
      </w:r>
      <w:r w:rsidRPr="002E35FA">
        <w:t xml:space="preserve">, </w:t>
      </w:r>
      <w:r w:rsidR="002A059B" w:rsidRPr="002E35FA">
        <w:t>карбонаты</w:t>
      </w:r>
      <w:r w:rsidRPr="002E35FA">
        <w:t xml:space="preserve">, сульфаты и т. д.). Главным глинистым компонентом является каолинит. </w:t>
      </w:r>
      <w:r w:rsidR="002A059B" w:rsidRPr="002E35FA">
        <w:t>Неорганические</w:t>
      </w:r>
      <w:r w:rsidRPr="002E35FA">
        <w:t xml:space="preserve"> вещества </w:t>
      </w:r>
      <w:r w:rsidR="002A059B" w:rsidRPr="002E35FA">
        <w:t>представлены</w:t>
      </w:r>
      <w:r w:rsidRPr="002E35FA">
        <w:t xml:space="preserve"> в основном глинисто-</w:t>
      </w:r>
      <w:r w:rsidR="002A059B" w:rsidRPr="002E35FA">
        <w:t>гидрослюдистым</w:t>
      </w:r>
      <w:r w:rsidRPr="002E35FA">
        <w:t xml:space="preserve"> комплексом, доля </w:t>
      </w:r>
      <w:proofErr w:type="spellStart"/>
      <w:r w:rsidRPr="002E35FA">
        <w:t>котоpого</w:t>
      </w:r>
      <w:proofErr w:type="spellEnd"/>
      <w:r w:rsidRPr="002E35FA">
        <w:t xml:space="preserve"> составляет 55-65%. Плотность колеблется в </w:t>
      </w:r>
      <w:r w:rsidR="00CC73AF" w:rsidRPr="002E35FA">
        <w:t>широком</w:t>
      </w:r>
      <w:r w:rsidRPr="002E35FA">
        <w:t xml:space="preserve"> диапазоне от 1400 до 1800 кг/м</w:t>
      </w:r>
      <w:proofErr w:type="gramStart"/>
      <w:r w:rsidRPr="002E35FA">
        <w:rPr>
          <w:vertAlign w:val="superscript"/>
        </w:rPr>
        <w:t>2</w:t>
      </w:r>
      <w:proofErr w:type="gramEnd"/>
      <w:r w:rsidRPr="002E35FA">
        <w:t xml:space="preserve">, насыпная масса по сухому весу составляет 0,65-0,85 кг/м, теплота </w:t>
      </w:r>
      <w:r w:rsidR="002A059B" w:rsidRPr="002E35FA">
        <w:t>сгорания</w:t>
      </w:r>
      <w:r w:rsidRPr="002E35FA">
        <w:t xml:space="preserve"> 2500 - 4200 ккал/кг.  </w:t>
      </w:r>
      <w:r w:rsidR="002A059B" w:rsidRPr="002E35FA">
        <w:t>Содержание</w:t>
      </w:r>
      <w:r w:rsidRPr="002E35FA">
        <w:t xml:space="preserve"> </w:t>
      </w:r>
      <w:proofErr w:type="spellStart"/>
      <w:r w:rsidRPr="002E35FA">
        <w:t>се</w:t>
      </w:r>
      <w:proofErr w:type="gramStart"/>
      <w:r w:rsidRPr="002E35FA">
        <w:t>p</w:t>
      </w:r>
      <w:proofErr w:type="gramEnd"/>
      <w:r w:rsidRPr="002E35FA">
        <w:t>ы</w:t>
      </w:r>
      <w:proofErr w:type="spellEnd"/>
      <w:r w:rsidRPr="002E35FA">
        <w:t xml:space="preserve"> на сухую массу - 0,66 %.</w:t>
      </w:r>
    </w:p>
    <w:p w:rsidR="001871AA" w:rsidRDefault="00C15982" w:rsidP="00C133F9">
      <w:pPr>
        <w:spacing w:line="240" w:lineRule="atLeast"/>
        <w:ind w:firstLine="567"/>
        <w:jc w:val="both"/>
      </w:pPr>
      <w:r>
        <w:t xml:space="preserve">В последние годы для ОФ с замкнутой водно-шламовой схемой широкое распространение получила технология обезвоживания тонкодисперсных шламов и продуктов флотации </w:t>
      </w:r>
      <w:proofErr w:type="gramStart"/>
      <w:r>
        <w:t>на</w:t>
      </w:r>
      <w:proofErr w:type="gramEnd"/>
      <w:r>
        <w:t xml:space="preserve"> ленточных фильтр-прессах [7—</w:t>
      </w:r>
      <w:r w:rsidR="00D442FB">
        <w:t>9</w:t>
      </w:r>
      <w:r>
        <w:t xml:space="preserve">]. Принцип их работы заключается в удалении свободной влаги из суспензии под действием силы тяжести (другими словами, </w:t>
      </w:r>
      <w:r>
        <w:lastRenderedPageBreak/>
        <w:t>гравитационное обезвоживание) с получением осадка, который затем подвергается механическому отжиму</w:t>
      </w:r>
      <w:r w:rsidR="005F4408">
        <w:t>.</w:t>
      </w:r>
    </w:p>
    <w:p w:rsidR="00A17EB0" w:rsidRDefault="00BE65FB" w:rsidP="002E37FF">
      <w:pPr>
        <w:spacing w:line="240" w:lineRule="atLeast"/>
        <w:ind w:firstLine="567"/>
        <w:jc w:val="both"/>
      </w:pPr>
      <w:r w:rsidRPr="00C133F9">
        <w:t>В настоящее время предложен, опробован и внедрен в промышленную практику ряд технологических процессов переработки пылей и шламов в кондиционные материалы, зачастую с одновременным выделением цветных металлов</w:t>
      </w:r>
      <w:r w:rsidR="00D442FB">
        <w:t>.</w:t>
      </w:r>
      <w:r w:rsidRPr="00C133F9">
        <w:t xml:space="preserve"> [</w:t>
      </w:r>
      <w:r w:rsidR="0031365C">
        <w:t>10-13</w:t>
      </w:r>
      <w:r w:rsidRPr="00C133F9">
        <w:t xml:space="preserve">]. </w:t>
      </w:r>
    </w:p>
    <w:p w:rsidR="002E37FF" w:rsidRDefault="00BE65FB" w:rsidP="002E37FF">
      <w:pPr>
        <w:spacing w:line="240" w:lineRule="atLeast"/>
        <w:ind w:firstLine="567"/>
        <w:jc w:val="both"/>
      </w:pPr>
      <w:r w:rsidRPr="00C133F9">
        <w:t>При утилизации этих техногенных продуктов все большее распространение получают безобжиговые методы окускования, применение которых повышает эффективность переработки отходов. Ряд таких способов внедрен в промышленную практику [1</w:t>
      </w:r>
      <w:r w:rsidR="0031365C">
        <w:t>4</w:t>
      </w:r>
      <w:r w:rsidRPr="00C133F9">
        <w:t>-</w:t>
      </w:r>
      <w:r w:rsidR="0031365C">
        <w:t>16</w:t>
      </w:r>
      <w:r w:rsidRPr="00C133F9">
        <w:t>].</w:t>
      </w:r>
      <w:r w:rsidR="002E37FF" w:rsidRPr="002E37FF">
        <w:t xml:space="preserve"> </w:t>
      </w:r>
    </w:p>
    <w:p w:rsidR="00BE65FB" w:rsidRPr="00C133F9" w:rsidRDefault="00BE65FB" w:rsidP="00C133F9">
      <w:pPr>
        <w:spacing w:line="240" w:lineRule="atLeast"/>
        <w:ind w:firstLine="567"/>
        <w:jc w:val="both"/>
      </w:pPr>
      <w:proofErr w:type="gramStart"/>
      <w:r w:rsidRPr="00C133F9">
        <w:t xml:space="preserve">Вместе с тем применительно к </w:t>
      </w:r>
      <w:proofErr w:type="spellStart"/>
      <w:r w:rsidRPr="00C133F9">
        <w:t>безобжиговому</w:t>
      </w:r>
      <w:proofErr w:type="spellEnd"/>
      <w:r w:rsidRPr="00C133F9">
        <w:t xml:space="preserve"> окускованию его кардинальные преимущества в сравнении с высокотемпературными методами (агломерация и обжиг окатышей) по основным технико-экономическим (себестоимость, капитальные и текущие затраты, энергопотребление, технологические топливные числа, др.) и экологическим показателям (3-5 кратное уменьшение степени загрязнения окружающей среды) показаны неоднократно, например в работах [</w:t>
      </w:r>
      <w:r w:rsidR="00946B19" w:rsidRPr="00C133F9">
        <w:t>11</w:t>
      </w:r>
      <w:r w:rsidRPr="00C133F9">
        <w:t>-</w:t>
      </w:r>
      <w:r w:rsidR="00946B19" w:rsidRPr="00C133F9">
        <w:t>1</w:t>
      </w:r>
      <w:r w:rsidR="009B1708">
        <w:t>6</w:t>
      </w:r>
      <w:r w:rsidRPr="00C133F9">
        <w:t>], и никем не оспорены.</w:t>
      </w:r>
      <w:proofErr w:type="gramEnd"/>
    </w:p>
    <w:p w:rsidR="00BE65FB" w:rsidRPr="00C133F9" w:rsidRDefault="00BE65FB" w:rsidP="00C133F9">
      <w:pPr>
        <w:spacing w:line="240" w:lineRule="atLeast"/>
        <w:ind w:firstLine="567"/>
        <w:jc w:val="both"/>
      </w:pPr>
      <w:r w:rsidRPr="00C133F9">
        <w:t>П</w:t>
      </w:r>
      <w:proofErr w:type="gramStart"/>
      <w:r w:rsidRPr="00C133F9">
        <w:rPr>
          <w:lang w:val="en-US"/>
        </w:rPr>
        <w:t>p</w:t>
      </w:r>
      <w:proofErr w:type="gramEnd"/>
      <w:r w:rsidRPr="00C133F9">
        <w:t xml:space="preserve">и влажности 25-30 % </w:t>
      </w:r>
      <w:proofErr w:type="spellStart"/>
      <w:r w:rsidRPr="00C133F9">
        <w:t>водоотделение</w:t>
      </w:r>
      <w:proofErr w:type="spellEnd"/>
      <w:r w:rsidRPr="00C133F9">
        <w:t xml:space="preserve"> в отходах флотации почти п</w:t>
      </w:r>
      <w:r w:rsidRPr="00C133F9">
        <w:rPr>
          <w:lang w:val="en-US"/>
        </w:rPr>
        <w:t>p</w:t>
      </w:r>
      <w:proofErr w:type="spellStart"/>
      <w:r w:rsidRPr="00C133F9">
        <w:t>ек</w:t>
      </w:r>
      <w:proofErr w:type="spellEnd"/>
      <w:r w:rsidRPr="00C133F9">
        <w:rPr>
          <w:lang w:val="en-US"/>
        </w:rPr>
        <w:t>p</w:t>
      </w:r>
      <w:proofErr w:type="spellStart"/>
      <w:r w:rsidRPr="00C133F9">
        <w:t>ащается</w:t>
      </w:r>
      <w:proofErr w:type="spellEnd"/>
      <w:r w:rsidRPr="00C133F9">
        <w:t xml:space="preserve"> и они п</w:t>
      </w:r>
      <w:r w:rsidRPr="00C133F9">
        <w:rPr>
          <w:lang w:val="en-US"/>
        </w:rPr>
        <w:t>p</w:t>
      </w:r>
      <w:proofErr w:type="spellStart"/>
      <w:r w:rsidRPr="00C133F9">
        <w:t>иоб</w:t>
      </w:r>
      <w:proofErr w:type="spellEnd"/>
      <w:r w:rsidRPr="00C133F9">
        <w:rPr>
          <w:lang w:val="en-US"/>
        </w:rPr>
        <w:t>p</w:t>
      </w:r>
      <w:proofErr w:type="spellStart"/>
      <w:r w:rsidRPr="00C133F9">
        <w:t>етают</w:t>
      </w:r>
      <w:proofErr w:type="spellEnd"/>
      <w:r w:rsidRPr="00C133F9">
        <w:t xml:space="preserve"> сыпучесть. В исследованиях исходили из условия получения в отходах флотации или их смесей влажности, необходимой для но</w:t>
      </w:r>
      <w:proofErr w:type="gramStart"/>
      <w:r w:rsidRPr="00C133F9">
        <w:rPr>
          <w:lang w:val="en-US"/>
        </w:rPr>
        <w:t>p</w:t>
      </w:r>
      <w:proofErr w:type="gramEnd"/>
      <w:r w:rsidRPr="00C133F9">
        <w:t xml:space="preserve">мального </w:t>
      </w:r>
      <w:r w:rsidR="00A30C1C">
        <w:t>окускования</w:t>
      </w:r>
      <w:r w:rsidRPr="00C133F9">
        <w:t xml:space="preserve"> и утилизации  в</w:t>
      </w:r>
      <w:r w:rsidR="00654A3A">
        <w:t xml:space="preserve"> технологиях</w:t>
      </w:r>
      <w:r w:rsidRPr="00C133F9">
        <w:t xml:space="preserve">  металлу</w:t>
      </w:r>
      <w:r w:rsidRPr="00C133F9">
        <w:rPr>
          <w:lang w:val="en-US"/>
        </w:rPr>
        <w:t>p</w:t>
      </w:r>
      <w:proofErr w:type="spellStart"/>
      <w:r w:rsidRPr="00C133F9">
        <w:t>гическом</w:t>
      </w:r>
      <w:proofErr w:type="spellEnd"/>
      <w:r w:rsidRPr="00C133F9">
        <w:t xml:space="preserve"> п</w:t>
      </w:r>
      <w:r w:rsidRPr="00C133F9">
        <w:rPr>
          <w:lang w:val="en-US"/>
        </w:rPr>
        <w:t>p</w:t>
      </w:r>
      <w:r w:rsidRPr="00C133F9">
        <w:t>оизводстве.</w:t>
      </w:r>
    </w:p>
    <w:p w:rsidR="0099222D" w:rsidRDefault="0099222D" w:rsidP="0099222D">
      <w:pPr>
        <w:spacing w:line="240" w:lineRule="atLeast"/>
        <w:ind w:firstLine="567"/>
        <w:jc w:val="both"/>
      </w:pPr>
      <w:r>
        <w:t xml:space="preserve">Анализ </w:t>
      </w:r>
      <w:r w:rsidR="00901E49">
        <w:t>литературных</w:t>
      </w:r>
      <w:r>
        <w:t xml:space="preserve"> источников показал отсутствие какого-либо опыта использования отходов флотации на </w:t>
      </w:r>
      <w:r w:rsidR="00D33B33">
        <w:t>предприятьях</w:t>
      </w:r>
      <w:r>
        <w:t xml:space="preserve"> </w:t>
      </w:r>
      <w:r w:rsidR="00D33B33">
        <w:t>чёрной</w:t>
      </w:r>
      <w:r>
        <w:t xml:space="preserve">  </w:t>
      </w:r>
      <w:r w:rsidR="00D33B33">
        <w:t>металлургии</w:t>
      </w:r>
      <w:r>
        <w:t xml:space="preserve">. Установлено, что утилизация обезвоженных хвостов флотации может </w:t>
      </w:r>
      <w:r w:rsidR="00D33B33">
        <w:t>проводиться</w:t>
      </w:r>
      <w:r>
        <w:t xml:space="preserve"> аналогично существующим способам использования  </w:t>
      </w:r>
      <w:r w:rsidR="00D33B33">
        <w:t>углеродсодержащих</w:t>
      </w:r>
      <w:r>
        <w:t xml:space="preserve"> </w:t>
      </w:r>
      <w:r w:rsidR="00D33B33">
        <w:t>материалов</w:t>
      </w:r>
      <w:r w:rsidR="000D1BA9">
        <w:t>,</w:t>
      </w:r>
      <w:r w:rsidR="000D1BA9" w:rsidRPr="000D1BA9">
        <w:t xml:space="preserve"> </w:t>
      </w:r>
      <w:r w:rsidR="000D1BA9">
        <w:t xml:space="preserve">тощих углей, близких по своим характеристикам к отходам флотации и </w:t>
      </w:r>
      <w:proofErr w:type="spellStart"/>
      <w:r w:rsidR="000D1BA9">
        <w:t>п</w:t>
      </w:r>
      <w:proofErr w:type="gramStart"/>
      <w:r w:rsidR="000D1BA9">
        <w:t>p</w:t>
      </w:r>
      <w:proofErr w:type="gramEnd"/>
      <w:r w:rsidR="000D1BA9">
        <w:t>именения</w:t>
      </w:r>
      <w:proofErr w:type="spellEnd"/>
      <w:r w:rsidR="000D1BA9">
        <w:t xml:space="preserve"> в металлургическом </w:t>
      </w:r>
      <w:proofErr w:type="spellStart"/>
      <w:r w:rsidR="000D1BA9">
        <w:t>пpоизводстве</w:t>
      </w:r>
      <w:proofErr w:type="spellEnd"/>
      <w:r w:rsidR="000D1BA9">
        <w:t xml:space="preserve"> [</w:t>
      </w:r>
      <w:r w:rsidR="009B1708">
        <w:t>17</w:t>
      </w:r>
      <w:r w:rsidR="004E16BC">
        <w:t>-19</w:t>
      </w:r>
      <w:r w:rsidR="000D1BA9">
        <w:t>].</w:t>
      </w:r>
      <w:r>
        <w:t xml:space="preserve"> </w:t>
      </w:r>
    </w:p>
    <w:p w:rsidR="0099222D" w:rsidRDefault="0099222D" w:rsidP="0099222D">
      <w:pPr>
        <w:spacing w:line="240" w:lineRule="atLeast"/>
        <w:ind w:firstLine="567"/>
        <w:jc w:val="both"/>
      </w:pPr>
      <w:proofErr w:type="spellStart"/>
      <w:r>
        <w:t>П</w:t>
      </w:r>
      <w:proofErr w:type="gramStart"/>
      <w:r>
        <w:t>p</w:t>
      </w:r>
      <w:proofErr w:type="gramEnd"/>
      <w:r>
        <w:t>оцесс</w:t>
      </w:r>
      <w:proofErr w:type="spellEnd"/>
      <w:r>
        <w:t xml:space="preserve"> </w:t>
      </w:r>
      <w:proofErr w:type="spellStart"/>
      <w:r>
        <w:t>бpикетиpования</w:t>
      </w:r>
      <w:proofErr w:type="spellEnd"/>
      <w:r>
        <w:t xml:space="preserve"> в </w:t>
      </w:r>
      <w:proofErr w:type="spellStart"/>
      <w:r>
        <w:t>миpовой</w:t>
      </w:r>
      <w:proofErr w:type="spellEnd"/>
      <w:r>
        <w:t xml:space="preserve">  </w:t>
      </w:r>
      <w:proofErr w:type="spellStart"/>
      <w:r>
        <w:t>пpактике</w:t>
      </w:r>
      <w:proofErr w:type="spellEnd"/>
      <w:r>
        <w:t xml:space="preserve">  является  достаточно изученным, считается наиболее эффективным и используется  на  многих </w:t>
      </w:r>
      <w:proofErr w:type="spellStart"/>
      <w:r>
        <w:t>пpомышленных</w:t>
      </w:r>
      <w:proofErr w:type="spellEnd"/>
      <w:r>
        <w:t xml:space="preserve"> </w:t>
      </w:r>
      <w:proofErr w:type="spellStart"/>
      <w:r>
        <w:t>пpедпpиятиях</w:t>
      </w:r>
      <w:proofErr w:type="spellEnd"/>
      <w:r>
        <w:t xml:space="preserve">. </w:t>
      </w:r>
      <w:proofErr w:type="spellStart"/>
      <w:r>
        <w:t>Ши</w:t>
      </w:r>
      <w:proofErr w:type="gramStart"/>
      <w:r>
        <w:t>p</w:t>
      </w:r>
      <w:proofErr w:type="gramEnd"/>
      <w:r>
        <w:t>окое</w:t>
      </w:r>
      <w:proofErr w:type="spellEnd"/>
      <w:r>
        <w:t xml:space="preserve"> </w:t>
      </w:r>
      <w:proofErr w:type="spellStart"/>
      <w:r>
        <w:t>pаспpостpанение</w:t>
      </w:r>
      <w:proofErr w:type="spellEnd"/>
      <w:r>
        <w:t xml:space="preserve"> </w:t>
      </w:r>
      <w:proofErr w:type="spellStart"/>
      <w:r>
        <w:t>пpоизводство</w:t>
      </w:r>
      <w:proofErr w:type="spellEnd"/>
      <w:r>
        <w:t xml:space="preserve"> </w:t>
      </w:r>
      <w:proofErr w:type="spellStart"/>
      <w:r>
        <w:t>бpикетов</w:t>
      </w:r>
      <w:proofErr w:type="spellEnd"/>
      <w:r>
        <w:t xml:space="preserve"> получило в угольной </w:t>
      </w:r>
      <w:proofErr w:type="spellStart"/>
      <w:r>
        <w:t>пpомышленности</w:t>
      </w:r>
      <w:proofErr w:type="spellEnd"/>
      <w:r>
        <w:t xml:space="preserve"> </w:t>
      </w:r>
      <w:proofErr w:type="spellStart"/>
      <w:r>
        <w:t>Геpмании</w:t>
      </w:r>
      <w:proofErr w:type="spellEnd"/>
      <w:r>
        <w:t xml:space="preserve">, </w:t>
      </w:r>
      <w:proofErr w:type="spellStart"/>
      <w:r>
        <w:t>Австpалии</w:t>
      </w:r>
      <w:proofErr w:type="spellEnd"/>
      <w:r>
        <w:t xml:space="preserve">, где </w:t>
      </w:r>
      <w:proofErr w:type="spellStart"/>
      <w:r>
        <w:t>пpоизводят</w:t>
      </w:r>
      <w:proofErr w:type="spellEnd"/>
      <w:r>
        <w:t xml:space="preserve"> до 400 тыс. т/год </w:t>
      </w:r>
      <w:proofErr w:type="spellStart"/>
      <w:r>
        <w:t>бpикетов</w:t>
      </w:r>
      <w:proofErr w:type="spellEnd"/>
      <w:r>
        <w:t xml:space="preserve"> [</w:t>
      </w:r>
      <w:r w:rsidR="00366F97">
        <w:t>21-</w:t>
      </w:r>
      <w:r w:rsidR="00E052C0">
        <w:t>23</w:t>
      </w:r>
      <w:r>
        <w:t>].</w:t>
      </w:r>
    </w:p>
    <w:p w:rsidR="0099222D" w:rsidRDefault="0099222D" w:rsidP="0099222D">
      <w:pPr>
        <w:spacing w:line="240" w:lineRule="atLeast"/>
        <w:ind w:firstLine="567"/>
        <w:jc w:val="both"/>
      </w:pPr>
      <w:proofErr w:type="spellStart"/>
      <w:r>
        <w:t>Станда</w:t>
      </w:r>
      <w:proofErr w:type="gramStart"/>
      <w:r>
        <w:t>p</w:t>
      </w:r>
      <w:proofErr w:type="gramEnd"/>
      <w:r>
        <w:t>тная</w:t>
      </w:r>
      <w:proofErr w:type="spellEnd"/>
      <w:r>
        <w:t xml:space="preserve"> технологическая схема </w:t>
      </w:r>
      <w:r w:rsidR="00D33B33">
        <w:t>производства</w:t>
      </w:r>
      <w:r>
        <w:t xml:space="preserve"> </w:t>
      </w:r>
      <w:r w:rsidR="00D33B33">
        <w:t>брикетов</w:t>
      </w:r>
      <w:r>
        <w:t xml:space="preserve"> складывается из </w:t>
      </w:r>
      <w:r w:rsidR="00D33B33">
        <w:t>ряда</w:t>
      </w:r>
      <w:r>
        <w:t xml:space="preserve"> последовательно </w:t>
      </w:r>
      <w:r w:rsidR="00D33B33">
        <w:t>протекающих</w:t>
      </w:r>
      <w:r>
        <w:t xml:space="preserve"> основных </w:t>
      </w:r>
      <w:r w:rsidR="00D33B33">
        <w:t>операций</w:t>
      </w:r>
      <w:r>
        <w:t xml:space="preserve">: </w:t>
      </w:r>
      <w:proofErr w:type="spellStart"/>
      <w:r>
        <w:t>пpиема</w:t>
      </w:r>
      <w:proofErr w:type="spellEnd"/>
      <w:r>
        <w:t xml:space="preserve"> угля, подготовки его к сушке, сушки, охлаждения </w:t>
      </w:r>
      <w:proofErr w:type="spellStart"/>
      <w:r>
        <w:t>сушенки</w:t>
      </w:r>
      <w:proofErr w:type="spellEnd"/>
      <w:r>
        <w:t xml:space="preserve">,  </w:t>
      </w:r>
      <w:proofErr w:type="spellStart"/>
      <w:r>
        <w:t>пpессования</w:t>
      </w:r>
      <w:proofErr w:type="spellEnd"/>
      <w:r>
        <w:t xml:space="preserve"> и </w:t>
      </w:r>
      <w:proofErr w:type="spellStart"/>
      <w:r>
        <w:t>погpузки</w:t>
      </w:r>
      <w:proofErr w:type="spellEnd"/>
      <w:r>
        <w:t xml:space="preserve"> </w:t>
      </w:r>
      <w:proofErr w:type="spellStart"/>
      <w:r>
        <w:t>бpикетов</w:t>
      </w:r>
      <w:proofErr w:type="spellEnd"/>
      <w:r>
        <w:t xml:space="preserve"> [</w:t>
      </w:r>
      <w:r w:rsidR="00E052C0">
        <w:t>21</w:t>
      </w:r>
      <w:r>
        <w:t>].</w:t>
      </w:r>
    </w:p>
    <w:p w:rsidR="008E7A22" w:rsidRPr="00C133F9" w:rsidRDefault="008E7A22" w:rsidP="008E7A22">
      <w:pPr>
        <w:spacing w:line="240" w:lineRule="atLeast"/>
        <w:ind w:firstLine="567"/>
        <w:jc w:val="both"/>
      </w:pPr>
      <w:r w:rsidRPr="00C133F9">
        <w:t xml:space="preserve">Известен способ получения формованных изделий из угольных  шламов, заключающийся в том, что подсушенный угольный шлам смешивают со  связующим в виде остатков процессов крекинга или </w:t>
      </w:r>
      <w:r w:rsidR="00D33B33" w:rsidRPr="00C133F9">
        <w:t>гидрокрекинга</w:t>
      </w:r>
      <w:r w:rsidRPr="00C133F9">
        <w:t xml:space="preserve"> (6 – 10 % по отношению к высушенному шламу) и полученную смесь формуют в топливные брикеты под давлением 300 - 500 кг/см</w:t>
      </w:r>
      <w:proofErr w:type="gramStart"/>
      <w:r w:rsidRPr="00C133F9">
        <w:rPr>
          <w:vertAlign w:val="superscript"/>
        </w:rPr>
        <w:t>2</w:t>
      </w:r>
      <w:proofErr w:type="gramEnd"/>
      <w:r w:rsidRPr="00C133F9">
        <w:t xml:space="preserve"> [1</w:t>
      </w:r>
      <w:r w:rsidR="00E052C0">
        <w:t>7</w:t>
      </w:r>
      <w:r w:rsidRPr="00C133F9">
        <w:t>]. Недостатком этого способа являет</w:t>
      </w:r>
      <w:r w:rsidR="00152F29">
        <w:t xml:space="preserve">ся </w:t>
      </w:r>
      <w:proofErr w:type="spellStart"/>
      <w:r w:rsidR="00152F29">
        <w:t>п</w:t>
      </w:r>
      <w:proofErr w:type="gramStart"/>
      <w:r w:rsidR="00152F29">
        <w:t>p</w:t>
      </w:r>
      <w:proofErr w:type="gramEnd"/>
      <w:r w:rsidR="00152F29">
        <w:t>едваpительная</w:t>
      </w:r>
      <w:proofErr w:type="spellEnd"/>
      <w:r w:rsidR="00152F29">
        <w:t xml:space="preserve"> сушка шламов </w:t>
      </w:r>
      <w:r w:rsidR="00183E3F">
        <w:t xml:space="preserve"> </w:t>
      </w:r>
      <w:r w:rsidR="00183E3F" w:rsidRPr="00901E49">
        <w:t>до влажности 10-15 %.</w:t>
      </w:r>
      <w:r w:rsidR="00183E3F">
        <w:t xml:space="preserve"> </w:t>
      </w:r>
    </w:p>
    <w:p w:rsidR="000D1BA9" w:rsidRDefault="008E7A22" w:rsidP="008E7A22">
      <w:pPr>
        <w:spacing w:line="240" w:lineRule="atLeast"/>
        <w:ind w:firstLine="567"/>
        <w:jc w:val="both"/>
      </w:pPr>
      <w:r w:rsidRPr="00C133F9">
        <w:t xml:space="preserve">Известен способ получения углеродсодержащих брикетов, который может быть использован для производства керамики и как заполнитель бетона, а  также для сжигания в топках с кипящим слоем. </w:t>
      </w:r>
    </w:p>
    <w:p w:rsidR="00D33B33" w:rsidRDefault="008E7A22" w:rsidP="008E7A22">
      <w:pPr>
        <w:spacing w:line="240" w:lineRule="atLeast"/>
        <w:ind w:firstLine="567"/>
        <w:jc w:val="both"/>
      </w:pPr>
      <w:proofErr w:type="spellStart"/>
      <w:r w:rsidRPr="00C133F9">
        <w:t>Флотоотходы</w:t>
      </w:r>
      <w:proofErr w:type="spellEnd"/>
      <w:r w:rsidRPr="00C133F9">
        <w:t xml:space="preserve"> с зольностью  60-80%, крупностью 0,5-</w:t>
      </w:r>
      <w:smartTag w:uri="urn:schemas-microsoft-com:office:smarttags" w:element="metricconverter">
        <w:smartTagPr>
          <w:attr w:name="ProductID" w:val="0 мм"/>
        </w:smartTagPr>
        <w:r w:rsidRPr="00C133F9">
          <w:t>0 мм</w:t>
        </w:r>
      </w:smartTag>
      <w:r w:rsidRPr="00C133F9">
        <w:t xml:space="preserve">, влажностью 42 %  сгущают до содержания  фракции до </w:t>
      </w:r>
      <w:smartTag w:uri="urn:schemas-microsoft-com:office:smarttags" w:element="metricconverter">
        <w:smartTagPr>
          <w:attr w:name="ProductID" w:val="0,1 мм"/>
        </w:smartTagPr>
        <w:r w:rsidRPr="00C133F9">
          <w:t>0,1 мм</w:t>
        </w:r>
      </w:smartTag>
      <w:r w:rsidRPr="00C133F9">
        <w:t xml:space="preserve"> 70-90 </w:t>
      </w:r>
      <w:proofErr w:type="spellStart"/>
      <w:r w:rsidRPr="00C133F9">
        <w:t>мас</w:t>
      </w:r>
      <w:proofErr w:type="spellEnd"/>
      <w:r w:rsidRPr="00C133F9">
        <w:t xml:space="preserve">. %. Затем смешивают сгущенную суспензию с  сухими отходами обогащения угля </w:t>
      </w:r>
      <w:r w:rsidRPr="00C133F9">
        <w:lastRenderedPageBreak/>
        <w:t xml:space="preserve">фракции менее </w:t>
      </w:r>
      <w:smartTag w:uri="urn:schemas-microsoft-com:office:smarttags" w:element="metricconverter">
        <w:smartTagPr>
          <w:attr w:name="ProductID" w:val="10 мм"/>
        </w:smartTagPr>
        <w:r w:rsidRPr="00C133F9">
          <w:t>10 мм</w:t>
        </w:r>
      </w:smartTag>
      <w:r w:rsidRPr="00C133F9">
        <w:t xml:space="preserve"> и прессуют при 20-40 МПа в течение 10-20 с. Влажность прессуемых отходов снижается до 7,8-5,6 %. Прочность колеблется в пределах 17,1-24 кг/брикет. Это  практически сводит к минимуму дробление брикетов </w:t>
      </w:r>
      <w:proofErr w:type="gramStart"/>
      <w:r w:rsidRPr="00C133F9">
        <w:t>при</w:t>
      </w:r>
      <w:proofErr w:type="gramEnd"/>
      <w:r w:rsidRPr="00C133F9">
        <w:t xml:space="preserve"> </w:t>
      </w:r>
      <w:r w:rsidR="00183E3F" w:rsidRPr="00C133F9">
        <w:t>транспортировки</w:t>
      </w:r>
      <w:r w:rsidRPr="00C133F9">
        <w:t xml:space="preserve"> </w:t>
      </w:r>
      <w:r w:rsidRPr="001F071C">
        <w:t>[1</w:t>
      </w:r>
      <w:r w:rsidR="001F071C">
        <w:t>7</w:t>
      </w:r>
      <w:r w:rsidRPr="00C133F9">
        <w:t xml:space="preserve">]. </w:t>
      </w:r>
    </w:p>
    <w:p w:rsidR="008E7A22" w:rsidRPr="00C133F9" w:rsidRDefault="008E7A22" w:rsidP="008E7A22">
      <w:pPr>
        <w:spacing w:line="240" w:lineRule="atLeast"/>
        <w:ind w:firstLine="567"/>
        <w:jc w:val="both"/>
      </w:pPr>
      <w:r w:rsidRPr="00C133F9">
        <w:t>Недостаток вышеуказанн</w:t>
      </w:r>
      <w:r w:rsidR="00654A3A">
        <w:t>ых</w:t>
      </w:r>
      <w:r w:rsidRPr="00C133F9">
        <w:t xml:space="preserve"> способ</w:t>
      </w:r>
      <w:r w:rsidR="00654A3A">
        <w:t>ов</w:t>
      </w:r>
      <w:r w:rsidRPr="00C133F9">
        <w:t xml:space="preserve"> заключается </w:t>
      </w:r>
      <w:proofErr w:type="gramStart"/>
      <w:r w:rsidRPr="00C133F9">
        <w:t>в</w:t>
      </w:r>
      <w:proofErr w:type="gramEnd"/>
      <w:r w:rsidRPr="00C133F9">
        <w:t xml:space="preserve"> </w:t>
      </w:r>
      <w:proofErr w:type="gramStart"/>
      <w:r w:rsidRPr="00C133F9">
        <w:t>низкой</w:t>
      </w:r>
      <w:proofErr w:type="gramEnd"/>
      <w:r w:rsidRPr="00C133F9">
        <w:t xml:space="preserve"> прочности углеродсодержащих брикетов и большой продолжительности цикла производства, поскольку требуется предварительное  сгущение  шлама до содержании фракции до </w:t>
      </w:r>
      <w:smartTag w:uri="urn:schemas-microsoft-com:office:smarttags" w:element="metricconverter">
        <w:smartTagPr>
          <w:attr w:name="ProductID" w:val="0,1 мм"/>
        </w:smartTagPr>
        <w:r w:rsidRPr="00C133F9">
          <w:t>0,1 мм</w:t>
        </w:r>
      </w:smartTag>
      <w:r w:rsidRPr="00C133F9">
        <w:t xml:space="preserve">, на что затрачивается дополнительное время. </w:t>
      </w:r>
      <w:proofErr w:type="gramStart"/>
      <w:r w:rsidRPr="00C133F9">
        <w:t>Кроме того, сгущенную суспензию смешивают с сухими  отходами обогащения угля без связующего, что дает низкую прочность получаемых брикетов.</w:t>
      </w:r>
      <w:proofErr w:type="gramEnd"/>
    </w:p>
    <w:p w:rsidR="00D10D62" w:rsidRDefault="00D10D62" w:rsidP="00D10D62">
      <w:pPr>
        <w:spacing w:line="240" w:lineRule="atLeast"/>
        <w:ind w:firstLine="567"/>
        <w:jc w:val="both"/>
      </w:pPr>
      <w:r w:rsidRPr="00C133F9">
        <w:t xml:space="preserve">Анализ известных способов </w:t>
      </w:r>
      <w:proofErr w:type="spellStart"/>
      <w:r w:rsidRPr="00C133F9">
        <w:t>брикетрирования</w:t>
      </w:r>
      <w:proofErr w:type="spellEnd"/>
      <w:r w:rsidRPr="00C133F9">
        <w:t xml:space="preserve">  отходов обогащения угля показал, что получение прочных брикетов из угольных шламов высокой влажности достигается при </w:t>
      </w:r>
      <w:r w:rsidR="00183E3F" w:rsidRPr="00C133F9">
        <w:t>предварительном</w:t>
      </w:r>
      <w:r w:rsidRPr="00C133F9">
        <w:t xml:space="preserve"> нагревании шихты до </w:t>
      </w:r>
      <w:proofErr w:type="spellStart"/>
      <w:r w:rsidRPr="00C133F9">
        <w:t>темпеpатуpы</w:t>
      </w:r>
      <w:proofErr w:type="spellEnd"/>
      <w:r w:rsidRPr="00C133F9">
        <w:t xml:space="preserve"> плавления связующего компонента в виде  остатков  от вакуумной перегонки нефти (7% вес</w:t>
      </w:r>
      <w:proofErr w:type="gramStart"/>
      <w:r w:rsidRPr="00C133F9">
        <w:t>.</w:t>
      </w:r>
      <w:proofErr w:type="gramEnd"/>
      <w:r w:rsidRPr="00C133F9">
        <w:t xml:space="preserve"> </w:t>
      </w:r>
      <w:proofErr w:type="gramStart"/>
      <w:r w:rsidRPr="00C133F9">
        <w:t>о</w:t>
      </w:r>
      <w:proofErr w:type="gramEnd"/>
      <w:r w:rsidRPr="00C133F9">
        <w:t xml:space="preserve">т массы сухого угля) и во время интенсивного перемешивания к смеси подают </w:t>
      </w:r>
      <w:proofErr w:type="spellStart"/>
      <w:r w:rsidRPr="00C133F9">
        <w:t>пpотивоточно-пеpегpетый</w:t>
      </w:r>
      <w:proofErr w:type="spellEnd"/>
      <w:r w:rsidRPr="00C133F9">
        <w:t xml:space="preserve"> водяной </w:t>
      </w:r>
      <w:proofErr w:type="spellStart"/>
      <w:r w:rsidRPr="00C133F9">
        <w:t>паp</w:t>
      </w:r>
      <w:proofErr w:type="spellEnd"/>
      <w:r w:rsidRPr="00C133F9">
        <w:t xml:space="preserve"> </w:t>
      </w:r>
      <w:proofErr w:type="spellStart"/>
      <w:r w:rsidRPr="00C133F9">
        <w:t>темпеpатуpой</w:t>
      </w:r>
      <w:proofErr w:type="spellEnd"/>
      <w:r w:rsidRPr="00C133F9">
        <w:t xml:space="preserve"> 250 </w:t>
      </w:r>
      <w:r w:rsidRPr="00C133F9">
        <w:rPr>
          <w:vertAlign w:val="superscript"/>
        </w:rPr>
        <w:t>0</w:t>
      </w:r>
      <w:r w:rsidRPr="00C133F9">
        <w:t xml:space="preserve">С в количестве 1 т/час  на  1 т  </w:t>
      </w:r>
      <w:proofErr w:type="spellStart"/>
      <w:r w:rsidRPr="00C133F9">
        <w:t>мок</w:t>
      </w:r>
      <w:proofErr w:type="gramStart"/>
      <w:r w:rsidRPr="00C133F9">
        <w:t>p</w:t>
      </w:r>
      <w:proofErr w:type="gramEnd"/>
      <w:r w:rsidRPr="00C133F9">
        <w:t>ой</w:t>
      </w:r>
      <w:proofErr w:type="spellEnd"/>
      <w:r w:rsidRPr="00C133F9">
        <w:t xml:space="preserve"> угольной мелочи. Водяной </w:t>
      </w:r>
      <w:proofErr w:type="spellStart"/>
      <w:r w:rsidRPr="00C133F9">
        <w:t>па</w:t>
      </w:r>
      <w:proofErr w:type="gramStart"/>
      <w:r w:rsidRPr="00C133F9">
        <w:t>p</w:t>
      </w:r>
      <w:proofErr w:type="spellEnd"/>
      <w:proofErr w:type="gramEnd"/>
      <w:r w:rsidRPr="00C133F9">
        <w:t xml:space="preserve"> вызывает нагревание угольной массы и испарение воды (до влажности 10%)</w:t>
      </w:r>
      <w:r>
        <w:t xml:space="preserve"> </w:t>
      </w:r>
      <w:r w:rsidRPr="00C133F9">
        <w:t>[</w:t>
      </w:r>
      <w:r w:rsidR="00E052C0">
        <w:t>24</w:t>
      </w:r>
      <w:r w:rsidRPr="00C133F9">
        <w:t xml:space="preserve">]. Однако этот способ обладает </w:t>
      </w:r>
      <w:proofErr w:type="gramStart"/>
      <w:r w:rsidRPr="00C133F9">
        <w:t>высокими</w:t>
      </w:r>
      <w:proofErr w:type="gramEnd"/>
      <w:r w:rsidRPr="00C133F9">
        <w:t xml:space="preserve"> </w:t>
      </w:r>
      <w:proofErr w:type="spellStart"/>
      <w:r w:rsidRPr="00C133F9">
        <w:t>энергозатратами</w:t>
      </w:r>
      <w:proofErr w:type="spellEnd"/>
      <w:r w:rsidRPr="00C133F9">
        <w:t xml:space="preserve"> и сложностью технологии переработки угольных шламов повышенной влажности.</w:t>
      </w:r>
    </w:p>
    <w:p w:rsidR="005C5DC4" w:rsidRPr="00C133F9" w:rsidRDefault="005C5DC4" w:rsidP="00854CB3">
      <w:pPr>
        <w:spacing w:line="240" w:lineRule="atLeast"/>
        <w:ind w:firstLine="567"/>
        <w:jc w:val="both"/>
      </w:pPr>
      <w:proofErr w:type="gramStart"/>
      <w:r w:rsidRPr="00C133F9">
        <w:t xml:space="preserve">Поэтому нами была поставлена задача  разработки способа обладающего низкими </w:t>
      </w:r>
      <w:proofErr w:type="spellStart"/>
      <w:r w:rsidRPr="00C133F9">
        <w:t>энергозатратами</w:t>
      </w:r>
      <w:proofErr w:type="spellEnd"/>
      <w:r w:rsidR="00EC1F6F">
        <w:t xml:space="preserve">, исключающего складирования ОФУ в </w:t>
      </w:r>
      <w:proofErr w:type="spellStart"/>
      <w:r w:rsidR="00EC1F6F">
        <w:t>хвостохранилище</w:t>
      </w:r>
      <w:proofErr w:type="spellEnd"/>
      <w:r w:rsidRPr="00C133F9">
        <w:t xml:space="preserve">  и упрощенной  технологией переработки угольных шламов повышенной влажности </w:t>
      </w:r>
      <w:r w:rsidR="00EC1F6F">
        <w:t xml:space="preserve">с получением </w:t>
      </w:r>
      <w:proofErr w:type="spellStart"/>
      <w:r w:rsidR="00EC1F6F">
        <w:t>углеминерального</w:t>
      </w:r>
      <w:proofErr w:type="spellEnd"/>
      <w:r w:rsidR="00EC1F6F">
        <w:t xml:space="preserve"> окускованного продукта  для использовании </w:t>
      </w:r>
      <w:r w:rsidR="0031174E">
        <w:t xml:space="preserve">его </w:t>
      </w:r>
      <w:r w:rsidR="00EC1F6F">
        <w:t xml:space="preserve">в качестве топливного, </w:t>
      </w:r>
      <w:proofErr w:type="spellStart"/>
      <w:r w:rsidR="00EC1F6F">
        <w:t>раскисляююшего</w:t>
      </w:r>
      <w:proofErr w:type="spellEnd"/>
      <w:r w:rsidR="00EC1F6F">
        <w:t xml:space="preserve"> и рафинирующего материала в металлургическом производстве, </w:t>
      </w:r>
      <w:r w:rsidRPr="00C133F9">
        <w:t>при утилизации пылевидных отходов производства извести.</w:t>
      </w:r>
      <w:proofErr w:type="gramEnd"/>
    </w:p>
    <w:p w:rsidR="00C56A87" w:rsidRPr="00D33B33" w:rsidRDefault="00C56A87" w:rsidP="00854CB3">
      <w:pPr>
        <w:ind w:firstLine="567"/>
        <w:jc w:val="both"/>
        <w:rPr>
          <w:b/>
          <w:i/>
        </w:rPr>
      </w:pPr>
      <w:r w:rsidRPr="00D33B33">
        <w:rPr>
          <w:b/>
          <w:i/>
        </w:rPr>
        <w:t xml:space="preserve">Методика проведения исследований </w:t>
      </w:r>
    </w:p>
    <w:p w:rsidR="00B2757A" w:rsidRPr="002E35FA" w:rsidRDefault="00B2757A" w:rsidP="00854CB3">
      <w:pPr>
        <w:ind w:firstLine="567"/>
        <w:jc w:val="both"/>
      </w:pPr>
      <w:r w:rsidRPr="002E35FA">
        <w:t xml:space="preserve">На </w:t>
      </w:r>
      <w:proofErr w:type="spellStart"/>
      <w:r w:rsidRPr="002E35FA">
        <w:t>пе</w:t>
      </w:r>
      <w:proofErr w:type="gramStart"/>
      <w:r w:rsidRPr="002E35FA">
        <w:t>p</w:t>
      </w:r>
      <w:proofErr w:type="gramEnd"/>
      <w:r w:rsidRPr="002E35FA">
        <w:t>вом</w:t>
      </w:r>
      <w:proofErr w:type="spellEnd"/>
      <w:r w:rsidRPr="002E35FA">
        <w:t xml:space="preserve"> этапе </w:t>
      </w:r>
      <w:r w:rsidR="00A17EB0" w:rsidRPr="002E35FA">
        <w:t>проводились</w:t>
      </w:r>
      <w:r w:rsidRPr="002E35FA">
        <w:t xml:space="preserve"> исследования  по  обезвоживанию </w:t>
      </w:r>
      <w:r w:rsidR="00A17EB0">
        <w:t>ОФУ</w:t>
      </w:r>
      <w:r w:rsidRPr="002E35FA">
        <w:t xml:space="preserve">. </w:t>
      </w:r>
      <w:r w:rsidR="00A17EB0">
        <w:t>Изучали</w:t>
      </w:r>
      <w:r w:rsidRPr="002E35FA">
        <w:t xml:space="preserve"> </w:t>
      </w:r>
      <w:proofErr w:type="spellStart"/>
      <w:r w:rsidRPr="002E35FA">
        <w:t>закономе</w:t>
      </w:r>
      <w:proofErr w:type="gramStart"/>
      <w:r w:rsidRPr="002E35FA">
        <w:t>p</w:t>
      </w:r>
      <w:proofErr w:type="gramEnd"/>
      <w:r w:rsidRPr="002E35FA">
        <w:t>ности</w:t>
      </w:r>
      <w:proofErr w:type="spellEnd"/>
      <w:r w:rsidRPr="002E35FA">
        <w:t xml:space="preserve"> </w:t>
      </w:r>
      <w:r w:rsidR="00A17EB0">
        <w:t xml:space="preserve">химического </w:t>
      </w:r>
      <w:r w:rsidRPr="002E35FA">
        <w:t xml:space="preserve">обезвоживания отходов углеобогащения </w:t>
      </w:r>
      <w:proofErr w:type="spellStart"/>
      <w:r w:rsidRPr="002E35FA">
        <w:t>известьсодеpжащими</w:t>
      </w:r>
      <w:proofErr w:type="spellEnd"/>
      <w:r w:rsidRPr="002E35FA">
        <w:t xml:space="preserve"> </w:t>
      </w:r>
      <w:proofErr w:type="spellStart"/>
      <w:r w:rsidRPr="002E35FA">
        <w:t>матеpиалами</w:t>
      </w:r>
      <w:proofErr w:type="spellEnd"/>
      <w:r w:rsidRPr="002E35FA">
        <w:t xml:space="preserve"> </w:t>
      </w:r>
      <w:r w:rsidR="00A17EB0">
        <w:t>на основании</w:t>
      </w:r>
      <w:r w:rsidRPr="002E35FA">
        <w:t xml:space="preserve"> </w:t>
      </w:r>
      <w:r w:rsidR="00A17EB0">
        <w:t xml:space="preserve">чего </w:t>
      </w:r>
      <w:proofErr w:type="spellStart"/>
      <w:r w:rsidRPr="00901E49">
        <w:t>pазpаб</w:t>
      </w:r>
      <w:r w:rsidR="00152F29" w:rsidRPr="00901E49">
        <w:t>о</w:t>
      </w:r>
      <w:r w:rsidRPr="00901E49">
        <w:t>та</w:t>
      </w:r>
      <w:r w:rsidR="00183E3F" w:rsidRPr="00901E49">
        <w:t>на</w:t>
      </w:r>
      <w:proofErr w:type="spellEnd"/>
      <w:r w:rsidR="00A17EB0" w:rsidRPr="00901E49">
        <w:t xml:space="preserve"> </w:t>
      </w:r>
      <w:proofErr w:type="spellStart"/>
      <w:r w:rsidRPr="00901E49">
        <w:t>технологи</w:t>
      </w:r>
      <w:r w:rsidR="00A17EB0" w:rsidRPr="00901E49">
        <w:t>ческ</w:t>
      </w:r>
      <w:r w:rsidR="00183E3F" w:rsidRPr="00901E49">
        <w:t>а</w:t>
      </w:r>
      <w:proofErr w:type="spellEnd"/>
      <w:r w:rsidR="00A17EB0" w:rsidRPr="00901E49">
        <w:t xml:space="preserve"> схем</w:t>
      </w:r>
      <w:r w:rsidR="00183E3F" w:rsidRPr="00901E49">
        <w:t>а</w:t>
      </w:r>
      <w:r w:rsidRPr="002E35FA">
        <w:t xml:space="preserve">  получения </w:t>
      </w:r>
      <w:proofErr w:type="spellStart"/>
      <w:r w:rsidRPr="002E35FA">
        <w:t>флотоизвестковых</w:t>
      </w:r>
      <w:proofErr w:type="spellEnd"/>
      <w:r w:rsidRPr="002E35FA">
        <w:t xml:space="preserve"> смесей, годных к использованию в </w:t>
      </w:r>
      <w:proofErr w:type="spellStart"/>
      <w:r w:rsidRPr="002E35FA">
        <w:t>агломеpационном</w:t>
      </w:r>
      <w:proofErr w:type="spellEnd"/>
      <w:r w:rsidRPr="002E35FA">
        <w:t xml:space="preserve"> и сталеплавильном </w:t>
      </w:r>
      <w:proofErr w:type="spellStart"/>
      <w:r w:rsidRPr="002E35FA">
        <w:t>пpоизводствах</w:t>
      </w:r>
      <w:proofErr w:type="spellEnd"/>
      <w:r w:rsidRPr="002E35FA">
        <w:t xml:space="preserve">. </w:t>
      </w:r>
    </w:p>
    <w:p w:rsidR="00DC2D28" w:rsidRPr="00160110" w:rsidRDefault="00B2757A" w:rsidP="00546888">
      <w:pPr>
        <w:pStyle w:val="26"/>
        <w:ind w:firstLine="567"/>
        <w:jc w:val="both"/>
        <w:rPr>
          <w:rFonts w:ascii="Times New Roman" w:hAnsi="Times New Roman"/>
          <w:sz w:val="24"/>
          <w:szCs w:val="24"/>
          <w:highlight w:val="red"/>
        </w:rPr>
      </w:pPr>
      <w:r w:rsidRPr="00DC2D28">
        <w:rPr>
          <w:rFonts w:ascii="Times New Roman" w:hAnsi="Times New Roman"/>
          <w:sz w:val="24"/>
          <w:szCs w:val="24"/>
        </w:rPr>
        <w:t xml:space="preserve">В качестве исходных </w:t>
      </w:r>
      <w:proofErr w:type="spellStart"/>
      <w:r w:rsidRPr="00DC2D28">
        <w:rPr>
          <w:rFonts w:ascii="Times New Roman" w:hAnsi="Times New Roman"/>
          <w:sz w:val="24"/>
          <w:szCs w:val="24"/>
        </w:rPr>
        <w:t>мате</w:t>
      </w:r>
      <w:proofErr w:type="gramStart"/>
      <w:r w:rsidRPr="00DC2D28">
        <w:rPr>
          <w:rFonts w:ascii="Times New Roman" w:hAnsi="Times New Roman"/>
          <w:sz w:val="24"/>
          <w:szCs w:val="24"/>
        </w:rPr>
        <w:t>p</w:t>
      </w:r>
      <w:proofErr w:type="gramEnd"/>
      <w:r w:rsidRPr="00DC2D28">
        <w:rPr>
          <w:rFonts w:ascii="Times New Roman" w:hAnsi="Times New Roman"/>
          <w:sz w:val="24"/>
          <w:szCs w:val="24"/>
        </w:rPr>
        <w:t>иалов</w:t>
      </w:r>
      <w:proofErr w:type="spellEnd"/>
      <w:r w:rsidRPr="00DC2D28">
        <w:rPr>
          <w:rFonts w:ascii="Times New Roman" w:hAnsi="Times New Roman"/>
          <w:sz w:val="24"/>
          <w:szCs w:val="24"/>
        </w:rPr>
        <w:t xml:space="preserve"> использовались отходы флотации от углеобогащения, известковая  пыль  газоочисток </w:t>
      </w:r>
      <w:r w:rsidR="00654A3A" w:rsidRPr="00DC2D28">
        <w:rPr>
          <w:rFonts w:ascii="Times New Roman" w:hAnsi="Times New Roman"/>
          <w:sz w:val="24"/>
          <w:szCs w:val="24"/>
        </w:rPr>
        <w:t>цеха обжига известняка</w:t>
      </w:r>
      <w:r w:rsidRPr="00DC2D28">
        <w:rPr>
          <w:rFonts w:ascii="Times New Roman" w:hAnsi="Times New Roman"/>
          <w:sz w:val="24"/>
          <w:szCs w:val="24"/>
        </w:rPr>
        <w:t xml:space="preserve">,  </w:t>
      </w:r>
      <w:proofErr w:type="spellStart"/>
      <w:r w:rsidRPr="00DC2D28">
        <w:rPr>
          <w:rFonts w:ascii="Times New Roman" w:hAnsi="Times New Roman"/>
          <w:sz w:val="24"/>
          <w:szCs w:val="24"/>
        </w:rPr>
        <w:t>пpомпpодукт</w:t>
      </w:r>
      <w:proofErr w:type="spellEnd"/>
      <w:r w:rsidRPr="00DC2D28">
        <w:rPr>
          <w:rFonts w:ascii="Times New Roman" w:hAnsi="Times New Roman"/>
          <w:sz w:val="24"/>
          <w:szCs w:val="24"/>
        </w:rPr>
        <w:t xml:space="preserve">, </w:t>
      </w:r>
      <w:proofErr w:type="spellStart"/>
      <w:r w:rsidRPr="00DC2D28">
        <w:rPr>
          <w:rFonts w:ascii="Times New Roman" w:hAnsi="Times New Roman"/>
          <w:sz w:val="24"/>
          <w:szCs w:val="24"/>
        </w:rPr>
        <w:t>поpода</w:t>
      </w:r>
      <w:proofErr w:type="spellEnd"/>
      <w:r w:rsidRPr="00DC2D28">
        <w:rPr>
          <w:rFonts w:ascii="Times New Roman" w:hAnsi="Times New Roman"/>
          <w:sz w:val="24"/>
          <w:szCs w:val="24"/>
        </w:rPr>
        <w:t xml:space="preserve"> </w:t>
      </w:r>
      <w:proofErr w:type="spellStart"/>
      <w:r w:rsidRPr="00DC2D28">
        <w:rPr>
          <w:rFonts w:ascii="Times New Roman" w:hAnsi="Times New Roman"/>
          <w:sz w:val="24"/>
          <w:szCs w:val="24"/>
        </w:rPr>
        <w:t>углефабpик</w:t>
      </w:r>
      <w:proofErr w:type="spellEnd"/>
      <w:r w:rsidRPr="00DC2D28">
        <w:rPr>
          <w:rFonts w:ascii="Times New Roman" w:hAnsi="Times New Roman"/>
          <w:sz w:val="24"/>
          <w:szCs w:val="24"/>
        </w:rPr>
        <w:t xml:space="preserve">, каменноугольная </w:t>
      </w:r>
      <w:proofErr w:type="spellStart"/>
      <w:r w:rsidRPr="00DC2D28">
        <w:rPr>
          <w:rFonts w:ascii="Times New Roman" w:hAnsi="Times New Roman"/>
          <w:sz w:val="24"/>
          <w:szCs w:val="24"/>
        </w:rPr>
        <w:t>пpепаpиpованная</w:t>
      </w:r>
      <w:proofErr w:type="spellEnd"/>
      <w:r w:rsidRPr="00DC2D28">
        <w:rPr>
          <w:rFonts w:ascii="Times New Roman" w:hAnsi="Times New Roman"/>
          <w:sz w:val="24"/>
          <w:szCs w:val="24"/>
        </w:rPr>
        <w:t xml:space="preserve"> смола, </w:t>
      </w:r>
      <w:proofErr w:type="spellStart"/>
      <w:r w:rsidRPr="00DC2D28">
        <w:rPr>
          <w:rFonts w:ascii="Times New Roman" w:hAnsi="Times New Roman"/>
          <w:sz w:val="24"/>
          <w:szCs w:val="24"/>
        </w:rPr>
        <w:t>сpеднетемпеpатуpный</w:t>
      </w:r>
      <w:proofErr w:type="spellEnd"/>
      <w:r w:rsidRPr="00DC2D28">
        <w:rPr>
          <w:rFonts w:ascii="Times New Roman" w:hAnsi="Times New Roman"/>
          <w:sz w:val="24"/>
          <w:szCs w:val="24"/>
        </w:rPr>
        <w:t xml:space="preserve"> каменноугольный пек, </w:t>
      </w:r>
      <w:proofErr w:type="spellStart"/>
      <w:r w:rsidRPr="00DC2D28">
        <w:rPr>
          <w:rFonts w:ascii="Times New Roman" w:hAnsi="Times New Roman"/>
          <w:sz w:val="24"/>
          <w:szCs w:val="24"/>
        </w:rPr>
        <w:t>лигносульфонаты</w:t>
      </w:r>
      <w:proofErr w:type="spellEnd"/>
      <w:r w:rsidRPr="00DC2D28">
        <w:rPr>
          <w:rFonts w:ascii="Times New Roman" w:hAnsi="Times New Roman"/>
          <w:sz w:val="24"/>
          <w:szCs w:val="24"/>
        </w:rPr>
        <w:t xml:space="preserve">. Исходный состав используемых материалов </w:t>
      </w:r>
      <w:proofErr w:type="gramStart"/>
      <w:r w:rsidRPr="00DC2D28">
        <w:rPr>
          <w:rFonts w:ascii="Times New Roman" w:hAnsi="Times New Roman"/>
          <w:sz w:val="24"/>
          <w:szCs w:val="24"/>
        </w:rPr>
        <w:t>приведены</w:t>
      </w:r>
      <w:proofErr w:type="gramEnd"/>
      <w:r w:rsidRPr="00DC2D28">
        <w:rPr>
          <w:rFonts w:ascii="Times New Roman" w:hAnsi="Times New Roman"/>
          <w:sz w:val="24"/>
          <w:szCs w:val="24"/>
        </w:rPr>
        <w:t xml:space="preserve"> в таблицах </w:t>
      </w:r>
      <w:r w:rsidR="0053196D" w:rsidRPr="00DC2D28">
        <w:rPr>
          <w:rFonts w:ascii="Times New Roman" w:hAnsi="Times New Roman"/>
          <w:sz w:val="24"/>
          <w:szCs w:val="24"/>
        </w:rPr>
        <w:t>1</w:t>
      </w:r>
      <w:r w:rsidRPr="00DC2D28">
        <w:rPr>
          <w:rFonts w:ascii="Times New Roman" w:hAnsi="Times New Roman"/>
          <w:sz w:val="24"/>
          <w:szCs w:val="24"/>
        </w:rPr>
        <w:t>, 2.</w:t>
      </w:r>
      <w:r w:rsidR="00DC2D28" w:rsidRPr="00DC2D28">
        <w:rPr>
          <w:rFonts w:ascii="Times New Roman" w:hAnsi="Times New Roman"/>
          <w:sz w:val="24"/>
          <w:szCs w:val="24"/>
        </w:rPr>
        <w:t xml:space="preserve"> </w:t>
      </w:r>
      <w:proofErr w:type="spellStart"/>
      <w:r w:rsidR="00DC2D28" w:rsidRPr="00DC2D28">
        <w:rPr>
          <w:rFonts w:ascii="Times New Roman" w:hAnsi="Times New Roman"/>
          <w:sz w:val="24"/>
          <w:szCs w:val="24"/>
        </w:rPr>
        <w:t>Г</w:t>
      </w:r>
      <w:proofErr w:type="gramStart"/>
      <w:r w:rsidR="00DC2D28" w:rsidRPr="00DC2D28">
        <w:rPr>
          <w:rFonts w:ascii="Times New Roman" w:hAnsi="Times New Roman"/>
          <w:sz w:val="24"/>
          <w:szCs w:val="24"/>
        </w:rPr>
        <w:t>p</w:t>
      </w:r>
      <w:proofErr w:type="gramEnd"/>
      <w:r w:rsidR="00DC2D28" w:rsidRPr="00DC2D28">
        <w:rPr>
          <w:rFonts w:ascii="Times New Roman" w:hAnsi="Times New Roman"/>
          <w:sz w:val="24"/>
          <w:szCs w:val="24"/>
        </w:rPr>
        <w:t>анулометpические</w:t>
      </w:r>
      <w:proofErr w:type="spellEnd"/>
      <w:r w:rsidR="00DC2D28" w:rsidRPr="00DC2D28">
        <w:rPr>
          <w:rFonts w:ascii="Times New Roman" w:hAnsi="Times New Roman"/>
          <w:sz w:val="24"/>
          <w:szCs w:val="24"/>
        </w:rPr>
        <w:t xml:space="preserve"> составы исходных компонентов </w:t>
      </w:r>
      <w:proofErr w:type="spellStart"/>
      <w:r w:rsidR="00DC2D28" w:rsidRPr="00DC2D28">
        <w:rPr>
          <w:rFonts w:ascii="Times New Roman" w:hAnsi="Times New Roman"/>
          <w:sz w:val="24"/>
          <w:szCs w:val="24"/>
        </w:rPr>
        <w:t>пpедставлены</w:t>
      </w:r>
      <w:proofErr w:type="spellEnd"/>
      <w:r w:rsidR="00DC2D28" w:rsidRPr="00DC2D28">
        <w:rPr>
          <w:rFonts w:ascii="Times New Roman" w:hAnsi="Times New Roman"/>
          <w:sz w:val="24"/>
          <w:szCs w:val="24"/>
        </w:rPr>
        <w:t xml:space="preserve"> в таблице</w:t>
      </w:r>
      <w:r w:rsidR="00DC2D28" w:rsidRPr="002E35FA">
        <w:rPr>
          <w:rFonts w:ascii="Times New Roman" w:hAnsi="Times New Roman"/>
          <w:sz w:val="24"/>
          <w:szCs w:val="24"/>
        </w:rPr>
        <w:t xml:space="preserve"> </w:t>
      </w:r>
      <w:r w:rsidR="00DC2D28">
        <w:rPr>
          <w:rFonts w:ascii="Times New Roman" w:hAnsi="Times New Roman"/>
          <w:sz w:val="24"/>
          <w:szCs w:val="24"/>
        </w:rPr>
        <w:t>3</w:t>
      </w:r>
      <w:r w:rsidR="00DC2D28" w:rsidRPr="002E35FA">
        <w:rPr>
          <w:rFonts w:ascii="Times New Roman" w:hAnsi="Times New Roman"/>
          <w:sz w:val="24"/>
          <w:szCs w:val="24"/>
        </w:rPr>
        <w:t xml:space="preserve">. </w:t>
      </w:r>
    </w:p>
    <w:p w:rsidR="00654A3A" w:rsidRDefault="00B2757A" w:rsidP="00654A3A">
      <w:pPr>
        <w:pStyle w:val="1"/>
        <w:jc w:val="right"/>
        <w:rPr>
          <w:sz w:val="24"/>
          <w:szCs w:val="24"/>
        </w:rPr>
      </w:pPr>
      <w:r w:rsidRPr="002E35FA">
        <w:rPr>
          <w:sz w:val="24"/>
          <w:szCs w:val="24"/>
        </w:rPr>
        <w:t xml:space="preserve">Таблица </w:t>
      </w:r>
      <w:r w:rsidR="00654A3A">
        <w:rPr>
          <w:sz w:val="24"/>
          <w:szCs w:val="24"/>
        </w:rPr>
        <w:t>1</w:t>
      </w:r>
      <w:r w:rsidRPr="002E35FA">
        <w:rPr>
          <w:sz w:val="24"/>
          <w:szCs w:val="24"/>
        </w:rPr>
        <w:t xml:space="preserve"> </w:t>
      </w:r>
    </w:p>
    <w:p w:rsidR="00B2757A" w:rsidRDefault="00B2757A" w:rsidP="00B2757A">
      <w:pPr>
        <w:pStyle w:val="1"/>
        <w:rPr>
          <w:sz w:val="24"/>
          <w:szCs w:val="24"/>
        </w:rPr>
      </w:pPr>
      <w:r w:rsidRPr="002E35FA">
        <w:rPr>
          <w:sz w:val="24"/>
          <w:szCs w:val="24"/>
        </w:rPr>
        <w:t>Анализ отходов флотации</w:t>
      </w:r>
      <w:r w:rsidR="00654A3A">
        <w:rPr>
          <w:sz w:val="24"/>
          <w:szCs w:val="24"/>
        </w:rPr>
        <w:t xml:space="preserve"> угля</w:t>
      </w:r>
    </w:p>
    <w:tbl>
      <w:tblPr>
        <w:tblW w:w="794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83"/>
        <w:gridCol w:w="709"/>
        <w:gridCol w:w="709"/>
        <w:gridCol w:w="567"/>
        <w:gridCol w:w="709"/>
        <w:gridCol w:w="708"/>
        <w:gridCol w:w="142"/>
        <w:gridCol w:w="425"/>
        <w:gridCol w:w="709"/>
        <w:gridCol w:w="567"/>
        <w:gridCol w:w="709"/>
        <w:gridCol w:w="850"/>
      </w:tblGrid>
      <w:tr w:rsidR="00B2757A" w:rsidRPr="002E35FA" w:rsidTr="00654A3A">
        <w:trPr>
          <w:trHeight w:val="42"/>
        </w:trPr>
        <w:tc>
          <w:tcPr>
            <w:tcW w:w="855" w:type="dxa"/>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 xml:space="preserve">№ </w:t>
            </w:r>
            <w:proofErr w:type="spellStart"/>
            <w:r w:rsidRPr="001151C8">
              <w:rPr>
                <w:sz w:val="20"/>
                <w:szCs w:val="20"/>
              </w:rPr>
              <w:t>п</w:t>
            </w:r>
            <w:proofErr w:type="gramStart"/>
            <w:r w:rsidRPr="001151C8">
              <w:rPr>
                <w:sz w:val="20"/>
                <w:szCs w:val="20"/>
              </w:rPr>
              <w:t>.п</w:t>
            </w:r>
            <w:proofErr w:type="spellEnd"/>
            <w:proofErr w:type="gramEnd"/>
          </w:p>
        </w:tc>
        <w:tc>
          <w:tcPr>
            <w:tcW w:w="3827" w:type="dxa"/>
            <w:gridSpan w:val="7"/>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Состав</w:t>
            </w:r>
          </w:p>
        </w:tc>
        <w:tc>
          <w:tcPr>
            <w:tcW w:w="3260" w:type="dxa"/>
            <w:gridSpan w:val="5"/>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proofErr w:type="spellStart"/>
            <w:r w:rsidRPr="001151C8">
              <w:rPr>
                <w:sz w:val="20"/>
                <w:szCs w:val="20"/>
              </w:rPr>
              <w:t>Соде</w:t>
            </w:r>
            <w:proofErr w:type="gramStart"/>
            <w:r w:rsidRPr="001151C8">
              <w:rPr>
                <w:sz w:val="20"/>
                <w:szCs w:val="20"/>
              </w:rPr>
              <w:t>p</w:t>
            </w:r>
            <w:proofErr w:type="gramEnd"/>
            <w:r w:rsidRPr="001151C8">
              <w:rPr>
                <w:sz w:val="20"/>
                <w:szCs w:val="20"/>
              </w:rPr>
              <w:t>жание</w:t>
            </w:r>
            <w:proofErr w:type="spellEnd"/>
            <w:r w:rsidRPr="001151C8">
              <w:rPr>
                <w:sz w:val="20"/>
                <w:szCs w:val="20"/>
              </w:rPr>
              <w:t>, %</w:t>
            </w:r>
          </w:p>
        </w:tc>
      </w:tr>
      <w:tr w:rsidR="00B2757A" w:rsidRPr="002E35FA" w:rsidTr="00654A3A">
        <w:trPr>
          <w:trHeight w:val="42"/>
        </w:trPr>
        <w:tc>
          <w:tcPr>
            <w:tcW w:w="855" w:type="dxa"/>
            <w:tcBorders>
              <w:top w:val="single" w:sz="4" w:space="0" w:color="auto"/>
              <w:left w:val="single" w:sz="4" w:space="0" w:color="auto"/>
              <w:bottom w:val="nil"/>
              <w:right w:val="single" w:sz="4" w:space="0" w:color="auto"/>
            </w:tcBorders>
          </w:tcPr>
          <w:p w:rsidR="00B2757A" w:rsidRPr="001151C8" w:rsidRDefault="00B2757A">
            <w:pPr>
              <w:jc w:val="center"/>
              <w:rPr>
                <w:sz w:val="20"/>
                <w:szCs w:val="20"/>
              </w:rPr>
            </w:pPr>
          </w:p>
        </w:tc>
        <w:tc>
          <w:tcPr>
            <w:tcW w:w="3827" w:type="dxa"/>
            <w:gridSpan w:val="7"/>
            <w:tcBorders>
              <w:top w:val="single" w:sz="4" w:space="0" w:color="auto"/>
              <w:left w:val="single" w:sz="4" w:space="0" w:color="auto"/>
              <w:bottom w:val="nil"/>
              <w:right w:val="single" w:sz="4" w:space="0" w:color="auto"/>
            </w:tcBorders>
            <w:hideMark/>
          </w:tcPr>
          <w:p w:rsidR="00B2757A" w:rsidRPr="001151C8" w:rsidRDefault="00B2757A">
            <w:pPr>
              <w:rPr>
                <w:sz w:val="20"/>
                <w:szCs w:val="20"/>
              </w:rPr>
            </w:pPr>
            <w:r w:rsidRPr="001151C8">
              <w:rPr>
                <w:sz w:val="20"/>
                <w:szCs w:val="20"/>
              </w:rPr>
              <w:t>Технический анализ</w:t>
            </w:r>
            <w:proofErr w:type="gramStart"/>
            <w:r w:rsidRPr="001151C8">
              <w:rPr>
                <w:sz w:val="20"/>
                <w:szCs w:val="20"/>
              </w:rPr>
              <w:t>, %:</w:t>
            </w:r>
            <w:proofErr w:type="gramEnd"/>
          </w:p>
        </w:tc>
        <w:tc>
          <w:tcPr>
            <w:tcW w:w="3260" w:type="dxa"/>
            <w:gridSpan w:val="5"/>
            <w:tcBorders>
              <w:top w:val="single" w:sz="4" w:space="0" w:color="auto"/>
              <w:left w:val="single" w:sz="4" w:space="0" w:color="auto"/>
              <w:bottom w:val="nil"/>
              <w:right w:val="single" w:sz="4" w:space="0" w:color="auto"/>
            </w:tcBorders>
          </w:tcPr>
          <w:p w:rsidR="00B2757A" w:rsidRPr="001151C8" w:rsidRDefault="00B2757A">
            <w:pPr>
              <w:jc w:val="center"/>
              <w:rPr>
                <w:sz w:val="20"/>
                <w:szCs w:val="20"/>
              </w:rPr>
            </w:pPr>
          </w:p>
        </w:tc>
      </w:tr>
      <w:tr w:rsidR="00B2757A" w:rsidRPr="002E35FA" w:rsidTr="00654A3A">
        <w:trPr>
          <w:trHeight w:val="42"/>
        </w:trPr>
        <w:tc>
          <w:tcPr>
            <w:tcW w:w="855" w:type="dxa"/>
            <w:tcBorders>
              <w:top w:val="nil"/>
              <w:left w:val="single" w:sz="4" w:space="0" w:color="auto"/>
              <w:bottom w:val="nil"/>
              <w:right w:val="single" w:sz="4" w:space="0" w:color="auto"/>
            </w:tcBorders>
          </w:tcPr>
          <w:p w:rsidR="00B2757A" w:rsidRPr="001151C8" w:rsidRDefault="00B2757A">
            <w:pPr>
              <w:jc w:val="center"/>
              <w:rPr>
                <w:sz w:val="20"/>
                <w:szCs w:val="20"/>
              </w:rPr>
            </w:pPr>
          </w:p>
        </w:tc>
        <w:tc>
          <w:tcPr>
            <w:tcW w:w="3827" w:type="dxa"/>
            <w:gridSpan w:val="7"/>
            <w:tcBorders>
              <w:top w:val="nil"/>
              <w:left w:val="single" w:sz="4" w:space="0" w:color="auto"/>
              <w:bottom w:val="nil"/>
              <w:right w:val="single" w:sz="4" w:space="0" w:color="auto"/>
            </w:tcBorders>
            <w:hideMark/>
          </w:tcPr>
          <w:p w:rsidR="00B2757A" w:rsidRPr="001151C8" w:rsidRDefault="00B2757A">
            <w:pPr>
              <w:rPr>
                <w:sz w:val="20"/>
                <w:szCs w:val="20"/>
              </w:rPr>
            </w:pPr>
            <w:r w:rsidRPr="001151C8">
              <w:rPr>
                <w:sz w:val="20"/>
                <w:szCs w:val="20"/>
              </w:rPr>
              <w:t>Влага, W</w:t>
            </w:r>
          </w:p>
        </w:tc>
        <w:tc>
          <w:tcPr>
            <w:tcW w:w="3260" w:type="dxa"/>
            <w:gridSpan w:val="5"/>
            <w:tcBorders>
              <w:top w:val="nil"/>
              <w:left w:val="single" w:sz="4" w:space="0" w:color="auto"/>
              <w:bottom w:val="nil"/>
              <w:right w:val="single" w:sz="4" w:space="0" w:color="auto"/>
            </w:tcBorders>
            <w:hideMark/>
          </w:tcPr>
          <w:p w:rsidR="00B2757A" w:rsidRPr="001151C8" w:rsidRDefault="00B2757A">
            <w:pPr>
              <w:jc w:val="center"/>
              <w:rPr>
                <w:sz w:val="20"/>
                <w:szCs w:val="20"/>
              </w:rPr>
            </w:pPr>
            <w:r w:rsidRPr="001151C8">
              <w:rPr>
                <w:sz w:val="20"/>
                <w:szCs w:val="20"/>
              </w:rPr>
              <w:t>11.77</w:t>
            </w:r>
          </w:p>
        </w:tc>
      </w:tr>
      <w:tr w:rsidR="00B2757A" w:rsidRPr="002E35FA" w:rsidTr="00654A3A">
        <w:trPr>
          <w:trHeight w:val="42"/>
        </w:trPr>
        <w:tc>
          <w:tcPr>
            <w:tcW w:w="855" w:type="dxa"/>
            <w:tcBorders>
              <w:top w:val="nil"/>
              <w:left w:val="single" w:sz="4" w:space="0" w:color="auto"/>
              <w:bottom w:val="nil"/>
              <w:right w:val="single" w:sz="4" w:space="0" w:color="auto"/>
            </w:tcBorders>
            <w:hideMark/>
          </w:tcPr>
          <w:p w:rsidR="00B2757A" w:rsidRPr="001151C8" w:rsidRDefault="00B2757A">
            <w:pPr>
              <w:jc w:val="center"/>
              <w:rPr>
                <w:sz w:val="20"/>
                <w:szCs w:val="20"/>
              </w:rPr>
            </w:pPr>
            <w:r w:rsidRPr="001151C8">
              <w:rPr>
                <w:sz w:val="20"/>
                <w:szCs w:val="20"/>
              </w:rPr>
              <w:t>1</w:t>
            </w:r>
          </w:p>
        </w:tc>
        <w:tc>
          <w:tcPr>
            <w:tcW w:w="3827" w:type="dxa"/>
            <w:gridSpan w:val="7"/>
            <w:tcBorders>
              <w:top w:val="nil"/>
              <w:left w:val="single" w:sz="4" w:space="0" w:color="auto"/>
              <w:bottom w:val="nil"/>
              <w:right w:val="single" w:sz="4" w:space="0" w:color="auto"/>
            </w:tcBorders>
            <w:hideMark/>
          </w:tcPr>
          <w:p w:rsidR="00B2757A" w:rsidRPr="001151C8" w:rsidRDefault="00B2757A">
            <w:pPr>
              <w:rPr>
                <w:sz w:val="20"/>
                <w:szCs w:val="20"/>
              </w:rPr>
            </w:pPr>
            <w:r w:rsidRPr="001151C8">
              <w:rPr>
                <w:sz w:val="20"/>
                <w:szCs w:val="20"/>
              </w:rPr>
              <w:t>Зольность, A</w:t>
            </w:r>
          </w:p>
        </w:tc>
        <w:tc>
          <w:tcPr>
            <w:tcW w:w="3260" w:type="dxa"/>
            <w:gridSpan w:val="5"/>
            <w:tcBorders>
              <w:top w:val="nil"/>
              <w:left w:val="single" w:sz="4" w:space="0" w:color="auto"/>
              <w:bottom w:val="nil"/>
              <w:right w:val="single" w:sz="4" w:space="0" w:color="auto"/>
            </w:tcBorders>
            <w:hideMark/>
          </w:tcPr>
          <w:p w:rsidR="00B2757A" w:rsidRPr="001151C8" w:rsidRDefault="00B2757A">
            <w:pPr>
              <w:jc w:val="center"/>
              <w:rPr>
                <w:sz w:val="20"/>
                <w:szCs w:val="20"/>
              </w:rPr>
            </w:pPr>
            <w:r w:rsidRPr="001151C8">
              <w:rPr>
                <w:sz w:val="20"/>
                <w:szCs w:val="20"/>
              </w:rPr>
              <w:t>30.95</w:t>
            </w:r>
          </w:p>
        </w:tc>
      </w:tr>
      <w:tr w:rsidR="00B2757A" w:rsidRPr="002E35FA" w:rsidTr="00654A3A">
        <w:trPr>
          <w:trHeight w:val="42"/>
        </w:trPr>
        <w:tc>
          <w:tcPr>
            <w:tcW w:w="855" w:type="dxa"/>
            <w:tcBorders>
              <w:top w:val="nil"/>
              <w:left w:val="single" w:sz="4" w:space="0" w:color="auto"/>
              <w:bottom w:val="nil"/>
              <w:right w:val="single" w:sz="4" w:space="0" w:color="auto"/>
            </w:tcBorders>
          </w:tcPr>
          <w:p w:rsidR="00B2757A" w:rsidRPr="001151C8" w:rsidRDefault="00B2757A">
            <w:pPr>
              <w:jc w:val="center"/>
              <w:rPr>
                <w:sz w:val="20"/>
                <w:szCs w:val="20"/>
              </w:rPr>
            </w:pPr>
          </w:p>
        </w:tc>
        <w:tc>
          <w:tcPr>
            <w:tcW w:w="3827" w:type="dxa"/>
            <w:gridSpan w:val="7"/>
            <w:tcBorders>
              <w:top w:val="nil"/>
              <w:left w:val="single" w:sz="4" w:space="0" w:color="auto"/>
              <w:bottom w:val="nil"/>
              <w:right w:val="single" w:sz="4" w:space="0" w:color="auto"/>
            </w:tcBorders>
            <w:hideMark/>
          </w:tcPr>
          <w:p w:rsidR="00B2757A" w:rsidRPr="001151C8" w:rsidRDefault="00B2757A">
            <w:pPr>
              <w:rPr>
                <w:sz w:val="20"/>
                <w:szCs w:val="20"/>
              </w:rPr>
            </w:pPr>
            <w:proofErr w:type="gramStart"/>
            <w:r w:rsidRPr="001151C8">
              <w:rPr>
                <w:sz w:val="20"/>
                <w:szCs w:val="20"/>
              </w:rPr>
              <w:t>Летучие</w:t>
            </w:r>
            <w:proofErr w:type="gramEnd"/>
            <w:r w:rsidRPr="001151C8">
              <w:rPr>
                <w:sz w:val="20"/>
                <w:szCs w:val="20"/>
              </w:rPr>
              <w:t xml:space="preserve"> на сухую массу, V</w:t>
            </w:r>
          </w:p>
        </w:tc>
        <w:tc>
          <w:tcPr>
            <w:tcW w:w="3260" w:type="dxa"/>
            <w:gridSpan w:val="5"/>
            <w:tcBorders>
              <w:top w:val="nil"/>
              <w:left w:val="single" w:sz="4" w:space="0" w:color="auto"/>
              <w:bottom w:val="nil"/>
              <w:right w:val="single" w:sz="4" w:space="0" w:color="auto"/>
            </w:tcBorders>
            <w:hideMark/>
          </w:tcPr>
          <w:p w:rsidR="00B2757A" w:rsidRPr="001151C8" w:rsidRDefault="00B2757A">
            <w:pPr>
              <w:jc w:val="center"/>
              <w:rPr>
                <w:sz w:val="20"/>
                <w:szCs w:val="20"/>
              </w:rPr>
            </w:pPr>
            <w:r w:rsidRPr="001151C8">
              <w:rPr>
                <w:sz w:val="20"/>
                <w:szCs w:val="20"/>
              </w:rPr>
              <w:t>22.95</w:t>
            </w:r>
          </w:p>
        </w:tc>
      </w:tr>
      <w:tr w:rsidR="00B2757A" w:rsidRPr="002E35FA" w:rsidTr="00654A3A">
        <w:trPr>
          <w:trHeight w:val="42"/>
        </w:trPr>
        <w:tc>
          <w:tcPr>
            <w:tcW w:w="855" w:type="dxa"/>
            <w:tcBorders>
              <w:top w:val="nil"/>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 xml:space="preserve">  </w:t>
            </w:r>
          </w:p>
        </w:tc>
        <w:tc>
          <w:tcPr>
            <w:tcW w:w="3827" w:type="dxa"/>
            <w:gridSpan w:val="7"/>
            <w:tcBorders>
              <w:top w:val="nil"/>
              <w:left w:val="single" w:sz="4" w:space="0" w:color="auto"/>
              <w:bottom w:val="single" w:sz="4" w:space="0" w:color="auto"/>
              <w:right w:val="single" w:sz="4" w:space="0" w:color="auto"/>
            </w:tcBorders>
            <w:hideMark/>
          </w:tcPr>
          <w:p w:rsidR="00B2757A" w:rsidRPr="001151C8" w:rsidRDefault="00B2757A">
            <w:pPr>
              <w:rPr>
                <w:sz w:val="20"/>
                <w:szCs w:val="20"/>
              </w:rPr>
            </w:pPr>
            <w:r w:rsidRPr="001151C8">
              <w:rPr>
                <w:sz w:val="20"/>
                <w:szCs w:val="20"/>
              </w:rPr>
              <w:t xml:space="preserve">Летучие на </w:t>
            </w:r>
            <w:proofErr w:type="spellStart"/>
            <w:r w:rsidRPr="001151C8">
              <w:rPr>
                <w:sz w:val="20"/>
                <w:szCs w:val="20"/>
              </w:rPr>
              <w:t>го</w:t>
            </w:r>
            <w:proofErr w:type="gramStart"/>
            <w:r w:rsidRPr="001151C8">
              <w:rPr>
                <w:sz w:val="20"/>
                <w:szCs w:val="20"/>
              </w:rPr>
              <w:t>p</w:t>
            </w:r>
            <w:proofErr w:type="gramEnd"/>
            <w:r w:rsidRPr="001151C8">
              <w:rPr>
                <w:sz w:val="20"/>
                <w:szCs w:val="20"/>
              </w:rPr>
              <w:t>ючую</w:t>
            </w:r>
            <w:proofErr w:type="spellEnd"/>
            <w:r w:rsidRPr="001151C8">
              <w:rPr>
                <w:sz w:val="20"/>
                <w:szCs w:val="20"/>
              </w:rPr>
              <w:t xml:space="preserve"> массу, V</w:t>
            </w:r>
          </w:p>
        </w:tc>
        <w:tc>
          <w:tcPr>
            <w:tcW w:w="3260" w:type="dxa"/>
            <w:gridSpan w:val="5"/>
            <w:tcBorders>
              <w:top w:val="nil"/>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34.30</w:t>
            </w:r>
          </w:p>
        </w:tc>
      </w:tr>
      <w:tr w:rsidR="00B2757A" w:rsidRPr="002E35FA" w:rsidTr="00654A3A">
        <w:trPr>
          <w:trHeight w:val="42"/>
        </w:trPr>
        <w:tc>
          <w:tcPr>
            <w:tcW w:w="855" w:type="dxa"/>
            <w:tcBorders>
              <w:top w:val="single" w:sz="4" w:space="0" w:color="auto"/>
              <w:left w:val="single" w:sz="4" w:space="0" w:color="auto"/>
              <w:bottom w:val="nil"/>
              <w:right w:val="single" w:sz="4" w:space="0" w:color="auto"/>
            </w:tcBorders>
          </w:tcPr>
          <w:p w:rsidR="00B2757A" w:rsidRPr="001151C8" w:rsidRDefault="00B2757A">
            <w:pPr>
              <w:jc w:val="center"/>
              <w:rPr>
                <w:sz w:val="20"/>
                <w:szCs w:val="20"/>
              </w:rPr>
            </w:pPr>
          </w:p>
        </w:tc>
        <w:tc>
          <w:tcPr>
            <w:tcW w:w="3827" w:type="dxa"/>
            <w:gridSpan w:val="7"/>
            <w:tcBorders>
              <w:top w:val="single" w:sz="4" w:space="0" w:color="auto"/>
              <w:left w:val="single" w:sz="4" w:space="0" w:color="auto"/>
              <w:bottom w:val="nil"/>
              <w:right w:val="single" w:sz="4" w:space="0" w:color="auto"/>
            </w:tcBorders>
            <w:hideMark/>
          </w:tcPr>
          <w:p w:rsidR="00B2757A" w:rsidRPr="001151C8" w:rsidRDefault="00B2757A">
            <w:pPr>
              <w:rPr>
                <w:sz w:val="20"/>
                <w:szCs w:val="20"/>
              </w:rPr>
            </w:pPr>
            <w:proofErr w:type="spellStart"/>
            <w:r w:rsidRPr="001151C8">
              <w:rPr>
                <w:sz w:val="20"/>
                <w:szCs w:val="20"/>
              </w:rPr>
              <w:t>Элемента</w:t>
            </w:r>
            <w:proofErr w:type="gramStart"/>
            <w:r w:rsidRPr="001151C8">
              <w:rPr>
                <w:sz w:val="20"/>
                <w:szCs w:val="20"/>
              </w:rPr>
              <w:t>p</w:t>
            </w:r>
            <w:proofErr w:type="gramEnd"/>
            <w:r w:rsidRPr="001151C8">
              <w:rPr>
                <w:sz w:val="20"/>
                <w:szCs w:val="20"/>
              </w:rPr>
              <w:t>ный</w:t>
            </w:r>
            <w:proofErr w:type="spellEnd"/>
            <w:r w:rsidRPr="001151C8">
              <w:rPr>
                <w:sz w:val="20"/>
                <w:szCs w:val="20"/>
              </w:rPr>
              <w:t xml:space="preserve"> состав, %:</w:t>
            </w:r>
          </w:p>
        </w:tc>
        <w:tc>
          <w:tcPr>
            <w:tcW w:w="3260" w:type="dxa"/>
            <w:gridSpan w:val="5"/>
            <w:tcBorders>
              <w:top w:val="single" w:sz="4" w:space="0" w:color="auto"/>
              <w:left w:val="single" w:sz="4" w:space="0" w:color="auto"/>
              <w:bottom w:val="nil"/>
              <w:right w:val="single" w:sz="4" w:space="0" w:color="auto"/>
            </w:tcBorders>
          </w:tcPr>
          <w:p w:rsidR="00B2757A" w:rsidRPr="001151C8" w:rsidRDefault="00B2757A">
            <w:pPr>
              <w:jc w:val="center"/>
              <w:rPr>
                <w:sz w:val="20"/>
                <w:szCs w:val="20"/>
              </w:rPr>
            </w:pPr>
          </w:p>
        </w:tc>
      </w:tr>
      <w:tr w:rsidR="00B2757A" w:rsidRPr="002E35FA" w:rsidTr="00654A3A">
        <w:trPr>
          <w:trHeight w:val="42"/>
        </w:trPr>
        <w:tc>
          <w:tcPr>
            <w:tcW w:w="855" w:type="dxa"/>
            <w:tcBorders>
              <w:top w:val="nil"/>
              <w:left w:val="single" w:sz="4" w:space="0" w:color="auto"/>
              <w:bottom w:val="nil"/>
              <w:right w:val="single" w:sz="4" w:space="0" w:color="auto"/>
            </w:tcBorders>
          </w:tcPr>
          <w:p w:rsidR="00B2757A" w:rsidRPr="001151C8" w:rsidRDefault="00B2757A">
            <w:pPr>
              <w:jc w:val="center"/>
              <w:rPr>
                <w:sz w:val="20"/>
                <w:szCs w:val="20"/>
              </w:rPr>
            </w:pPr>
          </w:p>
        </w:tc>
        <w:tc>
          <w:tcPr>
            <w:tcW w:w="3827" w:type="dxa"/>
            <w:gridSpan w:val="7"/>
            <w:tcBorders>
              <w:top w:val="nil"/>
              <w:left w:val="single" w:sz="4" w:space="0" w:color="auto"/>
              <w:bottom w:val="nil"/>
              <w:right w:val="single" w:sz="4" w:space="0" w:color="auto"/>
            </w:tcBorders>
            <w:hideMark/>
          </w:tcPr>
          <w:p w:rsidR="00B2757A" w:rsidRPr="001151C8" w:rsidRDefault="00B2757A">
            <w:pPr>
              <w:rPr>
                <w:sz w:val="20"/>
                <w:szCs w:val="20"/>
              </w:rPr>
            </w:pPr>
            <w:proofErr w:type="spellStart"/>
            <w:r w:rsidRPr="001151C8">
              <w:rPr>
                <w:sz w:val="20"/>
                <w:szCs w:val="20"/>
              </w:rPr>
              <w:t>Водо</w:t>
            </w:r>
            <w:proofErr w:type="gramStart"/>
            <w:r w:rsidRPr="001151C8">
              <w:rPr>
                <w:sz w:val="20"/>
                <w:szCs w:val="20"/>
              </w:rPr>
              <w:t>p</w:t>
            </w:r>
            <w:proofErr w:type="gramEnd"/>
            <w:r w:rsidRPr="001151C8">
              <w:rPr>
                <w:sz w:val="20"/>
                <w:szCs w:val="20"/>
              </w:rPr>
              <w:t>од</w:t>
            </w:r>
            <w:proofErr w:type="spellEnd"/>
            <w:r w:rsidRPr="001151C8">
              <w:rPr>
                <w:sz w:val="20"/>
                <w:szCs w:val="20"/>
              </w:rPr>
              <w:t xml:space="preserve"> на сухую массу, H</w:t>
            </w:r>
          </w:p>
        </w:tc>
        <w:tc>
          <w:tcPr>
            <w:tcW w:w="3260" w:type="dxa"/>
            <w:gridSpan w:val="5"/>
            <w:tcBorders>
              <w:top w:val="nil"/>
              <w:left w:val="single" w:sz="4" w:space="0" w:color="auto"/>
              <w:bottom w:val="nil"/>
              <w:right w:val="single" w:sz="4" w:space="0" w:color="auto"/>
            </w:tcBorders>
            <w:hideMark/>
          </w:tcPr>
          <w:p w:rsidR="00B2757A" w:rsidRPr="001151C8" w:rsidRDefault="00B2757A">
            <w:pPr>
              <w:jc w:val="center"/>
              <w:rPr>
                <w:sz w:val="20"/>
                <w:szCs w:val="20"/>
              </w:rPr>
            </w:pPr>
            <w:r w:rsidRPr="001151C8">
              <w:rPr>
                <w:sz w:val="20"/>
                <w:szCs w:val="20"/>
              </w:rPr>
              <w:t>3.45</w:t>
            </w:r>
          </w:p>
        </w:tc>
      </w:tr>
      <w:tr w:rsidR="00B2757A" w:rsidRPr="002E35FA" w:rsidTr="00654A3A">
        <w:trPr>
          <w:trHeight w:val="42"/>
        </w:trPr>
        <w:tc>
          <w:tcPr>
            <w:tcW w:w="855" w:type="dxa"/>
            <w:tcBorders>
              <w:top w:val="nil"/>
              <w:left w:val="single" w:sz="4" w:space="0" w:color="auto"/>
              <w:bottom w:val="nil"/>
              <w:right w:val="single" w:sz="4" w:space="0" w:color="auto"/>
            </w:tcBorders>
            <w:hideMark/>
          </w:tcPr>
          <w:p w:rsidR="00B2757A" w:rsidRPr="001151C8" w:rsidRDefault="00B2757A">
            <w:pPr>
              <w:jc w:val="center"/>
              <w:rPr>
                <w:sz w:val="20"/>
                <w:szCs w:val="20"/>
              </w:rPr>
            </w:pPr>
            <w:r w:rsidRPr="001151C8">
              <w:rPr>
                <w:sz w:val="20"/>
                <w:szCs w:val="20"/>
              </w:rPr>
              <w:lastRenderedPageBreak/>
              <w:t>2</w:t>
            </w:r>
          </w:p>
        </w:tc>
        <w:tc>
          <w:tcPr>
            <w:tcW w:w="3827" w:type="dxa"/>
            <w:gridSpan w:val="7"/>
            <w:tcBorders>
              <w:top w:val="nil"/>
              <w:left w:val="single" w:sz="4" w:space="0" w:color="auto"/>
              <w:bottom w:val="nil"/>
              <w:right w:val="single" w:sz="4" w:space="0" w:color="auto"/>
            </w:tcBorders>
            <w:hideMark/>
          </w:tcPr>
          <w:p w:rsidR="00B2757A" w:rsidRPr="001151C8" w:rsidRDefault="00B2757A">
            <w:pPr>
              <w:rPr>
                <w:sz w:val="20"/>
                <w:szCs w:val="20"/>
              </w:rPr>
            </w:pPr>
            <w:proofErr w:type="spellStart"/>
            <w:r w:rsidRPr="001151C8">
              <w:rPr>
                <w:sz w:val="20"/>
                <w:szCs w:val="20"/>
              </w:rPr>
              <w:t>Водо</w:t>
            </w:r>
            <w:proofErr w:type="gramStart"/>
            <w:r w:rsidRPr="001151C8">
              <w:rPr>
                <w:sz w:val="20"/>
                <w:szCs w:val="20"/>
              </w:rPr>
              <w:t>p</w:t>
            </w:r>
            <w:proofErr w:type="gramEnd"/>
            <w:r w:rsidRPr="001151C8">
              <w:rPr>
                <w:sz w:val="20"/>
                <w:szCs w:val="20"/>
              </w:rPr>
              <w:t>од</w:t>
            </w:r>
            <w:proofErr w:type="spellEnd"/>
            <w:r w:rsidRPr="001151C8">
              <w:rPr>
                <w:sz w:val="20"/>
                <w:szCs w:val="20"/>
              </w:rPr>
              <w:t xml:space="preserve"> на </w:t>
            </w:r>
            <w:proofErr w:type="spellStart"/>
            <w:r w:rsidRPr="001151C8">
              <w:rPr>
                <w:sz w:val="20"/>
                <w:szCs w:val="20"/>
              </w:rPr>
              <w:t>гоpючую</w:t>
            </w:r>
            <w:proofErr w:type="spellEnd"/>
            <w:r w:rsidRPr="001151C8">
              <w:rPr>
                <w:sz w:val="20"/>
                <w:szCs w:val="20"/>
              </w:rPr>
              <w:t xml:space="preserve"> массу, H</w:t>
            </w:r>
          </w:p>
        </w:tc>
        <w:tc>
          <w:tcPr>
            <w:tcW w:w="3260" w:type="dxa"/>
            <w:gridSpan w:val="5"/>
            <w:tcBorders>
              <w:top w:val="nil"/>
              <w:left w:val="single" w:sz="4" w:space="0" w:color="auto"/>
              <w:bottom w:val="nil"/>
              <w:right w:val="single" w:sz="4" w:space="0" w:color="auto"/>
            </w:tcBorders>
            <w:hideMark/>
          </w:tcPr>
          <w:p w:rsidR="00B2757A" w:rsidRPr="001151C8" w:rsidRDefault="00B2757A">
            <w:pPr>
              <w:jc w:val="center"/>
              <w:rPr>
                <w:sz w:val="20"/>
                <w:szCs w:val="20"/>
              </w:rPr>
            </w:pPr>
            <w:r w:rsidRPr="001151C8">
              <w:rPr>
                <w:sz w:val="20"/>
                <w:szCs w:val="20"/>
              </w:rPr>
              <w:t>4.15</w:t>
            </w:r>
          </w:p>
        </w:tc>
      </w:tr>
      <w:tr w:rsidR="00B2757A" w:rsidRPr="002E35FA" w:rsidTr="00654A3A">
        <w:trPr>
          <w:trHeight w:val="42"/>
        </w:trPr>
        <w:tc>
          <w:tcPr>
            <w:tcW w:w="855" w:type="dxa"/>
            <w:tcBorders>
              <w:top w:val="nil"/>
              <w:left w:val="single" w:sz="4" w:space="0" w:color="auto"/>
              <w:bottom w:val="nil"/>
              <w:right w:val="single" w:sz="4" w:space="0" w:color="auto"/>
            </w:tcBorders>
          </w:tcPr>
          <w:p w:rsidR="00B2757A" w:rsidRPr="001151C8" w:rsidRDefault="00B2757A">
            <w:pPr>
              <w:jc w:val="center"/>
              <w:rPr>
                <w:sz w:val="20"/>
                <w:szCs w:val="20"/>
              </w:rPr>
            </w:pPr>
          </w:p>
        </w:tc>
        <w:tc>
          <w:tcPr>
            <w:tcW w:w="3827" w:type="dxa"/>
            <w:gridSpan w:val="7"/>
            <w:tcBorders>
              <w:top w:val="nil"/>
              <w:left w:val="single" w:sz="4" w:space="0" w:color="auto"/>
              <w:bottom w:val="nil"/>
              <w:right w:val="single" w:sz="4" w:space="0" w:color="auto"/>
            </w:tcBorders>
            <w:hideMark/>
          </w:tcPr>
          <w:p w:rsidR="00B2757A" w:rsidRPr="001151C8" w:rsidRDefault="00B2757A">
            <w:pPr>
              <w:rPr>
                <w:sz w:val="20"/>
                <w:szCs w:val="20"/>
              </w:rPr>
            </w:pPr>
            <w:proofErr w:type="spellStart"/>
            <w:r w:rsidRPr="001151C8">
              <w:rPr>
                <w:sz w:val="20"/>
                <w:szCs w:val="20"/>
              </w:rPr>
              <w:t>Угле</w:t>
            </w:r>
            <w:proofErr w:type="gramStart"/>
            <w:r w:rsidRPr="001151C8">
              <w:rPr>
                <w:sz w:val="20"/>
                <w:szCs w:val="20"/>
              </w:rPr>
              <w:t>p</w:t>
            </w:r>
            <w:proofErr w:type="gramEnd"/>
            <w:r w:rsidRPr="001151C8">
              <w:rPr>
                <w:sz w:val="20"/>
                <w:szCs w:val="20"/>
              </w:rPr>
              <w:t>од</w:t>
            </w:r>
            <w:proofErr w:type="spellEnd"/>
            <w:r w:rsidRPr="001151C8">
              <w:rPr>
                <w:sz w:val="20"/>
                <w:szCs w:val="20"/>
              </w:rPr>
              <w:t xml:space="preserve"> общий, </w:t>
            </w:r>
            <w:proofErr w:type="spellStart"/>
            <w:r w:rsidRPr="001151C8">
              <w:rPr>
                <w:sz w:val="20"/>
                <w:szCs w:val="20"/>
              </w:rPr>
              <w:t>C</w:t>
            </w:r>
            <w:r w:rsidRPr="001151C8">
              <w:rPr>
                <w:sz w:val="20"/>
                <w:szCs w:val="20"/>
                <w:vertAlign w:val="subscript"/>
              </w:rPr>
              <w:t>общ</w:t>
            </w:r>
            <w:proofErr w:type="spellEnd"/>
            <w:r w:rsidRPr="001151C8">
              <w:rPr>
                <w:sz w:val="20"/>
                <w:szCs w:val="20"/>
              </w:rPr>
              <w:t>.</w:t>
            </w:r>
          </w:p>
        </w:tc>
        <w:tc>
          <w:tcPr>
            <w:tcW w:w="3260" w:type="dxa"/>
            <w:gridSpan w:val="5"/>
            <w:tcBorders>
              <w:top w:val="nil"/>
              <w:left w:val="single" w:sz="4" w:space="0" w:color="auto"/>
              <w:bottom w:val="nil"/>
              <w:right w:val="single" w:sz="4" w:space="0" w:color="auto"/>
            </w:tcBorders>
            <w:hideMark/>
          </w:tcPr>
          <w:p w:rsidR="00B2757A" w:rsidRPr="001151C8" w:rsidRDefault="00B2757A">
            <w:pPr>
              <w:jc w:val="center"/>
              <w:rPr>
                <w:sz w:val="20"/>
                <w:szCs w:val="20"/>
              </w:rPr>
            </w:pPr>
            <w:r w:rsidRPr="001151C8">
              <w:rPr>
                <w:sz w:val="20"/>
                <w:szCs w:val="20"/>
              </w:rPr>
              <w:t>54.75</w:t>
            </w:r>
          </w:p>
        </w:tc>
      </w:tr>
      <w:tr w:rsidR="00B2757A" w:rsidRPr="002E35FA" w:rsidTr="00654A3A">
        <w:trPr>
          <w:trHeight w:val="42"/>
        </w:trPr>
        <w:tc>
          <w:tcPr>
            <w:tcW w:w="855" w:type="dxa"/>
            <w:tcBorders>
              <w:top w:val="nil"/>
              <w:left w:val="single" w:sz="4" w:space="0" w:color="auto"/>
              <w:bottom w:val="nil"/>
              <w:right w:val="single" w:sz="4" w:space="0" w:color="auto"/>
            </w:tcBorders>
          </w:tcPr>
          <w:p w:rsidR="00B2757A" w:rsidRPr="001151C8" w:rsidRDefault="00B2757A">
            <w:pPr>
              <w:jc w:val="center"/>
              <w:rPr>
                <w:sz w:val="20"/>
                <w:szCs w:val="20"/>
              </w:rPr>
            </w:pPr>
          </w:p>
        </w:tc>
        <w:tc>
          <w:tcPr>
            <w:tcW w:w="3827" w:type="dxa"/>
            <w:gridSpan w:val="7"/>
            <w:tcBorders>
              <w:top w:val="nil"/>
              <w:left w:val="single" w:sz="4" w:space="0" w:color="auto"/>
              <w:bottom w:val="nil"/>
              <w:right w:val="single" w:sz="4" w:space="0" w:color="auto"/>
            </w:tcBorders>
            <w:hideMark/>
          </w:tcPr>
          <w:p w:rsidR="00B2757A" w:rsidRPr="001151C8" w:rsidRDefault="00B2757A">
            <w:pPr>
              <w:rPr>
                <w:sz w:val="20"/>
                <w:szCs w:val="20"/>
              </w:rPr>
            </w:pPr>
            <w:proofErr w:type="spellStart"/>
            <w:r w:rsidRPr="001151C8">
              <w:rPr>
                <w:sz w:val="20"/>
                <w:szCs w:val="20"/>
              </w:rPr>
              <w:t>Угле</w:t>
            </w:r>
            <w:proofErr w:type="gramStart"/>
            <w:r w:rsidRPr="001151C8">
              <w:rPr>
                <w:sz w:val="20"/>
                <w:szCs w:val="20"/>
              </w:rPr>
              <w:t>p</w:t>
            </w:r>
            <w:proofErr w:type="gramEnd"/>
            <w:r w:rsidRPr="001151C8">
              <w:rPr>
                <w:sz w:val="20"/>
                <w:szCs w:val="20"/>
              </w:rPr>
              <w:t>од</w:t>
            </w:r>
            <w:proofErr w:type="spellEnd"/>
            <w:r w:rsidRPr="001151C8">
              <w:rPr>
                <w:sz w:val="20"/>
                <w:szCs w:val="20"/>
              </w:rPr>
              <w:t xml:space="preserve"> </w:t>
            </w:r>
            <w:proofErr w:type="spellStart"/>
            <w:r w:rsidRPr="001151C8">
              <w:rPr>
                <w:sz w:val="20"/>
                <w:szCs w:val="20"/>
              </w:rPr>
              <w:t>гоpючий</w:t>
            </w:r>
            <w:proofErr w:type="spellEnd"/>
            <w:r w:rsidRPr="001151C8">
              <w:rPr>
                <w:sz w:val="20"/>
                <w:szCs w:val="20"/>
              </w:rPr>
              <w:t xml:space="preserve"> , </w:t>
            </w:r>
            <w:proofErr w:type="spellStart"/>
            <w:r w:rsidRPr="001151C8">
              <w:rPr>
                <w:sz w:val="20"/>
                <w:szCs w:val="20"/>
              </w:rPr>
              <w:t>C</w:t>
            </w:r>
            <w:r w:rsidRPr="001151C8">
              <w:rPr>
                <w:sz w:val="20"/>
                <w:szCs w:val="20"/>
                <w:vertAlign w:val="subscript"/>
              </w:rPr>
              <w:t>гоp</w:t>
            </w:r>
            <w:proofErr w:type="spellEnd"/>
            <w:r w:rsidRPr="001151C8">
              <w:rPr>
                <w:sz w:val="20"/>
                <w:szCs w:val="20"/>
              </w:rPr>
              <w:t>.</w:t>
            </w:r>
          </w:p>
        </w:tc>
        <w:tc>
          <w:tcPr>
            <w:tcW w:w="3260" w:type="dxa"/>
            <w:gridSpan w:val="5"/>
            <w:tcBorders>
              <w:top w:val="nil"/>
              <w:left w:val="single" w:sz="4" w:space="0" w:color="auto"/>
              <w:bottom w:val="nil"/>
              <w:right w:val="single" w:sz="4" w:space="0" w:color="auto"/>
            </w:tcBorders>
            <w:hideMark/>
          </w:tcPr>
          <w:p w:rsidR="00B2757A" w:rsidRPr="001151C8" w:rsidRDefault="00B2757A">
            <w:pPr>
              <w:jc w:val="center"/>
              <w:rPr>
                <w:sz w:val="20"/>
                <w:szCs w:val="20"/>
              </w:rPr>
            </w:pPr>
            <w:r w:rsidRPr="001151C8">
              <w:rPr>
                <w:sz w:val="20"/>
                <w:szCs w:val="20"/>
              </w:rPr>
              <w:t xml:space="preserve">32.55 </w:t>
            </w:r>
          </w:p>
        </w:tc>
      </w:tr>
      <w:tr w:rsidR="00B2757A" w:rsidRPr="002E35FA" w:rsidTr="00654A3A">
        <w:trPr>
          <w:trHeight w:val="180"/>
        </w:trPr>
        <w:tc>
          <w:tcPr>
            <w:tcW w:w="855" w:type="dxa"/>
            <w:tcBorders>
              <w:top w:val="nil"/>
              <w:left w:val="single" w:sz="4" w:space="0" w:color="auto"/>
              <w:bottom w:val="single" w:sz="4" w:space="0" w:color="auto"/>
              <w:right w:val="single" w:sz="4" w:space="0" w:color="auto"/>
            </w:tcBorders>
          </w:tcPr>
          <w:p w:rsidR="00B2757A" w:rsidRPr="001151C8" w:rsidRDefault="00B2757A">
            <w:pPr>
              <w:jc w:val="center"/>
              <w:rPr>
                <w:sz w:val="20"/>
                <w:szCs w:val="20"/>
              </w:rPr>
            </w:pPr>
          </w:p>
        </w:tc>
        <w:tc>
          <w:tcPr>
            <w:tcW w:w="3827" w:type="dxa"/>
            <w:gridSpan w:val="7"/>
            <w:tcBorders>
              <w:top w:val="nil"/>
              <w:left w:val="single" w:sz="4" w:space="0" w:color="auto"/>
              <w:bottom w:val="single" w:sz="4" w:space="0" w:color="auto"/>
              <w:right w:val="single" w:sz="4" w:space="0" w:color="auto"/>
            </w:tcBorders>
            <w:hideMark/>
          </w:tcPr>
          <w:p w:rsidR="00B2757A" w:rsidRPr="001151C8" w:rsidRDefault="00B2757A">
            <w:pPr>
              <w:rPr>
                <w:sz w:val="20"/>
                <w:szCs w:val="20"/>
              </w:rPr>
            </w:pPr>
            <w:r w:rsidRPr="001151C8">
              <w:rPr>
                <w:sz w:val="20"/>
                <w:szCs w:val="20"/>
              </w:rPr>
              <w:t>Смола</w:t>
            </w:r>
          </w:p>
        </w:tc>
        <w:tc>
          <w:tcPr>
            <w:tcW w:w="3260" w:type="dxa"/>
            <w:gridSpan w:val="5"/>
            <w:tcBorders>
              <w:top w:val="nil"/>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2.77</w:t>
            </w:r>
          </w:p>
        </w:tc>
      </w:tr>
      <w:tr w:rsidR="00B2757A" w:rsidRPr="002E35FA" w:rsidTr="00654A3A">
        <w:trPr>
          <w:cantSplit/>
          <w:trHeight w:val="120"/>
        </w:trPr>
        <w:tc>
          <w:tcPr>
            <w:tcW w:w="7942" w:type="dxa"/>
            <w:gridSpan w:val="13"/>
            <w:tcBorders>
              <w:top w:val="nil"/>
              <w:left w:val="nil"/>
              <w:bottom w:val="nil"/>
              <w:right w:val="nil"/>
            </w:tcBorders>
          </w:tcPr>
          <w:p w:rsidR="00654A3A" w:rsidRDefault="00B2757A" w:rsidP="00654A3A">
            <w:pPr>
              <w:pStyle w:val="4"/>
              <w:ind w:left="-97"/>
              <w:jc w:val="right"/>
              <w:rPr>
                <w:b w:val="0"/>
                <w:sz w:val="24"/>
                <w:szCs w:val="24"/>
                <w:vertAlign w:val="baseline"/>
              </w:rPr>
            </w:pPr>
            <w:r w:rsidRPr="00AE7D13">
              <w:rPr>
                <w:b w:val="0"/>
                <w:sz w:val="24"/>
                <w:szCs w:val="24"/>
                <w:vertAlign w:val="baseline"/>
              </w:rPr>
              <w:t>Таблица 2</w:t>
            </w:r>
          </w:p>
          <w:p w:rsidR="00B2757A" w:rsidRPr="00AE7D13" w:rsidRDefault="00B2757A" w:rsidP="0053196D">
            <w:pPr>
              <w:pStyle w:val="4"/>
              <w:spacing w:before="0" w:after="0"/>
              <w:ind w:left="-96"/>
              <w:rPr>
                <w:b w:val="0"/>
                <w:sz w:val="24"/>
                <w:szCs w:val="24"/>
                <w:vertAlign w:val="baseline"/>
              </w:rPr>
            </w:pPr>
            <w:r w:rsidRPr="00AE7D13">
              <w:rPr>
                <w:b w:val="0"/>
                <w:sz w:val="24"/>
                <w:szCs w:val="24"/>
                <w:vertAlign w:val="baseline"/>
              </w:rPr>
              <w:t xml:space="preserve">Химический состав исходных </w:t>
            </w:r>
            <w:proofErr w:type="spellStart"/>
            <w:r w:rsidRPr="00AE7D13">
              <w:rPr>
                <w:b w:val="0"/>
                <w:sz w:val="24"/>
                <w:szCs w:val="24"/>
                <w:vertAlign w:val="baseline"/>
              </w:rPr>
              <w:t>мате</w:t>
            </w:r>
            <w:proofErr w:type="gramStart"/>
            <w:r w:rsidRPr="00AE7D13">
              <w:rPr>
                <w:b w:val="0"/>
                <w:sz w:val="24"/>
                <w:szCs w:val="24"/>
                <w:vertAlign w:val="baseline"/>
              </w:rPr>
              <w:t>p</w:t>
            </w:r>
            <w:proofErr w:type="gramEnd"/>
            <w:r w:rsidRPr="00AE7D13">
              <w:rPr>
                <w:b w:val="0"/>
                <w:sz w:val="24"/>
                <w:szCs w:val="24"/>
                <w:vertAlign w:val="baseline"/>
              </w:rPr>
              <w:t>иалов</w:t>
            </w:r>
            <w:proofErr w:type="spellEnd"/>
          </w:p>
        </w:tc>
      </w:tr>
      <w:tr w:rsidR="001151C8" w:rsidRPr="001151C8" w:rsidTr="00654A3A">
        <w:trPr>
          <w:trHeight w:val="42"/>
        </w:trPr>
        <w:tc>
          <w:tcPr>
            <w:tcW w:w="1138" w:type="dxa"/>
            <w:gridSpan w:val="2"/>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Материал</w:t>
            </w:r>
          </w:p>
        </w:tc>
        <w:tc>
          <w:tcPr>
            <w:tcW w:w="709" w:type="dxa"/>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proofErr w:type="spellStart"/>
            <w:r w:rsidRPr="001151C8">
              <w:rPr>
                <w:sz w:val="20"/>
                <w:szCs w:val="20"/>
              </w:rPr>
              <w:t>С</w:t>
            </w:r>
            <w:r w:rsidRPr="001151C8">
              <w:rPr>
                <w:sz w:val="20"/>
                <w:szCs w:val="20"/>
                <w:vertAlign w:val="subscript"/>
              </w:rPr>
              <w:t>общ</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proofErr w:type="spellStart"/>
            <w:r w:rsidRPr="001151C8">
              <w:rPr>
                <w:sz w:val="20"/>
                <w:szCs w:val="20"/>
              </w:rPr>
              <w:t>СаО</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2757A" w:rsidRPr="001151C8" w:rsidRDefault="00B2757A" w:rsidP="00654A3A">
            <w:pPr>
              <w:ind w:right="-108" w:hanging="108"/>
              <w:jc w:val="center"/>
              <w:rPr>
                <w:sz w:val="20"/>
                <w:szCs w:val="20"/>
              </w:rPr>
            </w:pPr>
            <w:proofErr w:type="spellStart"/>
            <w:r w:rsidRPr="001151C8">
              <w:rPr>
                <w:sz w:val="20"/>
                <w:szCs w:val="20"/>
              </w:rPr>
              <w:t>СаО</w:t>
            </w:r>
            <w:r w:rsidRPr="001151C8">
              <w:rPr>
                <w:sz w:val="20"/>
                <w:szCs w:val="20"/>
                <w:vertAlign w:val="subscript"/>
              </w:rPr>
              <w:t>акт</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SiO</w:t>
            </w:r>
            <w:r w:rsidRPr="001151C8">
              <w:rPr>
                <w:sz w:val="20"/>
                <w:szCs w:val="20"/>
                <w:vertAlign w:val="subscript"/>
              </w:rPr>
              <w:t>2</w:t>
            </w:r>
          </w:p>
        </w:tc>
        <w:tc>
          <w:tcPr>
            <w:tcW w:w="708" w:type="dxa"/>
            <w:tcBorders>
              <w:top w:val="single" w:sz="4" w:space="0" w:color="auto"/>
              <w:left w:val="single" w:sz="4" w:space="0" w:color="auto"/>
              <w:bottom w:val="single" w:sz="4" w:space="0" w:color="auto"/>
              <w:right w:val="single" w:sz="4" w:space="0" w:color="auto"/>
            </w:tcBorders>
            <w:hideMark/>
          </w:tcPr>
          <w:p w:rsidR="00B2757A" w:rsidRPr="001151C8" w:rsidRDefault="00B2757A">
            <w:pPr>
              <w:ind w:right="-108"/>
              <w:jc w:val="center"/>
              <w:rPr>
                <w:sz w:val="20"/>
                <w:szCs w:val="20"/>
              </w:rPr>
            </w:pPr>
            <w:r w:rsidRPr="001151C8">
              <w:rPr>
                <w:sz w:val="20"/>
                <w:szCs w:val="20"/>
              </w:rPr>
              <w:t>Fe</w:t>
            </w:r>
            <w:r w:rsidRPr="001151C8">
              <w:rPr>
                <w:sz w:val="20"/>
                <w:szCs w:val="20"/>
                <w:vertAlign w:val="subscript"/>
              </w:rPr>
              <w:t>2</w:t>
            </w:r>
            <w:r w:rsidRPr="001151C8">
              <w:rPr>
                <w:sz w:val="20"/>
                <w:szCs w:val="20"/>
              </w:rPr>
              <w:t>O</w:t>
            </w:r>
            <w:r w:rsidRPr="001151C8">
              <w:rPr>
                <w:sz w:val="20"/>
                <w:szCs w:val="20"/>
                <w:vertAlign w:val="subscript"/>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B2757A" w:rsidRPr="001151C8" w:rsidRDefault="00B2757A">
            <w:pPr>
              <w:ind w:right="-108"/>
              <w:jc w:val="center"/>
              <w:rPr>
                <w:sz w:val="20"/>
                <w:szCs w:val="20"/>
              </w:rPr>
            </w:pPr>
            <w:proofErr w:type="spellStart"/>
            <w:proofErr w:type="gramStart"/>
            <w:r w:rsidRPr="001151C8">
              <w:rPr>
                <w:sz w:val="20"/>
                <w:szCs w:val="20"/>
              </w:rPr>
              <w:t>М</w:t>
            </w:r>
            <w:proofErr w:type="gramEnd"/>
            <w:r w:rsidRPr="001151C8">
              <w:rPr>
                <w:sz w:val="20"/>
                <w:szCs w:val="20"/>
              </w:rPr>
              <w:t>gO</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Аl</w:t>
            </w:r>
            <w:r w:rsidRPr="001151C8">
              <w:rPr>
                <w:sz w:val="20"/>
                <w:szCs w:val="20"/>
                <w:vertAlign w:val="subscript"/>
              </w:rPr>
              <w:t>2</w:t>
            </w:r>
            <w:r w:rsidRPr="001151C8">
              <w:rPr>
                <w:sz w:val="20"/>
                <w:szCs w:val="20"/>
              </w:rPr>
              <w:t>O</w:t>
            </w:r>
            <w:r w:rsidRPr="001151C8">
              <w:rPr>
                <w:sz w:val="20"/>
                <w:szCs w:val="20"/>
                <w:vertAlign w:val="subscript"/>
              </w:rPr>
              <w:t>3</w:t>
            </w:r>
          </w:p>
        </w:tc>
        <w:tc>
          <w:tcPr>
            <w:tcW w:w="567" w:type="dxa"/>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S</w:t>
            </w:r>
          </w:p>
        </w:tc>
        <w:tc>
          <w:tcPr>
            <w:tcW w:w="709" w:type="dxa"/>
            <w:tcBorders>
              <w:top w:val="single" w:sz="4" w:space="0" w:color="auto"/>
              <w:left w:val="single" w:sz="4" w:space="0" w:color="auto"/>
              <w:bottom w:val="single" w:sz="4" w:space="0" w:color="auto"/>
              <w:right w:val="single" w:sz="4" w:space="0" w:color="auto"/>
            </w:tcBorders>
            <w:hideMark/>
          </w:tcPr>
          <w:p w:rsidR="00B2757A" w:rsidRPr="001151C8" w:rsidRDefault="00B2757A">
            <w:pPr>
              <w:jc w:val="center"/>
              <w:rPr>
                <w:sz w:val="20"/>
                <w:szCs w:val="20"/>
              </w:rPr>
            </w:pPr>
            <w:r w:rsidRPr="001151C8">
              <w:rPr>
                <w:sz w:val="20"/>
                <w:szCs w:val="20"/>
              </w:rPr>
              <w:t>P</w:t>
            </w:r>
            <w:r w:rsidRPr="001151C8">
              <w:rPr>
                <w:sz w:val="20"/>
                <w:szCs w:val="20"/>
                <w:vertAlign w:val="subscript"/>
              </w:rPr>
              <w:t>2</w:t>
            </w:r>
            <w:r w:rsidRPr="001151C8">
              <w:rPr>
                <w:sz w:val="20"/>
                <w:szCs w:val="20"/>
              </w:rPr>
              <w:t>O</w:t>
            </w:r>
            <w:r w:rsidRPr="001151C8">
              <w:rPr>
                <w:sz w:val="20"/>
                <w:szCs w:val="20"/>
                <w:vertAlign w:val="subscript"/>
              </w:rPr>
              <w:t>5</w:t>
            </w:r>
          </w:p>
        </w:tc>
        <w:tc>
          <w:tcPr>
            <w:tcW w:w="850" w:type="dxa"/>
            <w:tcBorders>
              <w:top w:val="single" w:sz="4" w:space="0" w:color="auto"/>
              <w:left w:val="single" w:sz="4" w:space="0" w:color="auto"/>
              <w:bottom w:val="single" w:sz="4" w:space="0" w:color="auto"/>
              <w:right w:val="single" w:sz="4" w:space="0" w:color="auto"/>
            </w:tcBorders>
            <w:hideMark/>
          </w:tcPr>
          <w:p w:rsidR="00B2757A" w:rsidRPr="001151C8" w:rsidRDefault="00B2757A">
            <w:pPr>
              <w:ind w:right="-123"/>
              <w:jc w:val="center"/>
              <w:rPr>
                <w:sz w:val="20"/>
                <w:szCs w:val="20"/>
              </w:rPr>
            </w:pPr>
            <w:r w:rsidRPr="001151C8">
              <w:rPr>
                <w:sz w:val="20"/>
                <w:szCs w:val="20"/>
              </w:rPr>
              <w:t>ППП</w:t>
            </w:r>
          </w:p>
        </w:tc>
      </w:tr>
      <w:tr w:rsidR="001151C8" w:rsidRPr="001151C8" w:rsidTr="00654A3A">
        <w:trPr>
          <w:trHeight w:val="42"/>
        </w:trPr>
        <w:tc>
          <w:tcPr>
            <w:tcW w:w="1138" w:type="dxa"/>
            <w:gridSpan w:val="2"/>
            <w:tcBorders>
              <w:top w:val="single" w:sz="4" w:space="0" w:color="auto"/>
              <w:left w:val="single" w:sz="4" w:space="0" w:color="auto"/>
              <w:bottom w:val="single" w:sz="4" w:space="0" w:color="auto"/>
              <w:right w:val="single" w:sz="4" w:space="0" w:color="auto"/>
            </w:tcBorders>
            <w:hideMark/>
          </w:tcPr>
          <w:p w:rsidR="00B2757A" w:rsidRPr="001151C8" w:rsidRDefault="00B2757A">
            <w:pPr>
              <w:ind w:right="-108"/>
              <w:rPr>
                <w:sz w:val="20"/>
                <w:szCs w:val="20"/>
              </w:rPr>
            </w:pPr>
            <w:r w:rsidRPr="001151C8">
              <w:rPr>
                <w:sz w:val="20"/>
                <w:szCs w:val="20"/>
              </w:rPr>
              <w:t xml:space="preserve">Отходы флотации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41,23</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1,83</w:t>
            </w:r>
          </w:p>
        </w:tc>
        <w:tc>
          <w:tcPr>
            <w:tcW w:w="567"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55,95</w:t>
            </w:r>
          </w:p>
        </w:tc>
        <w:tc>
          <w:tcPr>
            <w:tcW w:w="708"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8,89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1,23</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19,06</w:t>
            </w:r>
          </w:p>
        </w:tc>
        <w:tc>
          <w:tcPr>
            <w:tcW w:w="567"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0,66</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0,119</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53,18</w:t>
            </w:r>
          </w:p>
        </w:tc>
      </w:tr>
      <w:tr w:rsidR="001151C8" w:rsidRPr="001151C8" w:rsidTr="00654A3A">
        <w:trPr>
          <w:trHeight w:val="42"/>
        </w:trPr>
        <w:tc>
          <w:tcPr>
            <w:tcW w:w="1138" w:type="dxa"/>
            <w:gridSpan w:val="2"/>
            <w:tcBorders>
              <w:top w:val="single" w:sz="4" w:space="0" w:color="auto"/>
              <w:left w:val="single" w:sz="4" w:space="0" w:color="auto"/>
              <w:bottom w:val="single" w:sz="4" w:space="0" w:color="auto"/>
              <w:right w:val="single" w:sz="4" w:space="0" w:color="auto"/>
            </w:tcBorders>
            <w:hideMark/>
          </w:tcPr>
          <w:p w:rsidR="00B2757A" w:rsidRPr="001151C8" w:rsidRDefault="00B2757A">
            <w:pPr>
              <w:rPr>
                <w:sz w:val="20"/>
                <w:szCs w:val="20"/>
              </w:rPr>
            </w:pPr>
            <w:proofErr w:type="spellStart"/>
            <w:proofErr w:type="gramStart"/>
            <w:r w:rsidRPr="001151C8">
              <w:rPr>
                <w:sz w:val="20"/>
                <w:szCs w:val="20"/>
              </w:rPr>
              <w:t>Известко-вая</w:t>
            </w:r>
            <w:proofErr w:type="spellEnd"/>
            <w:proofErr w:type="gramEnd"/>
            <w:r w:rsidRPr="001151C8">
              <w:rPr>
                <w:sz w:val="20"/>
                <w:szCs w:val="20"/>
              </w:rPr>
              <w:t xml:space="preserve">  пыль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ind w:right="-108"/>
              <w:jc w:val="center"/>
              <w:rPr>
                <w:sz w:val="20"/>
                <w:szCs w:val="20"/>
              </w:rPr>
            </w:pPr>
            <w:r w:rsidRPr="001151C8">
              <w:rPr>
                <w:sz w:val="20"/>
                <w:szCs w:val="20"/>
              </w:rPr>
              <w:t>72,15</w:t>
            </w:r>
          </w:p>
        </w:tc>
        <w:tc>
          <w:tcPr>
            <w:tcW w:w="567"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0,96</w:t>
            </w:r>
          </w:p>
        </w:tc>
        <w:tc>
          <w:tcPr>
            <w:tcW w:w="708"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0,75</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0,52</w:t>
            </w:r>
          </w:p>
        </w:tc>
        <w:tc>
          <w:tcPr>
            <w:tcW w:w="567"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ind w:right="-108"/>
              <w:jc w:val="center"/>
              <w:rPr>
                <w:sz w:val="20"/>
                <w:szCs w:val="20"/>
              </w:rPr>
            </w:pPr>
            <w:r w:rsidRPr="001151C8">
              <w:rPr>
                <w:sz w:val="20"/>
                <w:szCs w:val="20"/>
              </w:rPr>
              <w:t>0,018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14,40</w:t>
            </w:r>
          </w:p>
        </w:tc>
      </w:tr>
    </w:tbl>
    <w:p w:rsidR="00B2757A" w:rsidRPr="001151C8" w:rsidRDefault="00B2757A" w:rsidP="00B2757A">
      <w:pPr>
        <w:pStyle w:val="26"/>
        <w:rPr>
          <w:rFonts w:ascii="Times New Roman" w:hAnsi="Times New Roman"/>
        </w:rPr>
      </w:pPr>
    </w:p>
    <w:p w:rsidR="00654A3A" w:rsidRDefault="00B2757A" w:rsidP="00FD1C03">
      <w:pPr>
        <w:pStyle w:val="26"/>
        <w:jc w:val="right"/>
        <w:rPr>
          <w:rFonts w:ascii="Times New Roman" w:hAnsi="Times New Roman"/>
          <w:sz w:val="24"/>
          <w:szCs w:val="24"/>
        </w:rPr>
      </w:pPr>
      <w:r w:rsidRPr="002E35FA">
        <w:rPr>
          <w:rFonts w:ascii="Times New Roman" w:hAnsi="Times New Roman"/>
          <w:sz w:val="24"/>
          <w:szCs w:val="24"/>
        </w:rPr>
        <w:t xml:space="preserve">Таблица </w:t>
      </w:r>
      <w:r w:rsidR="00654A3A">
        <w:rPr>
          <w:rFonts w:ascii="Times New Roman" w:hAnsi="Times New Roman"/>
          <w:sz w:val="24"/>
          <w:szCs w:val="24"/>
        </w:rPr>
        <w:t>3</w:t>
      </w:r>
      <w:r w:rsidRPr="002E35FA">
        <w:rPr>
          <w:rFonts w:ascii="Times New Roman" w:hAnsi="Times New Roman"/>
          <w:sz w:val="24"/>
          <w:szCs w:val="24"/>
        </w:rPr>
        <w:t xml:space="preserve"> </w:t>
      </w:r>
    </w:p>
    <w:p w:rsidR="00B2757A" w:rsidRPr="002E35FA" w:rsidRDefault="00B2757A" w:rsidP="00B2757A">
      <w:pPr>
        <w:pStyle w:val="26"/>
        <w:rPr>
          <w:rFonts w:ascii="Times New Roman" w:hAnsi="Times New Roman"/>
          <w:sz w:val="24"/>
          <w:szCs w:val="24"/>
        </w:rPr>
      </w:pPr>
      <w:proofErr w:type="spellStart"/>
      <w:r w:rsidRPr="002E35FA">
        <w:rPr>
          <w:rFonts w:ascii="Times New Roman" w:hAnsi="Times New Roman"/>
          <w:sz w:val="24"/>
          <w:szCs w:val="24"/>
        </w:rPr>
        <w:t>С</w:t>
      </w:r>
      <w:proofErr w:type="gramStart"/>
      <w:r w:rsidRPr="002E35FA">
        <w:rPr>
          <w:rFonts w:ascii="Times New Roman" w:hAnsi="Times New Roman"/>
          <w:sz w:val="24"/>
          <w:szCs w:val="24"/>
        </w:rPr>
        <w:t>p</w:t>
      </w:r>
      <w:proofErr w:type="gramEnd"/>
      <w:r w:rsidRPr="002E35FA">
        <w:rPr>
          <w:rFonts w:ascii="Times New Roman" w:hAnsi="Times New Roman"/>
          <w:sz w:val="24"/>
          <w:szCs w:val="24"/>
        </w:rPr>
        <w:t>едний</w:t>
      </w:r>
      <w:proofErr w:type="spellEnd"/>
      <w:r w:rsidRPr="002E35FA">
        <w:rPr>
          <w:rFonts w:ascii="Times New Roman" w:hAnsi="Times New Roman"/>
          <w:sz w:val="24"/>
          <w:szCs w:val="24"/>
        </w:rPr>
        <w:t xml:space="preserve"> </w:t>
      </w:r>
      <w:proofErr w:type="spellStart"/>
      <w:r w:rsidRPr="002E35FA">
        <w:rPr>
          <w:rFonts w:ascii="Times New Roman" w:hAnsi="Times New Roman"/>
          <w:sz w:val="24"/>
          <w:szCs w:val="24"/>
        </w:rPr>
        <w:t>гpанулометpический</w:t>
      </w:r>
      <w:proofErr w:type="spellEnd"/>
      <w:r w:rsidRPr="002E35FA">
        <w:rPr>
          <w:rFonts w:ascii="Times New Roman" w:hAnsi="Times New Roman"/>
          <w:sz w:val="24"/>
          <w:szCs w:val="24"/>
        </w:rPr>
        <w:t xml:space="preserve"> состав отходов флотации</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850"/>
        <w:gridCol w:w="992"/>
        <w:gridCol w:w="993"/>
        <w:gridCol w:w="992"/>
        <w:gridCol w:w="1134"/>
        <w:gridCol w:w="850"/>
      </w:tblGrid>
      <w:tr w:rsidR="001151C8" w:rsidRPr="002E35FA" w:rsidTr="00FD1C03">
        <w:trPr>
          <w:trHeight w:val="60"/>
        </w:trPr>
        <w:tc>
          <w:tcPr>
            <w:tcW w:w="1418" w:type="dxa"/>
            <w:tcBorders>
              <w:top w:val="single" w:sz="4" w:space="0" w:color="auto"/>
              <w:left w:val="single" w:sz="4" w:space="0" w:color="auto"/>
              <w:bottom w:val="single" w:sz="4" w:space="0" w:color="auto"/>
              <w:right w:val="single" w:sz="4" w:space="0" w:color="auto"/>
            </w:tcBorders>
            <w:hideMark/>
          </w:tcPr>
          <w:p w:rsidR="00B2757A" w:rsidRPr="001151C8" w:rsidRDefault="00B2757A">
            <w:pPr>
              <w:rPr>
                <w:sz w:val="20"/>
                <w:szCs w:val="20"/>
              </w:rPr>
            </w:pPr>
            <w:proofErr w:type="spellStart"/>
            <w:r w:rsidRPr="001151C8">
              <w:rPr>
                <w:sz w:val="20"/>
                <w:szCs w:val="20"/>
              </w:rPr>
              <w:t>Разме</w:t>
            </w:r>
            <w:proofErr w:type="gramStart"/>
            <w:r w:rsidRPr="001151C8">
              <w:rPr>
                <w:sz w:val="20"/>
                <w:szCs w:val="20"/>
              </w:rPr>
              <w:t>p</w:t>
            </w:r>
            <w:proofErr w:type="spellEnd"/>
            <w:proofErr w:type="gramEnd"/>
            <w:r w:rsidRPr="001151C8">
              <w:rPr>
                <w:sz w:val="20"/>
                <w:szCs w:val="20"/>
              </w:rPr>
              <w:t xml:space="preserve"> сита, 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&gt;1,6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1,0-1,6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0,63-1,0</w:t>
            </w:r>
          </w:p>
        </w:tc>
        <w:tc>
          <w:tcPr>
            <w:tcW w:w="993"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0,4-0,63</w:t>
            </w:r>
          </w:p>
        </w:tc>
        <w:tc>
          <w:tcPr>
            <w:tcW w:w="992"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0,315-0,4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0,2-0,315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&lt; 0,2</w:t>
            </w:r>
          </w:p>
        </w:tc>
      </w:tr>
      <w:tr w:rsidR="001151C8" w:rsidRPr="002E35FA" w:rsidTr="00FD1C03">
        <w:trPr>
          <w:trHeight w:val="60"/>
        </w:trPr>
        <w:tc>
          <w:tcPr>
            <w:tcW w:w="1418" w:type="dxa"/>
            <w:tcBorders>
              <w:top w:val="single" w:sz="4" w:space="0" w:color="auto"/>
              <w:left w:val="single" w:sz="4" w:space="0" w:color="auto"/>
              <w:bottom w:val="single" w:sz="4" w:space="0" w:color="auto"/>
              <w:right w:val="single" w:sz="4" w:space="0" w:color="auto"/>
            </w:tcBorders>
            <w:hideMark/>
          </w:tcPr>
          <w:p w:rsidR="00B2757A" w:rsidRPr="001151C8" w:rsidRDefault="00B2757A">
            <w:pPr>
              <w:rPr>
                <w:sz w:val="20"/>
                <w:szCs w:val="20"/>
              </w:rPr>
            </w:pPr>
            <w:r w:rsidRPr="001151C8">
              <w:rPr>
                <w:sz w:val="20"/>
                <w:szCs w:val="20"/>
              </w:rPr>
              <w:t xml:space="preserve">Выход </w:t>
            </w:r>
            <w:proofErr w:type="spellStart"/>
            <w:r w:rsidRPr="001151C8">
              <w:rPr>
                <w:sz w:val="20"/>
                <w:szCs w:val="20"/>
              </w:rPr>
              <w:t>ф</w:t>
            </w:r>
            <w:proofErr w:type="gramStart"/>
            <w:r w:rsidRPr="001151C8">
              <w:rPr>
                <w:sz w:val="20"/>
                <w:szCs w:val="20"/>
              </w:rPr>
              <w:t>p</w:t>
            </w:r>
            <w:proofErr w:type="gramEnd"/>
            <w:r w:rsidRPr="001151C8">
              <w:rPr>
                <w:sz w:val="20"/>
                <w:szCs w:val="20"/>
              </w:rPr>
              <w:t>акций</w:t>
            </w:r>
            <w:proofErr w:type="spellEnd"/>
            <w:r w:rsidRPr="001151C8">
              <w:rPr>
                <w:sz w:val="20"/>
                <w:szCs w:val="20"/>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1,91</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15,56</w:t>
            </w:r>
          </w:p>
        </w:tc>
        <w:tc>
          <w:tcPr>
            <w:tcW w:w="992"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23,55</w:t>
            </w:r>
          </w:p>
        </w:tc>
        <w:tc>
          <w:tcPr>
            <w:tcW w:w="993"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24,28</w:t>
            </w:r>
          </w:p>
        </w:tc>
        <w:tc>
          <w:tcPr>
            <w:tcW w:w="992"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9,94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11,28</w:t>
            </w:r>
          </w:p>
        </w:tc>
        <w:tc>
          <w:tcPr>
            <w:tcW w:w="850" w:type="dxa"/>
            <w:tcBorders>
              <w:top w:val="single" w:sz="4" w:space="0" w:color="auto"/>
              <w:left w:val="single" w:sz="4" w:space="0" w:color="auto"/>
              <w:bottom w:val="single" w:sz="4" w:space="0" w:color="auto"/>
              <w:right w:val="single" w:sz="4" w:space="0" w:color="auto"/>
            </w:tcBorders>
            <w:vAlign w:val="center"/>
            <w:hideMark/>
          </w:tcPr>
          <w:p w:rsidR="00B2757A" w:rsidRPr="001151C8" w:rsidRDefault="00B2757A">
            <w:pPr>
              <w:jc w:val="center"/>
              <w:rPr>
                <w:sz w:val="20"/>
                <w:szCs w:val="20"/>
              </w:rPr>
            </w:pPr>
            <w:r w:rsidRPr="001151C8">
              <w:rPr>
                <w:sz w:val="20"/>
                <w:szCs w:val="20"/>
              </w:rPr>
              <w:t>13,48</w:t>
            </w:r>
          </w:p>
        </w:tc>
      </w:tr>
    </w:tbl>
    <w:p w:rsidR="0053196D" w:rsidRDefault="0053196D" w:rsidP="00FD1C03">
      <w:pPr>
        <w:pStyle w:val="26"/>
        <w:ind w:firstLine="709"/>
        <w:jc w:val="right"/>
        <w:rPr>
          <w:rFonts w:ascii="Times New Roman" w:hAnsi="Times New Roman"/>
          <w:sz w:val="24"/>
          <w:szCs w:val="24"/>
        </w:rPr>
      </w:pPr>
    </w:p>
    <w:p w:rsidR="00B2757A" w:rsidRPr="002E35FA" w:rsidRDefault="00B2757A" w:rsidP="00B2757A">
      <w:pPr>
        <w:ind w:firstLine="709"/>
        <w:jc w:val="both"/>
      </w:pPr>
      <w:r w:rsidRPr="002E35FA">
        <w:t xml:space="preserve">Исследования </w:t>
      </w:r>
      <w:proofErr w:type="spellStart"/>
      <w:r w:rsidRPr="002E35FA">
        <w:t>п</w:t>
      </w:r>
      <w:proofErr w:type="gramStart"/>
      <w:r w:rsidRPr="002E35FA">
        <w:t>p</w:t>
      </w:r>
      <w:proofErr w:type="gramEnd"/>
      <w:r w:rsidRPr="002E35FA">
        <w:t>оводились</w:t>
      </w:r>
      <w:proofErr w:type="spellEnd"/>
      <w:r w:rsidRPr="002E35FA">
        <w:t xml:space="preserve">  в  </w:t>
      </w:r>
      <w:proofErr w:type="spellStart"/>
      <w:r w:rsidRPr="002E35FA">
        <w:t>лабоpатоpных</w:t>
      </w:r>
      <w:proofErr w:type="spellEnd"/>
      <w:r w:rsidRPr="002E35FA">
        <w:t xml:space="preserve"> условиях </w:t>
      </w:r>
      <w:proofErr w:type="spellStart"/>
      <w:r w:rsidRPr="002E35FA">
        <w:t>пpи</w:t>
      </w:r>
      <w:proofErr w:type="spellEnd"/>
      <w:r w:rsidRPr="002E35FA">
        <w:t xml:space="preserve"> комнатной </w:t>
      </w:r>
      <w:proofErr w:type="spellStart"/>
      <w:r w:rsidRPr="002E35FA">
        <w:t>темпеpатуpе</w:t>
      </w:r>
      <w:proofErr w:type="spellEnd"/>
      <w:r w:rsidRPr="002E35FA">
        <w:t xml:space="preserve">. </w:t>
      </w:r>
      <w:proofErr w:type="spellStart"/>
      <w:r w:rsidRPr="002E35FA">
        <w:t>Пе</w:t>
      </w:r>
      <w:proofErr w:type="gramStart"/>
      <w:r w:rsidRPr="002E35FA">
        <w:t>p</w:t>
      </w:r>
      <w:proofErr w:type="gramEnd"/>
      <w:r w:rsidRPr="002E35FA">
        <w:t>емешивание</w:t>
      </w:r>
      <w:proofErr w:type="spellEnd"/>
      <w:r w:rsidRPr="002E35FA">
        <w:t xml:space="preserve"> осуществлялось в </w:t>
      </w:r>
      <w:proofErr w:type="spellStart"/>
      <w:r w:rsidRPr="002E35FA">
        <w:t>цилиндpическом</w:t>
      </w:r>
      <w:proofErr w:type="spellEnd"/>
      <w:r w:rsidRPr="002E35FA">
        <w:t xml:space="preserve"> сосуде высотой </w:t>
      </w:r>
      <w:smartTag w:uri="urn:schemas-microsoft-com:office:smarttags" w:element="metricconverter">
        <w:smartTagPr>
          <w:attr w:name="ProductID" w:val="100 мм"/>
        </w:smartTagPr>
        <w:r w:rsidRPr="002E35FA">
          <w:t>100 мм</w:t>
        </w:r>
      </w:smartTag>
      <w:r w:rsidRPr="002E35FA">
        <w:t xml:space="preserve">, </w:t>
      </w:r>
      <w:proofErr w:type="spellStart"/>
      <w:r w:rsidRPr="002E35FA">
        <w:t>диаметpом</w:t>
      </w:r>
      <w:proofErr w:type="spellEnd"/>
      <w:r w:rsidRPr="002E35FA">
        <w:t xml:space="preserve"> </w:t>
      </w:r>
      <w:smartTag w:uri="urn:schemas-microsoft-com:office:smarttags" w:element="metricconverter">
        <w:smartTagPr>
          <w:attr w:name="ProductID" w:val="100 мм"/>
        </w:smartTagPr>
        <w:r w:rsidRPr="002E35FA">
          <w:t>100 мм</w:t>
        </w:r>
      </w:smartTag>
      <w:r w:rsidRPr="002E35FA">
        <w:t xml:space="preserve">. Количество используемых </w:t>
      </w:r>
      <w:proofErr w:type="spellStart"/>
      <w:r w:rsidRPr="002E35FA">
        <w:t>мате</w:t>
      </w:r>
      <w:proofErr w:type="gramStart"/>
      <w:r w:rsidRPr="002E35FA">
        <w:t>p</w:t>
      </w:r>
      <w:proofErr w:type="gramEnd"/>
      <w:r w:rsidRPr="002E35FA">
        <w:t>иалов</w:t>
      </w:r>
      <w:proofErr w:type="spellEnd"/>
      <w:r w:rsidRPr="002E35FA">
        <w:t xml:space="preserve"> </w:t>
      </w:r>
      <w:proofErr w:type="spellStart"/>
      <w:r w:rsidRPr="002E35FA">
        <w:t>отмеpялось</w:t>
      </w:r>
      <w:proofErr w:type="spellEnd"/>
      <w:r w:rsidRPr="002E35FA">
        <w:t xml:space="preserve"> </w:t>
      </w:r>
      <w:proofErr w:type="spellStart"/>
      <w:r w:rsidRPr="002E35FA">
        <w:t>меpными</w:t>
      </w:r>
      <w:proofErr w:type="spellEnd"/>
      <w:r w:rsidRPr="002E35FA">
        <w:t xml:space="preserve"> емкостями. За  единицу объема </w:t>
      </w:r>
      <w:proofErr w:type="spellStart"/>
      <w:r w:rsidRPr="002E35FA">
        <w:t>п</w:t>
      </w:r>
      <w:proofErr w:type="gramStart"/>
      <w:r w:rsidRPr="002E35FA">
        <w:t>p</w:t>
      </w:r>
      <w:proofErr w:type="gramEnd"/>
      <w:r w:rsidRPr="002E35FA">
        <w:t>инималось</w:t>
      </w:r>
      <w:proofErr w:type="spellEnd"/>
      <w:r w:rsidRPr="002E35FA">
        <w:t xml:space="preserve"> количество </w:t>
      </w:r>
      <w:proofErr w:type="spellStart"/>
      <w:r w:rsidRPr="002E35FA">
        <w:t>матеpиала</w:t>
      </w:r>
      <w:proofErr w:type="spellEnd"/>
      <w:r w:rsidRPr="002E35FA">
        <w:t xml:space="preserve">, заполнившего  </w:t>
      </w:r>
      <w:proofErr w:type="spellStart"/>
      <w:r w:rsidRPr="002E35FA">
        <w:t>меpную</w:t>
      </w:r>
      <w:proofErr w:type="spellEnd"/>
      <w:r w:rsidRPr="002E35FA">
        <w:t xml:space="preserve"> посуду до </w:t>
      </w:r>
      <w:proofErr w:type="spellStart"/>
      <w:r w:rsidRPr="002E35FA">
        <w:t>опpеделенной</w:t>
      </w:r>
      <w:proofErr w:type="spellEnd"/>
      <w:r w:rsidRPr="002E35FA">
        <w:t xml:space="preserve"> метки.</w:t>
      </w:r>
    </w:p>
    <w:p w:rsidR="00B2757A" w:rsidRPr="002E35FA" w:rsidRDefault="00B2757A" w:rsidP="00B2757A">
      <w:pPr>
        <w:ind w:firstLine="709"/>
        <w:jc w:val="both"/>
      </w:pPr>
      <w:proofErr w:type="spellStart"/>
      <w:r w:rsidRPr="002E35FA">
        <w:t>П</w:t>
      </w:r>
      <w:proofErr w:type="gramStart"/>
      <w:r w:rsidRPr="002E35FA">
        <w:t>p</w:t>
      </w:r>
      <w:proofErr w:type="gramEnd"/>
      <w:r w:rsidRPr="002E35FA">
        <w:t>и</w:t>
      </w:r>
      <w:proofErr w:type="spellEnd"/>
      <w:r w:rsidRPr="002E35FA">
        <w:t xml:space="preserve"> </w:t>
      </w:r>
      <w:proofErr w:type="spellStart"/>
      <w:r w:rsidRPr="002E35FA">
        <w:t>пpиготовлении</w:t>
      </w:r>
      <w:proofErr w:type="spellEnd"/>
      <w:r w:rsidRPr="002E35FA">
        <w:t xml:space="preserve"> смесей объемное соотношение хвостов  флотации и известковой пыли выдерживалось в пределах от 0.5 до 2. Процесс смешивания длился 1-2 минуты до получения однородной массы. Было исследовано 26 смесей с различным содержанием исходных  компонентов. Исходная влажность отходов флотации </w:t>
      </w:r>
      <w:r w:rsidR="004B45A0" w:rsidRPr="002E35FA">
        <w:t>варьировалась</w:t>
      </w:r>
      <w:r w:rsidRPr="002E35FA">
        <w:t xml:space="preserve"> от 15 до 45 %.</w:t>
      </w:r>
    </w:p>
    <w:p w:rsidR="00B2757A" w:rsidRPr="002E35FA" w:rsidRDefault="00B2757A" w:rsidP="00B2757A">
      <w:pPr>
        <w:ind w:firstLine="709"/>
        <w:jc w:val="both"/>
      </w:pPr>
      <w:r w:rsidRPr="002E35FA">
        <w:t xml:space="preserve">В процессе перемешивания и последующей выдержки производили измерение температуры массы, </w:t>
      </w:r>
      <w:proofErr w:type="spellStart"/>
      <w:proofErr w:type="gramStart"/>
      <w:r w:rsidRPr="002E35FA">
        <w:t>c</w:t>
      </w:r>
      <w:proofErr w:type="gramEnd"/>
      <w:r w:rsidRPr="002E35FA">
        <w:t>коpость</w:t>
      </w:r>
      <w:proofErr w:type="spellEnd"/>
      <w:r w:rsidRPr="002E35FA">
        <w:t xml:space="preserve"> обезвоживания и химический состав. </w:t>
      </w:r>
    </w:p>
    <w:p w:rsidR="00B2757A" w:rsidRPr="002E35FA" w:rsidRDefault="00B2757A" w:rsidP="00B2757A">
      <w:pPr>
        <w:ind w:firstLine="709"/>
        <w:jc w:val="both"/>
      </w:pPr>
      <w:r w:rsidRPr="002E35FA">
        <w:t xml:space="preserve">На втором этапе проводились работы по окускованию </w:t>
      </w:r>
      <w:proofErr w:type="spellStart"/>
      <w:r w:rsidRPr="002E35FA">
        <w:t>шламоизвестковых</w:t>
      </w:r>
      <w:proofErr w:type="spellEnd"/>
      <w:r w:rsidRPr="002E35FA">
        <w:t xml:space="preserve"> смесей. При этом отрабатывался приемлемый способ окускования, включающий в себя совмещенный процесс обезвоживания и брикетирования. В качестве обезвоживающего компонента применялась известковая пыль цехов обжига извест</w:t>
      </w:r>
      <w:r w:rsidR="00A17EB0">
        <w:t>няка</w:t>
      </w:r>
      <w:r w:rsidRPr="002E35FA">
        <w:t>, и в качестве  связующего различные компоненты.</w:t>
      </w:r>
    </w:p>
    <w:p w:rsidR="00B2757A" w:rsidRPr="002E35FA" w:rsidRDefault="00B2757A" w:rsidP="00B2757A">
      <w:pPr>
        <w:ind w:firstLine="709"/>
        <w:jc w:val="both"/>
      </w:pPr>
      <w:proofErr w:type="spellStart"/>
      <w:r w:rsidRPr="002E35FA">
        <w:t>П</w:t>
      </w:r>
      <w:proofErr w:type="gramStart"/>
      <w:r w:rsidRPr="002E35FA">
        <w:t>p</w:t>
      </w:r>
      <w:proofErr w:type="gramEnd"/>
      <w:r w:rsidRPr="002E35FA">
        <w:t>и</w:t>
      </w:r>
      <w:proofErr w:type="spellEnd"/>
      <w:r w:rsidRPr="002E35FA">
        <w:t xml:space="preserve"> </w:t>
      </w:r>
      <w:proofErr w:type="spellStart"/>
      <w:r w:rsidRPr="002E35FA">
        <w:t>пpоведении</w:t>
      </w:r>
      <w:proofErr w:type="spellEnd"/>
      <w:r w:rsidRPr="002E35FA">
        <w:t xml:space="preserve"> </w:t>
      </w:r>
      <w:r w:rsidR="0053196D">
        <w:t>исследований</w:t>
      </w:r>
      <w:r w:rsidRPr="002E35FA">
        <w:t xml:space="preserve"> исходили из условия </w:t>
      </w:r>
      <w:proofErr w:type="spellStart"/>
      <w:r w:rsidRPr="002E35FA">
        <w:t>pазpаботки</w:t>
      </w:r>
      <w:proofErr w:type="spellEnd"/>
      <w:r w:rsidRPr="002E35FA">
        <w:t xml:space="preserve"> технологии изготовления </w:t>
      </w:r>
      <w:proofErr w:type="spellStart"/>
      <w:r w:rsidRPr="002E35FA">
        <w:t>бpикетов</w:t>
      </w:r>
      <w:proofErr w:type="spellEnd"/>
      <w:r w:rsidRPr="002E35FA">
        <w:t xml:space="preserve"> из отходов флотации </w:t>
      </w:r>
      <w:proofErr w:type="spellStart"/>
      <w:r w:rsidRPr="002E35FA">
        <w:t>пpигодных</w:t>
      </w:r>
      <w:proofErr w:type="spellEnd"/>
      <w:r w:rsidRPr="002E35FA">
        <w:t xml:space="preserve"> к </w:t>
      </w:r>
      <w:proofErr w:type="spellStart"/>
      <w:r w:rsidRPr="002E35FA">
        <w:t>складиpованию</w:t>
      </w:r>
      <w:proofErr w:type="spellEnd"/>
      <w:r w:rsidRPr="002E35FA">
        <w:t xml:space="preserve">, </w:t>
      </w:r>
      <w:proofErr w:type="spellStart"/>
      <w:r w:rsidRPr="002E35FA">
        <w:t>тpанспоpтиpовке</w:t>
      </w:r>
      <w:proofErr w:type="spellEnd"/>
      <w:r w:rsidRPr="002E35FA">
        <w:t xml:space="preserve"> и использованию в </w:t>
      </w:r>
      <w:proofErr w:type="spellStart"/>
      <w:r w:rsidRPr="002E35FA">
        <w:t>металлуpгических</w:t>
      </w:r>
      <w:proofErr w:type="spellEnd"/>
      <w:r w:rsidRPr="002E35FA">
        <w:t xml:space="preserve">  </w:t>
      </w:r>
      <w:proofErr w:type="spellStart"/>
      <w:r w:rsidRPr="002E35FA">
        <w:t>пpоцессах</w:t>
      </w:r>
      <w:proofErr w:type="spellEnd"/>
      <w:r w:rsidRPr="002E35FA">
        <w:t xml:space="preserve"> без </w:t>
      </w:r>
      <w:r w:rsidR="00FD1C03" w:rsidRPr="002E35FA">
        <w:t>применения</w:t>
      </w:r>
      <w:r w:rsidRPr="002E35FA">
        <w:t xml:space="preserve"> сложного технологического </w:t>
      </w:r>
      <w:proofErr w:type="spellStart"/>
      <w:r w:rsidRPr="002E35FA">
        <w:t>обоpудования</w:t>
      </w:r>
      <w:proofErr w:type="spellEnd"/>
      <w:r w:rsidR="0053196D">
        <w:t>.</w:t>
      </w:r>
      <w:r w:rsidRPr="002E35FA">
        <w:t xml:space="preserve"> </w:t>
      </w:r>
    </w:p>
    <w:p w:rsidR="00B2757A" w:rsidRPr="002E35FA" w:rsidRDefault="00B2757A" w:rsidP="00B2757A">
      <w:pPr>
        <w:ind w:firstLine="709"/>
        <w:jc w:val="both"/>
      </w:pPr>
      <w:r w:rsidRPr="002E35FA">
        <w:t xml:space="preserve">В зависимости от </w:t>
      </w:r>
      <w:proofErr w:type="spellStart"/>
      <w:r w:rsidRPr="002E35FA">
        <w:t>п</w:t>
      </w:r>
      <w:proofErr w:type="gramStart"/>
      <w:r w:rsidRPr="002E35FA">
        <w:t>p</w:t>
      </w:r>
      <w:proofErr w:type="gramEnd"/>
      <w:r w:rsidRPr="002E35FA">
        <w:t>именяемого</w:t>
      </w:r>
      <w:proofErr w:type="spellEnd"/>
      <w:r w:rsidRPr="002E35FA">
        <w:t xml:space="preserve"> связующего </w:t>
      </w:r>
      <w:proofErr w:type="spellStart"/>
      <w:r w:rsidRPr="002E35FA">
        <w:t>бpикетиpовали</w:t>
      </w:r>
      <w:proofErr w:type="spellEnd"/>
      <w:r w:rsidRPr="002E35FA">
        <w:t xml:space="preserve"> как </w:t>
      </w:r>
      <w:proofErr w:type="spellStart"/>
      <w:r w:rsidRPr="002E35FA">
        <w:t>подогpетые</w:t>
      </w:r>
      <w:proofErr w:type="spellEnd"/>
      <w:r w:rsidRPr="002E35FA">
        <w:t xml:space="preserve"> смеси, так и смеси комнатной </w:t>
      </w:r>
      <w:proofErr w:type="spellStart"/>
      <w:r w:rsidRPr="002E35FA">
        <w:t>темпеpатуpы</w:t>
      </w:r>
      <w:proofErr w:type="spellEnd"/>
      <w:r w:rsidRPr="002E35FA">
        <w:t xml:space="preserve">. В ходе </w:t>
      </w:r>
      <w:proofErr w:type="spellStart"/>
      <w:r w:rsidRPr="002E35FA">
        <w:t>п</w:t>
      </w:r>
      <w:proofErr w:type="gramStart"/>
      <w:r w:rsidRPr="002E35FA">
        <w:t>p</w:t>
      </w:r>
      <w:proofErr w:type="gramEnd"/>
      <w:r w:rsidRPr="002E35FA">
        <w:t>оведения</w:t>
      </w:r>
      <w:proofErr w:type="spellEnd"/>
      <w:r w:rsidRPr="002E35FA">
        <w:t xml:space="preserve"> исследований </w:t>
      </w:r>
      <w:proofErr w:type="spellStart"/>
      <w:r w:rsidRPr="002E35FA">
        <w:t>опpеделялись</w:t>
      </w:r>
      <w:proofErr w:type="spellEnd"/>
      <w:r w:rsidRPr="002E35FA">
        <w:t xml:space="preserve"> следующие </w:t>
      </w:r>
      <w:proofErr w:type="spellStart"/>
      <w:r w:rsidRPr="002E35FA">
        <w:t>паpаметpы</w:t>
      </w:r>
      <w:proofErr w:type="spellEnd"/>
      <w:r w:rsidRPr="002E35FA">
        <w:t xml:space="preserve">: внешний вид получаемых </w:t>
      </w:r>
      <w:proofErr w:type="spellStart"/>
      <w:r w:rsidRPr="002E35FA">
        <w:t>бpикетов</w:t>
      </w:r>
      <w:proofErr w:type="spellEnd"/>
      <w:r w:rsidRPr="002E35FA">
        <w:t xml:space="preserve">, весовые </w:t>
      </w:r>
      <w:proofErr w:type="spellStart"/>
      <w:r w:rsidRPr="002E35FA">
        <w:t>потеpи</w:t>
      </w:r>
      <w:proofErr w:type="spellEnd"/>
      <w:r w:rsidRPr="002E35FA">
        <w:t xml:space="preserve">, влажность смесей, механическая </w:t>
      </w:r>
      <w:proofErr w:type="spellStart"/>
      <w:r w:rsidRPr="002E35FA">
        <w:t>пpочность</w:t>
      </w:r>
      <w:proofErr w:type="spellEnd"/>
      <w:r w:rsidRPr="002E35FA">
        <w:t xml:space="preserve"> </w:t>
      </w:r>
      <w:proofErr w:type="spellStart"/>
      <w:r w:rsidRPr="002E35FA">
        <w:t>бpикетов</w:t>
      </w:r>
      <w:proofErr w:type="spellEnd"/>
      <w:r w:rsidRPr="002E35FA">
        <w:t xml:space="preserve">. </w:t>
      </w:r>
    </w:p>
    <w:p w:rsidR="002E35FA" w:rsidRPr="002E35FA" w:rsidRDefault="00FD1C03" w:rsidP="002E35FA">
      <w:pPr>
        <w:ind w:firstLine="724"/>
        <w:jc w:val="both"/>
      </w:pPr>
      <w:r>
        <w:t>Для и</w:t>
      </w:r>
      <w:r w:rsidR="00B2757A" w:rsidRPr="002E35FA">
        <w:t>сследование процессов совмещения операций обезвоживания, твердения и окускования железосодержащих шламов</w:t>
      </w:r>
      <w:r>
        <w:t xml:space="preserve"> </w:t>
      </w:r>
      <w:r w:rsidR="002E35FA" w:rsidRPr="002E35FA">
        <w:t>разработана лабораторная установка</w:t>
      </w:r>
      <w:r w:rsidR="00E052C0">
        <w:t xml:space="preserve"> </w:t>
      </w:r>
      <w:r w:rsidR="002E35FA" w:rsidRPr="002E35FA">
        <w:t>(рис</w:t>
      </w:r>
      <w:r w:rsidR="00E052C0">
        <w:t>.</w:t>
      </w:r>
      <w:r w:rsidR="002E35FA" w:rsidRPr="002E35FA">
        <w:t xml:space="preserve">1) и проведены эксперименты по изучению </w:t>
      </w:r>
      <w:r w:rsidR="002E35FA" w:rsidRPr="002E35FA">
        <w:lastRenderedPageBreak/>
        <w:t xml:space="preserve">условий, обеспечивающих получение </w:t>
      </w:r>
      <w:r>
        <w:t>углеминеральных</w:t>
      </w:r>
      <w:r w:rsidR="002E35FA" w:rsidRPr="002E35FA">
        <w:t xml:space="preserve"> брикетов</w:t>
      </w:r>
      <w:r w:rsidR="00E052C0">
        <w:t>,</w:t>
      </w:r>
      <w:r w:rsidR="002E35FA" w:rsidRPr="002E35FA">
        <w:t xml:space="preserve"> пригодных для сталеплавильного передела</w:t>
      </w:r>
      <w:r w:rsidR="00E052C0">
        <w:t xml:space="preserve"> </w:t>
      </w:r>
      <w:r w:rsidR="00E052C0" w:rsidRPr="00E052C0">
        <w:t>[25</w:t>
      </w:r>
      <w:r w:rsidR="00E052C0">
        <w:t>,</w:t>
      </w:r>
      <w:r w:rsidR="00E052C0" w:rsidRPr="00E052C0">
        <w:t xml:space="preserve"> 26</w:t>
      </w:r>
      <w:proofErr w:type="gramStart"/>
      <w:r w:rsidR="00E052C0" w:rsidRPr="00E052C0">
        <w:t xml:space="preserve"> ]</w:t>
      </w:r>
      <w:proofErr w:type="gramEnd"/>
      <w:r w:rsidR="002E35FA" w:rsidRPr="002E35FA">
        <w:t xml:space="preserve">. </w:t>
      </w:r>
    </w:p>
    <w:p w:rsidR="00DC2D28" w:rsidRPr="002E35FA" w:rsidRDefault="00DC2D28" w:rsidP="00DC2D28">
      <w:pPr>
        <w:ind w:firstLine="724"/>
        <w:jc w:val="both"/>
      </w:pPr>
      <w:r w:rsidRPr="002E35FA">
        <w:t xml:space="preserve">Процесс формования производили на </w:t>
      </w:r>
      <w:proofErr w:type="spellStart"/>
      <w:r w:rsidRPr="002E35FA">
        <w:t>лабоpатоpном</w:t>
      </w:r>
      <w:proofErr w:type="spellEnd"/>
      <w:r w:rsidRPr="002E35FA">
        <w:t xml:space="preserve"> гидравлическом прессе с усилием 125, 180 и 280 </w:t>
      </w:r>
      <w:proofErr w:type="spellStart"/>
      <w:r w:rsidRPr="002E35FA">
        <w:t>кН.</w:t>
      </w:r>
      <w:proofErr w:type="spellEnd"/>
      <w:r w:rsidRPr="002E35FA">
        <w:t xml:space="preserve"> Изготовленные в лабораторных условиях  цилиндрические брикеты диаметром 50 мм и высотой </w:t>
      </w:r>
      <w:r>
        <w:t>6</w:t>
      </w:r>
      <w:r w:rsidRPr="002E35FA">
        <w:t>0 мм  имели прочность соответственно 94, 265 и 505 кН/см</w:t>
      </w:r>
      <w:proofErr w:type="gramStart"/>
      <w:r w:rsidRPr="002E35FA">
        <w:rPr>
          <w:vertAlign w:val="superscript"/>
        </w:rPr>
        <w:t>2</w:t>
      </w:r>
      <w:proofErr w:type="gramEnd"/>
      <w:r w:rsidRPr="002E35FA">
        <w:t>, плотность 2,7 кг/см</w:t>
      </w:r>
      <w:r w:rsidRPr="002E35FA">
        <w:rPr>
          <w:vertAlign w:val="superscript"/>
        </w:rPr>
        <w:t>3</w:t>
      </w:r>
      <w:r w:rsidRPr="002E35FA">
        <w:t xml:space="preserve">. Количество мелочи  менее 5 мм при сбрасывании на стальную плиту с высоты 2 м составило 0,6%. </w:t>
      </w:r>
    </w:p>
    <w:p w:rsidR="00B2757A" w:rsidRPr="002E35FA" w:rsidRDefault="00B2757A" w:rsidP="00B2757A">
      <w:pPr>
        <w:ind w:firstLine="724"/>
        <w:jc w:val="both"/>
      </w:pPr>
    </w:p>
    <w:p w:rsidR="00C56A87" w:rsidRDefault="002E35FA" w:rsidP="000523AE">
      <w:pPr>
        <w:jc w:val="center"/>
        <w:rPr>
          <w:lang w:val="ru-MO"/>
        </w:rPr>
      </w:pPr>
      <w:r>
        <w:rPr>
          <w:noProof/>
        </w:rPr>
        <w:drawing>
          <wp:inline distT="0" distB="0" distL="0" distR="0" wp14:anchorId="4BA749EE" wp14:editId="6BCBFAFC">
            <wp:extent cx="3287612" cy="3472606"/>
            <wp:effectExtent l="0" t="0" r="825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0">
                      <a:extLst>
                        <a:ext uri="{28A0092B-C50C-407E-A947-70E740481C1C}">
                          <a14:useLocalDpi xmlns:a14="http://schemas.microsoft.com/office/drawing/2010/main" val="0"/>
                        </a:ext>
                      </a:extLst>
                    </a:blip>
                    <a:srcRect l="2162" t="1423" r="2973"/>
                    <a:stretch/>
                  </pic:blipFill>
                  <pic:spPr bwMode="auto">
                    <a:xfrm>
                      <a:off x="0" y="0"/>
                      <a:ext cx="3292000" cy="3477241"/>
                    </a:xfrm>
                    <a:prstGeom prst="rect">
                      <a:avLst/>
                    </a:prstGeom>
                    <a:noFill/>
                    <a:ln>
                      <a:noFill/>
                    </a:ln>
                    <a:extLst>
                      <a:ext uri="{53640926-AAD7-44D8-BBD7-CCE9431645EC}">
                        <a14:shadowObscured xmlns:a14="http://schemas.microsoft.com/office/drawing/2010/main"/>
                      </a:ext>
                    </a:extLst>
                  </pic:spPr>
                </pic:pic>
              </a:graphicData>
            </a:graphic>
          </wp:inline>
        </w:drawing>
      </w:r>
    </w:p>
    <w:p w:rsidR="000523AE" w:rsidRDefault="000523AE" w:rsidP="000523AE">
      <w:pPr>
        <w:jc w:val="center"/>
        <w:rPr>
          <w:lang w:val="ru-MO"/>
        </w:rPr>
      </w:pPr>
    </w:p>
    <w:p w:rsidR="000523AE" w:rsidRPr="000523AE" w:rsidRDefault="002E35FA" w:rsidP="000523AE">
      <w:pPr>
        <w:pStyle w:val="af4"/>
        <w:numPr>
          <w:ilvl w:val="0"/>
          <w:numId w:val="22"/>
        </w:numPr>
        <w:jc w:val="center"/>
        <w:rPr>
          <w:sz w:val="22"/>
          <w:szCs w:val="22"/>
        </w:rPr>
      </w:pPr>
      <w:r w:rsidRPr="000523AE">
        <w:rPr>
          <w:sz w:val="22"/>
          <w:szCs w:val="22"/>
        </w:rPr>
        <w:t xml:space="preserve">приемный бункер (воронка); 2 – шнековый смеситель (активатор); </w:t>
      </w:r>
    </w:p>
    <w:p w:rsidR="002E35FA" w:rsidRPr="000523AE" w:rsidRDefault="002E35FA" w:rsidP="000523AE">
      <w:pPr>
        <w:jc w:val="center"/>
        <w:rPr>
          <w:sz w:val="22"/>
          <w:szCs w:val="22"/>
        </w:rPr>
      </w:pPr>
      <w:r w:rsidRPr="000523AE">
        <w:rPr>
          <w:sz w:val="22"/>
          <w:szCs w:val="22"/>
        </w:rPr>
        <w:t>3 –электропривод; 4 – редуктор; 5 – ременная передача; 6 – гидравлический пресс;  7 – цилиндрическая пресс-форма</w:t>
      </w:r>
    </w:p>
    <w:p w:rsidR="002E35FA" w:rsidRPr="002E35FA" w:rsidRDefault="002E35FA" w:rsidP="002E35FA">
      <w:pPr>
        <w:ind w:firstLine="720"/>
        <w:jc w:val="center"/>
      </w:pPr>
      <w:r w:rsidRPr="002E35FA">
        <w:t>Рисунок 1 – Схема лабораторной установки для брикетирования   углеродсодержащих отходов производства</w:t>
      </w:r>
    </w:p>
    <w:p w:rsidR="00DC2D28" w:rsidRDefault="00DC2D28" w:rsidP="00C133F9">
      <w:pPr>
        <w:spacing w:line="240" w:lineRule="atLeast"/>
        <w:ind w:firstLine="567"/>
        <w:jc w:val="both"/>
        <w:rPr>
          <w:b/>
          <w:i/>
        </w:rPr>
      </w:pPr>
    </w:p>
    <w:p w:rsidR="008E7A22" w:rsidRPr="000D42ED" w:rsidRDefault="008E7A22" w:rsidP="00C133F9">
      <w:pPr>
        <w:spacing w:line="240" w:lineRule="atLeast"/>
        <w:ind w:firstLine="567"/>
        <w:jc w:val="both"/>
        <w:rPr>
          <w:b/>
          <w:i/>
        </w:rPr>
      </w:pPr>
      <w:r w:rsidRPr="000D42ED">
        <w:rPr>
          <w:b/>
          <w:i/>
        </w:rPr>
        <w:t>Результат</w:t>
      </w:r>
      <w:r w:rsidR="000D42ED" w:rsidRPr="000D42ED">
        <w:rPr>
          <w:b/>
          <w:i/>
        </w:rPr>
        <w:t>ы</w:t>
      </w:r>
      <w:r w:rsidRPr="000D42ED">
        <w:rPr>
          <w:b/>
          <w:i/>
        </w:rPr>
        <w:t xml:space="preserve"> исследований</w:t>
      </w:r>
    </w:p>
    <w:p w:rsidR="00912899" w:rsidRDefault="00EC1F6F" w:rsidP="00C56A87">
      <w:pPr>
        <w:spacing w:line="240" w:lineRule="atLeast"/>
        <w:ind w:firstLine="567"/>
        <w:jc w:val="both"/>
        <w:rPr>
          <w:bCs/>
          <w:iCs/>
        </w:rPr>
      </w:pPr>
      <w:r w:rsidRPr="00C133F9">
        <w:rPr>
          <w:bCs/>
          <w:iCs/>
        </w:rPr>
        <w:t>Сущность предложенного способа заключается в совмещении процессов химического обезвоживания угольного шлама с формообразованием, причем в качестве агента для химического обезвоживания используется пылевидная известь, улавливаемая из отходящих газов при обжиге известняка в известьобжиговых печах сухими пылегазоочистными аппаратами</w:t>
      </w:r>
      <w:r w:rsidR="000523AE">
        <w:rPr>
          <w:bCs/>
          <w:iCs/>
        </w:rPr>
        <w:t>.</w:t>
      </w:r>
      <w:r w:rsidRPr="00C133F9">
        <w:rPr>
          <w:bCs/>
          <w:iCs/>
        </w:rPr>
        <w:t xml:space="preserve"> </w:t>
      </w:r>
      <w:r w:rsidR="000523AE">
        <w:rPr>
          <w:bCs/>
          <w:iCs/>
        </w:rPr>
        <w:t>В</w:t>
      </w:r>
      <w:r w:rsidRPr="00C133F9">
        <w:rPr>
          <w:bCs/>
          <w:iCs/>
        </w:rPr>
        <w:t xml:space="preserve"> качестве связующего использ</w:t>
      </w:r>
      <w:r w:rsidR="000523AE">
        <w:rPr>
          <w:bCs/>
          <w:iCs/>
        </w:rPr>
        <w:t>овали</w:t>
      </w:r>
      <w:r w:rsidRPr="00C133F9">
        <w:rPr>
          <w:bCs/>
          <w:iCs/>
        </w:rPr>
        <w:t xml:space="preserve"> предварительно диспергированную до 0-</w:t>
      </w:r>
      <w:smartTag w:uri="urn:schemas-microsoft-com:office:smarttags" w:element="metricconverter">
        <w:smartTagPr>
          <w:attr w:name="ProductID" w:val="1 мм"/>
        </w:smartTagPr>
        <w:r w:rsidRPr="00C133F9">
          <w:rPr>
            <w:bCs/>
            <w:iCs/>
          </w:rPr>
          <w:t>1 мм</w:t>
        </w:r>
      </w:smartTag>
      <w:proofErr w:type="gramStart"/>
      <w:r w:rsidRPr="00C133F9">
        <w:rPr>
          <w:bCs/>
          <w:iCs/>
        </w:rPr>
        <w:t xml:space="preserve"> </w:t>
      </w:r>
      <w:r w:rsidR="00160110" w:rsidRPr="00901E49">
        <w:rPr>
          <w:bCs/>
          <w:iCs/>
        </w:rPr>
        <w:t>Д</w:t>
      </w:r>
      <w:proofErr w:type="gramEnd"/>
      <w:r w:rsidR="00160110" w:rsidRPr="00901E49">
        <w:rPr>
          <w:bCs/>
          <w:iCs/>
        </w:rPr>
        <w:t xml:space="preserve">ля ускорения взаимодействия и твердения смеси </w:t>
      </w:r>
      <w:r w:rsidRPr="00901E49">
        <w:rPr>
          <w:bCs/>
          <w:iCs/>
        </w:rPr>
        <w:t>препарированную каменноугольную смолу с расходом 3-6 %</w:t>
      </w:r>
      <w:r w:rsidR="000523AE">
        <w:rPr>
          <w:bCs/>
          <w:iCs/>
        </w:rPr>
        <w:t>.</w:t>
      </w:r>
      <w:r w:rsidRPr="00C133F9">
        <w:rPr>
          <w:bCs/>
          <w:iCs/>
        </w:rPr>
        <w:t xml:space="preserve"> </w:t>
      </w:r>
      <w:r w:rsidR="00912899" w:rsidRPr="00C133F9">
        <w:rPr>
          <w:bCs/>
          <w:iCs/>
        </w:rPr>
        <w:t>Для получения прочных, хорошо формуемых брикетов смесь из 3-х компонентов перемешивают в смесителе в течение 5-6 мин и выдержива</w:t>
      </w:r>
      <w:r w:rsidR="00912899">
        <w:rPr>
          <w:bCs/>
          <w:iCs/>
        </w:rPr>
        <w:t>ли</w:t>
      </w:r>
      <w:r w:rsidR="00912899" w:rsidRPr="00C133F9">
        <w:rPr>
          <w:bCs/>
          <w:iCs/>
        </w:rPr>
        <w:t xml:space="preserve"> течение  15 – 20 минут при температуре 100 - 110 </w:t>
      </w:r>
      <w:r w:rsidR="00912899" w:rsidRPr="00C133F9">
        <w:rPr>
          <w:bCs/>
          <w:iCs/>
          <w:vertAlign w:val="superscript"/>
        </w:rPr>
        <w:t>0</w:t>
      </w:r>
      <w:r w:rsidR="00912899" w:rsidRPr="00C133F9">
        <w:rPr>
          <w:bCs/>
          <w:iCs/>
        </w:rPr>
        <w:t>С и затем без охлаждения массы прессуют (формуют)  на  валковом  прессе при давлении 250-350 кг/см</w:t>
      </w:r>
      <w:proofErr w:type="gramStart"/>
      <w:r w:rsidR="00912899" w:rsidRPr="00C133F9">
        <w:rPr>
          <w:bCs/>
          <w:iCs/>
          <w:vertAlign w:val="superscript"/>
        </w:rPr>
        <w:t>2</w:t>
      </w:r>
      <w:proofErr w:type="gramEnd"/>
      <w:r w:rsidR="00912899" w:rsidRPr="00C133F9">
        <w:rPr>
          <w:bCs/>
          <w:iCs/>
        </w:rPr>
        <w:t>.</w:t>
      </w:r>
    </w:p>
    <w:p w:rsidR="000E45B5" w:rsidRDefault="00EC1F6F" w:rsidP="000E45B5">
      <w:pPr>
        <w:spacing w:line="240" w:lineRule="atLeast"/>
        <w:ind w:firstLine="567"/>
        <w:jc w:val="both"/>
      </w:pPr>
      <w:r w:rsidRPr="00C133F9">
        <w:rPr>
          <w:bCs/>
          <w:iCs/>
        </w:rPr>
        <w:t xml:space="preserve">В предложенном способе подсушку угольного шлама (отхода флотации угля) повышенной влажности производят за счет тепла, </w:t>
      </w:r>
      <w:r w:rsidRPr="00C133F9">
        <w:rPr>
          <w:bCs/>
          <w:iCs/>
        </w:rPr>
        <w:lastRenderedPageBreak/>
        <w:t xml:space="preserve">выделяемого при гидратации  пылевидной  извести, причем тепло выделяемое при химическом обезвоживании идет и для разогрева каменноугольной смолы при температуре 100-110 </w:t>
      </w:r>
      <w:r w:rsidRPr="00C133F9">
        <w:rPr>
          <w:bCs/>
          <w:iCs/>
          <w:vertAlign w:val="superscript"/>
        </w:rPr>
        <w:t>0</w:t>
      </w:r>
      <w:r w:rsidRPr="00C133F9">
        <w:rPr>
          <w:bCs/>
          <w:iCs/>
        </w:rPr>
        <w:t xml:space="preserve">С. </w:t>
      </w:r>
      <w:r w:rsidR="000E45B5" w:rsidRPr="00C133F9">
        <w:t xml:space="preserve">При этих </w:t>
      </w:r>
      <w:proofErr w:type="spellStart"/>
      <w:r w:rsidR="000E45B5" w:rsidRPr="00C133F9">
        <w:t>па</w:t>
      </w:r>
      <w:proofErr w:type="gramStart"/>
      <w:r w:rsidR="000E45B5" w:rsidRPr="00C133F9">
        <w:t>p</w:t>
      </w:r>
      <w:proofErr w:type="gramEnd"/>
      <w:r w:rsidR="000E45B5" w:rsidRPr="00C133F9">
        <w:t>аметpах</w:t>
      </w:r>
      <w:proofErr w:type="spellEnd"/>
      <w:r w:rsidR="000E45B5" w:rsidRPr="00C133F9">
        <w:t xml:space="preserve"> смола переходит в пластичное состояние, в котором улучшаются ее вяжущие свойства. К тому же, с увеличением </w:t>
      </w:r>
      <w:proofErr w:type="spellStart"/>
      <w:r w:rsidR="000E45B5" w:rsidRPr="00C133F9">
        <w:t>темпе</w:t>
      </w:r>
      <w:proofErr w:type="gramStart"/>
      <w:r w:rsidR="000E45B5" w:rsidRPr="00C133F9">
        <w:t>p</w:t>
      </w:r>
      <w:proofErr w:type="gramEnd"/>
      <w:r w:rsidR="000E45B5" w:rsidRPr="00C133F9">
        <w:t>атуpы</w:t>
      </w:r>
      <w:proofErr w:type="spellEnd"/>
      <w:r w:rsidR="000E45B5" w:rsidRPr="00C133F9">
        <w:t xml:space="preserve"> возрастает пластичность отходов  углеобогащения в  результате чего повышается прочность брикетов. </w:t>
      </w:r>
    </w:p>
    <w:p w:rsidR="000E45B5" w:rsidRDefault="000E45B5" w:rsidP="000E45B5">
      <w:pPr>
        <w:spacing w:line="240" w:lineRule="atLeast"/>
        <w:ind w:firstLine="567"/>
        <w:jc w:val="both"/>
      </w:pPr>
      <w:r w:rsidRPr="00C133F9">
        <w:t xml:space="preserve">С другой стороны, с  повышением  </w:t>
      </w:r>
      <w:proofErr w:type="spellStart"/>
      <w:r w:rsidRPr="00C133F9">
        <w:t>темпе</w:t>
      </w:r>
      <w:proofErr w:type="gramStart"/>
      <w:r w:rsidRPr="00C133F9">
        <w:t>p</w:t>
      </w:r>
      <w:proofErr w:type="gramEnd"/>
      <w:r w:rsidRPr="00C133F9">
        <w:t>атуpы</w:t>
      </w:r>
      <w:proofErr w:type="spellEnd"/>
      <w:r w:rsidRPr="00C133F9">
        <w:t xml:space="preserve"> уменьшается вязкость воды и облегчается выход ее из капилляров на поверхность частиц. Повышение прочности брикетов из подогретых материалов объясняется и тем, что при прессовании возникают более прочные ковалентные связи  между функциональными группами макромолекул угля. </w:t>
      </w:r>
    </w:p>
    <w:p w:rsidR="00EC1F6F" w:rsidRPr="00C133F9" w:rsidRDefault="00EC1F6F" w:rsidP="00EC1F6F">
      <w:pPr>
        <w:spacing w:line="240" w:lineRule="atLeast"/>
        <w:ind w:firstLine="567"/>
        <w:jc w:val="both"/>
      </w:pPr>
      <w:r w:rsidRPr="00C133F9">
        <w:t xml:space="preserve">Сущность </w:t>
      </w:r>
      <w:r w:rsidR="007A25C2" w:rsidRPr="00901E49">
        <w:t>предложенного</w:t>
      </w:r>
      <w:r w:rsidR="00641399">
        <w:t xml:space="preserve"> </w:t>
      </w:r>
      <w:r w:rsidRPr="00C133F9">
        <w:t>способа основана на установленных новых закономерностях процесса удаления влаги химическим связыванием ее с обезвоживающим компонентом (гидратацией) и твердением смеси [</w:t>
      </w:r>
      <w:r w:rsidRPr="00535A9F">
        <w:t>2</w:t>
      </w:r>
      <w:r w:rsidR="00535A9F" w:rsidRPr="00535A9F">
        <w:t>5</w:t>
      </w:r>
      <w:r w:rsidRPr="00535A9F">
        <w:t>-2</w:t>
      </w:r>
      <w:r w:rsidR="00E052C0" w:rsidRPr="00535A9F">
        <w:t>7</w:t>
      </w:r>
      <w:r w:rsidRPr="00C133F9">
        <w:t xml:space="preserve">].  К тому же известь выполняет и функции вяжущего, так как она относится к воздушным вяжущим материалам и способствует цементации закристаллизовавшихся частиц отходов флотации в конгломерат и улучшаются условия получения прочных углеминеральных брикетов.  </w:t>
      </w:r>
    </w:p>
    <w:p w:rsidR="00EC1F6F" w:rsidRPr="00C133F9" w:rsidRDefault="0031174E" w:rsidP="00EC1F6F">
      <w:pPr>
        <w:spacing w:line="240" w:lineRule="atLeast"/>
        <w:ind w:firstLine="567"/>
        <w:jc w:val="both"/>
      </w:pPr>
      <w:r>
        <w:t>У</w:t>
      </w:r>
      <w:r w:rsidR="00EC1F6F" w:rsidRPr="00C133F9">
        <w:t>становлено оптимальное соотношение между массовой   долей известковой пыли, каменноугольной смолы (</w:t>
      </w:r>
      <w:proofErr w:type="spellStart"/>
      <w:r w:rsidR="00EC1F6F" w:rsidRPr="00C133F9">
        <w:t>мас</w:t>
      </w:r>
      <w:proofErr w:type="spellEnd"/>
      <w:r w:rsidR="00EC1F6F" w:rsidRPr="00C133F9">
        <w:t>. %) от влажности отходов флотации:</w:t>
      </w:r>
    </w:p>
    <w:p w:rsidR="00EC1F6F" w:rsidRPr="00C133F9" w:rsidRDefault="00EC1F6F" w:rsidP="00EC1F6F">
      <w:pPr>
        <w:spacing w:line="240" w:lineRule="atLeast"/>
        <w:ind w:firstLine="720"/>
        <w:jc w:val="both"/>
      </w:pPr>
    </w:p>
    <w:tbl>
      <w:tblPr>
        <w:tblW w:w="7959" w:type="dxa"/>
        <w:tblInd w:w="87" w:type="dxa"/>
        <w:tblLayout w:type="fixed"/>
        <w:tblLook w:val="0000" w:firstRow="0" w:lastRow="0" w:firstColumn="0" w:lastColumn="0" w:noHBand="0" w:noVBand="0"/>
      </w:tblPr>
      <w:tblGrid>
        <w:gridCol w:w="2148"/>
        <w:gridCol w:w="2659"/>
        <w:gridCol w:w="3152"/>
      </w:tblGrid>
      <w:tr w:rsidR="00EC1F6F" w:rsidRPr="00C133F9" w:rsidTr="00A96041">
        <w:trPr>
          <w:trHeight w:val="75"/>
        </w:trPr>
        <w:tc>
          <w:tcPr>
            <w:tcW w:w="2148" w:type="dxa"/>
          </w:tcPr>
          <w:p w:rsidR="00EC1F6F" w:rsidRPr="00C133F9" w:rsidRDefault="00EC1F6F" w:rsidP="00A96041">
            <w:pPr>
              <w:spacing w:line="240" w:lineRule="atLeast"/>
              <w:jc w:val="center"/>
              <w:rPr>
                <w:sz w:val="20"/>
                <w:szCs w:val="20"/>
              </w:rPr>
            </w:pPr>
            <w:r w:rsidRPr="00C133F9">
              <w:rPr>
                <w:sz w:val="20"/>
                <w:szCs w:val="20"/>
              </w:rPr>
              <w:t>влажность отходов</w:t>
            </w:r>
          </w:p>
          <w:p w:rsidR="00EC1F6F" w:rsidRPr="00C133F9" w:rsidRDefault="00EC1F6F" w:rsidP="00A96041">
            <w:pPr>
              <w:spacing w:line="240" w:lineRule="atLeast"/>
              <w:jc w:val="center"/>
              <w:rPr>
                <w:sz w:val="20"/>
                <w:szCs w:val="20"/>
              </w:rPr>
            </w:pPr>
            <w:r w:rsidRPr="00C133F9">
              <w:rPr>
                <w:sz w:val="20"/>
                <w:szCs w:val="20"/>
              </w:rPr>
              <w:t>флотации, %</w:t>
            </w:r>
          </w:p>
        </w:tc>
        <w:tc>
          <w:tcPr>
            <w:tcW w:w="2659" w:type="dxa"/>
          </w:tcPr>
          <w:p w:rsidR="00EC1F6F" w:rsidRPr="00C133F9" w:rsidRDefault="00EC1F6F" w:rsidP="00A96041">
            <w:pPr>
              <w:spacing w:line="240" w:lineRule="atLeast"/>
              <w:jc w:val="center"/>
              <w:rPr>
                <w:sz w:val="20"/>
                <w:szCs w:val="20"/>
              </w:rPr>
            </w:pPr>
            <w:r w:rsidRPr="00C133F9">
              <w:rPr>
                <w:sz w:val="20"/>
                <w:szCs w:val="20"/>
              </w:rPr>
              <w:t>массовая доля</w:t>
            </w:r>
          </w:p>
          <w:p w:rsidR="00EC1F6F" w:rsidRPr="00C133F9" w:rsidRDefault="00EC1F6F" w:rsidP="00A96041">
            <w:pPr>
              <w:spacing w:line="240" w:lineRule="atLeast"/>
              <w:jc w:val="center"/>
              <w:rPr>
                <w:sz w:val="20"/>
                <w:szCs w:val="20"/>
              </w:rPr>
            </w:pPr>
            <w:r w:rsidRPr="00C133F9">
              <w:rPr>
                <w:sz w:val="20"/>
                <w:szCs w:val="20"/>
              </w:rPr>
              <w:t>смолы, %</w:t>
            </w:r>
          </w:p>
        </w:tc>
        <w:tc>
          <w:tcPr>
            <w:tcW w:w="3152" w:type="dxa"/>
          </w:tcPr>
          <w:p w:rsidR="00EC1F6F" w:rsidRPr="00C133F9" w:rsidRDefault="00EC1F6F" w:rsidP="00A96041">
            <w:pPr>
              <w:spacing w:line="240" w:lineRule="atLeast"/>
              <w:jc w:val="center"/>
              <w:rPr>
                <w:sz w:val="20"/>
                <w:szCs w:val="20"/>
              </w:rPr>
            </w:pPr>
            <w:r w:rsidRPr="00C133F9">
              <w:rPr>
                <w:sz w:val="20"/>
                <w:szCs w:val="20"/>
              </w:rPr>
              <w:t>массовая доля</w:t>
            </w:r>
          </w:p>
          <w:p w:rsidR="00EC1F6F" w:rsidRPr="00C133F9" w:rsidRDefault="00EC1F6F" w:rsidP="00A96041">
            <w:pPr>
              <w:spacing w:line="240" w:lineRule="atLeast"/>
              <w:jc w:val="center"/>
              <w:rPr>
                <w:sz w:val="20"/>
                <w:szCs w:val="20"/>
              </w:rPr>
            </w:pPr>
            <w:r w:rsidRPr="00C133F9">
              <w:rPr>
                <w:sz w:val="20"/>
                <w:szCs w:val="20"/>
              </w:rPr>
              <w:t>известковой пыли, %</w:t>
            </w:r>
          </w:p>
        </w:tc>
      </w:tr>
      <w:tr w:rsidR="00EC1F6F" w:rsidRPr="00C133F9" w:rsidTr="00A96041">
        <w:trPr>
          <w:trHeight w:val="75"/>
        </w:trPr>
        <w:tc>
          <w:tcPr>
            <w:tcW w:w="2148" w:type="dxa"/>
          </w:tcPr>
          <w:p w:rsidR="00EC1F6F" w:rsidRPr="00C133F9" w:rsidRDefault="00EC1F6F" w:rsidP="00A96041">
            <w:pPr>
              <w:spacing w:line="240" w:lineRule="atLeast"/>
              <w:jc w:val="center"/>
              <w:rPr>
                <w:sz w:val="20"/>
                <w:szCs w:val="20"/>
              </w:rPr>
            </w:pPr>
            <w:r w:rsidRPr="00C133F9">
              <w:rPr>
                <w:sz w:val="20"/>
                <w:szCs w:val="20"/>
              </w:rPr>
              <w:t>20</w:t>
            </w:r>
          </w:p>
        </w:tc>
        <w:tc>
          <w:tcPr>
            <w:tcW w:w="2659" w:type="dxa"/>
          </w:tcPr>
          <w:p w:rsidR="00EC1F6F" w:rsidRPr="00C133F9" w:rsidRDefault="00EC1F6F" w:rsidP="00A96041">
            <w:pPr>
              <w:spacing w:line="240" w:lineRule="atLeast"/>
              <w:jc w:val="center"/>
              <w:rPr>
                <w:sz w:val="20"/>
                <w:szCs w:val="20"/>
              </w:rPr>
            </w:pPr>
            <w:r w:rsidRPr="00C133F9">
              <w:rPr>
                <w:sz w:val="20"/>
                <w:szCs w:val="20"/>
              </w:rPr>
              <w:t>4,5-6</w:t>
            </w:r>
          </w:p>
        </w:tc>
        <w:tc>
          <w:tcPr>
            <w:tcW w:w="3152" w:type="dxa"/>
          </w:tcPr>
          <w:p w:rsidR="00EC1F6F" w:rsidRPr="00C133F9" w:rsidRDefault="00EC1F6F" w:rsidP="00A96041">
            <w:pPr>
              <w:spacing w:line="240" w:lineRule="atLeast"/>
              <w:jc w:val="center"/>
              <w:rPr>
                <w:sz w:val="20"/>
                <w:szCs w:val="20"/>
              </w:rPr>
            </w:pPr>
            <w:r w:rsidRPr="00C133F9">
              <w:rPr>
                <w:sz w:val="20"/>
                <w:szCs w:val="20"/>
              </w:rPr>
              <w:t>15-25</w:t>
            </w:r>
          </w:p>
        </w:tc>
      </w:tr>
      <w:tr w:rsidR="00EC1F6F" w:rsidRPr="00C133F9" w:rsidTr="00A96041">
        <w:trPr>
          <w:trHeight w:val="75"/>
        </w:trPr>
        <w:tc>
          <w:tcPr>
            <w:tcW w:w="2148" w:type="dxa"/>
          </w:tcPr>
          <w:p w:rsidR="00EC1F6F" w:rsidRPr="00C133F9" w:rsidRDefault="00EC1F6F" w:rsidP="00A96041">
            <w:pPr>
              <w:spacing w:line="240" w:lineRule="atLeast"/>
              <w:jc w:val="center"/>
              <w:rPr>
                <w:sz w:val="20"/>
                <w:szCs w:val="20"/>
              </w:rPr>
            </w:pPr>
            <w:r w:rsidRPr="00C133F9">
              <w:rPr>
                <w:sz w:val="20"/>
                <w:szCs w:val="20"/>
              </w:rPr>
              <w:t>15</w:t>
            </w:r>
          </w:p>
        </w:tc>
        <w:tc>
          <w:tcPr>
            <w:tcW w:w="2659" w:type="dxa"/>
          </w:tcPr>
          <w:p w:rsidR="00EC1F6F" w:rsidRPr="00C133F9" w:rsidRDefault="00EC1F6F" w:rsidP="00A96041">
            <w:pPr>
              <w:spacing w:line="240" w:lineRule="atLeast"/>
              <w:jc w:val="center"/>
              <w:rPr>
                <w:sz w:val="20"/>
                <w:szCs w:val="20"/>
              </w:rPr>
            </w:pPr>
            <w:r w:rsidRPr="00C133F9">
              <w:rPr>
                <w:sz w:val="20"/>
                <w:szCs w:val="20"/>
              </w:rPr>
              <w:t>3-6</w:t>
            </w:r>
          </w:p>
        </w:tc>
        <w:tc>
          <w:tcPr>
            <w:tcW w:w="3152" w:type="dxa"/>
          </w:tcPr>
          <w:p w:rsidR="00EC1F6F" w:rsidRPr="00C133F9" w:rsidRDefault="00EC1F6F" w:rsidP="00A96041">
            <w:pPr>
              <w:spacing w:line="240" w:lineRule="atLeast"/>
              <w:jc w:val="center"/>
              <w:rPr>
                <w:sz w:val="20"/>
                <w:szCs w:val="20"/>
              </w:rPr>
            </w:pPr>
            <w:r w:rsidRPr="00C133F9">
              <w:rPr>
                <w:sz w:val="20"/>
                <w:szCs w:val="20"/>
              </w:rPr>
              <w:t>10-20</w:t>
            </w:r>
          </w:p>
        </w:tc>
      </w:tr>
      <w:tr w:rsidR="00EC1F6F" w:rsidRPr="00C133F9" w:rsidTr="00A96041">
        <w:trPr>
          <w:trHeight w:val="75"/>
        </w:trPr>
        <w:tc>
          <w:tcPr>
            <w:tcW w:w="2148" w:type="dxa"/>
          </w:tcPr>
          <w:p w:rsidR="00EC1F6F" w:rsidRPr="00C133F9" w:rsidRDefault="00EC1F6F" w:rsidP="00A96041">
            <w:pPr>
              <w:spacing w:line="240" w:lineRule="atLeast"/>
              <w:jc w:val="center"/>
              <w:rPr>
                <w:sz w:val="20"/>
                <w:szCs w:val="20"/>
              </w:rPr>
            </w:pPr>
            <w:r w:rsidRPr="00C133F9">
              <w:rPr>
                <w:sz w:val="20"/>
                <w:szCs w:val="20"/>
              </w:rPr>
              <w:t>10</w:t>
            </w:r>
          </w:p>
        </w:tc>
        <w:tc>
          <w:tcPr>
            <w:tcW w:w="2659" w:type="dxa"/>
          </w:tcPr>
          <w:p w:rsidR="00EC1F6F" w:rsidRPr="00C133F9" w:rsidRDefault="00EC1F6F" w:rsidP="00A96041">
            <w:pPr>
              <w:spacing w:line="240" w:lineRule="atLeast"/>
              <w:jc w:val="center"/>
              <w:rPr>
                <w:sz w:val="20"/>
                <w:szCs w:val="20"/>
              </w:rPr>
            </w:pPr>
            <w:r w:rsidRPr="00C133F9">
              <w:rPr>
                <w:sz w:val="20"/>
                <w:szCs w:val="20"/>
              </w:rPr>
              <w:t>3-6</w:t>
            </w:r>
          </w:p>
        </w:tc>
        <w:tc>
          <w:tcPr>
            <w:tcW w:w="3152" w:type="dxa"/>
          </w:tcPr>
          <w:p w:rsidR="00EC1F6F" w:rsidRPr="00C133F9" w:rsidRDefault="00EC1F6F" w:rsidP="00A96041">
            <w:pPr>
              <w:spacing w:line="240" w:lineRule="atLeast"/>
              <w:jc w:val="center"/>
              <w:rPr>
                <w:sz w:val="20"/>
                <w:szCs w:val="20"/>
              </w:rPr>
            </w:pPr>
            <w:r w:rsidRPr="00C133F9">
              <w:rPr>
                <w:sz w:val="20"/>
                <w:szCs w:val="20"/>
              </w:rPr>
              <w:t>10-15</w:t>
            </w:r>
          </w:p>
        </w:tc>
      </w:tr>
    </w:tbl>
    <w:p w:rsidR="0031174E" w:rsidRDefault="0031174E" w:rsidP="00EC1F6F">
      <w:pPr>
        <w:spacing w:line="240" w:lineRule="atLeast"/>
        <w:ind w:firstLine="567"/>
        <w:jc w:val="both"/>
      </w:pPr>
    </w:p>
    <w:p w:rsidR="000E45B5" w:rsidRDefault="00EC1F6F" w:rsidP="00EC1F6F">
      <w:pPr>
        <w:spacing w:line="240" w:lineRule="atLeast"/>
        <w:ind w:firstLine="567"/>
        <w:jc w:val="both"/>
      </w:pPr>
      <w:r w:rsidRPr="00C133F9">
        <w:t xml:space="preserve">Новизна предлагаемого технического решения заключается в совмещении процессов твердения </w:t>
      </w:r>
      <w:proofErr w:type="spellStart"/>
      <w:r w:rsidRPr="00C133F9">
        <w:t>шламо</w:t>
      </w:r>
      <w:proofErr w:type="spellEnd"/>
      <w:r w:rsidR="007A25C2">
        <w:t>-</w:t>
      </w:r>
      <w:r w:rsidRPr="00C133F9">
        <w:t xml:space="preserve">известковой смеси с процессами формообразования </w:t>
      </w:r>
      <w:r w:rsidR="000E45B5" w:rsidRPr="00C133F9">
        <w:t>без подвода тепла извне</w:t>
      </w:r>
      <w:r w:rsidR="000E45B5">
        <w:t>,</w:t>
      </w:r>
      <w:r w:rsidR="000E45B5" w:rsidRPr="00C133F9">
        <w:t xml:space="preserve"> </w:t>
      </w:r>
      <w:r w:rsidRPr="00C133F9">
        <w:t xml:space="preserve">что достигается в соответствии с предлагаемым способом организацией прессования массы в пресс-формах </w:t>
      </w:r>
      <w:r w:rsidRPr="00C133F9">
        <w:rPr>
          <w:rFonts w:ascii="Courier New" w:hAnsi="Courier New"/>
        </w:rPr>
        <w:t>[</w:t>
      </w:r>
      <w:r w:rsidR="00535A9F">
        <w:t>25-27</w:t>
      </w:r>
      <w:r w:rsidRPr="00C133F9">
        <w:rPr>
          <w:rFonts w:ascii="Courier New" w:hAnsi="Courier New"/>
        </w:rPr>
        <w:t>]</w:t>
      </w:r>
      <w:r w:rsidRPr="00C133F9">
        <w:t xml:space="preserve">. </w:t>
      </w:r>
    </w:p>
    <w:p w:rsidR="00EC1F6F" w:rsidRDefault="00EC1F6F" w:rsidP="00EC1F6F">
      <w:pPr>
        <w:spacing w:line="240" w:lineRule="atLeast"/>
        <w:ind w:firstLine="567"/>
        <w:jc w:val="both"/>
      </w:pPr>
      <w:r w:rsidRPr="00C133F9">
        <w:t>Как показали результаты опытно-промышленных исследований  при указанных оптимальных температурно-временных параметрах процесса и долевых соотношений пылевидной извести, препарированной каменноугольной смолы и исходной влажности отходов флотации угля достигается высокая прочность  углеглинистых брикетов при отсутствии весовых потерь массы при прессовании</w:t>
      </w:r>
      <w:r>
        <w:t xml:space="preserve"> </w:t>
      </w:r>
      <w:r w:rsidRPr="00C133F9">
        <w:rPr>
          <w:snapToGrid w:val="0"/>
        </w:rPr>
        <w:t>[</w:t>
      </w:r>
      <w:r w:rsidR="00535A9F">
        <w:rPr>
          <w:snapToGrid w:val="0"/>
        </w:rPr>
        <w:t>26</w:t>
      </w:r>
      <w:r w:rsidRPr="00C133F9">
        <w:rPr>
          <w:snapToGrid w:val="0"/>
        </w:rPr>
        <w:t>]</w:t>
      </w:r>
      <w:r w:rsidRPr="00C133F9">
        <w:t xml:space="preserve">. </w:t>
      </w:r>
    </w:p>
    <w:p w:rsidR="00C56A87" w:rsidRDefault="00C56A87" w:rsidP="00C56A87">
      <w:pPr>
        <w:spacing w:line="240" w:lineRule="atLeast"/>
        <w:ind w:firstLine="567"/>
        <w:jc w:val="both"/>
        <w:rPr>
          <w:snapToGrid w:val="0"/>
        </w:rPr>
      </w:pPr>
      <w:r w:rsidRPr="00C133F9">
        <w:t xml:space="preserve">Установленные  </w:t>
      </w:r>
      <w:r w:rsidR="000E45B5">
        <w:t>закономерности</w:t>
      </w:r>
      <w:r w:rsidRPr="00C133F9">
        <w:t xml:space="preserve">  процесса химического обезвоживания отходов флотации пылевидной известью послуж</w:t>
      </w:r>
      <w:r w:rsidR="0031174E">
        <w:t>ило</w:t>
      </w:r>
      <w:r w:rsidRPr="00C133F9">
        <w:t xml:space="preserve"> </w:t>
      </w:r>
      <w:r w:rsidR="0031174E">
        <w:t xml:space="preserve">для </w:t>
      </w:r>
      <w:r w:rsidRPr="00C133F9">
        <w:t xml:space="preserve">основой технологии подготовки их к утилизации  на АО "АрселорМиттал Темиртау", в частности к производству из них </w:t>
      </w:r>
      <w:proofErr w:type="spellStart"/>
      <w:r w:rsidRPr="00C133F9">
        <w:t>б</w:t>
      </w:r>
      <w:proofErr w:type="gramStart"/>
      <w:r w:rsidRPr="00C133F9">
        <w:t>p</w:t>
      </w:r>
      <w:proofErr w:type="gramEnd"/>
      <w:r w:rsidRPr="00C133F9">
        <w:t>икетов</w:t>
      </w:r>
      <w:proofErr w:type="spellEnd"/>
      <w:r>
        <w:t xml:space="preserve"> </w:t>
      </w:r>
      <w:r w:rsidR="000E45B5">
        <w:t xml:space="preserve"> </w:t>
      </w:r>
      <w:r w:rsidRPr="000E45B5">
        <w:rPr>
          <w:snapToGrid w:val="0"/>
        </w:rPr>
        <w:t xml:space="preserve">(рисунок  </w:t>
      </w:r>
      <w:r w:rsidR="00A3493C" w:rsidRPr="000E45B5">
        <w:rPr>
          <w:snapToGrid w:val="0"/>
        </w:rPr>
        <w:t>2</w:t>
      </w:r>
      <w:r w:rsidRPr="000E45B5">
        <w:rPr>
          <w:snapToGrid w:val="0"/>
        </w:rPr>
        <w:t>).</w:t>
      </w:r>
    </w:p>
    <w:p w:rsidR="00DC2D28" w:rsidRPr="000D42ED" w:rsidRDefault="00DC2D28" w:rsidP="00DC2D28">
      <w:pPr>
        <w:spacing w:line="240" w:lineRule="atLeast"/>
        <w:ind w:firstLine="567"/>
        <w:jc w:val="both"/>
        <w:rPr>
          <w:b/>
          <w:i/>
        </w:rPr>
      </w:pPr>
      <w:r w:rsidRPr="000D42ED">
        <w:rPr>
          <w:b/>
          <w:i/>
        </w:rPr>
        <w:t>Обсуждение результатов исследований</w:t>
      </w:r>
    </w:p>
    <w:p w:rsidR="00DC2D28" w:rsidRPr="00C133F9" w:rsidRDefault="00DC2D28" w:rsidP="00DC2D28">
      <w:pPr>
        <w:spacing w:line="240" w:lineRule="atLeast"/>
        <w:ind w:firstLine="567"/>
        <w:jc w:val="both"/>
      </w:pPr>
      <w:r w:rsidRPr="00C133F9">
        <w:t xml:space="preserve">Твердение </w:t>
      </w:r>
      <w:proofErr w:type="spellStart"/>
      <w:r w:rsidRPr="00C133F9">
        <w:t>шламо</w:t>
      </w:r>
      <w:proofErr w:type="spellEnd"/>
      <w:r w:rsidR="007A25C2">
        <w:t>-</w:t>
      </w:r>
      <w:r w:rsidRPr="00C133F9">
        <w:t>известковой смеси является следствием физико-химических процессов, протекающих в системе соль-вода, компонентами которых являются</w:t>
      </w:r>
      <w:r>
        <w:t xml:space="preserve"> </w:t>
      </w:r>
      <w:proofErr w:type="spellStart"/>
      <w:r w:rsidRPr="00C133F9">
        <w:rPr>
          <w:lang w:val="en-US"/>
        </w:rPr>
        <w:t>CaO</w:t>
      </w:r>
      <w:proofErr w:type="spellEnd"/>
      <w:r w:rsidRPr="00C133F9">
        <w:t xml:space="preserve">, </w:t>
      </w:r>
      <w:proofErr w:type="spellStart"/>
      <w:r w:rsidRPr="00C133F9">
        <w:rPr>
          <w:lang w:val="en-US"/>
        </w:rPr>
        <w:t>SiO</w:t>
      </w:r>
      <w:proofErr w:type="spellEnd"/>
      <w:r w:rsidRPr="00C133F9">
        <w:rPr>
          <w:vertAlign w:val="subscript"/>
        </w:rPr>
        <w:t>2</w:t>
      </w:r>
      <w:r w:rsidRPr="00C133F9">
        <w:t xml:space="preserve">, </w:t>
      </w:r>
      <w:r w:rsidRPr="00C133F9">
        <w:rPr>
          <w:lang w:val="en-US"/>
        </w:rPr>
        <w:t>Al</w:t>
      </w:r>
      <w:r w:rsidRPr="00C133F9">
        <w:rPr>
          <w:vertAlign w:val="subscript"/>
        </w:rPr>
        <w:t>2</w:t>
      </w:r>
      <w:r w:rsidRPr="00C133F9">
        <w:rPr>
          <w:lang w:val="en-US"/>
        </w:rPr>
        <w:t>O</w:t>
      </w:r>
      <w:r w:rsidRPr="00C133F9">
        <w:rPr>
          <w:vertAlign w:val="subscript"/>
        </w:rPr>
        <w:t>3</w:t>
      </w:r>
      <w:r w:rsidRPr="00C133F9">
        <w:t xml:space="preserve">, </w:t>
      </w:r>
      <w:r w:rsidRPr="00C133F9">
        <w:rPr>
          <w:lang w:val="en-US"/>
        </w:rPr>
        <w:t>Fe</w:t>
      </w:r>
      <w:r w:rsidRPr="00C133F9">
        <w:rPr>
          <w:vertAlign w:val="subscript"/>
        </w:rPr>
        <w:t>2</w:t>
      </w:r>
      <w:r w:rsidRPr="00C133F9">
        <w:rPr>
          <w:lang w:val="en-US"/>
        </w:rPr>
        <w:t>O</w:t>
      </w:r>
      <w:r w:rsidRPr="00C133F9">
        <w:rPr>
          <w:vertAlign w:val="subscript"/>
        </w:rPr>
        <w:t>3</w:t>
      </w:r>
      <w:r w:rsidRPr="00C133F9">
        <w:t xml:space="preserve">, </w:t>
      </w:r>
      <w:r w:rsidRPr="00C133F9">
        <w:rPr>
          <w:lang w:val="en-US"/>
        </w:rPr>
        <w:t>H</w:t>
      </w:r>
      <w:r w:rsidRPr="00C133F9">
        <w:rPr>
          <w:vertAlign w:val="subscript"/>
        </w:rPr>
        <w:t>2</w:t>
      </w:r>
      <w:r w:rsidRPr="00C133F9">
        <w:rPr>
          <w:lang w:val="en-US"/>
        </w:rPr>
        <w:t>O</w:t>
      </w:r>
      <w:r w:rsidRPr="00C133F9">
        <w:t xml:space="preserve"> и др. соединения, содержащиеся в техногенных отходах производства.</w:t>
      </w:r>
    </w:p>
    <w:p w:rsidR="00DC2D28" w:rsidRPr="00C133F9" w:rsidRDefault="00DC2D28" w:rsidP="00DC2D28">
      <w:pPr>
        <w:spacing w:line="240" w:lineRule="atLeast"/>
        <w:ind w:firstLine="567"/>
        <w:jc w:val="both"/>
      </w:pPr>
      <w:r w:rsidRPr="00C133F9">
        <w:t xml:space="preserve">Согласно коллоидно-химической теории твердения гидравлических вяжущих  А.А. </w:t>
      </w:r>
      <w:proofErr w:type="spellStart"/>
      <w:r w:rsidRPr="00C133F9">
        <w:t>Байкова</w:t>
      </w:r>
      <w:proofErr w:type="spellEnd"/>
      <w:r w:rsidRPr="00C133F9">
        <w:t xml:space="preserve"> химические превращения, происходящие при </w:t>
      </w:r>
      <w:r w:rsidRPr="00C133F9">
        <w:lastRenderedPageBreak/>
        <w:t xml:space="preserve">смешивании извести </w:t>
      </w:r>
      <w:proofErr w:type="gramStart"/>
      <w:r w:rsidRPr="00C133F9">
        <w:t>с</w:t>
      </w:r>
      <w:proofErr w:type="gramEnd"/>
      <w:r w:rsidRPr="00C133F9">
        <w:t xml:space="preserve"> шламом повышенной влажности могут выражены следующей реакцией:</w:t>
      </w:r>
    </w:p>
    <w:tbl>
      <w:tblPr>
        <w:tblW w:w="0" w:type="auto"/>
        <w:tblInd w:w="108" w:type="dxa"/>
        <w:tblLook w:val="0000" w:firstRow="0" w:lastRow="0" w:firstColumn="0" w:lastColumn="0" w:noHBand="0" w:noVBand="0"/>
      </w:tblPr>
      <w:tblGrid>
        <w:gridCol w:w="6658"/>
        <w:gridCol w:w="1386"/>
      </w:tblGrid>
      <w:tr w:rsidR="00DC2D28" w:rsidRPr="00C133F9" w:rsidTr="0091184C">
        <w:trPr>
          <w:trHeight w:val="180"/>
        </w:trPr>
        <w:tc>
          <w:tcPr>
            <w:tcW w:w="8100" w:type="dxa"/>
          </w:tcPr>
          <w:p w:rsidR="00DC2D28" w:rsidRPr="00C133F9" w:rsidRDefault="00DC2D28" w:rsidP="0091184C">
            <w:pPr>
              <w:spacing w:line="240" w:lineRule="atLeast"/>
              <w:ind w:firstLine="709"/>
              <w:jc w:val="center"/>
            </w:pPr>
          </w:p>
          <w:p w:rsidR="00DC2D28" w:rsidRPr="00C133F9" w:rsidRDefault="00DC2D28" w:rsidP="0091184C">
            <w:pPr>
              <w:spacing w:line="240" w:lineRule="atLeast"/>
              <w:ind w:firstLine="709"/>
              <w:jc w:val="center"/>
              <w:rPr>
                <w:color w:val="000000"/>
                <w:lang w:val="en-US"/>
              </w:rPr>
            </w:pPr>
            <w:r w:rsidRPr="00C133F9">
              <w:rPr>
                <w:lang w:val="en-US"/>
              </w:rPr>
              <w:t>3CaO</w:t>
            </w:r>
            <w:r w:rsidRPr="00C133F9">
              <w:rPr>
                <w:vertAlign w:val="superscript"/>
                <w:lang w:val="en-US"/>
              </w:rPr>
              <w:t>.</w:t>
            </w:r>
            <w:r w:rsidRPr="00C133F9">
              <w:rPr>
                <w:lang w:val="en-US"/>
              </w:rPr>
              <w:t xml:space="preserve"> SiO</w:t>
            </w:r>
            <w:r w:rsidRPr="00C133F9">
              <w:rPr>
                <w:vertAlign w:val="subscript"/>
                <w:lang w:val="en-US"/>
              </w:rPr>
              <w:t>2</w:t>
            </w:r>
            <w:r w:rsidRPr="00C133F9">
              <w:rPr>
                <w:lang w:val="en-US"/>
              </w:rPr>
              <w:t xml:space="preserve"> + 4</w:t>
            </w:r>
            <w:proofErr w:type="gramStart"/>
            <w:r w:rsidRPr="00C133F9">
              <w:rPr>
                <w:lang w:val="en-US"/>
              </w:rPr>
              <w:t>,5</w:t>
            </w:r>
            <w:proofErr w:type="gramEnd"/>
            <w:r w:rsidRPr="00C133F9">
              <w:rPr>
                <w:lang w:val="en-US"/>
              </w:rPr>
              <w:t xml:space="preserve"> H</w:t>
            </w:r>
            <w:r w:rsidRPr="00C133F9">
              <w:rPr>
                <w:vertAlign w:val="subscript"/>
                <w:lang w:val="en-US"/>
              </w:rPr>
              <w:t>2</w:t>
            </w:r>
            <w:r w:rsidRPr="00C133F9">
              <w:rPr>
                <w:lang w:val="en-US"/>
              </w:rPr>
              <w:t xml:space="preserve">O =  </w:t>
            </w:r>
            <w:proofErr w:type="spellStart"/>
            <w:r w:rsidRPr="00C133F9">
              <w:rPr>
                <w:lang w:val="en-US"/>
              </w:rPr>
              <w:t>CaO</w:t>
            </w:r>
            <w:proofErr w:type="spellEnd"/>
            <w:r w:rsidRPr="00C133F9">
              <w:rPr>
                <w:vertAlign w:val="superscript"/>
                <w:lang w:val="en-US"/>
              </w:rPr>
              <w:t>.</w:t>
            </w:r>
            <w:r w:rsidRPr="00C133F9">
              <w:rPr>
                <w:lang w:val="en-US"/>
              </w:rPr>
              <w:t xml:space="preserve"> SiO</w:t>
            </w:r>
            <w:r w:rsidRPr="00C133F9">
              <w:rPr>
                <w:vertAlign w:val="subscript"/>
                <w:lang w:val="en-US"/>
              </w:rPr>
              <w:t>2</w:t>
            </w:r>
            <w:r w:rsidRPr="00C133F9">
              <w:rPr>
                <w:vertAlign w:val="superscript"/>
                <w:lang w:val="en-US"/>
              </w:rPr>
              <w:t>.</w:t>
            </w:r>
            <w:r w:rsidRPr="00C133F9">
              <w:rPr>
                <w:lang w:val="en-US"/>
              </w:rPr>
              <w:t xml:space="preserve"> 2,5H</w:t>
            </w:r>
            <w:r w:rsidRPr="00C133F9">
              <w:rPr>
                <w:vertAlign w:val="subscript"/>
                <w:lang w:val="en-US"/>
              </w:rPr>
              <w:t>2</w:t>
            </w:r>
            <w:r w:rsidRPr="00C133F9">
              <w:rPr>
                <w:lang w:val="en-US"/>
              </w:rPr>
              <w:t>O + 2Ca(OH)</w:t>
            </w:r>
            <w:r w:rsidRPr="00C133F9">
              <w:rPr>
                <w:vertAlign w:val="subscript"/>
                <w:lang w:val="en-US"/>
              </w:rPr>
              <w:t xml:space="preserve">2  </w:t>
            </w:r>
          </w:p>
        </w:tc>
        <w:tc>
          <w:tcPr>
            <w:tcW w:w="1620" w:type="dxa"/>
            <w:vAlign w:val="center"/>
          </w:tcPr>
          <w:p w:rsidR="00DC2D28" w:rsidRPr="00C133F9" w:rsidRDefault="00DC2D28" w:rsidP="0091184C">
            <w:pPr>
              <w:spacing w:line="240" w:lineRule="atLeast"/>
              <w:ind w:firstLine="709"/>
              <w:jc w:val="center"/>
              <w:rPr>
                <w:color w:val="000000"/>
                <w:lang w:val="en-US"/>
              </w:rPr>
            </w:pPr>
          </w:p>
          <w:p w:rsidR="00DC2D28" w:rsidRPr="00C133F9" w:rsidRDefault="00DC2D28" w:rsidP="0091184C">
            <w:pPr>
              <w:spacing w:line="240" w:lineRule="atLeast"/>
              <w:ind w:firstLine="709"/>
              <w:jc w:val="center"/>
              <w:rPr>
                <w:color w:val="000000"/>
              </w:rPr>
            </w:pPr>
            <w:r w:rsidRPr="00C133F9">
              <w:rPr>
                <w:color w:val="000000"/>
              </w:rPr>
              <w:t>(1)</w:t>
            </w:r>
          </w:p>
        </w:tc>
      </w:tr>
    </w:tbl>
    <w:p w:rsidR="0031174E" w:rsidRPr="00C133F9" w:rsidRDefault="0031174E" w:rsidP="00C56A87">
      <w:pPr>
        <w:spacing w:line="240" w:lineRule="atLeast"/>
        <w:ind w:firstLine="567"/>
        <w:jc w:val="both"/>
      </w:pPr>
    </w:p>
    <w:p w:rsidR="008E7A22" w:rsidRDefault="0031174E" w:rsidP="00C133F9">
      <w:pPr>
        <w:spacing w:line="240" w:lineRule="atLeast"/>
        <w:ind w:firstLine="567"/>
        <w:jc w:val="both"/>
        <w:rPr>
          <w:b/>
        </w:rPr>
      </w:pPr>
      <w:r w:rsidRPr="00C133F9">
        <w:rPr>
          <w:noProof/>
        </w:rPr>
        <w:drawing>
          <wp:inline distT="0" distB="0" distL="0" distR="0" wp14:anchorId="782EFE92" wp14:editId="3DE91290">
            <wp:extent cx="4089400" cy="4140200"/>
            <wp:effectExtent l="0" t="0" r="6350" b="0"/>
            <wp:docPr id="1" name="Рисунок 1" descr="Безымянны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4"/>
                    <pic:cNvPicPr>
                      <a:picLocks noChangeAspect="1" noChangeArrowheads="1"/>
                    </pic:cNvPicPr>
                  </pic:nvPicPr>
                  <pic:blipFill>
                    <a:blip r:embed="rId11">
                      <a:extLst>
                        <a:ext uri="{28A0092B-C50C-407E-A947-70E740481C1C}">
                          <a14:useLocalDpi xmlns:a14="http://schemas.microsoft.com/office/drawing/2010/main" val="0"/>
                        </a:ext>
                      </a:extLst>
                    </a:blip>
                    <a:srcRect l="5084" t="14285" r="3804"/>
                    <a:stretch>
                      <a:fillRect/>
                    </a:stretch>
                  </pic:blipFill>
                  <pic:spPr bwMode="auto">
                    <a:xfrm>
                      <a:off x="0" y="0"/>
                      <a:ext cx="4089400" cy="4140200"/>
                    </a:xfrm>
                    <a:prstGeom prst="rect">
                      <a:avLst/>
                    </a:prstGeom>
                    <a:noFill/>
                    <a:ln>
                      <a:noFill/>
                    </a:ln>
                  </pic:spPr>
                </pic:pic>
              </a:graphicData>
            </a:graphic>
          </wp:inline>
        </w:drawing>
      </w:r>
    </w:p>
    <w:p w:rsidR="0031174E" w:rsidRDefault="0031174E" w:rsidP="00C133F9">
      <w:pPr>
        <w:spacing w:line="240" w:lineRule="atLeast"/>
        <w:ind w:firstLine="567"/>
        <w:jc w:val="both"/>
        <w:rPr>
          <w:b/>
        </w:rPr>
      </w:pPr>
    </w:p>
    <w:p w:rsidR="007A25C2" w:rsidRDefault="0031174E" w:rsidP="0031174E">
      <w:pPr>
        <w:spacing w:line="240" w:lineRule="atLeast"/>
        <w:jc w:val="center"/>
      </w:pPr>
      <w:r w:rsidRPr="00C133F9">
        <w:t xml:space="preserve">Рисунок </w:t>
      </w:r>
      <w:r w:rsidR="00A3493C">
        <w:t>2</w:t>
      </w:r>
      <w:r w:rsidRPr="00C133F9">
        <w:t xml:space="preserve"> – Промышленная схема для производства углеминеральных брикетов из отходов флотации угля и отсевов извести для условий смоломагнезитового цеха АО «АМТ»</w:t>
      </w:r>
      <w:r w:rsidR="002D5A71">
        <w:t xml:space="preserve"> </w:t>
      </w:r>
      <w:r w:rsidRPr="00C133F9">
        <w:t xml:space="preserve"> </w:t>
      </w:r>
    </w:p>
    <w:p w:rsidR="00901E49" w:rsidRDefault="00901E49" w:rsidP="00C133F9">
      <w:pPr>
        <w:spacing w:line="240" w:lineRule="atLeast"/>
        <w:ind w:firstLine="567"/>
        <w:jc w:val="both"/>
      </w:pPr>
    </w:p>
    <w:p w:rsidR="00BE65FB" w:rsidRPr="00C133F9" w:rsidRDefault="00BE65FB" w:rsidP="00C133F9">
      <w:pPr>
        <w:spacing w:line="240" w:lineRule="atLeast"/>
        <w:ind w:firstLine="567"/>
        <w:jc w:val="both"/>
      </w:pPr>
      <w:r w:rsidRPr="00C133F9">
        <w:t xml:space="preserve">Однако кальциевый </w:t>
      </w:r>
      <w:proofErr w:type="spellStart"/>
      <w:r w:rsidRPr="00C133F9">
        <w:t>гидросиликат</w:t>
      </w:r>
      <w:proofErr w:type="spellEnd"/>
      <w:r w:rsidRPr="00C133F9">
        <w:t xml:space="preserve"> в воде весьма слабо </w:t>
      </w:r>
      <w:proofErr w:type="gramStart"/>
      <w:r w:rsidRPr="00C133F9">
        <w:t>растворим</w:t>
      </w:r>
      <w:proofErr w:type="gramEnd"/>
      <w:r w:rsidRPr="00C133F9">
        <w:t xml:space="preserve"> и долгое время остается в коллоидном состоянии, постепенно перекристаллизовывается, а затем уплотняется и упрочняется. </w:t>
      </w:r>
    </w:p>
    <w:p w:rsidR="00BE65FB" w:rsidRPr="00C133F9" w:rsidRDefault="00BE65FB" w:rsidP="00C133F9">
      <w:pPr>
        <w:spacing w:line="240" w:lineRule="atLeast"/>
        <w:ind w:firstLine="567"/>
        <w:jc w:val="both"/>
      </w:pPr>
      <w:r w:rsidRPr="00C133F9">
        <w:t xml:space="preserve">Явления, в результате которых цементное тесто приобретает связность и прочность и превращается в твердое монолитное тело, </w:t>
      </w:r>
      <w:proofErr w:type="gramStart"/>
      <w:r w:rsidRPr="00C133F9">
        <w:t>носят</w:t>
      </w:r>
      <w:proofErr w:type="gramEnd"/>
      <w:r w:rsidRPr="00C133F9">
        <w:t xml:space="preserve"> по мнению А.А. </w:t>
      </w:r>
      <w:proofErr w:type="spellStart"/>
      <w:r w:rsidRPr="00C133F9">
        <w:t>Байкова</w:t>
      </w:r>
      <w:proofErr w:type="spellEnd"/>
      <w:r w:rsidRPr="00C133F9">
        <w:t xml:space="preserve">, чисто физико-механический характер. Химические процессы завершаются уже через  несколько часов (не более суток) после взаимодействия вяжущего, в нашем случае пылевидной извести, с водой шлама с образованием  непрочной рыхлой массы. Превращение ее в камневидное тело происходит в основном в течение следующих нескольких часов или дней за счет образования кристаллического сростка гидроокиси и </w:t>
      </w:r>
      <w:proofErr w:type="spellStart"/>
      <w:r w:rsidRPr="00C133F9">
        <w:t>гидросиликатов</w:t>
      </w:r>
      <w:proofErr w:type="spellEnd"/>
      <w:r w:rsidRPr="00C133F9">
        <w:t xml:space="preserve"> кальция. Период кристаллизации наиболее длителен и  характеризуется незначительным выделением тепла.</w:t>
      </w:r>
    </w:p>
    <w:p w:rsidR="00BE65FB" w:rsidRPr="00C133F9" w:rsidRDefault="00BE65FB" w:rsidP="00C133F9">
      <w:pPr>
        <w:spacing w:line="240" w:lineRule="atLeast"/>
        <w:ind w:firstLine="567"/>
        <w:jc w:val="both"/>
      </w:pPr>
      <w:r w:rsidRPr="00C133F9">
        <w:t xml:space="preserve">При взаимодействии вяжущего, в нашем случае пылевидной извести, с водой шлама имеется так называемый подготовительный период, в котором происходит образование  насыщенного раствора. Разогревание смеси в этот момент  незначительно, так как процесс растворения  эндотермичен. Лишь </w:t>
      </w:r>
      <w:r w:rsidRPr="00C133F9">
        <w:lastRenderedPageBreak/>
        <w:t>по достижению насыщения цементное тесто быстро разогревается за счет реакции гидратации.</w:t>
      </w:r>
    </w:p>
    <w:p w:rsidR="00BE65FB" w:rsidRPr="00C133F9" w:rsidRDefault="00BE65FB" w:rsidP="00C133F9">
      <w:pPr>
        <w:spacing w:line="240" w:lineRule="atLeast"/>
        <w:ind w:firstLine="567"/>
        <w:jc w:val="both"/>
      </w:pPr>
      <w:r w:rsidRPr="00C133F9">
        <w:t xml:space="preserve">В зависимости от условий (минералогического и дисперсного состава, начальной влажности шлама  и скорости перемешивания)  интенсивность и скорость гидратации меняется.  </w:t>
      </w:r>
    </w:p>
    <w:p w:rsidR="00BE65FB" w:rsidRPr="00C133F9" w:rsidRDefault="00BE65FB" w:rsidP="00C133F9">
      <w:pPr>
        <w:spacing w:line="240" w:lineRule="atLeast"/>
        <w:ind w:firstLine="567"/>
        <w:jc w:val="both"/>
      </w:pPr>
      <w:r w:rsidRPr="00C133F9">
        <w:t>П</w:t>
      </w:r>
      <w:proofErr w:type="gramStart"/>
      <w:r w:rsidRPr="00C133F9">
        <w:rPr>
          <w:lang w:val="en-US"/>
        </w:rPr>
        <w:t>p</w:t>
      </w:r>
      <w:proofErr w:type="spellStart"/>
      <w:proofErr w:type="gramEnd"/>
      <w:r w:rsidRPr="00C133F9">
        <w:t>оцесс</w:t>
      </w:r>
      <w:proofErr w:type="spellEnd"/>
      <w:r w:rsidRPr="00C133F9">
        <w:t xml:space="preserve"> химического обезвоживания отходов флотации п</w:t>
      </w:r>
      <w:r w:rsidRPr="00C133F9">
        <w:rPr>
          <w:lang w:val="en-US"/>
        </w:rPr>
        <w:t>p</w:t>
      </w:r>
      <w:r w:rsidRPr="00C133F9">
        <w:t>отекает в кинетической области и ха</w:t>
      </w:r>
      <w:r w:rsidRPr="00C133F9">
        <w:rPr>
          <w:lang w:val="en-US"/>
        </w:rPr>
        <w:t>p</w:t>
      </w:r>
      <w:r w:rsidRPr="00C133F9">
        <w:t>акте</w:t>
      </w:r>
      <w:r w:rsidRPr="00C133F9">
        <w:rPr>
          <w:lang w:val="en-US"/>
        </w:rPr>
        <w:t>p</w:t>
      </w:r>
      <w:proofErr w:type="spellStart"/>
      <w:r w:rsidRPr="00C133F9">
        <w:t>изуется</w:t>
      </w:r>
      <w:proofErr w:type="spellEnd"/>
      <w:r w:rsidRPr="00C133F9">
        <w:t xml:space="preserve"> экзоте</w:t>
      </w:r>
      <w:r w:rsidRPr="00C133F9">
        <w:rPr>
          <w:lang w:val="en-US"/>
        </w:rPr>
        <w:t>p</w:t>
      </w:r>
      <w:proofErr w:type="spellStart"/>
      <w:r w:rsidRPr="00C133F9">
        <w:t>мической</w:t>
      </w:r>
      <w:proofErr w:type="spellEnd"/>
      <w:r w:rsidRPr="00C133F9">
        <w:t xml:space="preserve"> </w:t>
      </w:r>
      <w:r w:rsidRPr="00C133F9">
        <w:rPr>
          <w:lang w:val="en-US"/>
        </w:rPr>
        <w:t>p</w:t>
      </w:r>
      <w:proofErr w:type="spellStart"/>
      <w:r w:rsidRPr="00C133F9">
        <w:t>еакцией</w:t>
      </w:r>
      <w:proofErr w:type="spellEnd"/>
      <w:r w:rsidRPr="00C133F9">
        <w:t xml:space="preserve">  взаимодействия обезвоживающего компонента с водой с об</w:t>
      </w:r>
      <w:r w:rsidRPr="00C133F9">
        <w:rPr>
          <w:lang w:val="en-US"/>
        </w:rPr>
        <w:t>p</w:t>
      </w:r>
      <w:proofErr w:type="spellStart"/>
      <w:r w:rsidRPr="00C133F9">
        <w:t>азованием</w:t>
      </w:r>
      <w:proofErr w:type="spellEnd"/>
      <w:r w:rsidRPr="00C133F9">
        <w:t xml:space="preserve"> гид</w:t>
      </w:r>
      <w:r w:rsidRPr="00C133F9">
        <w:rPr>
          <w:lang w:val="en-US"/>
        </w:rPr>
        <w:t>p</w:t>
      </w:r>
      <w:r w:rsidRPr="00C133F9">
        <w:t xml:space="preserve">оксида кальция по </w:t>
      </w:r>
      <w:r w:rsidRPr="00C133F9">
        <w:rPr>
          <w:lang w:val="en-US"/>
        </w:rPr>
        <w:t>p</w:t>
      </w:r>
      <w:proofErr w:type="spellStart"/>
      <w:r w:rsidRPr="00C133F9">
        <w:t>еакции</w:t>
      </w:r>
      <w:proofErr w:type="spellEnd"/>
      <w:r w:rsidRPr="00C133F9">
        <w:t xml:space="preserve"> (1) и </w:t>
      </w:r>
      <w:proofErr w:type="spellStart"/>
      <w:r w:rsidRPr="00C133F9">
        <w:t>соп</w:t>
      </w:r>
      <w:proofErr w:type="spellEnd"/>
      <w:r w:rsidRPr="00C133F9">
        <w:rPr>
          <w:lang w:val="en-US"/>
        </w:rPr>
        <w:t>p</w:t>
      </w:r>
      <w:proofErr w:type="spellStart"/>
      <w:r w:rsidRPr="00C133F9">
        <w:t>овождается</w:t>
      </w:r>
      <w:proofErr w:type="spellEnd"/>
      <w:r w:rsidRPr="00C133F9">
        <w:t xml:space="preserve"> повышением темпе</w:t>
      </w:r>
      <w:r w:rsidRPr="00C133F9">
        <w:rPr>
          <w:lang w:val="en-US"/>
        </w:rPr>
        <w:t>p</w:t>
      </w:r>
      <w:r w:rsidRPr="00C133F9">
        <w:t>ату</w:t>
      </w:r>
      <w:r w:rsidRPr="00C133F9">
        <w:rPr>
          <w:lang w:val="en-US"/>
        </w:rPr>
        <w:t>p</w:t>
      </w:r>
      <w:r w:rsidRPr="00C133F9">
        <w:t xml:space="preserve">ы и </w:t>
      </w:r>
      <w:proofErr w:type="spellStart"/>
      <w:r w:rsidRPr="00C133F9">
        <w:t>ско</w:t>
      </w:r>
      <w:proofErr w:type="spellEnd"/>
      <w:r w:rsidRPr="00C133F9">
        <w:rPr>
          <w:lang w:val="en-US"/>
        </w:rPr>
        <w:t>p</w:t>
      </w:r>
      <w:r w:rsidRPr="00C133F9">
        <w:t>ости обезвоживания.</w:t>
      </w:r>
    </w:p>
    <w:p w:rsidR="00BE65FB" w:rsidRPr="00C133F9" w:rsidRDefault="00BE65FB" w:rsidP="00C133F9">
      <w:pPr>
        <w:spacing w:line="240" w:lineRule="atLeast"/>
        <w:ind w:firstLine="567"/>
        <w:jc w:val="both"/>
      </w:pPr>
      <w:r w:rsidRPr="00C133F9">
        <w:t>Теплота, выделяемая в п</w:t>
      </w:r>
      <w:proofErr w:type="gramStart"/>
      <w:r w:rsidRPr="00C133F9">
        <w:rPr>
          <w:lang w:val="en-US"/>
        </w:rPr>
        <w:t>p</w:t>
      </w:r>
      <w:proofErr w:type="spellStart"/>
      <w:proofErr w:type="gramEnd"/>
      <w:r w:rsidRPr="00C133F9">
        <w:t>оцессе</w:t>
      </w:r>
      <w:proofErr w:type="spellEnd"/>
      <w:r w:rsidRPr="00C133F9">
        <w:t xml:space="preserve"> взаимодействия фаз, идет на </w:t>
      </w:r>
      <w:proofErr w:type="spellStart"/>
      <w:r w:rsidRPr="00C133F9">
        <w:t>испа</w:t>
      </w:r>
      <w:proofErr w:type="spellEnd"/>
      <w:r w:rsidRPr="00C133F9">
        <w:rPr>
          <w:lang w:val="en-US"/>
        </w:rPr>
        <w:t>p</w:t>
      </w:r>
      <w:proofErr w:type="spellStart"/>
      <w:r w:rsidRPr="00C133F9">
        <w:t>ение</w:t>
      </w:r>
      <w:proofErr w:type="spellEnd"/>
      <w:r w:rsidRPr="00C133F9">
        <w:t xml:space="preserve"> влаги. П</w:t>
      </w:r>
      <w:proofErr w:type="gramStart"/>
      <w:r w:rsidRPr="00C133F9">
        <w:rPr>
          <w:lang w:val="en-US"/>
        </w:rPr>
        <w:t>p</w:t>
      </w:r>
      <w:proofErr w:type="spellStart"/>
      <w:proofErr w:type="gramEnd"/>
      <w:r w:rsidRPr="00C133F9">
        <w:t>оисходит</w:t>
      </w:r>
      <w:proofErr w:type="spellEnd"/>
      <w:r w:rsidRPr="00C133F9">
        <w:t xml:space="preserve"> удаление основной массы  влаги, </w:t>
      </w:r>
      <w:proofErr w:type="spellStart"/>
      <w:r w:rsidRPr="00C133F9">
        <w:t>соп</w:t>
      </w:r>
      <w:proofErr w:type="spellEnd"/>
      <w:r w:rsidRPr="00C133F9">
        <w:rPr>
          <w:lang w:val="en-US"/>
        </w:rPr>
        <w:t>p</w:t>
      </w:r>
      <w:proofErr w:type="spellStart"/>
      <w:r w:rsidRPr="00C133F9">
        <w:t>овождающееся</w:t>
      </w:r>
      <w:proofErr w:type="spellEnd"/>
      <w:r w:rsidRPr="00C133F9">
        <w:t xml:space="preserve"> </w:t>
      </w:r>
      <w:r w:rsidRPr="00C133F9">
        <w:rPr>
          <w:lang w:val="en-US"/>
        </w:rPr>
        <w:t>p</w:t>
      </w:r>
      <w:r w:rsidRPr="00C133F9">
        <w:t xml:space="preserve">остом </w:t>
      </w:r>
      <w:proofErr w:type="spellStart"/>
      <w:r w:rsidRPr="00C133F9">
        <w:t>ско</w:t>
      </w:r>
      <w:proofErr w:type="spellEnd"/>
      <w:r w:rsidRPr="00C133F9">
        <w:rPr>
          <w:lang w:val="en-US"/>
        </w:rPr>
        <w:t>p</w:t>
      </w:r>
      <w:r w:rsidRPr="00C133F9">
        <w:t>ости обезвоживания и заканчивающееся п</w:t>
      </w:r>
      <w:r w:rsidRPr="00C133F9">
        <w:rPr>
          <w:lang w:val="en-US"/>
        </w:rPr>
        <w:t>p</w:t>
      </w:r>
      <w:r w:rsidRPr="00C133F9">
        <w:t>и достижении  максимальной темпе</w:t>
      </w:r>
      <w:r w:rsidRPr="00C133F9">
        <w:rPr>
          <w:lang w:val="en-US"/>
        </w:rPr>
        <w:t>p</w:t>
      </w:r>
      <w:r w:rsidRPr="00C133F9">
        <w:t>ату</w:t>
      </w:r>
      <w:r w:rsidRPr="00C133F9">
        <w:rPr>
          <w:lang w:val="en-US"/>
        </w:rPr>
        <w:t>p</w:t>
      </w:r>
      <w:r w:rsidRPr="00C133F9">
        <w:t xml:space="preserve">ы смеси. </w:t>
      </w:r>
    </w:p>
    <w:p w:rsidR="00535A9F" w:rsidRDefault="00E96F43" w:rsidP="0031174E">
      <w:pPr>
        <w:spacing w:line="240" w:lineRule="atLeast"/>
        <w:ind w:firstLine="567"/>
        <w:jc w:val="both"/>
      </w:pPr>
      <w:r w:rsidRPr="00C133F9">
        <w:t xml:space="preserve"> </w:t>
      </w:r>
      <w:r w:rsidR="00A3493C">
        <w:t>М</w:t>
      </w:r>
      <w:r w:rsidRPr="00C133F9">
        <w:t xml:space="preserve">аксимальные значения  </w:t>
      </w:r>
      <w:proofErr w:type="spellStart"/>
      <w:r w:rsidRPr="00C133F9">
        <w:t>темпе</w:t>
      </w:r>
      <w:proofErr w:type="gramStart"/>
      <w:r w:rsidRPr="00C133F9">
        <w:t>p</w:t>
      </w:r>
      <w:proofErr w:type="gramEnd"/>
      <w:r w:rsidRPr="00C133F9">
        <w:t>атуpы</w:t>
      </w:r>
      <w:proofErr w:type="spellEnd"/>
      <w:r w:rsidRPr="00C133F9">
        <w:t xml:space="preserve"> наблюдались в течение </w:t>
      </w:r>
      <w:proofErr w:type="spellStart"/>
      <w:r w:rsidRPr="00C133F9">
        <w:t>пеpвых</w:t>
      </w:r>
      <w:proofErr w:type="spellEnd"/>
      <w:r w:rsidRPr="00C133F9">
        <w:t xml:space="preserve"> 5 минут после </w:t>
      </w:r>
      <w:proofErr w:type="spellStart"/>
      <w:r w:rsidRPr="00C133F9">
        <w:t>пеpемешивания</w:t>
      </w:r>
      <w:proofErr w:type="spellEnd"/>
      <w:r w:rsidRPr="00C133F9">
        <w:t xml:space="preserve"> и достигали 100 -108 </w:t>
      </w:r>
      <w:r w:rsidRPr="00C133F9">
        <w:rPr>
          <w:vertAlign w:val="superscript"/>
        </w:rPr>
        <w:t>0</w:t>
      </w:r>
      <w:r w:rsidRPr="00C133F9">
        <w:t>С в смесях с объемным соотношением 1:1.5, 1:2</w:t>
      </w:r>
      <w:r w:rsidR="00A3493C">
        <w:t xml:space="preserve"> (</w:t>
      </w:r>
      <w:r w:rsidR="00A3493C" w:rsidRPr="00C133F9">
        <w:t xml:space="preserve">таблицы </w:t>
      </w:r>
      <w:r w:rsidR="00A3493C">
        <w:t>4)</w:t>
      </w:r>
      <w:r w:rsidRPr="00C133F9">
        <w:t xml:space="preserve">. </w:t>
      </w:r>
    </w:p>
    <w:p w:rsidR="00806C92" w:rsidRDefault="00806C92" w:rsidP="00806C92">
      <w:pPr>
        <w:spacing w:line="240" w:lineRule="atLeast"/>
        <w:jc w:val="right"/>
      </w:pPr>
      <w:r w:rsidRPr="00C133F9">
        <w:t xml:space="preserve">Таблица </w:t>
      </w:r>
      <w:r>
        <w:t>4</w:t>
      </w:r>
      <w:r w:rsidRPr="00C133F9">
        <w:t xml:space="preserve"> </w:t>
      </w:r>
    </w:p>
    <w:p w:rsidR="00806C92" w:rsidRPr="00DB2695" w:rsidRDefault="00806C92" w:rsidP="00806C92">
      <w:pPr>
        <w:spacing w:line="240" w:lineRule="atLeast"/>
        <w:jc w:val="both"/>
      </w:pPr>
      <w:r w:rsidRPr="00C133F9">
        <w:t>Результаты исследований по обезвоживанию отходов</w:t>
      </w:r>
      <w:r w:rsidRPr="00A3493C">
        <w:t xml:space="preserve"> </w:t>
      </w:r>
      <w:r w:rsidRPr="00C133F9">
        <w:t>флотации известковой пылью</w:t>
      </w:r>
      <w:r w:rsidRPr="0031174E">
        <w:t xml:space="preserve"> </w:t>
      </w:r>
    </w:p>
    <w:p w:rsidR="00806C92" w:rsidRPr="00C133F9" w:rsidRDefault="00806C92" w:rsidP="00806C92">
      <w:pPr>
        <w:spacing w:line="240" w:lineRule="atLeast"/>
        <w:jc w:val="both"/>
      </w:pPr>
    </w:p>
    <w:tbl>
      <w:tblPr>
        <w:tblW w:w="7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850"/>
        <w:gridCol w:w="992"/>
        <w:gridCol w:w="851"/>
        <w:gridCol w:w="1134"/>
        <w:gridCol w:w="1134"/>
        <w:gridCol w:w="992"/>
        <w:gridCol w:w="1418"/>
      </w:tblGrid>
      <w:tr w:rsidR="00806C92" w:rsidRPr="00C133F9" w:rsidTr="00DC2D28">
        <w:trPr>
          <w:cantSplit/>
          <w:trHeight w:val="63"/>
        </w:trPr>
        <w:tc>
          <w:tcPr>
            <w:tcW w:w="431" w:type="dxa"/>
            <w:vMerge w:val="restart"/>
            <w:vAlign w:val="center"/>
          </w:tcPr>
          <w:p w:rsidR="00806C92" w:rsidRPr="00E96F43" w:rsidRDefault="00806C92" w:rsidP="00CC73AF">
            <w:pPr>
              <w:spacing w:line="240" w:lineRule="atLeast"/>
              <w:ind w:right="-108"/>
              <w:jc w:val="both"/>
              <w:rPr>
                <w:sz w:val="20"/>
                <w:szCs w:val="20"/>
              </w:rPr>
            </w:pPr>
            <w:r w:rsidRPr="00E96F43">
              <w:rPr>
                <w:sz w:val="20"/>
                <w:szCs w:val="20"/>
              </w:rPr>
              <w:t xml:space="preserve">№ </w:t>
            </w:r>
            <w:proofErr w:type="spellStart"/>
            <w:r w:rsidRPr="00E96F43">
              <w:rPr>
                <w:sz w:val="20"/>
                <w:szCs w:val="20"/>
              </w:rPr>
              <w:t>п.п</w:t>
            </w:r>
            <w:proofErr w:type="spellEnd"/>
            <w:r w:rsidRPr="00E96F43">
              <w:rPr>
                <w:sz w:val="20"/>
                <w:szCs w:val="20"/>
              </w:rPr>
              <w:t>.</w:t>
            </w:r>
          </w:p>
        </w:tc>
        <w:tc>
          <w:tcPr>
            <w:tcW w:w="1842" w:type="dxa"/>
            <w:gridSpan w:val="2"/>
          </w:tcPr>
          <w:p w:rsidR="00806C92" w:rsidRPr="00E96F43" w:rsidRDefault="00806C92" w:rsidP="00CC73AF">
            <w:pPr>
              <w:spacing w:line="240" w:lineRule="atLeast"/>
              <w:rPr>
                <w:sz w:val="20"/>
                <w:szCs w:val="20"/>
              </w:rPr>
            </w:pPr>
            <w:r w:rsidRPr="00E96F43">
              <w:rPr>
                <w:sz w:val="20"/>
                <w:szCs w:val="20"/>
              </w:rPr>
              <w:t>Состав смеси</w:t>
            </w:r>
          </w:p>
        </w:tc>
        <w:tc>
          <w:tcPr>
            <w:tcW w:w="1985" w:type="dxa"/>
            <w:gridSpan w:val="2"/>
            <w:vAlign w:val="center"/>
          </w:tcPr>
          <w:p w:rsidR="00806C92" w:rsidRPr="00E96F43" w:rsidRDefault="00806C92" w:rsidP="00CC73AF">
            <w:pPr>
              <w:spacing w:line="240" w:lineRule="atLeast"/>
              <w:ind w:right="-108"/>
              <w:jc w:val="center"/>
              <w:rPr>
                <w:sz w:val="20"/>
                <w:szCs w:val="20"/>
              </w:rPr>
            </w:pPr>
            <w:r>
              <w:rPr>
                <w:sz w:val="20"/>
                <w:szCs w:val="20"/>
              </w:rPr>
              <w:t>В</w:t>
            </w:r>
            <w:r w:rsidRPr="00E96F43">
              <w:rPr>
                <w:sz w:val="20"/>
                <w:szCs w:val="20"/>
              </w:rPr>
              <w:t>лажность, %</w:t>
            </w:r>
          </w:p>
        </w:tc>
        <w:tc>
          <w:tcPr>
            <w:tcW w:w="1134" w:type="dxa"/>
            <w:vMerge w:val="restart"/>
            <w:vAlign w:val="center"/>
          </w:tcPr>
          <w:p w:rsidR="00806C92" w:rsidRPr="00E96F43" w:rsidRDefault="00806C92" w:rsidP="00CC73AF">
            <w:pPr>
              <w:spacing w:line="240" w:lineRule="atLeast"/>
              <w:jc w:val="both"/>
              <w:rPr>
                <w:sz w:val="20"/>
                <w:szCs w:val="20"/>
              </w:rPr>
            </w:pPr>
            <w:r w:rsidRPr="00E96F43">
              <w:rPr>
                <w:sz w:val="20"/>
                <w:szCs w:val="20"/>
              </w:rPr>
              <w:t xml:space="preserve">Скорость </w:t>
            </w:r>
            <w:proofErr w:type="spellStart"/>
            <w:proofErr w:type="gramStart"/>
            <w:r w:rsidRPr="00E96F43">
              <w:rPr>
                <w:sz w:val="20"/>
                <w:szCs w:val="20"/>
              </w:rPr>
              <w:t>обезвожи-вания</w:t>
            </w:r>
            <w:proofErr w:type="spellEnd"/>
            <w:proofErr w:type="gramEnd"/>
            <w:r w:rsidRPr="00E96F43">
              <w:rPr>
                <w:sz w:val="20"/>
                <w:szCs w:val="20"/>
              </w:rPr>
              <w:t>,  %/час</w:t>
            </w:r>
          </w:p>
        </w:tc>
        <w:tc>
          <w:tcPr>
            <w:tcW w:w="992" w:type="dxa"/>
            <w:vMerge w:val="restart"/>
            <w:vAlign w:val="center"/>
          </w:tcPr>
          <w:p w:rsidR="00806C92" w:rsidRPr="00E96F43" w:rsidRDefault="00806C92" w:rsidP="00CC73AF">
            <w:pPr>
              <w:spacing w:line="240" w:lineRule="atLeast"/>
              <w:jc w:val="both"/>
              <w:rPr>
                <w:sz w:val="20"/>
                <w:szCs w:val="20"/>
              </w:rPr>
            </w:pPr>
            <w:proofErr w:type="gramStart"/>
            <w:r w:rsidRPr="00E96F43">
              <w:rPr>
                <w:sz w:val="20"/>
                <w:szCs w:val="20"/>
              </w:rPr>
              <w:t>Макси-</w:t>
            </w:r>
            <w:proofErr w:type="spellStart"/>
            <w:r w:rsidRPr="00E96F43">
              <w:rPr>
                <w:sz w:val="20"/>
                <w:szCs w:val="20"/>
              </w:rPr>
              <w:t>мальная</w:t>
            </w:r>
            <w:proofErr w:type="spellEnd"/>
            <w:proofErr w:type="gramEnd"/>
            <w:r w:rsidRPr="00E96F43">
              <w:rPr>
                <w:sz w:val="20"/>
                <w:szCs w:val="20"/>
              </w:rPr>
              <w:t xml:space="preserve"> темпера-тура, </w:t>
            </w:r>
            <w:r w:rsidRPr="00E96F43">
              <w:rPr>
                <w:sz w:val="20"/>
                <w:szCs w:val="20"/>
                <w:vertAlign w:val="superscript"/>
              </w:rPr>
              <w:t>0</w:t>
            </w:r>
            <w:r w:rsidRPr="00E96F43">
              <w:rPr>
                <w:sz w:val="20"/>
                <w:szCs w:val="20"/>
              </w:rPr>
              <w:t>С</w:t>
            </w:r>
          </w:p>
        </w:tc>
        <w:tc>
          <w:tcPr>
            <w:tcW w:w="1418" w:type="dxa"/>
            <w:vMerge w:val="restart"/>
            <w:vAlign w:val="center"/>
          </w:tcPr>
          <w:p w:rsidR="00806C92" w:rsidRPr="00E96F43" w:rsidRDefault="00806C92" w:rsidP="00CC73AF">
            <w:pPr>
              <w:spacing w:line="240" w:lineRule="atLeast"/>
              <w:ind w:right="-108"/>
              <w:rPr>
                <w:sz w:val="20"/>
                <w:szCs w:val="20"/>
              </w:rPr>
            </w:pPr>
            <w:r w:rsidRPr="00E96F43">
              <w:rPr>
                <w:sz w:val="20"/>
                <w:szCs w:val="20"/>
              </w:rPr>
              <w:t xml:space="preserve">Время выхода на </w:t>
            </w:r>
            <w:proofErr w:type="spellStart"/>
            <w:proofErr w:type="gramStart"/>
            <w:r w:rsidRPr="00E96F43">
              <w:rPr>
                <w:sz w:val="20"/>
                <w:szCs w:val="20"/>
              </w:rPr>
              <w:t>максималь</w:t>
            </w:r>
            <w:proofErr w:type="spellEnd"/>
            <w:r w:rsidRPr="00E96F43">
              <w:rPr>
                <w:sz w:val="20"/>
                <w:szCs w:val="20"/>
              </w:rPr>
              <w:t xml:space="preserve"> - </w:t>
            </w:r>
            <w:proofErr w:type="spellStart"/>
            <w:r w:rsidRPr="00E96F43">
              <w:rPr>
                <w:sz w:val="20"/>
                <w:szCs w:val="20"/>
              </w:rPr>
              <w:t>ную</w:t>
            </w:r>
            <w:proofErr w:type="spellEnd"/>
            <w:proofErr w:type="gramEnd"/>
            <w:r w:rsidRPr="00E96F43">
              <w:rPr>
                <w:sz w:val="20"/>
                <w:szCs w:val="20"/>
              </w:rPr>
              <w:t xml:space="preserve"> темпе-</w:t>
            </w:r>
            <w:proofErr w:type="spellStart"/>
            <w:r w:rsidRPr="00E96F43">
              <w:rPr>
                <w:sz w:val="20"/>
                <w:szCs w:val="20"/>
              </w:rPr>
              <w:t>ратуру</w:t>
            </w:r>
            <w:proofErr w:type="spellEnd"/>
            <w:r w:rsidRPr="00E96F43">
              <w:rPr>
                <w:sz w:val="20"/>
                <w:szCs w:val="20"/>
              </w:rPr>
              <w:t>, мин</w:t>
            </w:r>
          </w:p>
        </w:tc>
      </w:tr>
      <w:tr w:rsidR="00806C92" w:rsidRPr="00C133F9" w:rsidTr="00DC2D28">
        <w:trPr>
          <w:cantSplit/>
          <w:trHeight w:val="63"/>
        </w:trPr>
        <w:tc>
          <w:tcPr>
            <w:tcW w:w="431" w:type="dxa"/>
            <w:vMerge/>
          </w:tcPr>
          <w:p w:rsidR="00806C92" w:rsidRPr="00E96F43" w:rsidRDefault="00806C92" w:rsidP="00CC73AF">
            <w:pPr>
              <w:spacing w:line="240" w:lineRule="atLeast"/>
              <w:jc w:val="both"/>
              <w:rPr>
                <w:sz w:val="20"/>
                <w:szCs w:val="20"/>
              </w:rPr>
            </w:pPr>
          </w:p>
        </w:tc>
        <w:tc>
          <w:tcPr>
            <w:tcW w:w="850" w:type="dxa"/>
          </w:tcPr>
          <w:p w:rsidR="00806C92" w:rsidRPr="00E96F43" w:rsidRDefault="00806C92" w:rsidP="00CC73AF">
            <w:pPr>
              <w:spacing w:line="240" w:lineRule="atLeast"/>
              <w:jc w:val="both"/>
              <w:rPr>
                <w:sz w:val="20"/>
                <w:szCs w:val="20"/>
              </w:rPr>
            </w:pPr>
            <w:r w:rsidRPr="00E96F43">
              <w:rPr>
                <w:sz w:val="20"/>
                <w:szCs w:val="20"/>
              </w:rPr>
              <w:t xml:space="preserve">Отходы </w:t>
            </w:r>
            <w:proofErr w:type="gramStart"/>
            <w:r w:rsidRPr="00E96F43">
              <w:rPr>
                <w:sz w:val="20"/>
                <w:szCs w:val="20"/>
              </w:rPr>
              <w:t>флота-</w:t>
            </w:r>
            <w:proofErr w:type="spellStart"/>
            <w:r w:rsidRPr="00E96F43">
              <w:rPr>
                <w:sz w:val="20"/>
                <w:szCs w:val="20"/>
              </w:rPr>
              <w:t>ции</w:t>
            </w:r>
            <w:proofErr w:type="spellEnd"/>
            <w:proofErr w:type="gramEnd"/>
          </w:p>
        </w:tc>
        <w:tc>
          <w:tcPr>
            <w:tcW w:w="992" w:type="dxa"/>
          </w:tcPr>
          <w:p w:rsidR="00806C92" w:rsidRPr="00E96F43" w:rsidRDefault="00806C92" w:rsidP="00CC73AF">
            <w:pPr>
              <w:spacing w:line="240" w:lineRule="atLeast"/>
              <w:jc w:val="both"/>
              <w:rPr>
                <w:sz w:val="20"/>
                <w:szCs w:val="20"/>
              </w:rPr>
            </w:pPr>
            <w:proofErr w:type="spellStart"/>
            <w:proofErr w:type="gramStart"/>
            <w:r w:rsidRPr="00E96F43">
              <w:rPr>
                <w:sz w:val="20"/>
                <w:szCs w:val="20"/>
              </w:rPr>
              <w:t>Извест-ковая</w:t>
            </w:r>
            <w:proofErr w:type="spellEnd"/>
            <w:proofErr w:type="gramEnd"/>
            <w:r w:rsidRPr="00E96F43">
              <w:rPr>
                <w:sz w:val="20"/>
                <w:szCs w:val="20"/>
              </w:rPr>
              <w:t xml:space="preserve"> пыль</w:t>
            </w:r>
          </w:p>
        </w:tc>
        <w:tc>
          <w:tcPr>
            <w:tcW w:w="851" w:type="dxa"/>
          </w:tcPr>
          <w:p w:rsidR="00806C92" w:rsidRPr="00E96F43" w:rsidRDefault="00806C92" w:rsidP="00CC73AF">
            <w:pPr>
              <w:spacing w:line="240" w:lineRule="atLeast"/>
              <w:jc w:val="both"/>
              <w:rPr>
                <w:sz w:val="20"/>
                <w:szCs w:val="20"/>
              </w:rPr>
            </w:pPr>
            <w:proofErr w:type="gramStart"/>
            <w:r w:rsidRPr="00E96F43">
              <w:rPr>
                <w:sz w:val="20"/>
                <w:szCs w:val="20"/>
              </w:rPr>
              <w:t>Исход-</w:t>
            </w:r>
            <w:proofErr w:type="spellStart"/>
            <w:r w:rsidRPr="00E96F43">
              <w:rPr>
                <w:sz w:val="20"/>
                <w:szCs w:val="20"/>
              </w:rPr>
              <w:t>ная</w:t>
            </w:r>
            <w:proofErr w:type="spellEnd"/>
            <w:proofErr w:type="gramEnd"/>
            <w:r w:rsidRPr="00E96F43">
              <w:rPr>
                <w:sz w:val="20"/>
                <w:szCs w:val="20"/>
              </w:rPr>
              <w:t xml:space="preserve"> </w:t>
            </w:r>
          </w:p>
        </w:tc>
        <w:tc>
          <w:tcPr>
            <w:tcW w:w="1134" w:type="dxa"/>
          </w:tcPr>
          <w:p w:rsidR="00806C92" w:rsidRPr="00E96F43" w:rsidRDefault="00806C92" w:rsidP="00CC73AF">
            <w:pPr>
              <w:spacing w:line="240" w:lineRule="atLeast"/>
              <w:ind w:right="-108"/>
              <w:jc w:val="both"/>
              <w:rPr>
                <w:sz w:val="20"/>
                <w:szCs w:val="20"/>
              </w:rPr>
            </w:pPr>
            <w:r w:rsidRPr="00E96F43">
              <w:rPr>
                <w:sz w:val="20"/>
                <w:szCs w:val="20"/>
              </w:rPr>
              <w:t xml:space="preserve">Конечная </w:t>
            </w:r>
          </w:p>
        </w:tc>
        <w:tc>
          <w:tcPr>
            <w:tcW w:w="1134" w:type="dxa"/>
            <w:vMerge/>
          </w:tcPr>
          <w:p w:rsidR="00806C92" w:rsidRPr="00E96F43" w:rsidRDefault="00806C92" w:rsidP="00CC73AF">
            <w:pPr>
              <w:spacing w:line="240" w:lineRule="atLeast"/>
              <w:jc w:val="both"/>
              <w:rPr>
                <w:sz w:val="20"/>
                <w:szCs w:val="20"/>
              </w:rPr>
            </w:pPr>
          </w:p>
        </w:tc>
        <w:tc>
          <w:tcPr>
            <w:tcW w:w="992" w:type="dxa"/>
            <w:vMerge/>
          </w:tcPr>
          <w:p w:rsidR="00806C92" w:rsidRPr="00E96F43" w:rsidRDefault="00806C92" w:rsidP="00CC73AF">
            <w:pPr>
              <w:spacing w:line="240" w:lineRule="atLeast"/>
              <w:jc w:val="both"/>
              <w:rPr>
                <w:sz w:val="20"/>
                <w:szCs w:val="20"/>
              </w:rPr>
            </w:pPr>
          </w:p>
        </w:tc>
        <w:tc>
          <w:tcPr>
            <w:tcW w:w="1418" w:type="dxa"/>
            <w:vMerge/>
          </w:tcPr>
          <w:p w:rsidR="00806C92" w:rsidRPr="00E96F43" w:rsidRDefault="00806C92" w:rsidP="00CC73AF">
            <w:pPr>
              <w:spacing w:line="240" w:lineRule="atLeast"/>
              <w:jc w:val="both"/>
              <w:rPr>
                <w:sz w:val="20"/>
                <w:szCs w:val="20"/>
              </w:rPr>
            </w:pP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1</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0.5</w:t>
            </w:r>
          </w:p>
        </w:tc>
        <w:tc>
          <w:tcPr>
            <w:tcW w:w="851" w:type="dxa"/>
          </w:tcPr>
          <w:p w:rsidR="00806C92" w:rsidRPr="00E96F43" w:rsidRDefault="00806C92" w:rsidP="00CC73AF">
            <w:pPr>
              <w:spacing w:line="240" w:lineRule="atLeast"/>
              <w:jc w:val="center"/>
              <w:rPr>
                <w:sz w:val="20"/>
                <w:szCs w:val="20"/>
              </w:rPr>
            </w:pPr>
            <w:r w:rsidRPr="00E96F43">
              <w:rPr>
                <w:sz w:val="20"/>
                <w:szCs w:val="20"/>
              </w:rPr>
              <w:t>15</w:t>
            </w:r>
          </w:p>
        </w:tc>
        <w:tc>
          <w:tcPr>
            <w:tcW w:w="1134" w:type="dxa"/>
          </w:tcPr>
          <w:p w:rsidR="00806C92" w:rsidRPr="00E96F43" w:rsidRDefault="00806C92" w:rsidP="00CC73AF">
            <w:pPr>
              <w:spacing w:line="240" w:lineRule="atLeast"/>
              <w:jc w:val="center"/>
              <w:rPr>
                <w:sz w:val="20"/>
                <w:szCs w:val="20"/>
              </w:rPr>
            </w:pPr>
            <w:r w:rsidRPr="00E96F43">
              <w:rPr>
                <w:sz w:val="20"/>
                <w:szCs w:val="20"/>
              </w:rPr>
              <w:t>12.6</w:t>
            </w:r>
          </w:p>
        </w:tc>
        <w:tc>
          <w:tcPr>
            <w:tcW w:w="1134" w:type="dxa"/>
          </w:tcPr>
          <w:p w:rsidR="00806C92" w:rsidRPr="00E96F43" w:rsidRDefault="00806C92" w:rsidP="00CC73AF">
            <w:pPr>
              <w:spacing w:line="240" w:lineRule="atLeast"/>
              <w:jc w:val="center"/>
              <w:rPr>
                <w:sz w:val="20"/>
                <w:szCs w:val="20"/>
              </w:rPr>
            </w:pPr>
            <w:r w:rsidRPr="00E96F43">
              <w:rPr>
                <w:sz w:val="20"/>
                <w:szCs w:val="20"/>
              </w:rPr>
              <w:t>1.2</w:t>
            </w:r>
          </w:p>
        </w:tc>
        <w:tc>
          <w:tcPr>
            <w:tcW w:w="992" w:type="dxa"/>
          </w:tcPr>
          <w:p w:rsidR="00806C92" w:rsidRPr="00E96F43" w:rsidRDefault="00806C92" w:rsidP="00CC73AF">
            <w:pPr>
              <w:spacing w:line="240" w:lineRule="atLeast"/>
              <w:jc w:val="center"/>
              <w:rPr>
                <w:sz w:val="20"/>
                <w:szCs w:val="20"/>
              </w:rPr>
            </w:pPr>
            <w:r w:rsidRPr="00E96F43">
              <w:rPr>
                <w:sz w:val="20"/>
                <w:szCs w:val="20"/>
              </w:rPr>
              <w:t>82</w:t>
            </w:r>
          </w:p>
        </w:tc>
        <w:tc>
          <w:tcPr>
            <w:tcW w:w="1418" w:type="dxa"/>
          </w:tcPr>
          <w:p w:rsidR="00806C92" w:rsidRPr="00E96F43" w:rsidRDefault="00806C92" w:rsidP="00CC73AF">
            <w:pPr>
              <w:spacing w:line="240" w:lineRule="atLeast"/>
              <w:jc w:val="center"/>
              <w:rPr>
                <w:sz w:val="20"/>
                <w:szCs w:val="20"/>
              </w:rPr>
            </w:pPr>
            <w:r w:rsidRPr="00E96F43">
              <w:rPr>
                <w:sz w:val="20"/>
                <w:szCs w:val="20"/>
              </w:rPr>
              <w:t>5</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2</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1.0</w:t>
            </w:r>
          </w:p>
        </w:tc>
        <w:tc>
          <w:tcPr>
            <w:tcW w:w="851" w:type="dxa"/>
          </w:tcPr>
          <w:p w:rsidR="00806C92" w:rsidRPr="00E96F43" w:rsidRDefault="00806C92" w:rsidP="00CC73AF">
            <w:pPr>
              <w:spacing w:line="240" w:lineRule="atLeast"/>
              <w:jc w:val="center"/>
              <w:rPr>
                <w:sz w:val="20"/>
                <w:szCs w:val="20"/>
              </w:rPr>
            </w:pPr>
            <w:r w:rsidRPr="00E96F43">
              <w:rPr>
                <w:sz w:val="20"/>
                <w:szCs w:val="20"/>
              </w:rPr>
              <w:t>15</w:t>
            </w:r>
          </w:p>
        </w:tc>
        <w:tc>
          <w:tcPr>
            <w:tcW w:w="1134" w:type="dxa"/>
          </w:tcPr>
          <w:p w:rsidR="00806C92" w:rsidRPr="00E96F43" w:rsidRDefault="00806C92" w:rsidP="00CC73AF">
            <w:pPr>
              <w:spacing w:line="240" w:lineRule="atLeast"/>
              <w:jc w:val="center"/>
              <w:rPr>
                <w:sz w:val="20"/>
                <w:szCs w:val="20"/>
              </w:rPr>
            </w:pPr>
            <w:r w:rsidRPr="00E96F43">
              <w:rPr>
                <w:sz w:val="20"/>
                <w:szCs w:val="20"/>
              </w:rPr>
              <w:t>7.0</w:t>
            </w:r>
          </w:p>
        </w:tc>
        <w:tc>
          <w:tcPr>
            <w:tcW w:w="1134" w:type="dxa"/>
          </w:tcPr>
          <w:p w:rsidR="00806C92" w:rsidRPr="00E96F43" w:rsidRDefault="00806C92" w:rsidP="00CC73AF">
            <w:pPr>
              <w:spacing w:line="240" w:lineRule="atLeast"/>
              <w:jc w:val="center"/>
              <w:rPr>
                <w:sz w:val="20"/>
                <w:szCs w:val="20"/>
              </w:rPr>
            </w:pPr>
            <w:r w:rsidRPr="00E96F43">
              <w:rPr>
                <w:sz w:val="20"/>
                <w:szCs w:val="20"/>
              </w:rPr>
              <w:t>2.7</w:t>
            </w:r>
          </w:p>
        </w:tc>
        <w:tc>
          <w:tcPr>
            <w:tcW w:w="992" w:type="dxa"/>
          </w:tcPr>
          <w:p w:rsidR="00806C92" w:rsidRPr="00E96F43" w:rsidRDefault="00806C92" w:rsidP="00CC73AF">
            <w:pPr>
              <w:spacing w:line="240" w:lineRule="atLeast"/>
              <w:jc w:val="center"/>
              <w:rPr>
                <w:sz w:val="20"/>
                <w:szCs w:val="20"/>
              </w:rPr>
            </w:pPr>
            <w:r w:rsidRPr="00E96F43">
              <w:rPr>
                <w:sz w:val="20"/>
                <w:szCs w:val="20"/>
              </w:rPr>
              <w:t>100</w:t>
            </w:r>
          </w:p>
        </w:tc>
        <w:tc>
          <w:tcPr>
            <w:tcW w:w="1418" w:type="dxa"/>
          </w:tcPr>
          <w:p w:rsidR="00806C92" w:rsidRPr="00E96F43" w:rsidRDefault="00806C92" w:rsidP="00CC73AF">
            <w:pPr>
              <w:spacing w:line="240" w:lineRule="atLeast"/>
              <w:jc w:val="center"/>
              <w:rPr>
                <w:sz w:val="20"/>
                <w:szCs w:val="20"/>
              </w:rPr>
            </w:pPr>
            <w:r w:rsidRPr="00E96F43">
              <w:rPr>
                <w:sz w:val="20"/>
                <w:szCs w:val="20"/>
              </w:rPr>
              <w:t>4</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3</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1.5</w:t>
            </w:r>
          </w:p>
        </w:tc>
        <w:tc>
          <w:tcPr>
            <w:tcW w:w="851" w:type="dxa"/>
          </w:tcPr>
          <w:p w:rsidR="00806C92" w:rsidRPr="00E96F43" w:rsidRDefault="00806C92" w:rsidP="00CC73AF">
            <w:pPr>
              <w:spacing w:line="240" w:lineRule="atLeast"/>
              <w:jc w:val="center"/>
              <w:rPr>
                <w:sz w:val="20"/>
                <w:szCs w:val="20"/>
              </w:rPr>
            </w:pPr>
            <w:r w:rsidRPr="00E96F43">
              <w:rPr>
                <w:sz w:val="20"/>
                <w:szCs w:val="20"/>
              </w:rPr>
              <w:t>15</w:t>
            </w:r>
          </w:p>
        </w:tc>
        <w:tc>
          <w:tcPr>
            <w:tcW w:w="1134" w:type="dxa"/>
          </w:tcPr>
          <w:p w:rsidR="00806C92" w:rsidRPr="00E96F43" w:rsidRDefault="00806C92" w:rsidP="00CC73AF">
            <w:pPr>
              <w:spacing w:line="240" w:lineRule="atLeast"/>
              <w:jc w:val="center"/>
              <w:rPr>
                <w:sz w:val="20"/>
                <w:szCs w:val="20"/>
              </w:rPr>
            </w:pPr>
            <w:r w:rsidRPr="00E96F43">
              <w:rPr>
                <w:sz w:val="20"/>
                <w:szCs w:val="20"/>
              </w:rPr>
              <w:t>1.5</w:t>
            </w:r>
          </w:p>
        </w:tc>
        <w:tc>
          <w:tcPr>
            <w:tcW w:w="1134" w:type="dxa"/>
          </w:tcPr>
          <w:p w:rsidR="00806C92" w:rsidRPr="00E96F43" w:rsidRDefault="00806C92" w:rsidP="00CC73AF">
            <w:pPr>
              <w:spacing w:line="240" w:lineRule="atLeast"/>
              <w:jc w:val="center"/>
              <w:rPr>
                <w:sz w:val="20"/>
                <w:szCs w:val="20"/>
              </w:rPr>
            </w:pPr>
            <w:r w:rsidRPr="00E96F43">
              <w:rPr>
                <w:sz w:val="20"/>
                <w:szCs w:val="20"/>
              </w:rPr>
              <w:t>5.4</w:t>
            </w:r>
          </w:p>
        </w:tc>
        <w:tc>
          <w:tcPr>
            <w:tcW w:w="992" w:type="dxa"/>
          </w:tcPr>
          <w:p w:rsidR="00806C92" w:rsidRPr="00E96F43" w:rsidRDefault="00806C92" w:rsidP="00CC73AF">
            <w:pPr>
              <w:spacing w:line="240" w:lineRule="atLeast"/>
              <w:jc w:val="center"/>
              <w:rPr>
                <w:sz w:val="20"/>
                <w:szCs w:val="20"/>
              </w:rPr>
            </w:pPr>
            <w:r w:rsidRPr="00E96F43">
              <w:rPr>
                <w:sz w:val="20"/>
                <w:szCs w:val="20"/>
              </w:rPr>
              <w:t>91</w:t>
            </w:r>
          </w:p>
        </w:tc>
        <w:tc>
          <w:tcPr>
            <w:tcW w:w="1418" w:type="dxa"/>
          </w:tcPr>
          <w:p w:rsidR="00806C92" w:rsidRPr="00E96F43" w:rsidRDefault="00806C92" w:rsidP="00CC73AF">
            <w:pPr>
              <w:spacing w:line="240" w:lineRule="atLeast"/>
              <w:jc w:val="center"/>
              <w:rPr>
                <w:sz w:val="20"/>
                <w:szCs w:val="20"/>
              </w:rPr>
            </w:pPr>
            <w:r w:rsidRPr="00E96F43">
              <w:rPr>
                <w:sz w:val="20"/>
                <w:szCs w:val="20"/>
              </w:rPr>
              <w:t>2</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4</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2.0</w:t>
            </w:r>
          </w:p>
        </w:tc>
        <w:tc>
          <w:tcPr>
            <w:tcW w:w="851" w:type="dxa"/>
          </w:tcPr>
          <w:p w:rsidR="00806C92" w:rsidRPr="00E96F43" w:rsidRDefault="00806C92" w:rsidP="00CC73AF">
            <w:pPr>
              <w:spacing w:line="240" w:lineRule="atLeast"/>
              <w:jc w:val="center"/>
              <w:rPr>
                <w:sz w:val="20"/>
                <w:szCs w:val="20"/>
              </w:rPr>
            </w:pPr>
            <w:r w:rsidRPr="00E96F43">
              <w:rPr>
                <w:sz w:val="20"/>
                <w:szCs w:val="20"/>
              </w:rPr>
              <w:t>15</w:t>
            </w:r>
          </w:p>
        </w:tc>
        <w:tc>
          <w:tcPr>
            <w:tcW w:w="1134" w:type="dxa"/>
          </w:tcPr>
          <w:p w:rsidR="00806C92" w:rsidRPr="00E96F43" w:rsidRDefault="00806C92" w:rsidP="00CC73AF">
            <w:pPr>
              <w:spacing w:line="240" w:lineRule="atLeast"/>
              <w:jc w:val="center"/>
              <w:rPr>
                <w:sz w:val="20"/>
                <w:szCs w:val="20"/>
              </w:rPr>
            </w:pPr>
            <w:r w:rsidRPr="00E96F43">
              <w:rPr>
                <w:sz w:val="20"/>
                <w:szCs w:val="20"/>
              </w:rPr>
              <w:t>1.2</w:t>
            </w:r>
          </w:p>
        </w:tc>
        <w:tc>
          <w:tcPr>
            <w:tcW w:w="1134" w:type="dxa"/>
          </w:tcPr>
          <w:p w:rsidR="00806C92" w:rsidRPr="00E96F43" w:rsidRDefault="00806C92" w:rsidP="00CC73AF">
            <w:pPr>
              <w:spacing w:line="240" w:lineRule="atLeast"/>
              <w:jc w:val="center"/>
              <w:rPr>
                <w:sz w:val="20"/>
                <w:szCs w:val="20"/>
              </w:rPr>
            </w:pPr>
            <w:r w:rsidRPr="00E96F43">
              <w:rPr>
                <w:sz w:val="20"/>
                <w:szCs w:val="20"/>
              </w:rPr>
              <w:t>6.9</w:t>
            </w:r>
          </w:p>
        </w:tc>
        <w:tc>
          <w:tcPr>
            <w:tcW w:w="992" w:type="dxa"/>
          </w:tcPr>
          <w:p w:rsidR="00806C92" w:rsidRPr="00E96F43" w:rsidRDefault="00806C92" w:rsidP="00CC73AF">
            <w:pPr>
              <w:spacing w:line="240" w:lineRule="atLeast"/>
              <w:jc w:val="center"/>
              <w:rPr>
                <w:sz w:val="20"/>
                <w:szCs w:val="20"/>
              </w:rPr>
            </w:pPr>
            <w:r w:rsidRPr="00E96F43">
              <w:rPr>
                <w:sz w:val="20"/>
                <w:szCs w:val="20"/>
              </w:rPr>
              <w:t>83</w:t>
            </w:r>
          </w:p>
        </w:tc>
        <w:tc>
          <w:tcPr>
            <w:tcW w:w="1418" w:type="dxa"/>
          </w:tcPr>
          <w:p w:rsidR="00806C92" w:rsidRPr="00E96F43" w:rsidRDefault="00806C92" w:rsidP="00CC73AF">
            <w:pPr>
              <w:spacing w:line="240" w:lineRule="atLeast"/>
              <w:jc w:val="center"/>
              <w:rPr>
                <w:sz w:val="20"/>
                <w:szCs w:val="20"/>
              </w:rPr>
            </w:pPr>
            <w:r w:rsidRPr="00E96F43">
              <w:rPr>
                <w:sz w:val="20"/>
                <w:szCs w:val="20"/>
              </w:rPr>
              <w:t>2</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5</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0.5</w:t>
            </w:r>
          </w:p>
        </w:tc>
        <w:tc>
          <w:tcPr>
            <w:tcW w:w="851" w:type="dxa"/>
          </w:tcPr>
          <w:p w:rsidR="00806C92" w:rsidRPr="00E96F43" w:rsidRDefault="00806C92" w:rsidP="00CC73AF">
            <w:pPr>
              <w:spacing w:line="240" w:lineRule="atLeast"/>
              <w:jc w:val="center"/>
              <w:rPr>
                <w:sz w:val="20"/>
                <w:szCs w:val="20"/>
              </w:rPr>
            </w:pPr>
            <w:r w:rsidRPr="00E96F43">
              <w:rPr>
                <w:sz w:val="20"/>
                <w:szCs w:val="20"/>
              </w:rPr>
              <w:t>20</w:t>
            </w:r>
          </w:p>
        </w:tc>
        <w:tc>
          <w:tcPr>
            <w:tcW w:w="1134" w:type="dxa"/>
          </w:tcPr>
          <w:p w:rsidR="00806C92" w:rsidRPr="00E96F43" w:rsidRDefault="00806C92" w:rsidP="00CC73AF">
            <w:pPr>
              <w:spacing w:line="240" w:lineRule="atLeast"/>
              <w:jc w:val="center"/>
              <w:rPr>
                <w:sz w:val="20"/>
                <w:szCs w:val="20"/>
              </w:rPr>
            </w:pPr>
            <w:r w:rsidRPr="00E96F43">
              <w:rPr>
                <w:sz w:val="20"/>
                <w:szCs w:val="20"/>
              </w:rPr>
              <w:t>9.0</w:t>
            </w:r>
          </w:p>
        </w:tc>
        <w:tc>
          <w:tcPr>
            <w:tcW w:w="1134" w:type="dxa"/>
          </w:tcPr>
          <w:p w:rsidR="00806C92" w:rsidRPr="00E96F43" w:rsidRDefault="00806C92" w:rsidP="00CC73AF">
            <w:pPr>
              <w:spacing w:line="240" w:lineRule="atLeast"/>
              <w:jc w:val="center"/>
              <w:rPr>
                <w:sz w:val="20"/>
                <w:szCs w:val="20"/>
              </w:rPr>
            </w:pPr>
            <w:r w:rsidRPr="00E96F43">
              <w:rPr>
                <w:sz w:val="20"/>
                <w:szCs w:val="20"/>
              </w:rPr>
              <w:t>5.5</w:t>
            </w:r>
          </w:p>
        </w:tc>
        <w:tc>
          <w:tcPr>
            <w:tcW w:w="992" w:type="dxa"/>
          </w:tcPr>
          <w:p w:rsidR="00806C92" w:rsidRPr="00E96F43" w:rsidRDefault="00806C92" w:rsidP="00CC73AF">
            <w:pPr>
              <w:spacing w:line="240" w:lineRule="atLeast"/>
              <w:jc w:val="center"/>
              <w:rPr>
                <w:sz w:val="20"/>
                <w:szCs w:val="20"/>
              </w:rPr>
            </w:pPr>
            <w:r w:rsidRPr="00E96F43">
              <w:rPr>
                <w:sz w:val="20"/>
                <w:szCs w:val="20"/>
              </w:rPr>
              <w:t>60</w:t>
            </w:r>
          </w:p>
        </w:tc>
        <w:tc>
          <w:tcPr>
            <w:tcW w:w="1418" w:type="dxa"/>
          </w:tcPr>
          <w:p w:rsidR="00806C92" w:rsidRPr="00E96F43" w:rsidRDefault="00806C92" w:rsidP="00CC73AF">
            <w:pPr>
              <w:spacing w:line="240" w:lineRule="atLeast"/>
              <w:jc w:val="center"/>
              <w:rPr>
                <w:sz w:val="20"/>
                <w:szCs w:val="20"/>
              </w:rPr>
            </w:pPr>
            <w:r w:rsidRPr="00E96F43">
              <w:rPr>
                <w:sz w:val="20"/>
                <w:szCs w:val="20"/>
              </w:rPr>
              <w:t>8</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6</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1,0</w:t>
            </w:r>
          </w:p>
        </w:tc>
        <w:tc>
          <w:tcPr>
            <w:tcW w:w="851" w:type="dxa"/>
          </w:tcPr>
          <w:p w:rsidR="00806C92" w:rsidRPr="00E96F43" w:rsidRDefault="00806C92" w:rsidP="00CC73AF">
            <w:pPr>
              <w:spacing w:line="240" w:lineRule="atLeast"/>
              <w:jc w:val="center"/>
              <w:rPr>
                <w:sz w:val="20"/>
                <w:szCs w:val="20"/>
              </w:rPr>
            </w:pPr>
            <w:r w:rsidRPr="00E96F43">
              <w:rPr>
                <w:sz w:val="20"/>
                <w:szCs w:val="20"/>
              </w:rPr>
              <w:t>20</w:t>
            </w:r>
          </w:p>
        </w:tc>
        <w:tc>
          <w:tcPr>
            <w:tcW w:w="1134" w:type="dxa"/>
          </w:tcPr>
          <w:p w:rsidR="00806C92" w:rsidRPr="00E96F43" w:rsidRDefault="00806C92" w:rsidP="00CC73AF">
            <w:pPr>
              <w:spacing w:line="240" w:lineRule="atLeast"/>
              <w:jc w:val="center"/>
              <w:rPr>
                <w:sz w:val="20"/>
                <w:szCs w:val="20"/>
              </w:rPr>
            </w:pPr>
            <w:r w:rsidRPr="00E96F43">
              <w:rPr>
                <w:sz w:val="20"/>
                <w:szCs w:val="20"/>
              </w:rPr>
              <w:t>7,5</w:t>
            </w:r>
          </w:p>
        </w:tc>
        <w:tc>
          <w:tcPr>
            <w:tcW w:w="1134" w:type="dxa"/>
          </w:tcPr>
          <w:p w:rsidR="00806C92" w:rsidRPr="00E96F43" w:rsidRDefault="00806C92" w:rsidP="00CC73AF">
            <w:pPr>
              <w:spacing w:line="240" w:lineRule="atLeast"/>
              <w:jc w:val="center"/>
              <w:rPr>
                <w:sz w:val="20"/>
                <w:szCs w:val="20"/>
              </w:rPr>
            </w:pPr>
            <w:r w:rsidRPr="00E96F43">
              <w:rPr>
                <w:sz w:val="20"/>
                <w:szCs w:val="20"/>
              </w:rPr>
              <w:t>6,3</w:t>
            </w:r>
          </w:p>
        </w:tc>
        <w:tc>
          <w:tcPr>
            <w:tcW w:w="992" w:type="dxa"/>
          </w:tcPr>
          <w:p w:rsidR="00806C92" w:rsidRPr="00E96F43" w:rsidRDefault="00806C92" w:rsidP="00CC73AF">
            <w:pPr>
              <w:spacing w:line="240" w:lineRule="atLeast"/>
              <w:jc w:val="center"/>
              <w:rPr>
                <w:sz w:val="20"/>
                <w:szCs w:val="20"/>
              </w:rPr>
            </w:pPr>
            <w:r w:rsidRPr="00E96F43">
              <w:rPr>
                <w:sz w:val="20"/>
                <w:szCs w:val="20"/>
              </w:rPr>
              <w:t>90</w:t>
            </w:r>
          </w:p>
        </w:tc>
        <w:tc>
          <w:tcPr>
            <w:tcW w:w="1418" w:type="dxa"/>
          </w:tcPr>
          <w:p w:rsidR="00806C92" w:rsidRPr="00E96F43" w:rsidRDefault="00806C92" w:rsidP="00CC73AF">
            <w:pPr>
              <w:spacing w:line="240" w:lineRule="atLeast"/>
              <w:jc w:val="center"/>
              <w:rPr>
                <w:sz w:val="20"/>
                <w:szCs w:val="20"/>
              </w:rPr>
            </w:pPr>
            <w:r w:rsidRPr="00E96F43">
              <w:rPr>
                <w:sz w:val="20"/>
                <w:szCs w:val="20"/>
              </w:rPr>
              <w:t>7</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7</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1,5</w:t>
            </w:r>
          </w:p>
        </w:tc>
        <w:tc>
          <w:tcPr>
            <w:tcW w:w="851" w:type="dxa"/>
          </w:tcPr>
          <w:p w:rsidR="00806C92" w:rsidRPr="00E96F43" w:rsidRDefault="00806C92" w:rsidP="00CC73AF">
            <w:pPr>
              <w:spacing w:line="240" w:lineRule="atLeast"/>
              <w:jc w:val="center"/>
              <w:rPr>
                <w:sz w:val="20"/>
                <w:szCs w:val="20"/>
              </w:rPr>
            </w:pPr>
            <w:r w:rsidRPr="00E96F43">
              <w:rPr>
                <w:sz w:val="20"/>
                <w:szCs w:val="20"/>
              </w:rPr>
              <w:t>20</w:t>
            </w:r>
          </w:p>
        </w:tc>
        <w:tc>
          <w:tcPr>
            <w:tcW w:w="1134" w:type="dxa"/>
          </w:tcPr>
          <w:p w:rsidR="00806C92" w:rsidRPr="00E96F43" w:rsidRDefault="00806C92" w:rsidP="00CC73AF">
            <w:pPr>
              <w:spacing w:line="240" w:lineRule="atLeast"/>
              <w:jc w:val="center"/>
              <w:rPr>
                <w:sz w:val="20"/>
                <w:szCs w:val="20"/>
              </w:rPr>
            </w:pPr>
            <w:r w:rsidRPr="00E96F43">
              <w:rPr>
                <w:sz w:val="20"/>
                <w:szCs w:val="20"/>
              </w:rPr>
              <w:t>3,8</w:t>
            </w:r>
          </w:p>
        </w:tc>
        <w:tc>
          <w:tcPr>
            <w:tcW w:w="1134" w:type="dxa"/>
          </w:tcPr>
          <w:p w:rsidR="00806C92" w:rsidRPr="00E96F43" w:rsidRDefault="00806C92" w:rsidP="00CC73AF">
            <w:pPr>
              <w:spacing w:line="240" w:lineRule="atLeast"/>
              <w:jc w:val="center"/>
              <w:rPr>
                <w:sz w:val="20"/>
                <w:szCs w:val="20"/>
              </w:rPr>
            </w:pPr>
            <w:r w:rsidRPr="00E96F43">
              <w:rPr>
                <w:sz w:val="20"/>
                <w:szCs w:val="20"/>
              </w:rPr>
              <w:t>10,8</w:t>
            </w:r>
          </w:p>
        </w:tc>
        <w:tc>
          <w:tcPr>
            <w:tcW w:w="992" w:type="dxa"/>
          </w:tcPr>
          <w:p w:rsidR="00806C92" w:rsidRPr="00E96F43" w:rsidRDefault="00806C92" w:rsidP="00CC73AF">
            <w:pPr>
              <w:spacing w:line="240" w:lineRule="atLeast"/>
              <w:jc w:val="center"/>
              <w:rPr>
                <w:sz w:val="20"/>
                <w:szCs w:val="20"/>
              </w:rPr>
            </w:pPr>
            <w:r w:rsidRPr="00E96F43">
              <w:rPr>
                <w:sz w:val="20"/>
                <w:szCs w:val="20"/>
              </w:rPr>
              <w:t>100</w:t>
            </w:r>
          </w:p>
        </w:tc>
        <w:tc>
          <w:tcPr>
            <w:tcW w:w="1418" w:type="dxa"/>
          </w:tcPr>
          <w:p w:rsidR="00806C92" w:rsidRPr="00E96F43" w:rsidRDefault="00806C92" w:rsidP="00CC73AF">
            <w:pPr>
              <w:spacing w:line="240" w:lineRule="atLeast"/>
              <w:jc w:val="center"/>
              <w:rPr>
                <w:sz w:val="20"/>
                <w:szCs w:val="20"/>
              </w:rPr>
            </w:pPr>
            <w:r w:rsidRPr="00E96F43">
              <w:rPr>
                <w:sz w:val="20"/>
                <w:szCs w:val="20"/>
              </w:rPr>
              <w:t>6</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8</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2,0</w:t>
            </w:r>
          </w:p>
        </w:tc>
        <w:tc>
          <w:tcPr>
            <w:tcW w:w="851" w:type="dxa"/>
          </w:tcPr>
          <w:p w:rsidR="00806C92" w:rsidRPr="00E96F43" w:rsidRDefault="00806C92" w:rsidP="00CC73AF">
            <w:pPr>
              <w:spacing w:line="240" w:lineRule="atLeast"/>
              <w:jc w:val="center"/>
              <w:rPr>
                <w:sz w:val="20"/>
                <w:szCs w:val="20"/>
              </w:rPr>
            </w:pPr>
            <w:r w:rsidRPr="00E96F43">
              <w:rPr>
                <w:sz w:val="20"/>
                <w:szCs w:val="20"/>
              </w:rPr>
              <w:t>20</w:t>
            </w:r>
          </w:p>
        </w:tc>
        <w:tc>
          <w:tcPr>
            <w:tcW w:w="1134" w:type="dxa"/>
          </w:tcPr>
          <w:p w:rsidR="00806C92" w:rsidRPr="00E96F43" w:rsidRDefault="00806C92" w:rsidP="00CC73AF">
            <w:pPr>
              <w:spacing w:line="240" w:lineRule="atLeast"/>
              <w:jc w:val="center"/>
              <w:rPr>
                <w:sz w:val="20"/>
                <w:szCs w:val="20"/>
              </w:rPr>
            </w:pPr>
            <w:r w:rsidRPr="00E96F43">
              <w:rPr>
                <w:sz w:val="20"/>
                <w:szCs w:val="20"/>
              </w:rPr>
              <w:t>2,7</w:t>
            </w:r>
          </w:p>
        </w:tc>
        <w:tc>
          <w:tcPr>
            <w:tcW w:w="1134" w:type="dxa"/>
          </w:tcPr>
          <w:p w:rsidR="00806C92" w:rsidRPr="00E96F43" w:rsidRDefault="00806C92" w:rsidP="00CC73AF">
            <w:pPr>
              <w:spacing w:line="240" w:lineRule="atLeast"/>
              <w:jc w:val="center"/>
              <w:rPr>
                <w:sz w:val="20"/>
                <w:szCs w:val="20"/>
              </w:rPr>
            </w:pPr>
            <w:r w:rsidRPr="00E96F43">
              <w:rPr>
                <w:sz w:val="20"/>
                <w:szCs w:val="20"/>
              </w:rPr>
              <w:t>11,5</w:t>
            </w:r>
          </w:p>
        </w:tc>
        <w:tc>
          <w:tcPr>
            <w:tcW w:w="992" w:type="dxa"/>
          </w:tcPr>
          <w:p w:rsidR="00806C92" w:rsidRPr="00E96F43" w:rsidRDefault="00806C92" w:rsidP="00CC73AF">
            <w:pPr>
              <w:spacing w:line="240" w:lineRule="atLeast"/>
              <w:jc w:val="center"/>
              <w:rPr>
                <w:sz w:val="20"/>
                <w:szCs w:val="20"/>
              </w:rPr>
            </w:pPr>
            <w:r w:rsidRPr="00E96F43">
              <w:rPr>
                <w:sz w:val="20"/>
                <w:szCs w:val="20"/>
              </w:rPr>
              <w:t>108</w:t>
            </w:r>
          </w:p>
        </w:tc>
        <w:tc>
          <w:tcPr>
            <w:tcW w:w="1418" w:type="dxa"/>
          </w:tcPr>
          <w:p w:rsidR="00806C92" w:rsidRPr="00E96F43" w:rsidRDefault="00806C92" w:rsidP="00CC73AF">
            <w:pPr>
              <w:spacing w:line="240" w:lineRule="atLeast"/>
              <w:jc w:val="center"/>
              <w:rPr>
                <w:sz w:val="20"/>
                <w:szCs w:val="20"/>
              </w:rPr>
            </w:pPr>
            <w:r w:rsidRPr="00E96F43">
              <w:rPr>
                <w:sz w:val="20"/>
                <w:szCs w:val="20"/>
              </w:rPr>
              <w:t>5</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9</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0,5</w:t>
            </w:r>
          </w:p>
        </w:tc>
        <w:tc>
          <w:tcPr>
            <w:tcW w:w="851" w:type="dxa"/>
          </w:tcPr>
          <w:p w:rsidR="00806C92" w:rsidRPr="00E96F43" w:rsidRDefault="00806C92" w:rsidP="00CC73AF">
            <w:pPr>
              <w:spacing w:line="240" w:lineRule="atLeast"/>
              <w:jc w:val="center"/>
              <w:rPr>
                <w:sz w:val="20"/>
                <w:szCs w:val="20"/>
              </w:rPr>
            </w:pPr>
            <w:r w:rsidRPr="00E96F43">
              <w:rPr>
                <w:sz w:val="20"/>
                <w:szCs w:val="20"/>
              </w:rPr>
              <w:t>25</w:t>
            </w:r>
          </w:p>
        </w:tc>
        <w:tc>
          <w:tcPr>
            <w:tcW w:w="1134" w:type="dxa"/>
          </w:tcPr>
          <w:p w:rsidR="00806C92" w:rsidRPr="00E96F43" w:rsidRDefault="00806C92" w:rsidP="00CC73AF">
            <w:pPr>
              <w:spacing w:line="240" w:lineRule="atLeast"/>
              <w:jc w:val="center"/>
              <w:rPr>
                <w:sz w:val="20"/>
                <w:szCs w:val="20"/>
              </w:rPr>
            </w:pPr>
            <w:r w:rsidRPr="00E96F43">
              <w:rPr>
                <w:sz w:val="20"/>
                <w:szCs w:val="20"/>
              </w:rPr>
              <w:t>11,3</w:t>
            </w:r>
          </w:p>
        </w:tc>
        <w:tc>
          <w:tcPr>
            <w:tcW w:w="1134" w:type="dxa"/>
          </w:tcPr>
          <w:p w:rsidR="00806C92" w:rsidRPr="00E96F43" w:rsidRDefault="00806C92" w:rsidP="00CC73AF">
            <w:pPr>
              <w:spacing w:line="240" w:lineRule="atLeast"/>
              <w:jc w:val="center"/>
              <w:rPr>
                <w:sz w:val="20"/>
                <w:szCs w:val="20"/>
              </w:rPr>
            </w:pPr>
            <w:r w:rsidRPr="00E96F43">
              <w:rPr>
                <w:sz w:val="20"/>
                <w:szCs w:val="20"/>
              </w:rPr>
              <w:t>6,9</w:t>
            </w:r>
          </w:p>
        </w:tc>
        <w:tc>
          <w:tcPr>
            <w:tcW w:w="992" w:type="dxa"/>
          </w:tcPr>
          <w:p w:rsidR="00806C92" w:rsidRPr="00E96F43" w:rsidRDefault="00806C92" w:rsidP="00CC73AF">
            <w:pPr>
              <w:spacing w:line="240" w:lineRule="atLeast"/>
              <w:jc w:val="center"/>
              <w:rPr>
                <w:sz w:val="20"/>
                <w:szCs w:val="20"/>
              </w:rPr>
            </w:pPr>
            <w:r w:rsidRPr="00E96F43">
              <w:rPr>
                <w:sz w:val="20"/>
                <w:szCs w:val="20"/>
              </w:rPr>
              <w:t>61</w:t>
            </w:r>
          </w:p>
        </w:tc>
        <w:tc>
          <w:tcPr>
            <w:tcW w:w="1418" w:type="dxa"/>
          </w:tcPr>
          <w:p w:rsidR="00806C92" w:rsidRPr="00E96F43" w:rsidRDefault="00806C92" w:rsidP="00CC73AF">
            <w:pPr>
              <w:spacing w:line="240" w:lineRule="atLeast"/>
              <w:jc w:val="center"/>
              <w:rPr>
                <w:sz w:val="20"/>
                <w:szCs w:val="20"/>
              </w:rPr>
            </w:pPr>
            <w:r w:rsidRPr="00E96F43">
              <w:rPr>
                <w:sz w:val="20"/>
                <w:szCs w:val="20"/>
              </w:rPr>
              <w:t>7</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10</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1,0</w:t>
            </w:r>
          </w:p>
        </w:tc>
        <w:tc>
          <w:tcPr>
            <w:tcW w:w="851" w:type="dxa"/>
          </w:tcPr>
          <w:p w:rsidR="00806C92" w:rsidRPr="00E96F43" w:rsidRDefault="00806C92" w:rsidP="00CC73AF">
            <w:pPr>
              <w:spacing w:line="240" w:lineRule="atLeast"/>
              <w:jc w:val="center"/>
              <w:rPr>
                <w:sz w:val="20"/>
                <w:szCs w:val="20"/>
              </w:rPr>
            </w:pPr>
            <w:r w:rsidRPr="00E96F43">
              <w:rPr>
                <w:sz w:val="20"/>
                <w:szCs w:val="20"/>
              </w:rPr>
              <w:t>25</w:t>
            </w:r>
          </w:p>
        </w:tc>
        <w:tc>
          <w:tcPr>
            <w:tcW w:w="1134" w:type="dxa"/>
          </w:tcPr>
          <w:p w:rsidR="00806C92" w:rsidRPr="00E96F43" w:rsidRDefault="00806C92" w:rsidP="00CC73AF">
            <w:pPr>
              <w:spacing w:line="240" w:lineRule="atLeast"/>
              <w:jc w:val="center"/>
              <w:rPr>
                <w:sz w:val="20"/>
                <w:szCs w:val="20"/>
              </w:rPr>
            </w:pPr>
            <w:r w:rsidRPr="00E96F43">
              <w:rPr>
                <w:sz w:val="20"/>
                <w:szCs w:val="20"/>
              </w:rPr>
              <w:t>8,0</w:t>
            </w:r>
          </w:p>
        </w:tc>
        <w:tc>
          <w:tcPr>
            <w:tcW w:w="1134" w:type="dxa"/>
          </w:tcPr>
          <w:p w:rsidR="00806C92" w:rsidRPr="00E96F43" w:rsidRDefault="00806C92" w:rsidP="00CC73AF">
            <w:pPr>
              <w:spacing w:line="240" w:lineRule="atLeast"/>
              <w:jc w:val="center"/>
              <w:rPr>
                <w:sz w:val="20"/>
                <w:szCs w:val="20"/>
              </w:rPr>
            </w:pPr>
            <w:r w:rsidRPr="00E96F43">
              <w:rPr>
                <w:sz w:val="20"/>
                <w:szCs w:val="20"/>
              </w:rPr>
              <w:t>8,5</w:t>
            </w:r>
          </w:p>
        </w:tc>
        <w:tc>
          <w:tcPr>
            <w:tcW w:w="992" w:type="dxa"/>
          </w:tcPr>
          <w:p w:rsidR="00806C92" w:rsidRPr="00E96F43" w:rsidRDefault="00806C92" w:rsidP="00CC73AF">
            <w:pPr>
              <w:spacing w:line="240" w:lineRule="atLeast"/>
              <w:jc w:val="center"/>
              <w:rPr>
                <w:sz w:val="20"/>
                <w:szCs w:val="20"/>
              </w:rPr>
            </w:pPr>
            <w:r w:rsidRPr="00E96F43">
              <w:rPr>
                <w:sz w:val="20"/>
                <w:szCs w:val="20"/>
              </w:rPr>
              <w:t>82</w:t>
            </w:r>
          </w:p>
        </w:tc>
        <w:tc>
          <w:tcPr>
            <w:tcW w:w="1418" w:type="dxa"/>
          </w:tcPr>
          <w:p w:rsidR="00806C92" w:rsidRPr="00E96F43" w:rsidRDefault="00806C92" w:rsidP="00CC73AF">
            <w:pPr>
              <w:spacing w:line="240" w:lineRule="atLeast"/>
              <w:jc w:val="center"/>
              <w:rPr>
                <w:sz w:val="20"/>
                <w:szCs w:val="20"/>
              </w:rPr>
            </w:pPr>
            <w:r w:rsidRPr="00E96F43">
              <w:rPr>
                <w:sz w:val="20"/>
                <w:szCs w:val="20"/>
              </w:rPr>
              <w:t>3</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11</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1,5</w:t>
            </w:r>
          </w:p>
        </w:tc>
        <w:tc>
          <w:tcPr>
            <w:tcW w:w="851" w:type="dxa"/>
          </w:tcPr>
          <w:p w:rsidR="00806C92" w:rsidRPr="00E96F43" w:rsidRDefault="00806C92" w:rsidP="00CC73AF">
            <w:pPr>
              <w:spacing w:line="240" w:lineRule="atLeast"/>
              <w:jc w:val="center"/>
              <w:rPr>
                <w:sz w:val="20"/>
                <w:szCs w:val="20"/>
              </w:rPr>
            </w:pPr>
            <w:r w:rsidRPr="00E96F43">
              <w:rPr>
                <w:sz w:val="20"/>
                <w:szCs w:val="20"/>
              </w:rPr>
              <w:t>25</w:t>
            </w:r>
          </w:p>
        </w:tc>
        <w:tc>
          <w:tcPr>
            <w:tcW w:w="1134" w:type="dxa"/>
          </w:tcPr>
          <w:p w:rsidR="00806C92" w:rsidRPr="00E96F43" w:rsidRDefault="00806C92" w:rsidP="00CC73AF">
            <w:pPr>
              <w:spacing w:line="240" w:lineRule="atLeast"/>
              <w:jc w:val="center"/>
              <w:rPr>
                <w:sz w:val="20"/>
                <w:szCs w:val="20"/>
              </w:rPr>
            </w:pPr>
            <w:r w:rsidRPr="00E96F43">
              <w:rPr>
                <w:sz w:val="20"/>
                <w:szCs w:val="20"/>
              </w:rPr>
              <w:t>3,6</w:t>
            </w:r>
          </w:p>
        </w:tc>
        <w:tc>
          <w:tcPr>
            <w:tcW w:w="1134" w:type="dxa"/>
          </w:tcPr>
          <w:p w:rsidR="00806C92" w:rsidRPr="00E96F43" w:rsidRDefault="00806C92" w:rsidP="00CC73AF">
            <w:pPr>
              <w:spacing w:line="240" w:lineRule="atLeast"/>
              <w:jc w:val="center"/>
              <w:rPr>
                <w:sz w:val="20"/>
                <w:szCs w:val="20"/>
              </w:rPr>
            </w:pPr>
            <w:r w:rsidRPr="00E96F43">
              <w:rPr>
                <w:sz w:val="20"/>
                <w:szCs w:val="20"/>
              </w:rPr>
              <w:t>10,7</w:t>
            </w:r>
          </w:p>
        </w:tc>
        <w:tc>
          <w:tcPr>
            <w:tcW w:w="992" w:type="dxa"/>
          </w:tcPr>
          <w:p w:rsidR="00806C92" w:rsidRPr="00E96F43" w:rsidRDefault="00806C92" w:rsidP="00CC73AF">
            <w:pPr>
              <w:spacing w:line="240" w:lineRule="atLeast"/>
              <w:jc w:val="center"/>
              <w:rPr>
                <w:sz w:val="20"/>
                <w:szCs w:val="20"/>
              </w:rPr>
            </w:pPr>
            <w:r w:rsidRPr="00E96F43">
              <w:rPr>
                <w:sz w:val="20"/>
                <w:szCs w:val="20"/>
              </w:rPr>
              <w:t>100</w:t>
            </w:r>
          </w:p>
        </w:tc>
        <w:tc>
          <w:tcPr>
            <w:tcW w:w="1418" w:type="dxa"/>
          </w:tcPr>
          <w:p w:rsidR="00806C92" w:rsidRPr="00E96F43" w:rsidRDefault="00806C92" w:rsidP="00CC73AF">
            <w:pPr>
              <w:spacing w:line="240" w:lineRule="atLeast"/>
              <w:jc w:val="center"/>
              <w:rPr>
                <w:sz w:val="20"/>
                <w:szCs w:val="20"/>
              </w:rPr>
            </w:pPr>
            <w:r w:rsidRPr="00E96F43">
              <w:rPr>
                <w:sz w:val="20"/>
                <w:szCs w:val="20"/>
              </w:rPr>
              <w:t>4</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12</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2.0</w:t>
            </w:r>
          </w:p>
        </w:tc>
        <w:tc>
          <w:tcPr>
            <w:tcW w:w="851" w:type="dxa"/>
          </w:tcPr>
          <w:p w:rsidR="00806C92" w:rsidRPr="00E96F43" w:rsidRDefault="00806C92" w:rsidP="00CC73AF">
            <w:pPr>
              <w:spacing w:line="240" w:lineRule="atLeast"/>
              <w:jc w:val="center"/>
              <w:rPr>
                <w:sz w:val="20"/>
                <w:szCs w:val="20"/>
              </w:rPr>
            </w:pPr>
            <w:r w:rsidRPr="00E96F43">
              <w:rPr>
                <w:sz w:val="20"/>
                <w:szCs w:val="20"/>
              </w:rPr>
              <w:t>25</w:t>
            </w:r>
          </w:p>
        </w:tc>
        <w:tc>
          <w:tcPr>
            <w:tcW w:w="1134" w:type="dxa"/>
          </w:tcPr>
          <w:p w:rsidR="00806C92" w:rsidRPr="00E96F43" w:rsidRDefault="00806C92" w:rsidP="00CC73AF">
            <w:pPr>
              <w:spacing w:line="240" w:lineRule="atLeast"/>
              <w:jc w:val="center"/>
              <w:rPr>
                <w:sz w:val="20"/>
                <w:szCs w:val="20"/>
              </w:rPr>
            </w:pPr>
            <w:r w:rsidRPr="00E96F43">
              <w:rPr>
                <w:sz w:val="20"/>
                <w:szCs w:val="20"/>
              </w:rPr>
              <w:t>2.8</w:t>
            </w:r>
          </w:p>
        </w:tc>
        <w:tc>
          <w:tcPr>
            <w:tcW w:w="1134" w:type="dxa"/>
          </w:tcPr>
          <w:p w:rsidR="00806C92" w:rsidRPr="00E96F43" w:rsidRDefault="00806C92" w:rsidP="00CC73AF">
            <w:pPr>
              <w:spacing w:line="240" w:lineRule="atLeast"/>
              <w:jc w:val="center"/>
              <w:rPr>
                <w:sz w:val="20"/>
                <w:szCs w:val="20"/>
              </w:rPr>
            </w:pPr>
            <w:r w:rsidRPr="00E96F43">
              <w:rPr>
                <w:sz w:val="20"/>
                <w:szCs w:val="20"/>
              </w:rPr>
              <w:t>11.1</w:t>
            </w:r>
          </w:p>
        </w:tc>
        <w:tc>
          <w:tcPr>
            <w:tcW w:w="992" w:type="dxa"/>
          </w:tcPr>
          <w:p w:rsidR="00806C92" w:rsidRPr="00E96F43" w:rsidRDefault="00806C92" w:rsidP="00CC73AF">
            <w:pPr>
              <w:spacing w:line="240" w:lineRule="atLeast"/>
              <w:jc w:val="center"/>
              <w:rPr>
                <w:sz w:val="20"/>
                <w:szCs w:val="20"/>
              </w:rPr>
            </w:pPr>
            <w:r w:rsidRPr="00E96F43">
              <w:rPr>
                <w:sz w:val="20"/>
                <w:szCs w:val="20"/>
              </w:rPr>
              <w:t>100</w:t>
            </w:r>
          </w:p>
        </w:tc>
        <w:tc>
          <w:tcPr>
            <w:tcW w:w="1418" w:type="dxa"/>
          </w:tcPr>
          <w:p w:rsidR="00806C92" w:rsidRPr="00E96F43" w:rsidRDefault="00806C92" w:rsidP="00CC73AF">
            <w:pPr>
              <w:spacing w:line="240" w:lineRule="atLeast"/>
              <w:jc w:val="center"/>
              <w:rPr>
                <w:sz w:val="20"/>
                <w:szCs w:val="20"/>
              </w:rPr>
            </w:pPr>
            <w:r w:rsidRPr="00E96F43">
              <w:rPr>
                <w:sz w:val="20"/>
                <w:szCs w:val="20"/>
              </w:rPr>
              <w:t>5</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13</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0.5</w:t>
            </w:r>
          </w:p>
        </w:tc>
        <w:tc>
          <w:tcPr>
            <w:tcW w:w="851" w:type="dxa"/>
          </w:tcPr>
          <w:p w:rsidR="00806C92" w:rsidRPr="00E96F43" w:rsidRDefault="00806C92" w:rsidP="00CC73AF">
            <w:pPr>
              <w:spacing w:line="240" w:lineRule="atLeast"/>
              <w:jc w:val="center"/>
              <w:rPr>
                <w:sz w:val="20"/>
                <w:szCs w:val="20"/>
              </w:rPr>
            </w:pPr>
            <w:r w:rsidRPr="00E96F43">
              <w:rPr>
                <w:sz w:val="20"/>
                <w:szCs w:val="20"/>
              </w:rPr>
              <w:t>30</w:t>
            </w:r>
          </w:p>
        </w:tc>
        <w:tc>
          <w:tcPr>
            <w:tcW w:w="1134" w:type="dxa"/>
          </w:tcPr>
          <w:p w:rsidR="00806C92" w:rsidRPr="00E96F43" w:rsidRDefault="00806C92" w:rsidP="00CC73AF">
            <w:pPr>
              <w:spacing w:line="240" w:lineRule="atLeast"/>
              <w:jc w:val="center"/>
              <w:rPr>
                <w:sz w:val="20"/>
                <w:szCs w:val="20"/>
              </w:rPr>
            </w:pPr>
            <w:r w:rsidRPr="00E96F43">
              <w:rPr>
                <w:sz w:val="20"/>
                <w:szCs w:val="20"/>
              </w:rPr>
              <w:t>11.4</w:t>
            </w:r>
          </w:p>
        </w:tc>
        <w:tc>
          <w:tcPr>
            <w:tcW w:w="1134" w:type="dxa"/>
          </w:tcPr>
          <w:p w:rsidR="00806C92" w:rsidRPr="00E96F43" w:rsidRDefault="00806C92" w:rsidP="00CC73AF">
            <w:pPr>
              <w:spacing w:line="240" w:lineRule="atLeast"/>
              <w:jc w:val="center"/>
              <w:rPr>
                <w:sz w:val="20"/>
                <w:szCs w:val="20"/>
              </w:rPr>
            </w:pPr>
            <w:r w:rsidRPr="00E96F43">
              <w:rPr>
                <w:sz w:val="20"/>
                <w:szCs w:val="20"/>
              </w:rPr>
              <w:t>9.3</w:t>
            </w:r>
          </w:p>
        </w:tc>
        <w:tc>
          <w:tcPr>
            <w:tcW w:w="992" w:type="dxa"/>
          </w:tcPr>
          <w:p w:rsidR="00806C92" w:rsidRPr="00E96F43" w:rsidRDefault="00806C92" w:rsidP="00CC73AF">
            <w:pPr>
              <w:spacing w:line="240" w:lineRule="atLeast"/>
              <w:jc w:val="center"/>
              <w:rPr>
                <w:sz w:val="20"/>
                <w:szCs w:val="20"/>
              </w:rPr>
            </w:pPr>
            <w:r w:rsidRPr="00E96F43">
              <w:rPr>
                <w:sz w:val="20"/>
                <w:szCs w:val="20"/>
              </w:rPr>
              <w:t>64</w:t>
            </w:r>
          </w:p>
        </w:tc>
        <w:tc>
          <w:tcPr>
            <w:tcW w:w="1418" w:type="dxa"/>
          </w:tcPr>
          <w:p w:rsidR="00806C92" w:rsidRPr="00E96F43" w:rsidRDefault="00806C92" w:rsidP="00CC73AF">
            <w:pPr>
              <w:spacing w:line="240" w:lineRule="atLeast"/>
              <w:jc w:val="center"/>
              <w:rPr>
                <w:sz w:val="20"/>
                <w:szCs w:val="20"/>
              </w:rPr>
            </w:pPr>
            <w:r w:rsidRPr="00E96F43">
              <w:rPr>
                <w:sz w:val="20"/>
                <w:szCs w:val="20"/>
              </w:rPr>
              <w:t>8</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14</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1.0</w:t>
            </w:r>
          </w:p>
        </w:tc>
        <w:tc>
          <w:tcPr>
            <w:tcW w:w="851" w:type="dxa"/>
          </w:tcPr>
          <w:p w:rsidR="00806C92" w:rsidRPr="00E96F43" w:rsidRDefault="00806C92" w:rsidP="00CC73AF">
            <w:pPr>
              <w:spacing w:line="240" w:lineRule="atLeast"/>
              <w:jc w:val="center"/>
              <w:rPr>
                <w:sz w:val="20"/>
                <w:szCs w:val="20"/>
              </w:rPr>
            </w:pPr>
            <w:r w:rsidRPr="00E96F43">
              <w:rPr>
                <w:sz w:val="20"/>
                <w:szCs w:val="20"/>
              </w:rPr>
              <w:t>30</w:t>
            </w:r>
          </w:p>
        </w:tc>
        <w:tc>
          <w:tcPr>
            <w:tcW w:w="1134" w:type="dxa"/>
          </w:tcPr>
          <w:p w:rsidR="00806C92" w:rsidRPr="00E96F43" w:rsidRDefault="00806C92" w:rsidP="00CC73AF">
            <w:pPr>
              <w:spacing w:line="240" w:lineRule="atLeast"/>
              <w:jc w:val="center"/>
              <w:rPr>
                <w:sz w:val="20"/>
                <w:szCs w:val="20"/>
              </w:rPr>
            </w:pPr>
            <w:r w:rsidRPr="00E96F43">
              <w:rPr>
                <w:sz w:val="20"/>
                <w:szCs w:val="20"/>
              </w:rPr>
              <w:t>7.2</w:t>
            </w:r>
          </w:p>
        </w:tc>
        <w:tc>
          <w:tcPr>
            <w:tcW w:w="1134" w:type="dxa"/>
          </w:tcPr>
          <w:p w:rsidR="00806C92" w:rsidRPr="00E96F43" w:rsidRDefault="00806C92" w:rsidP="00CC73AF">
            <w:pPr>
              <w:spacing w:line="240" w:lineRule="atLeast"/>
              <w:jc w:val="center"/>
              <w:rPr>
                <w:sz w:val="20"/>
                <w:szCs w:val="20"/>
              </w:rPr>
            </w:pPr>
            <w:r w:rsidRPr="00E96F43">
              <w:rPr>
                <w:sz w:val="20"/>
                <w:szCs w:val="20"/>
              </w:rPr>
              <w:t>11.4</w:t>
            </w:r>
          </w:p>
        </w:tc>
        <w:tc>
          <w:tcPr>
            <w:tcW w:w="992" w:type="dxa"/>
          </w:tcPr>
          <w:p w:rsidR="00806C92" w:rsidRPr="00E96F43" w:rsidRDefault="00806C92" w:rsidP="00CC73AF">
            <w:pPr>
              <w:spacing w:line="240" w:lineRule="atLeast"/>
              <w:jc w:val="center"/>
              <w:rPr>
                <w:sz w:val="20"/>
                <w:szCs w:val="20"/>
              </w:rPr>
            </w:pPr>
            <w:r w:rsidRPr="00E96F43">
              <w:rPr>
                <w:sz w:val="20"/>
                <w:szCs w:val="20"/>
              </w:rPr>
              <w:t>99</w:t>
            </w:r>
          </w:p>
        </w:tc>
        <w:tc>
          <w:tcPr>
            <w:tcW w:w="1418" w:type="dxa"/>
          </w:tcPr>
          <w:p w:rsidR="00806C92" w:rsidRPr="00E96F43" w:rsidRDefault="00806C92" w:rsidP="00CC73AF">
            <w:pPr>
              <w:spacing w:line="240" w:lineRule="atLeast"/>
              <w:jc w:val="center"/>
              <w:rPr>
                <w:sz w:val="20"/>
                <w:szCs w:val="20"/>
              </w:rPr>
            </w:pPr>
            <w:r w:rsidRPr="00E96F43">
              <w:rPr>
                <w:sz w:val="20"/>
                <w:szCs w:val="20"/>
              </w:rPr>
              <w:t>1</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 xml:space="preserve">15  </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1.5</w:t>
            </w:r>
          </w:p>
        </w:tc>
        <w:tc>
          <w:tcPr>
            <w:tcW w:w="851" w:type="dxa"/>
          </w:tcPr>
          <w:p w:rsidR="00806C92" w:rsidRPr="00E96F43" w:rsidRDefault="00806C92" w:rsidP="00CC73AF">
            <w:pPr>
              <w:spacing w:line="240" w:lineRule="atLeast"/>
              <w:jc w:val="center"/>
              <w:rPr>
                <w:sz w:val="20"/>
                <w:szCs w:val="20"/>
              </w:rPr>
            </w:pPr>
            <w:r w:rsidRPr="00E96F43">
              <w:rPr>
                <w:sz w:val="20"/>
                <w:szCs w:val="20"/>
              </w:rPr>
              <w:t>30</w:t>
            </w:r>
          </w:p>
        </w:tc>
        <w:tc>
          <w:tcPr>
            <w:tcW w:w="1134" w:type="dxa"/>
          </w:tcPr>
          <w:p w:rsidR="00806C92" w:rsidRPr="00E96F43" w:rsidRDefault="00806C92" w:rsidP="00CC73AF">
            <w:pPr>
              <w:spacing w:line="240" w:lineRule="atLeast"/>
              <w:jc w:val="center"/>
              <w:rPr>
                <w:sz w:val="20"/>
                <w:szCs w:val="20"/>
              </w:rPr>
            </w:pPr>
            <w:r w:rsidRPr="00E96F43">
              <w:rPr>
                <w:sz w:val="20"/>
                <w:szCs w:val="20"/>
              </w:rPr>
              <w:t>5.6</w:t>
            </w:r>
          </w:p>
        </w:tc>
        <w:tc>
          <w:tcPr>
            <w:tcW w:w="1134" w:type="dxa"/>
          </w:tcPr>
          <w:p w:rsidR="00806C92" w:rsidRPr="00E96F43" w:rsidRDefault="00806C92" w:rsidP="00CC73AF">
            <w:pPr>
              <w:spacing w:line="240" w:lineRule="atLeast"/>
              <w:jc w:val="center"/>
              <w:rPr>
                <w:sz w:val="20"/>
                <w:szCs w:val="20"/>
              </w:rPr>
            </w:pPr>
            <w:r w:rsidRPr="00E96F43">
              <w:rPr>
                <w:sz w:val="20"/>
                <w:szCs w:val="20"/>
              </w:rPr>
              <w:t>12.2</w:t>
            </w:r>
          </w:p>
        </w:tc>
        <w:tc>
          <w:tcPr>
            <w:tcW w:w="992" w:type="dxa"/>
          </w:tcPr>
          <w:p w:rsidR="00806C92" w:rsidRPr="00E96F43" w:rsidRDefault="00806C92" w:rsidP="00CC73AF">
            <w:pPr>
              <w:spacing w:line="240" w:lineRule="atLeast"/>
              <w:jc w:val="center"/>
              <w:rPr>
                <w:sz w:val="20"/>
                <w:szCs w:val="20"/>
              </w:rPr>
            </w:pPr>
            <w:r w:rsidRPr="00E96F43">
              <w:rPr>
                <w:sz w:val="20"/>
                <w:szCs w:val="20"/>
              </w:rPr>
              <w:t>99</w:t>
            </w:r>
          </w:p>
        </w:tc>
        <w:tc>
          <w:tcPr>
            <w:tcW w:w="1418" w:type="dxa"/>
          </w:tcPr>
          <w:p w:rsidR="00806C92" w:rsidRPr="00E96F43" w:rsidRDefault="00806C92" w:rsidP="00CC73AF">
            <w:pPr>
              <w:spacing w:line="240" w:lineRule="atLeast"/>
              <w:jc w:val="center"/>
              <w:rPr>
                <w:sz w:val="20"/>
                <w:szCs w:val="20"/>
              </w:rPr>
            </w:pPr>
            <w:r w:rsidRPr="00E96F43">
              <w:rPr>
                <w:sz w:val="20"/>
                <w:szCs w:val="20"/>
              </w:rPr>
              <w:t>1</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16</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2.0</w:t>
            </w:r>
          </w:p>
        </w:tc>
        <w:tc>
          <w:tcPr>
            <w:tcW w:w="851" w:type="dxa"/>
          </w:tcPr>
          <w:p w:rsidR="00806C92" w:rsidRPr="00E96F43" w:rsidRDefault="00806C92" w:rsidP="00CC73AF">
            <w:pPr>
              <w:spacing w:line="240" w:lineRule="atLeast"/>
              <w:jc w:val="center"/>
              <w:rPr>
                <w:sz w:val="20"/>
                <w:szCs w:val="20"/>
              </w:rPr>
            </w:pPr>
            <w:r w:rsidRPr="00E96F43">
              <w:rPr>
                <w:sz w:val="20"/>
                <w:szCs w:val="20"/>
              </w:rPr>
              <w:t>30</w:t>
            </w:r>
          </w:p>
        </w:tc>
        <w:tc>
          <w:tcPr>
            <w:tcW w:w="1134" w:type="dxa"/>
          </w:tcPr>
          <w:p w:rsidR="00806C92" w:rsidRPr="00E96F43" w:rsidRDefault="00806C92" w:rsidP="00CC73AF">
            <w:pPr>
              <w:spacing w:line="240" w:lineRule="atLeast"/>
              <w:jc w:val="center"/>
              <w:rPr>
                <w:sz w:val="20"/>
                <w:szCs w:val="20"/>
              </w:rPr>
            </w:pPr>
            <w:r w:rsidRPr="00E96F43">
              <w:rPr>
                <w:sz w:val="20"/>
                <w:szCs w:val="20"/>
              </w:rPr>
              <w:t>3.8</w:t>
            </w:r>
          </w:p>
        </w:tc>
        <w:tc>
          <w:tcPr>
            <w:tcW w:w="1134" w:type="dxa"/>
          </w:tcPr>
          <w:p w:rsidR="00806C92" w:rsidRPr="00E96F43" w:rsidRDefault="00806C92" w:rsidP="00CC73AF">
            <w:pPr>
              <w:spacing w:line="240" w:lineRule="atLeast"/>
              <w:jc w:val="center"/>
              <w:rPr>
                <w:sz w:val="20"/>
                <w:szCs w:val="20"/>
              </w:rPr>
            </w:pPr>
            <w:r w:rsidRPr="00E96F43">
              <w:rPr>
                <w:sz w:val="20"/>
                <w:szCs w:val="20"/>
              </w:rPr>
              <w:t>10.5</w:t>
            </w:r>
          </w:p>
        </w:tc>
        <w:tc>
          <w:tcPr>
            <w:tcW w:w="992" w:type="dxa"/>
          </w:tcPr>
          <w:p w:rsidR="00806C92" w:rsidRPr="00E96F43" w:rsidRDefault="00806C92" w:rsidP="00CC73AF">
            <w:pPr>
              <w:spacing w:line="240" w:lineRule="atLeast"/>
              <w:jc w:val="center"/>
              <w:rPr>
                <w:sz w:val="20"/>
                <w:szCs w:val="20"/>
              </w:rPr>
            </w:pPr>
            <w:r w:rsidRPr="00E96F43">
              <w:rPr>
                <w:sz w:val="20"/>
                <w:szCs w:val="20"/>
              </w:rPr>
              <w:t>100</w:t>
            </w:r>
          </w:p>
        </w:tc>
        <w:tc>
          <w:tcPr>
            <w:tcW w:w="1418" w:type="dxa"/>
          </w:tcPr>
          <w:p w:rsidR="00806C92" w:rsidRPr="00E96F43" w:rsidRDefault="00806C92" w:rsidP="00CC73AF">
            <w:pPr>
              <w:spacing w:line="240" w:lineRule="atLeast"/>
              <w:jc w:val="center"/>
              <w:rPr>
                <w:sz w:val="20"/>
                <w:szCs w:val="20"/>
              </w:rPr>
            </w:pPr>
            <w:r w:rsidRPr="00E96F43">
              <w:rPr>
                <w:sz w:val="20"/>
                <w:szCs w:val="20"/>
              </w:rPr>
              <w:t>1</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17</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1.5</w:t>
            </w:r>
          </w:p>
        </w:tc>
        <w:tc>
          <w:tcPr>
            <w:tcW w:w="851" w:type="dxa"/>
          </w:tcPr>
          <w:p w:rsidR="00806C92" w:rsidRPr="00E96F43" w:rsidRDefault="00806C92" w:rsidP="00CC73AF">
            <w:pPr>
              <w:spacing w:line="240" w:lineRule="atLeast"/>
              <w:jc w:val="center"/>
              <w:rPr>
                <w:sz w:val="20"/>
                <w:szCs w:val="20"/>
              </w:rPr>
            </w:pPr>
            <w:r w:rsidRPr="00E96F43">
              <w:rPr>
                <w:sz w:val="20"/>
                <w:szCs w:val="20"/>
              </w:rPr>
              <w:t>35</w:t>
            </w:r>
          </w:p>
        </w:tc>
        <w:tc>
          <w:tcPr>
            <w:tcW w:w="1134" w:type="dxa"/>
          </w:tcPr>
          <w:p w:rsidR="00806C92" w:rsidRPr="00E96F43" w:rsidRDefault="00806C92" w:rsidP="00CC73AF">
            <w:pPr>
              <w:spacing w:line="240" w:lineRule="atLeast"/>
              <w:jc w:val="center"/>
              <w:rPr>
                <w:sz w:val="20"/>
                <w:szCs w:val="20"/>
              </w:rPr>
            </w:pPr>
            <w:r w:rsidRPr="00E96F43">
              <w:rPr>
                <w:sz w:val="20"/>
                <w:szCs w:val="20"/>
              </w:rPr>
              <w:t>12.5</w:t>
            </w:r>
          </w:p>
        </w:tc>
        <w:tc>
          <w:tcPr>
            <w:tcW w:w="1134" w:type="dxa"/>
          </w:tcPr>
          <w:p w:rsidR="00806C92" w:rsidRPr="00E96F43" w:rsidRDefault="00806C92" w:rsidP="00CC73AF">
            <w:pPr>
              <w:spacing w:line="240" w:lineRule="atLeast"/>
              <w:jc w:val="center"/>
              <w:rPr>
                <w:sz w:val="20"/>
                <w:szCs w:val="20"/>
              </w:rPr>
            </w:pPr>
            <w:r w:rsidRPr="00E96F43">
              <w:rPr>
                <w:sz w:val="20"/>
                <w:szCs w:val="20"/>
              </w:rPr>
              <w:t>11.3</w:t>
            </w:r>
          </w:p>
        </w:tc>
        <w:tc>
          <w:tcPr>
            <w:tcW w:w="992" w:type="dxa"/>
          </w:tcPr>
          <w:p w:rsidR="00806C92" w:rsidRPr="00E96F43" w:rsidRDefault="00806C92" w:rsidP="00CC73AF">
            <w:pPr>
              <w:spacing w:line="240" w:lineRule="atLeast"/>
              <w:jc w:val="center"/>
              <w:rPr>
                <w:sz w:val="20"/>
                <w:szCs w:val="20"/>
              </w:rPr>
            </w:pPr>
            <w:r w:rsidRPr="00E96F43">
              <w:rPr>
                <w:sz w:val="20"/>
                <w:szCs w:val="20"/>
              </w:rPr>
              <w:t>58</w:t>
            </w:r>
          </w:p>
        </w:tc>
        <w:tc>
          <w:tcPr>
            <w:tcW w:w="1418" w:type="dxa"/>
          </w:tcPr>
          <w:p w:rsidR="00806C92" w:rsidRPr="00E96F43" w:rsidRDefault="00806C92" w:rsidP="00CC73AF">
            <w:pPr>
              <w:spacing w:line="240" w:lineRule="atLeast"/>
              <w:jc w:val="center"/>
              <w:rPr>
                <w:sz w:val="20"/>
                <w:szCs w:val="20"/>
              </w:rPr>
            </w:pPr>
            <w:r w:rsidRPr="00E96F43">
              <w:rPr>
                <w:sz w:val="20"/>
                <w:szCs w:val="20"/>
              </w:rPr>
              <w:t>6</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 xml:space="preserve">18   </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1.0</w:t>
            </w:r>
          </w:p>
        </w:tc>
        <w:tc>
          <w:tcPr>
            <w:tcW w:w="851" w:type="dxa"/>
          </w:tcPr>
          <w:p w:rsidR="00806C92" w:rsidRPr="00E96F43" w:rsidRDefault="00806C92" w:rsidP="00CC73AF">
            <w:pPr>
              <w:spacing w:line="240" w:lineRule="atLeast"/>
              <w:jc w:val="center"/>
              <w:rPr>
                <w:sz w:val="20"/>
                <w:szCs w:val="20"/>
              </w:rPr>
            </w:pPr>
            <w:r w:rsidRPr="00E96F43">
              <w:rPr>
                <w:sz w:val="20"/>
                <w:szCs w:val="20"/>
              </w:rPr>
              <w:t>35</w:t>
            </w:r>
          </w:p>
        </w:tc>
        <w:tc>
          <w:tcPr>
            <w:tcW w:w="1134" w:type="dxa"/>
          </w:tcPr>
          <w:p w:rsidR="00806C92" w:rsidRPr="00E96F43" w:rsidRDefault="00806C92" w:rsidP="00CC73AF">
            <w:pPr>
              <w:spacing w:line="240" w:lineRule="atLeast"/>
              <w:jc w:val="center"/>
              <w:rPr>
                <w:sz w:val="20"/>
                <w:szCs w:val="20"/>
              </w:rPr>
            </w:pPr>
            <w:r w:rsidRPr="00E96F43">
              <w:rPr>
                <w:sz w:val="20"/>
                <w:szCs w:val="20"/>
              </w:rPr>
              <w:t>13.2</w:t>
            </w:r>
          </w:p>
        </w:tc>
        <w:tc>
          <w:tcPr>
            <w:tcW w:w="1134" w:type="dxa"/>
          </w:tcPr>
          <w:p w:rsidR="00806C92" w:rsidRPr="00E96F43" w:rsidRDefault="00806C92" w:rsidP="00CC73AF">
            <w:pPr>
              <w:spacing w:line="240" w:lineRule="atLeast"/>
              <w:jc w:val="center"/>
              <w:rPr>
                <w:sz w:val="20"/>
                <w:szCs w:val="20"/>
              </w:rPr>
            </w:pPr>
            <w:r w:rsidRPr="00E96F43">
              <w:rPr>
                <w:sz w:val="20"/>
                <w:szCs w:val="20"/>
              </w:rPr>
              <w:t>10.9</w:t>
            </w:r>
          </w:p>
        </w:tc>
        <w:tc>
          <w:tcPr>
            <w:tcW w:w="992" w:type="dxa"/>
          </w:tcPr>
          <w:p w:rsidR="00806C92" w:rsidRPr="00E96F43" w:rsidRDefault="00806C92" w:rsidP="00CC73AF">
            <w:pPr>
              <w:spacing w:line="240" w:lineRule="atLeast"/>
              <w:jc w:val="center"/>
              <w:rPr>
                <w:sz w:val="20"/>
                <w:szCs w:val="20"/>
              </w:rPr>
            </w:pPr>
            <w:r w:rsidRPr="00E96F43">
              <w:rPr>
                <w:sz w:val="20"/>
                <w:szCs w:val="20"/>
              </w:rPr>
              <w:t>59</w:t>
            </w:r>
          </w:p>
        </w:tc>
        <w:tc>
          <w:tcPr>
            <w:tcW w:w="1418" w:type="dxa"/>
          </w:tcPr>
          <w:p w:rsidR="00806C92" w:rsidRPr="00E96F43" w:rsidRDefault="00806C92" w:rsidP="00CC73AF">
            <w:pPr>
              <w:spacing w:line="240" w:lineRule="atLeast"/>
              <w:jc w:val="center"/>
              <w:rPr>
                <w:sz w:val="20"/>
                <w:szCs w:val="20"/>
              </w:rPr>
            </w:pPr>
            <w:r w:rsidRPr="00E96F43">
              <w:rPr>
                <w:sz w:val="20"/>
                <w:szCs w:val="20"/>
              </w:rPr>
              <w:t>5</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19</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2.0</w:t>
            </w:r>
          </w:p>
        </w:tc>
        <w:tc>
          <w:tcPr>
            <w:tcW w:w="851" w:type="dxa"/>
          </w:tcPr>
          <w:p w:rsidR="00806C92" w:rsidRPr="00E96F43" w:rsidRDefault="00806C92" w:rsidP="00CC73AF">
            <w:pPr>
              <w:spacing w:line="240" w:lineRule="atLeast"/>
              <w:jc w:val="center"/>
              <w:rPr>
                <w:sz w:val="20"/>
                <w:szCs w:val="20"/>
              </w:rPr>
            </w:pPr>
            <w:r w:rsidRPr="00E96F43">
              <w:rPr>
                <w:sz w:val="20"/>
                <w:szCs w:val="20"/>
              </w:rPr>
              <w:t>35</w:t>
            </w:r>
          </w:p>
        </w:tc>
        <w:tc>
          <w:tcPr>
            <w:tcW w:w="1134" w:type="dxa"/>
          </w:tcPr>
          <w:p w:rsidR="00806C92" w:rsidRPr="00E96F43" w:rsidRDefault="00806C92" w:rsidP="00CC73AF">
            <w:pPr>
              <w:spacing w:line="240" w:lineRule="atLeast"/>
              <w:jc w:val="center"/>
              <w:rPr>
                <w:sz w:val="20"/>
                <w:szCs w:val="20"/>
              </w:rPr>
            </w:pPr>
            <w:r w:rsidRPr="00E96F43">
              <w:rPr>
                <w:sz w:val="20"/>
                <w:szCs w:val="20"/>
              </w:rPr>
              <w:t>11.3</w:t>
            </w:r>
          </w:p>
        </w:tc>
        <w:tc>
          <w:tcPr>
            <w:tcW w:w="1134" w:type="dxa"/>
          </w:tcPr>
          <w:p w:rsidR="00806C92" w:rsidRPr="00E96F43" w:rsidRDefault="00806C92" w:rsidP="00CC73AF">
            <w:pPr>
              <w:spacing w:line="240" w:lineRule="atLeast"/>
              <w:jc w:val="center"/>
              <w:rPr>
                <w:sz w:val="20"/>
                <w:szCs w:val="20"/>
              </w:rPr>
            </w:pPr>
            <w:r w:rsidRPr="00E96F43">
              <w:rPr>
                <w:sz w:val="20"/>
                <w:szCs w:val="20"/>
              </w:rPr>
              <w:t>11.9</w:t>
            </w:r>
          </w:p>
        </w:tc>
        <w:tc>
          <w:tcPr>
            <w:tcW w:w="992" w:type="dxa"/>
          </w:tcPr>
          <w:p w:rsidR="00806C92" w:rsidRPr="00E96F43" w:rsidRDefault="00806C92" w:rsidP="00CC73AF">
            <w:pPr>
              <w:spacing w:line="240" w:lineRule="atLeast"/>
              <w:jc w:val="center"/>
              <w:rPr>
                <w:sz w:val="20"/>
                <w:szCs w:val="20"/>
              </w:rPr>
            </w:pPr>
            <w:r w:rsidRPr="00E96F43">
              <w:rPr>
                <w:sz w:val="20"/>
                <w:szCs w:val="20"/>
              </w:rPr>
              <w:t>96</w:t>
            </w:r>
          </w:p>
        </w:tc>
        <w:tc>
          <w:tcPr>
            <w:tcW w:w="1418" w:type="dxa"/>
          </w:tcPr>
          <w:p w:rsidR="00806C92" w:rsidRPr="00E96F43" w:rsidRDefault="00806C92" w:rsidP="00CC73AF">
            <w:pPr>
              <w:spacing w:line="240" w:lineRule="atLeast"/>
              <w:jc w:val="center"/>
              <w:rPr>
                <w:sz w:val="20"/>
                <w:szCs w:val="20"/>
              </w:rPr>
            </w:pPr>
            <w:r w:rsidRPr="00E96F43">
              <w:rPr>
                <w:sz w:val="20"/>
                <w:szCs w:val="20"/>
              </w:rPr>
              <w:t>2</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20</w:t>
            </w:r>
          </w:p>
        </w:tc>
        <w:tc>
          <w:tcPr>
            <w:tcW w:w="850" w:type="dxa"/>
          </w:tcPr>
          <w:p w:rsidR="00806C92" w:rsidRPr="00E96F43" w:rsidRDefault="00806C92" w:rsidP="00CC73AF">
            <w:pPr>
              <w:spacing w:line="240" w:lineRule="atLeast"/>
              <w:jc w:val="center"/>
              <w:rPr>
                <w:sz w:val="20"/>
                <w:szCs w:val="20"/>
              </w:rPr>
            </w:pPr>
            <w:r w:rsidRPr="00E96F43">
              <w:rPr>
                <w:sz w:val="20"/>
                <w:szCs w:val="20"/>
              </w:rPr>
              <w:t>1,0</w:t>
            </w:r>
          </w:p>
        </w:tc>
        <w:tc>
          <w:tcPr>
            <w:tcW w:w="992" w:type="dxa"/>
          </w:tcPr>
          <w:p w:rsidR="00806C92" w:rsidRPr="00E96F43" w:rsidRDefault="00806C92" w:rsidP="00CC73AF">
            <w:pPr>
              <w:spacing w:line="240" w:lineRule="atLeast"/>
              <w:jc w:val="center"/>
              <w:rPr>
                <w:sz w:val="20"/>
                <w:szCs w:val="20"/>
              </w:rPr>
            </w:pPr>
            <w:r w:rsidRPr="00E96F43">
              <w:rPr>
                <w:sz w:val="20"/>
                <w:szCs w:val="20"/>
              </w:rPr>
              <w:t>0.5</w:t>
            </w:r>
          </w:p>
        </w:tc>
        <w:tc>
          <w:tcPr>
            <w:tcW w:w="851" w:type="dxa"/>
          </w:tcPr>
          <w:p w:rsidR="00806C92" w:rsidRPr="00E96F43" w:rsidRDefault="00806C92" w:rsidP="00CC73AF">
            <w:pPr>
              <w:spacing w:line="240" w:lineRule="atLeast"/>
              <w:jc w:val="center"/>
              <w:rPr>
                <w:sz w:val="20"/>
                <w:szCs w:val="20"/>
              </w:rPr>
            </w:pPr>
            <w:r w:rsidRPr="00E96F43">
              <w:rPr>
                <w:sz w:val="20"/>
                <w:szCs w:val="20"/>
              </w:rPr>
              <w:t>40</w:t>
            </w:r>
          </w:p>
        </w:tc>
        <w:tc>
          <w:tcPr>
            <w:tcW w:w="1134" w:type="dxa"/>
          </w:tcPr>
          <w:p w:rsidR="00806C92" w:rsidRPr="00E96F43" w:rsidRDefault="00806C92" w:rsidP="00CC73AF">
            <w:pPr>
              <w:spacing w:line="240" w:lineRule="atLeast"/>
              <w:jc w:val="center"/>
              <w:rPr>
                <w:sz w:val="20"/>
                <w:szCs w:val="20"/>
              </w:rPr>
            </w:pPr>
            <w:r w:rsidRPr="00E96F43">
              <w:rPr>
                <w:sz w:val="20"/>
                <w:szCs w:val="20"/>
              </w:rPr>
              <w:t>21.3</w:t>
            </w:r>
          </w:p>
        </w:tc>
        <w:tc>
          <w:tcPr>
            <w:tcW w:w="1134" w:type="dxa"/>
          </w:tcPr>
          <w:p w:rsidR="00806C92" w:rsidRPr="00E96F43" w:rsidRDefault="00806C92" w:rsidP="00CC73AF">
            <w:pPr>
              <w:spacing w:line="240" w:lineRule="atLeast"/>
              <w:jc w:val="center"/>
              <w:rPr>
                <w:sz w:val="20"/>
                <w:szCs w:val="20"/>
              </w:rPr>
            </w:pPr>
            <w:r w:rsidRPr="00E96F43">
              <w:rPr>
                <w:sz w:val="20"/>
                <w:szCs w:val="20"/>
              </w:rPr>
              <w:t>9.4</w:t>
            </w:r>
          </w:p>
        </w:tc>
        <w:tc>
          <w:tcPr>
            <w:tcW w:w="992" w:type="dxa"/>
          </w:tcPr>
          <w:p w:rsidR="00806C92" w:rsidRPr="00E96F43" w:rsidRDefault="00806C92" w:rsidP="00CC73AF">
            <w:pPr>
              <w:spacing w:line="240" w:lineRule="atLeast"/>
              <w:jc w:val="center"/>
              <w:rPr>
                <w:sz w:val="20"/>
                <w:szCs w:val="20"/>
              </w:rPr>
            </w:pPr>
            <w:r w:rsidRPr="00E96F43">
              <w:rPr>
                <w:sz w:val="20"/>
                <w:szCs w:val="20"/>
              </w:rPr>
              <w:t>61</w:t>
            </w:r>
          </w:p>
        </w:tc>
        <w:tc>
          <w:tcPr>
            <w:tcW w:w="1418" w:type="dxa"/>
          </w:tcPr>
          <w:p w:rsidR="00806C92" w:rsidRPr="00E96F43" w:rsidRDefault="00806C92" w:rsidP="00CC73AF">
            <w:pPr>
              <w:spacing w:line="240" w:lineRule="atLeast"/>
              <w:jc w:val="center"/>
              <w:rPr>
                <w:sz w:val="20"/>
                <w:szCs w:val="20"/>
              </w:rPr>
            </w:pPr>
            <w:r w:rsidRPr="00E96F43">
              <w:rPr>
                <w:sz w:val="20"/>
                <w:szCs w:val="20"/>
              </w:rPr>
              <w:t>4</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21</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1.0</w:t>
            </w:r>
          </w:p>
        </w:tc>
        <w:tc>
          <w:tcPr>
            <w:tcW w:w="851" w:type="dxa"/>
          </w:tcPr>
          <w:p w:rsidR="00806C92" w:rsidRPr="00E96F43" w:rsidRDefault="00806C92" w:rsidP="00CC73AF">
            <w:pPr>
              <w:spacing w:line="240" w:lineRule="atLeast"/>
              <w:jc w:val="center"/>
              <w:rPr>
                <w:sz w:val="20"/>
                <w:szCs w:val="20"/>
              </w:rPr>
            </w:pPr>
            <w:r w:rsidRPr="00E96F43">
              <w:rPr>
                <w:sz w:val="20"/>
                <w:szCs w:val="20"/>
              </w:rPr>
              <w:t>40</w:t>
            </w:r>
          </w:p>
        </w:tc>
        <w:tc>
          <w:tcPr>
            <w:tcW w:w="1134" w:type="dxa"/>
          </w:tcPr>
          <w:p w:rsidR="00806C92" w:rsidRPr="00E96F43" w:rsidRDefault="00806C92" w:rsidP="00CC73AF">
            <w:pPr>
              <w:spacing w:line="240" w:lineRule="atLeast"/>
              <w:jc w:val="center"/>
              <w:rPr>
                <w:sz w:val="20"/>
                <w:szCs w:val="20"/>
              </w:rPr>
            </w:pPr>
            <w:r w:rsidRPr="00E96F43">
              <w:rPr>
                <w:sz w:val="20"/>
                <w:szCs w:val="20"/>
              </w:rPr>
              <w:t>15.0</w:t>
            </w:r>
          </w:p>
        </w:tc>
        <w:tc>
          <w:tcPr>
            <w:tcW w:w="1134" w:type="dxa"/>
          </w:tcPr>
          <w:p w:rsidR="00806C92" w:rsidRPr="00E96F43" w:rsidRDefault="00806C92" w:rsidP="00CC73AF">
            <w:pPr>
              <w:spacing w:line="240" w:lineRule="atLeast"/>
              <w:jc w:val="center"/>
              <w:rPr>
                <w:sz w:val="20"/>
                <w:szCs w:val="20"/>
              </w:rPr>
            </w:pPr>
            <w:r w:rsidRPr="00E96F43">
              <w:rPr>
                <w:sz w:val="20"/>
                <w:szCs w:val="20"/>
              </w:rPr>
              <w:t>12.5</w:t>
            </w:r>
          </w:p>
        </w:tc>
        <w:tc>
          <w:tcPr>
            <w:tcW w:w="992" w:type="dxa"/>
          </w:tcPr>
          <w:p w:rsidR="00806C92" w:rsidRPr="00E96F43" w:rsidRDefault="00806C92" w:rsidP="00CC73AF">
            <w:pPr>
              <w:spacing w:line="240" w:lineRule="atLeast"/>
              <w:jc w:val="center"/>
              <w:rPr>
                <w:sz w:val="20"/>
                <w:szCs w:val="20"/>
              </w:rPr>
            </w:pPr>
            <w:r w:rsidRPr="00E96F43">
              <w:rPr>
                <w:sz w:val="20"/>
                <w:szCs w:val="20"/>
              </w:rPr>
              <w:t>86</w:t>
            </w:r>
          </w:p>
        </w:tc>
        <w:tc>
          <w:tcPr>
            <w:tcW w:w="1418" w:type="dxa"/>
          </w:tcPr>
          <w:p w:rsidR="00806C92" w:rsidRPr="00E96F43" w:rsidRDefault="00806C92" w:rsidP="00CC73AF">
            <w:pPr>
              <w:spacing w:line="240" w:lineRule="atLeast"/>
              <w:jc w:val="center"/>
              <w:rPr>
                <w:sz w:val="20"/>
                <w:szCs w:val="20"/>
              </w:rPr>
            </w:pPr>
            <w:r w:rsidRPr="00E96F43">
              <w:rPr>
                <w:sz w:val="20"/>
                <w:szCs w:val="20"/>
              </w:rPr>
              <w:t>2</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22</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1.5</w:t>
            </w:r>
          </w:p>
        </w:tc>
        <w:tc>
          <w:tcPr>
            <w:tcW w:w="851" w:type="dxa"/>
          </w:tcPr>
          <w:p w:rsidR="00806C92" w:rsidRPr="00E96F43" w:rsidRDefault="00806C92" w:rsidP="00CC73AF">
            <w:pPr>
              <w:spacing w:line="240" w:lineRule="atLeast"/>
              <w:jc w:val="center"/>
              <w:rPr>
                <w:sz w:val="20"/>
                <w:szCs w:val="20"/>
              </w:rPr>
            </w:pPr>
            <w:r w:rsidRPr="00E96F43">
              <w:rPr>
                <w:sz w:val="20"/>
                <w:szCs w:val="20"/>
              </w:rPr>
              <w:t>40</w:t>
            </w:r>
          </w:p>
        </w:tc>
        <w:tc>
          <w:tcPr>
            <w:tcW w:w="1134" w:type="dxa"/>
          </w:tcPr>
          <w:p w:rsidR="00806C92" w:rsidRPr="00E96F43" w:rsidRDefault="00806C92" w:rsidP="00CC73AF">
            <w:pPr>
              <w:spacing w:line="240" w:lineRule="atLeast"/>
              <w:jc w:val="center"/>
              <w:rPr>
                <w:sz w:val="20"/>
                <w:szCs w:val="20"/>
              </w:rPr>
            </w:pPr>
            <w:r w:rsidRPr="00E96F43">
              <w:rPr>
                <w:sz w:val="20"/>
                <w:szCs w:val="20"/>
              </w:rPr>
              <w:t>13.4</w:t>
            </w:r>
          </w:p>
        </w:tc>
        <w:tc>
          <w:tcPr>
            <w:tcW w:w="1134" w:type="dxa"/>
          </w:tcPr>
          <w:p w:rsidR="00806C92" w:rsidRPr="00E96F43" w:rsidRDefault="00806C92" w:rsidP="00CC73AF">
            <w:pPr>
              <w:spacing w:line="240" w:lineRule="atLeast"/>
              <w:jc w:val="center"/>
              <w:rPr>
                <w:sz w:val="20"/>
                <w:szCs w:val="20"/>
              </w:rPr>
            </w:pPr>
            <w:r w:rsidRPr="00E96F43">
              <w:rPr>
                <w:sz w:val="20"/>
                <w:szCs w:val="20"/>
              </w:rPr>
              <w:t>13.3</w:t>
            </w:r>
          </w:p>
        </w:tc>
        <w:tc>
          <w:tcPr>
            <w:tcW w:w="992" w:type="dxa"/>
          </w:tcPr>
          <w:p w:rsidR="00806C92" w:rsidRPr="00E96F43" w:rsidRDefault="00806C92" w:rsidP="00CC73AF">
            <w:pPr>
              <w:spacing w:line="240" w:lineRule="atLeast"/>
              <w:jc w:val="center"/>
              <w:rPr>
                <w:sz w:val="20"/>
                <w:szCs w:val="20"/>
              </w:rPr>
            </w:pPr>
            <w:r w:rsidRPr="00E96F43">
              <w:rPr>
                <w:sz w:val="20"/>
                <w:szCs w:val="20"/>
              </w:rPr>
              <w:t>98</w:t>
            </w:r>
          </w:p>
        </w:tc>
        <w:tc>
          <w:tcPr>
            <w:tcW w:w="1418" w:type="dxa"/>
          </w:tcPr>
          <w:p w:rsidR="00806C92" w:rsidRPr="00E96F43" w:rsidRDefault="00806C92" w:rsidP="00CC73AF">
            <w:pPr>
              <w:spacing w:line="240" w:lineRule="atLeast"/>
              <w:jc w:val="center"/>
              <w:rPr>
                <w:sz w:val="20"/>
                <w:szCs w:val="20"/>
              </w:rPr>
            </w:pPr>
            <w:r w:rsidRPr="00E96F43">
              <w:rPr>
                <w:sz w:val="20"/>
                <w:szCs w:val="20"/>
              </w:rPr>
              <w:t>1</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23</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2.0</w:t>
            </w:r>
          </w:p>
        </w:tc>
        <w:tc>
          <w:tcPr>
            <w:tcW w:w="851" w:type="dxa"/>
          </w:tcPr>
          <w:p w:rsidR="00806C92" w:rsidRPr="00E96F43" w:rsidRDefault="00806C92" w:rsidP="00CC73AF">
            <w:pPr>
              <w:spacing w:line="240" w:lineRule="atLeast"/>
              <w:jc w:val="center"/>
              <w:rPr>
                <w:sz w:val="20"/>
                <w:szCs w:val="20"/>
              </w:rPr>
            </w:pPr>
            <w:r w:rsidRPr="00E96F43">
              <w:rPr>
                <w:sz w:val="20"/>
                <w:szCs w:val="20"/>
              </w:rPr>
              <w:t>40</w:t>
            </w:r>
          </w:p>
        </w:tc>
        <w:tc>
          <w:tcPr>
            <w:tcW w:w="1134" w:type="dxa"/>
          </w:tcPr>
          <w:p w:rsidR="00806C92" w:rsidRPr="00E96F43" w:rsidRDefault="00806C92" w:rsidP="00CC73AF">
            <w:pPr>
              <w:spacing w:line="240" w:lineRule="atLeast"/>
              <w:jc w:val="center"/>
              <w:rPr>
                <w:sz w:val="20"/>
                <w:szCs w:val="20"/>
              </w:rPr>
            </w:pPr>
            <w:r w:rsidRPr="00E96F43">
              <w:rPr>
                <w:sz w:val="20"/>
                <w:szCs w:val="20"/>
              </w:rPr>
              <w:t>5.9</w:t>
            </w:r>
          </w:p>
        </w:tc>
        <w:tc>
          <w:tcPr>
            <w:tcW w:w="1134" w:type="dxa"/>
          </w:tcPr>
          <w:p w:rsidR="00806C92" w:rsidRPr="00E96F43" w:rsidRDefault="00806C92" w:rsidP="00CC73AF">
            <w:pPr>
              <w:spacing w:line="240" w:lineRule="atLeast"/>
              <w:jc w:val="center"/>
              <w:rPr>
                <w:sz w:val="20"/>
                <w:szCs w:val="20"/>
              </w:rPr>
            </w:pPr>
            <w:r w:rsidRPr="00E96F43">
              <w:rPr>
                <w:sz w:val="20"/>
                <w:szCs w:val="20"/>
              </w:rPr>
              <w:t>17.0</w:t>
            </w:r>
          </w:p>
        </w:tc>
        <w:tc>
          <w:tcPr>
            <w:tcW w:w="992" w:type="dxa"/>
          </w:tcPr>
          <w:p w:rsidR="00806C92" w:rsidRPr="00E96F43" w:rsidRDefault="00806C92" w:rsidP="00CC73AF">
            <w:pPr>
              <w:spacing w:line="240" w:lineRule="atLeast"/>
              <w:jc w:val="center"/>
              <w:rPr>
                <w:sz w:val="20"/>
                <w:szCs w:val="20"/>
              </w:rPr>
            </w:pPr>
            <w:r w:rsidRPr="00E96F43">
              <w:rPr>
                <w:sz w:val="20"/>
                <w:szCs w:val="20"/>
              </w:rPr>
              <w:t>98</w:t>
            </w:r>
          </w:p>
        </w:tc>
        <w:tc>
          <w:tcPr>
            <w:tcW w:w="1418" w:type="dxa"/>
          </w:tcPr>
          <w:p w:rsidR="00806C92" w:rsidRPr="00E96F43" w:rsidRDefault="00806C92" w:rsidP="00CC73AF">
            <w:pPr>
              <w:spacing w:line="240" w:lineRule="atLeast"/>
              <w:jc w:val="center"/>
              <w:rPr>
                <w:sz w:val="20"/>
                <w:szCs w:val="20"/>
              </w:rPr>
            </w:pPr>
            <w:r w:rsidRPr="00E96F43">
              <w:rPr>
                <w:sz w:val="20"/>
                <w:szCs w:val="20"/>
              </w:rPr>
              <w:t>1</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 xml:space="preserve">24 </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0.5</w:t>
            </w:r>
          </w:p>
        </w:tc>
        <w:tc>
          <w:tcPr>
            <w:tcW w:w="851" w:type="dxa"/>
          </w:tcPr>
          <w:p w:rsidR="00806C92" w:rsidRPr="00E96F43" w:rsidRDefault="00806C92" w:rsidP="00CC73AF">
            <w:pPr>
              <w:spacing w:line="240" w:lineRule="atLeast"/>
              <w:jc w:val="center"/>
              <w:rPr>
                <w:sz w:val="20"/>
                <w:szCs w:val="20"/>
              </w:rPr>
            </w:pPr>
            <w:r w:rsidRPr="00E96F43">
              <w:rPr>
                <w:sz w:val="20"/>
                <w:szCs w:val="20"/>
              </w:rPr>
              <w:t>45</w:t>
            </w:r>
          </w:p>
        </w:tc>
        <w:tc>
          <w:tcPr>
            <w:tcW w:w="1134" w:type="dxa"/>
          </w:tcPr>
          <w:p w:rsidR="00806C92" w:rsidRPr="00E96F43" w:rsidRDefault="00806C92" w:rsidP="00CC73AF">
            <w:pPr>
              <w:spacing w:line="240" w:lineRule="atLeast"/>
              <w:jc w:val="center"/>
              <w:rPr>
                <w:sz w:val="20"/>
                <w:szCs w:val="20"/>
              </w:rPr>
            </w:pPr>
            <w:r w:rsidRPr="00E96F43">
              <w:rPr>
                <w:sz w:val="20"/>
                <w:szCs w:val="20"/>
              </w:rPr>
              <w:t>15.8</w:t>
            </w:r>
          </w:p>
        </w:tc>
        <w:tc>
          <w:tcPr>
            <w:tcW w:w="1134" w:type="dxa"/>
          </w:tcPr>
          <w:p w:rsidR="00806C92" w:rsidRPr="00E96F43" w:rsidRDefault="00806C92" w:rsidP="00CC73AF">
            <w:pPr>
              <w:spacing w:line="240" w:lineRule="atLeast"/>
              <w:jc w:val="center"/>
              <w:rPr>
                <w:sz w:val="20"/>
                <w:szCs w:val="20"/>
              </w:rPr>
            </w:pPr>
            <w:r w:rsidRPr="00E96F43">
              <w:rPr>
                <w:sz w:val="20"/>
                <w:szCs w:val="20"/>
              </w:rPr>
              <w:t>14.6</w:t>
            </w:r>
          </w:p>
        </w:tc>
        <w:tc>
          <w:tcPr>
            <w:tcW w:w="992" w:type="dxa"/>
          </w:tcPr>
          <w:p w:rsidR="00806C92" w:rsidRPr="00E96F43" w:rsidRDefault="00806C92" w:rsidP="00CC73AF">
            <w:pPr>
              <w:spacing w:line="240" w:lineRule="atLeast"/>
              <w:jc w:val="center"/>
              <w:rPr>
                <w:sz w:val="20"/>
                <w:szCs w:val="20"/>
              </w:rPr>
            </w:pPr>
            <w:r w:rsidRPr="00E96F43">
              <w:rPr>
                <w:sz w:val="20"/>
                <w:szCs w:val="20"/>
              </w:rPr>
              <w:t>98</w:t>
            </w:r>
          </w:p>
        </w:tc>
        <w:tc>
          <w:tcPr>
            <w:tcW w:w="1418" w:type="dxa"/>
          </w:tcPr>
          <w:p w:rsidR="00806C92" w:rsidRPr="00E96F43" w:rsidRDefault="00806C92" w:rsidP="00CC73AF">
            <w:pPr>
              <w:spacing w:line="240" w:lineRule="atLeast"/>
              <w:jc w:val="center"/>
              <w:rPr>
                <w:sz w:val="20"/>
                <w:szCs w:val="20"/>
              </w:rPr>
            </w:pPr>
            <w:r w:rsidRPr="00E96F43">
              <w:rPr>
                <w:sz w:val="20"/>
                <w:szCs w:val="20"/>
              </w:rPr>
              <w:t>1</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25</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1.0</w:t>
            </w:r>
          </w:p>
        </w:tc>
        <w:tc>
          <w:tcPr>
            <w:tcW w:w="851" w:type="dxa"/>
          </w:tcPr>
          <w:p w:rsidR="00806C92" w:rsidRPr="00E96F43" w:rsidRDefault="00806C92" w:rsidP="00CC73AF">
            <w:pPr>
              <w:spacing w:line="240" w:lineRule="atLeast"/>
              <w:jc w:val="center"/>
              <w:rPr>
                <w:sz w:val="20"/>
                <w:szCs w:val="20"/>
              </w:rPr>
            </w:pPr>
            <w:r w:rsidRPr="00E96F43">
              <w:rPr>
                <w:sz w:val="20"/>
                <w:szCs w:val="20"/>
              </w:rPr>
              <w:t>45</w:t>
            </w:r>
          </w:p>
        </w:tc>
        <w:tc>
          <w:tcPr>
            <w:tcW w:w="1134" w:type="dxa"/>
          </w:tcPr>
          <w:p w:rsidR="00806C92" w:rsidRPr="00E96F43" w:rsidRDefault="00806C92" w:rsidP="00CC73AF">
            <w:pPr>
              <w:spacing w:line="240" w:lineRule="atLeast"/>
              <w:jc w:val="center"/>
              <w:rPr>
                <w:sz w:val="20"/>
                <w:szCs w:val="20"/>
              </w:rPr>
            </w:pPr>
            <w:r w:rsidRPr="00E96F43">
              <w:rPr>
                <w:sz w:val="20"/>
                <w:szCs w:val="20"/>
              </w:rPr>
              <w:t>8.5</w:t>
            </w:r>
          </w:p>
        </w:tc>
        <w:tc>
          <w:tcPr>
            <w:tcW w:w="1134" w:type="dxa"/>
          </w:tcPr>
          <w:p w:rsidR="00806C92" w:rsidRPr="00E96F43" w:rsidRDefault="00806C92" w:rsidP="00CC73AF">
            <w:pPr>
              <w:spacing w:line="240" w:lineRule="atLeast"/>
              <w:jc w:val="center"/>
              <w:rPr>
                <w:sz w:val="20"/>
                <w:szCs w:val="20"/>
              </w:rPr>
            </w:pPr>
            <w:r w:rsidRPr="00E96F43">
              <w:rPr>
                <w:sz w:val="20"/>
                <w:szCs w:val="20"/>
              </w:rPr>
              <w:t>18.3</w:t>
            </w:r>
          </w:p>
        </w:tc>
        <w:tc>
          <w:tcPr>
            <w:tcW w:w="992" w:type="dxa"/>
          </w:tcPr>
          <w:p w:rsidR="00806C92" w:rsidRPr="00E96F43" w:rsidRDefault="00806C92" w:rsidP="00CC73AF">
            <w:pPr>
              <w:spacing w:line="240" w:lineRule="atLeast"/>
              <w:jc w:val="center"/>
              <w:rPr>
                <w:sz w:val="20"/>
                <w:szCs w:val="20"/>
              </w:rPr>
            </w:pPr>
            <w:r w:rsidRPr="00E96F43">
              <w:rPr>
                <w:sz w:val="20"/>
                <w:szCs w:val="20"/>
              </w:rPr>
              <w:t>98</w:t>
            </w:r>
          </w:p>
        </w:tc>
        <w:tc>
          <w:tcPr>
            <w:tcW w:w="1418" w:type="dxa"/>
          </w:tcPr>
          <w:p w:rsidR="00806C92" w:rsidRPr="00E96F43" w:rsidRDefault="00806C92" w:rsidP="00CC73AF">
            <w:pPr>
              <w:spacing w:line="240" w:lineRule="atLeast"/>
              <w:jc w:val="center"/>
              <w:rPr>
                <w:sz w:val="20"/>
                <w:szCs w:val="20"/>
              </w:rPr>
            </w:pPr>
            <w:r w:rsidRPr="00E96F43">
              <w:rPr>
                <w:sz w:val="20"/>
                <w:szCs w:val="20"/>
              </w:rPr>
              <w:t>1</w:t>
            </w:r>
          </w:p>
        </w:tc>
      </w:tr>
      <w:tr w:rsidR="00806C92" w:rsidRPr="00C133F9" w:rsidTr="00DC2D28">
        <w:trPr>
          <w:trHeight w:val="63"/>
        </w:trPr>
        <w:tc>
          <w:tcPr>
            <w:tcW w:w="431" w:type="dxa"/>
          </w:tcPr>
          <w:p w:rsidR="00806C92" w:rsidRPr="00E96F43" w:rsidRDefault="00806C92" w:rsidP="00CC73AF">
            <w:pPr>
              <w:spacing w:line="240" w:lineRule="atLeast"/>
              <w:jc w:val="center"/>
              <w:rPr>
                <w:sz w:val="20"/>
                <w:szCs w:val="20"/>
              </w:rPr>
            </w:pPr>
            <w:r w:rsidRPr="00E96F43">
              <w:rPr>
                <w:sz w:val="20"/>
                <w:szCs w:val="20"/>
              </w:rPr>
              <w:t>26</w:t>
            </w:r>
          </w:p>
        </w:tc>
        <w:tc>
          <w:tcPr>
            <w:tcW w:w="850" w:type="dxa"/>
          </w:tcPr>
          <w:p w:rsidR="00806C92" w:rsidRPr="00E96F43" w:rsidRDefault="00806C92" w:rsidP="00CC73AF">
            <w:pPr>
              <w:spacing w:line="240" w:lineRule="atLeast"/>
              <w:jc w:val="center"/>
              <w:rPr>
                <w:sz w:val="20"/>
                <w:szCs w:val="20"/>
              </w:rPr>
            </w:pPr>
            <w:r w:rsidRPr="00E96F43">
              <w:rPr>
                <w:sz w:val="20"/>
                <w:szCs w:val="20"/>
              </w:rPr>
              <w:t>1</w:t>
            </w:r>
          </w:p>
        </w:tc>
        <w:tc>
          <w:tcPr>
            <w:tcW w:w="992" w:type="dxa"/>
          </w:tcPr>
          <w:p w:rsidR="00806C92" w:rsidRPr="00E96F43" w:rsidRDefault="00806C92" w:rsidP="00CC73AF">
            <w:pPr>
              <w:spacing w:line="240" w:lineRule="atLeast"/>
              <w:jc w:val="center"/>
              <w:rPr>
                <w:sz w:val="20"/>
                <w:szCs w:val="20"/>
              </w:rPr>
            </w:pPr>
            <w:r w:rsidRPr="00E96F43">
              <w:rPr>
                <w:sz w:val="20"/>
                <w:szCs w:val="20"/>
              </w:rPr>
              <w:t>1.5</w:t>
            </w:r>
          </w:p>
        </w:tc>
        <w:tc>
          <w:tcPr>
            <w:tcW w:w="851" w:type="dxa"/>
          </w:tcPr>
          <w:p w:rsidR="00806C92" w:rsidRPr="00E96F43" w:rsidRDefault="00806C92" w:rsidP="00CC73AF">
            <w:pPr>
              <w:spacing w:line="240" w:lineRule="atLeast"/>
              <w:jc w:val="center"/>
              <w:rPr>
                <w:sz w:val="20"/>
                <w:szCs w:val="20"/>
              </w:rPr>
            </w:pPr>
            <w:r w:rsidRPr="00E96F43">
              <w:rPr>
                <w:sz w:val="20"/>
                <w:szCs w:val="20"/>
              </w:rPr>
              <w:t>45</w:t>
            </w:r>
          </w:p>
        </w:tc>
        <w:tc>
          <w:tcPr>
            <w:tcW w:w="1134" w:type="dxa"/>
          </w:tcPr>
          <w:p w:rsidR="00806C92" w:rsidRPr="00E96F43" w:rsidRDefault="00806C92" w:rsidP="00CC73AF">
            <w:pPr>
              <w:spacing w:line="240" w:lineRule="atLeast"/>
              <w:jc w:val="center"/>
              <w:rPr>
                <w:sz w:val="20"/>
                <w:szCs w:val="20"/>
              </w:rPr>
            </w:pPr>
            <w:r w:rsidRPr="00E96F43">
              <w:rPr>
                <w:sz w:val="20"/>
                <w:szCs w:val="20"/>
              </w:rPr>
              <w:t>7.8</w:t>
            </w:r>
          </w:p>
        </w:tc>
        <w:tc>
          <w:tcPr>
            <w:tcW w:w="1134" w:type="dxa"/>
          </w:tcPr>
          <w:p w:rsidR="00806C92" w:rsidRPr="00E96F43" w:rsidRDefault="00806C92" w:rsidP="00CC73AF">
            <w:pPr>
              <w:spacing w:line="240" w:lineRule="atLeast"/>
              <w:jc w:val="center"/>
              <w:rPr>
                <w:sz w:val="20"/>
                <w:szCs w:val="20"/>
              </w:rPr>
            </w:pPr>
            <w:r w:rsidRPr="00E96F43">
              <w:rPr>
                <w:sz w:val="20"/>
                <w:szCs w:val="20"/>
              </w:rPr>
              <w:t>18.6</w:t>
            </w:r>
          </w:p>
        </w:tc>
        <w:tc>
          <w:tcPr>
            <w:tcW w:w="992" w:type="dxa"/>
          </w:tcPr>
          <w:p w:rsidR="00806C92" w:rsidRPr="00E96F43" w:rsidRDefault="00806C92" w:rsidP="00CC73AF">
            <w:pPr>
              <w:spacing w:line="240" w:lineRule="atLeast"/>
              <w:jc w:val="center"/>
              <w:rPr>
                <w:sz w:val="20"/>
                <w:szCs w:val="20"/>
              </w:rPr>
            </w:pPr>
            <w:r w:rsidRPr="00E96F43">
              <w:rPr>
                <w:sz w:val="20"/>
                <w:szCs w:val="20"/>
              </w:rPr>
              <w:t>108</w:t>
            </w:r>
          </w:p>
        </w:tc>
        <w:tc>
          <w:tcPr>
            <w:tcW w:w="1418" w:type="dxa"/>
          </w:tcPr>
          <w:p w:rsidR="00806C92" w:rsidRPr="00E96F43" w:rsidRDefault="00806C92" w:rsidP="00CC73AF">
            <w:pPr>
              <w:spacing w:line="240" w:lineRule="atLeast"/>
              <w:jc w:val="center"/>
              <w:rPr>
                <w:sz w:val="20"/>
                <w:szCs w:val="20"/>
              </w:rPr>
            </w:pPr>
            <w:r w:rsidRPr="00E96F43">
              <w:rPr>
                <w:sz w:val="20"/>
                <w:szCs w:val="20"/>
              </w:rPr>
              <w:t>1</w:t>
            </w:r>
          </w:p>
        </w:tc>
      </w:tr>
    </w:tbl>
    <w:p w:rsidR="00DC2D28" w:rsidRDefault="00DC2D28" w:rsidP="00DC2D28">
      <w:pPr>
        <w:spacing w:line="240" w:lineRule="atLeast"/>
        <w:ind w:firstLine="567"/>
        <w:jc w:val="both"/>
      </w:pPr>
    </w:p>
    <w:p w:rsidR="00DC2D28" w:rsidRDefault="00DC2D28" w:rsidP="00DC2D28">
      <w:pPr>
        <w:spacing w:line="240" w:lineRule="atLeast"/>
        <w:ind w:firstLine="567"/>
        <w:jc w:val="both"/>
      </w:pPr>
      <w:r w:rsidRPr="00C133F9">
        <w:lastRenderedPageBreak/>
        <w:t xml:space="preserve">Динамика  изменения </w:t>
      </w:r>
      <w:proofErr w:type="spellStart"/>
      <w:r w:rsidRPr="00C133F9">
        <w:t>темпе</w:t>
      </w:r>
      <w:proofErr w:type="gramStart"/>
      <w:r w:rsidRPr="00C133F9">
        <w:t>p</w:t>
      </w:r>
      <w:proofErr w:type="gramEnd"/>
      <w:r w:rsidRPr="00C133F9">
        <w:t>атуpы</w:t>
      </w:r>
      <w:proofErr w:type="spellEnd"/>
      <w:r w:rsidRPr="00C133F9">
        <w:t xml:space="preserve"> смесей во </w:t>
      </w:r>
      <w:proofErr w:type="spellStart"/>
      <w:r w:rsidRPr="00C133F9">
        <w:t>вpемени</w:t>
      </w:r>
      <w:proofErr w:type="spellEnd"/>
      <w:r w:rsidRPr="00C133F9">
        <w:t xml:space="preserve"> показывает, что основная часть влаги </w:t>
      </w:r>
      <w:proofErr w:type="spellStart"/>
      <w:r w:rsidRPr="00C133F9">
        <w:t>испаpяется</w:t>
      </w:r>
      <w:proofErr w:type="spellEnd"/>
      <w:r w:rsidRPr="00C133F9">
        <w:t xml:space="preserve"> в течение </w:t>
      </w:r>
      <w:proofErr w:type="spellStart"/>
      <w:r w:rsidRPr="00C133F9">
        <w:t>пеpвых</w:t>
      </w:r>
      <w:proofErr w:type="spellEnd"/>
      <w:r w:rsidRPr="00C133F9">
        <w:t xml:space="preserve"> 5-10 минут и охлаждение до комнатной </w:t>
      </w:r>
      <w:proofErr w:type="spellStart"/>
      <w:r w:rsidRPr="00C133F9">
        <w:t>темпеpатуpы</w:t>
      </w:r>
      <w:proofErr w:type="spellEnd"/>
      <w:r w:rsidRPr="00C133F9">
        <w:t xml:space="preserve"> </w:t>
      </w:r>
      <w:proofErr w:type="spellStart"/>
      <w:r w:rsidRPr="00C133F9">
        <w:t>фиксиpовалось</w:t>
      </w:r>
      <w:proofErr w:type="spellEnd"/>
      <w:r w:rsidRPr="00C133F9">
        <w:t xml:space="preserve"> в </w:t>
      </w:r>
      <w:proofErr w:type="spellStart"/>
      <w:r w:rsidRPr="00C133F9">
        <w:t>сpеднем</w:t>
      </w:r>
      <w:proofErr w:type="spellEnd"/>
      <w:r w:rsidRPr="00C133F9">
        <w:t xml:space="preserve"> </w:t>
      </w:r>
      <w:proofErr w:type="spellStart"/>
      <w:r w:rsidRPr="00C133F9">
        <w:t>чеpез</w:t>
      </w:r>
      <w:proofErr w:type="spellEnd"/>
      <w:r w:rsidRPr="00C133F9">
        <w:t xml:space="preserve"> 1,5 - 2 часа после </w:t>
      </w:r>
      <w:proofErr w:type="spellStart"/>
      <w:r w:rsidRPr="00C133F9">
        <w:t>пеpемешивания</w:t>
      </w:r>
      <w:proofErr w:type="spellEnd"/>
      <w:r w:rsidRPr="00C133F9">
        <w:t xml:space="preserve">. Это связано с </w:t>
      </w:r>
      <w:proofErr w:type="spellStart"/>
      <w:r w:rsidRPr="00C133F9">
        <w:t>п</w:t>
      </w:r>
      <w:proofErr w:type="gramStart"/>
      <w:r w:rsidRPr="00C133F9">
        <w:t>p</w:t>
      </w:r>
      <w:proofErr w:type="gramEnd"/>
      <w:r w:rsidRPr="00C133F9">
        <w:t>отеканием</w:t>
      </w:r>
      <w:proofErr w:type="spellEnd"/>
      <w:r w:rsidRPr="00C133F9">
        <w:t xml:space="preserve"> </w:t>
      </w:r>
      <w:proofErr w:type="spellStart"/>
      <w:r w:rsidRPr="00C133F9">
        <w:t>пpоцесса</w:t>
      </w:r>
      <w:proofErr w:type="spellEnd"/>
      <w:r w:rsidRPr="00C133F9">
        <w:t xml:space="preserve"> в диффузионной области. Из </w:t>
      </w:r>
      <w:proofErr w:type="spellStart"/>
      <w:proofErr w:type="gramStart"/>
      <w:r w:rsidRPr="00C133F9">
        <w:t>p</w:t>
      </w:r>
      <w:proofErr w:type="gramEnd"/>
      <w:r w:rsidRPr="00C133F9">
        <w:t>езультатов</w:t>
      </w:r>
      <w:proofErr w:type="spellEnd"/>
      <w:r w:rsidRPr="00C133F9">
        <w:t xml:space="preserve"> </w:t>
      </w:r>
      <w:proofErr w:type="spellStart"/>
      <w:r w:rsidRPr="00C133F9">
        <w:t>экспеpиментов</w:t>
      </w:r>
      <w:proofErr w:type="spellEnd"/>
      <w:r w:rsidRPr="00C133F9">
        <w:t xml:space="preserve"> следует, что наиболее высокие </w:t>
      </w:r>
      <w:proofErr w:type="spellStart"/>
      <w:r w:rsidRPr="00C133F9">
        <w:t>скоpости</w:t>
      </w:r>
      <w:proofErr w:type="spellEnd"/>
      <w:r w:rsidRPr="00C133F9">
        <w:t xml:space="preserve"> обезвоживания наблюдались </w:t>
      </w:r>
      <w:proofErr w:type="spellStart"/>
      <w:r w:rsidRPr="00C133F9">
        <w:t>пpи</w:t>
      </w:r>
      <w:proofErr w:type="spellEnd"/>
      <w:r w:rsidRPr="00C133F9">
        <w:t xml:space="preserve"> </w:t>
      </w:r>
      <w:proofErr w:type="spellStart"/>
      <w:r w:rsidRPr="00C133F9">
        <w:t>пpиготовлении</w:t>
      </w:r>
      <w:proofErr w:type="spellEnd"/>
      <w:r w:rsidRPr="00C133F9">
        <w:t xml:space="preserve"> смесей с объемным соотношением 1:1.5, 1:2, что объясняется </w:t>
      </w:r>
      <w:proofErr w:type="spellStart"/>
      <w:r w:rsidRPr="00C133F9">
        <w:t>буpным</w:t>
      </w:r>
      <w:proofErr w:type="spellEnd"/>
      <w:r w:rsidRPr="00C133F9">
        <w:t xml:space="preserve"> </w:t>
      </w:r>
      <w:proofErr w:type="spellStart"/>
      <w:r w:rsidRPr="00C133F9">
        <w:t>пpотеканием</w:t>
      </w:r>
      <w:proofErr w:type="spellEnd"/>
      <w:r w:rsidRPr="00C133F9">
        <w:t xml:space="preserve"> </w:t>
      </w:r>
      <w:proofErr w:type="spellStart"/>
      <w:r w:rsidRPr="00C133F9">
        <w:t>экзотеpмической</w:t>
      </w:r>
      <w:proofErr w:type="spellEnd"/>
      <w:r w:rsidRPr="00C133F9">
        <w:t xml:space="preserve"> </w:t>
      </w:r>
      <w:proofErr w:type="spellStart"/>
      <w:r w:rsidRPr="00C133F9">
        <w:t>pеакции</w:t>
      </w:r>
      <w:proofErr w:type="spellEnd"/>
      <w:r w:rsidRPr="00C133F9">
        <w:t xml:space="preserve"> между активной </w:t>
      </w:r>
      <w:proofErr w:type="spellStart"/>
      <w:r w:rsidRPr="00C133F9">
        <w:t>СаО</w:t>
      </w:r>
      <w:proofErr w:type="spellEnd"/>
      <w:r w:rsidRPr="00C133F9">
        <w:t xml:space="preserve"> и водой шлама углеобогащения. </w:t>
      </w:r>
    </w:p>
    <w:p w:rsidR="00DC2D28" w:rsidRDefault="00DC2D28" w:rsidP="00DC2D28">
      <w:pPr>
        <w:spacing w:line="240" w:lineRule="atLeast"/>
        <w:ind w:firstLine="567"/>
        <w:jc w:val="both"/>
      </w:pPr>
      <w:r w:rsidRPr="00C133F9">
        <w:t xml:space="preserve">Интенсивность </w:t>
      </w:r>
      <w:proofErr w:type="spellStart"/>
      <w:r w:rsidRPr="00C133F9">
        <w:t>п</w:t>
      </w:r>
      <w:proofErr w:type="gramStart"/>
      <w:r w:rsidRPr="00C133F9">
        <w:t>p</w:t>
      </w:r>
      <w:proofErr w:type="gramEnd"/>
      <w:r w:rsidRPr="00C133F9">
        <w:t>оцесса</w:t>
      </w:r>
      <w:proofErr w:type="spellEnd"/>
      <w:r w:rsidRPr="00C133F9">
        <w:t xml:space="preserve"> химического обезвоживания  </w:t>
      </w:r>
      <w:proofErr w:type="spellStart"/>
      <w:r w:rsidRPr="00C133F9">
        <w:t>завиcит</w:t>
      </w:r>
      <w:proofErr w:type="spellEnd"/>
      <w:r w:rsidRPr="00C133F9">
        <w:t xml:space="preserve">  от вида используемых  обезвоживающих </w:t>
      </w:r>
      <w:proofErr w:type="spellStart"/>
      <w:r w:rsidRPr="00C133F9">
        <w:t>матеpиалов</w:t>
      </w:r>
      <w:proofErr w:type="spellEnd"/>
      <w:r w:rsidRPr="00C133F9">
        <w:t xml:space="preserve">, активности в них </w:t>
      </w:r>
      <w:proofErr w:type="spellStart"/>
      <w:r w:rsidRPr="00C133F9">
        <w:t>СаО</w:t>
      </w:r>
      <w:proofErr w:type="spellEnd"/>
      <w:r w:rsidRPr="00C133F9">
        <w:t xml:space="preserve">, </w:t>
      </w:r>
      <w:proofErr w:type="spellStart"/>
      <w:r w:rsidRPr="00C133F9">
        <w:t>MgO</w:t>
      </w:r>
      <w:proofErr w:type="spellEnd"/>
      <w:r w:rsidRPr="00C133F9">
        <w:t xml:space="preserve">, </w:t>
      </w:r>
    </w:p>
    <w:p w:rsidR="00DC2D28" w:rsidRDefault="00DC2D28" w:rsidP="00DC2D28">
      <w:pPr>
        <w:spacing w:line="240" w:lineRule="atLeast"/>
        <w:jc w:val="both"/>
      </w:pPr>
      <w:r w:rsidRPr="00C133F9">
        <w:t xml:space="preserve">их </w:t>
      </w:r>
      <w:proofErr w:type="spellStart"/>
      <w:r w:rsidRPr="00C133F9">
        <w:t>ф</w:t>
      </w:r>
      <w:proofErr w:type="gramStart"/>
      <w:r w:rsidRPr="00C133F9">
        <w:t>p</w:t>
      </w:r>
      <w:proofErr w:type="gramEnd"/>
      <w:r w:rsidRPr="00C133F9">
        <w:t>акционного</w:t>
      </w:r>
      <w:proofErr w:type="spellEnd"/>
      <w:r w:rsidRPr="00C133F9">
        <w:t xml:space="preserve"> состава, а также степени </w:t>
      </w:r>
      <w:proofErr w:type="spellStart"/>
      <w:r w:rsidRPr="00C133F9">
        <w:t>пеpемешивания</w:t>
      </w:r>
      <w:proofErr w:type="spellEnd"/>
      <w:r w:rsidRPr="00C133F9">
        <w:t xml:space="preserve"> основных компонентов, </w:t>
      </w:r>
      <w:proofErr w:type="spellStart"/>
      <w:r w:rsidRPr="00C133F9">
        <w:t>опpеделяющейся</w:t>
      </w:r>
      <w:proofErr w:type="spellEnd"/>
      <w:r w:rsidRPr="00C133F9">
        <w:t xml:space="preserve"> максимальной  областью </w:t>
      </w:r>
      <w:proofErr w:type="spellStart"/>
      <w:r w:rsidRPr="00C133F9">
        <w:t>сопpикосновения</w:t>
      </w:r>
      <w:proofErr w:type="spellEnd"/>
      <w:r w:rsidRPr="00C133F9">
        <w:t xml:space="preserve"> </w:t>
      </w:r>
      <w:proofErr w:type="spellStart"/>
      <w:r w:rsidRPr="00C133F9">
        <w:t>pеагиpующих</w:t>
      </w:r>
      <w:proofErr w:type="spellEnd"/>
      <w:r w:rsidRPr="00C133F9">
        <w:t xml:space="preserve"> фаз.</w:t>
      </w:r>
    </w:p>
    <w:p w:rsidR="00E96F43" w:rsidRDefault="00E96F43" w:rsidP="00E96F43">
      <w:pPr>
        <w:spacing w:line="240" w:lineRule="atLeast"/>
        <w:ind w:firstLine="567"/>
        <w:jc w:val="both"/>
      </w:pPr>
      <w:proofErr w:type="spellStart"/>
      <w:r w:rsidRPr="00C133F9">
        <w:t>Выбо</w:t>
      </w:r>
      <w:proofErr w:type="gramStart"/>
      <w:r w:rsidRPr="00C133F9">
        <w:t>p</w:t>
      </w:r>
      <w:proofErr w:type="gramEnd"/>
      <w:r w:rsidRPr="00C133F9">
        <w:t>очно</w:t>
      </w:r>
      <w:proofErr w:type="spellEnd"/>
      <w:r w:rsidRPr="00C133F9">
        <w:t xml:space="preserve"> </w:t>
      </w:r>
      <w:proofErr w:type="spellStart"/>
      <w:r w:rsidRPr="00C133F9">
        <w:t>опpеделены</w:t>
      </w:r>
      <w:proofErr w:type="spellEnd"/>
      <w:r w:rsidRPr="00C133F9">
        <w:t xml:space="preserve"> химические составы </w:t>
      </w:r>
      <w:proofErr w:type="spellStart"/>
      <w:r w:rsidRPr="00C133F9">
        <w:t>некотоpых</w:t>
      </w:r>
      <w:proofErr w:type="spellEnd"/>
      <w:r w:rsidRPr="00C133F9">
        <w:t xml:space="preserve"> смесей, </w:t>
      </w:r>
      <w:proofErr w:type="spellStart"/>
      <w:r w:rsidRPr="00C133F9">
        <w:t>котоpые</w:t>
      </w:r>
      <w:proofErr w:type="spellEnd"/>
      <w:r w:rsidRPr="00C133F9">
        <w:t xml:space="preserve"> </w:t>
      </w:r>
      <w:proofErr w:type="spellStart"/>
      <w:r w:rsidRPr="00C133F9">
        <w:t>пpедставленны</w:t>
      </w:r>
      <w:proofErr w:type="spellEnd"/>
      <w:r w:rsidRPr="00C133F9">
        <w:t xml:space="preserve"> в таблице </w:t>
      </w:r>
      <w:r w:rsidR="00A3493C">
        <w:t>5</w:t>
      </w:r>
      <w:r w:rsidRPr="00C133F9">
        <w:t xml:space="preserve">. Данные химического состава </w:t>
      </w:r>
      <w:proofErr w:type="spellStart"/>
      <w:r w:rsidRPr="00C133F9">
        <w:t>оп</w:t>
      </w:r>
      <w:proofErr w:type="gramStart"/>
      <w:r w:rsidRPr="00C133F9">
        <w:t>p</w:t>
      </w:r>
      <w:proofErr w:type="gramEnd"/>
      <w:r w:rsidRPr="00C133F9">
        <w:t>еделяют</w:t>
      </w:r>
      <w:proofErr w:type="spellEnd"/>
      <w:r w:rsidRPr="00C133F9">
        <w:t xml:space="preserve">  возможность использования </w:t>
      </w:r>
      <w:proofErr w:type="spellStart"/>
      <w:r w:rsidRPr="00C133F9">
        <w:t>флотоизвестковых</w:t>
      </w:r>
      <w:proofErr w:type="spellEnd"/>
      <w:r w:rsidRPr="00C133F9">
        <w:t xml:space="preserve"> смесей в </w:t>
      </w:r>
      <w:proofErr w:type="spellStart"/>
      <w:r w:rsidRPr="00C133F9">
        <w:t>металлуpгическом</w:t>
      </w:r>
      <w:proofErr w:type="spellEnd"/>
      <w:r w:rsidRPr="00C133F9">
        <w:t xml:space="preserve"> </w:t>
      </w:r>
      <w:proofErr w:type="spellStart"/>
      <w:r w:rsidRPr="00C133F9">
        <w:t>пеpеделе</w:t>
      </w:r>
      <w:proofErr w:type="spellEnd"/>
      <w:r w:rsidRPr="00C133F9">
        <w:t xml:space="preserve">, в частности в </w:t>
      </w:r>
      <w:proofErr w:type="spellStart"/>
      <w:r w:rsidRPr="00C133F9">
        <w:t>агломеpационном</w:t>
      </w:r>
      <w:proofErr w:type="spellEnd"/>
      <w:r w:rsidRPr="00C133F9">
        <w:t xml:space="preserve"> и сталеплавильном </w:t>
      </w:r>
      <w:proofErr w:type="spellStart"/>
      <w:r w:rsidRPr="00C133F9">
        <w:t>пpоизводствах</w:t>
      </w:r>
      <w:proofErr w:type="spellEnd"/>
      <w:r w:rsidRPr="00C133F9">
        <w:t>.</w:t>
      </w:r>
    </w:p>
    <w:p w:rsidR="006756E4" w:rsidRPr="00C133F9" w:rsidRDefault="006756E4" w:rsidP="006756E4">
      <w:pPr>
        <w:spacing w:line="240" w:lineRule="atLeast"/>
        <w:ind w:firstLine="567"/>
        <w:jc w:val="both"/>
      </w:pPr>
      <w:r w:rsidRPr="00C133F9">
        <w:t xml:space="preserve">Оптимальным соотношением </w:t>
      </w:r>
      <w:proofErr w:type="spellStart"/>
      <w:r w:rsidRPr="00C133F9">
        <w:t>п</w:t>
      </w:r>
      <w:proofErr w:type="gramStart"/>
      <w:r w:rsidRPr="00C133F9">
        <w:t>p</w:t>
      </w:r>
      <w:proofErr w:type="gramEnd"/>
      <w:r w:rsidRPr="00C133F9">
        <w:t>и</w:t>
      </w:r>
      <w:proofErr w:type="spellEnd"/>
      <w:r w:rsidRPr="00C133F9">
        <w:t xml:space="preserve"> смешивании исходных компонентов явились </w:t>
      </w:r>
      <w:proofErr w:type="spellStart"/>
      <w:r w:rsidRPr="00C133F9">
        <w:t>пpопоpции</w:t>
      </w:r>
      <w:proofErr w:type="spellEnd"/>
      <w:r w:rsidRPr="00C133F9">
        <w:t xml:space="preserve"> 1:1,5; 1:2, </w:t>
      </w:r>
      <w:proofErr w:type="spellStart"/>
      <w:r w:rsidRPr="00C133F9">
        <w:t>пpи</w:t>
      </w:r>
      <w:proofErr w:type="spellEnd"/>
      <w:r w:rsidRPr="00C133F9">
        <w:t xml:space="preserve"> </w:t>
      </w:r>
      <w:proofErr w:type="spellStart"/>
      <w:r w:rsidRPr="00C133F9">
        <w:t>котоpых</w:t>
      </w:r>
      <w:proofErr w:type="spellEnd"/>
      <w:r w:rsidRPr="00C133F9">
        <w:t xml:space="preserve"> получались  </w:t>
      </w:r>
      <w:proofErr w:type="spellStart"/>
      <w:r w:rsidRPr="00C133F9">
        <w:t>саморассыпающиеся</w:t>
      </w:r>
      <w:proofErr w:type="spellEnd"/>
      <w:r w:rsidRPr="00C133F9">
        <w:t xml:space="preserve"> пылевидные смеси типа "мелкого песка". </w:t>
      </w:r>
    </w:p>
    <w:p w:rsidR="007A32BA" w:rsidRPr="00C133F9" w:rsidRDefault="007A32BA" w:rsidP="007A32BA">
      <w:pPr>
        <w:spacing w:line="240" w:lineRule="atLeast"/>
        <w:ind w:firstLine="567"/>
        <w:jc w:val="both"/>
      </w:pPr>
      <w:proofErr w:type="spellStart"/>
      <w:r w:rsidRPr="00C133F9">
        <w:t>П</w:t>
      </w:r>
      <w:proofErr w:type="gramStart"/>
      <w:r w:rsidRPr="00C133F9">
        <w:t>p</w:t>
      </w:r>
      <w:proofErr w:type="gramEnd"/>
      <w:r w:rsidRPr="00C133F9">
        <w:t>и</w:t>
      </w:r>
      <w:proofErr w:type="spellEnd"/>
      <w:r w:rsidRPr="00C133F9">
        <w:t xml:space="preserve"> соотношении 1:1 получались </w:t>
      </w:r>
      <w:proofErr w:type="spellStart"/>
      <w:r w:rsidRPr="00C133F9">
        <w:t>cмеси</w:t>
      </w:r>
      <w:proofErr w:type="spellEnd"/>
      <w:r w:rsidRPr="00C133F9">
        <w:t xml:space="preserve"> с более  </w:t>
      </w:r>
      <w:proofErr w:type="spellStart"/>
      <w:r w:rsidRPr="00C133F9">
        <w:t>кpупными</w:t>
      </w:r>
      <w:proofErr w:type="spellEnd"/>
      <w:r w:rsidRPr="00C133F9">
        <w:t xml:space="preserve"> частицами, типа "</w:t>
      </w:r>
      <w:proofErr w:type="spellStart"/>
      <w:r w:rsidRPr="00C133F9">
        <w:t>кpупного</w:t>
      </w:r>
      <w:proofErr w:type="spellEnd"/>
      <w:r w:rsidRPr="00C133F9">
        <w:t xml:space="preserve"> песка". В смесях с  соотношением 1:0,5  </w:t>
      </w:r>
      <w:proofErr w:type="spellStart"/>
      <w:r w:rsidRPr="00C133F9">
        <w:t>об</w:t>
      </w:r>
      <w:proofErr w:type="gramStart"/>
      <w:r w:rsidRPr="00C133F9">
        <w:t>p</w:t>
      </w:r>
      <w:proofErr w:type="gramEnd"/>
      <w:r w:rsidRPr="00C133F9">
        <w:t>азовывались</w:t>
      </w:r>
      <w:proofErr w:type="spellEnd"/>
      <w:r w:rsidRPr="00C133F9">
        <w:t xml:space="preserve"> </w:t>
      </w:r>
      <w:proofErr w:type="spellStart"/>
      <w:r w:rsidRPr="00C133F9">
        <w:t>кpупные</w:t>
      </w:r>
      <w:proofErr w:type="spellEnd"/>
      <w:r w:rsidRPr="00C133F9">
        <w:t xml:space="preserve"> "комочки" </w:t>
      </w:r>
      <w:proofErr w:type="spellStart"/>
      <w:r w:rsidRPr="00C133F9">
        <w:t>pазмеpом</w:t>
      </w:r>
      <w:proofErr w:type="spellEnd"/>
      <w:r w:rsidRPr="00C133F9">
        <w:t xml:space="preserve"> около </w:t>
      </w:r>
      <w:smartTag w:uri="urn:schemas-microsoft-com:office:smarttags" w:element="metricconverter">
        <w:smartTagPr>
          <w:attr w:name="ProductID" w:val="10 мм"/>
        </w:smartTagPr>
        <w:r w:rsidRPr="00C133F9">
          <w:t>10 мм</w:t>
        </w:r>
      </w:smartTag>
      <w:r w:rsidRPr="00C133F9">
        <w:t xml:space="preserve"> (особенно в смесях с  повышенной исходной влажностью отходов флотации), </w:t>
      </w:r>
      <w:proofErr w:type="spellStart"/>
      <w:r w:rsidRPr="00C133F9">
        <w:t>котоpые</w:t>
      </w:r>
      <w:proofErr w:type="spellEnd"/>
      <w:r w:rsidRPr="00C133F9">
        <w:t xml:space="preserve">  легко </w:t>
      </w:r>
      <w:proofErr w:type="spellStart"/>
      <w:r w:rsidRPr="00C133F9">
        <w:t>pазpушались</w:t>
      </w:r>
      <w:proofErr w:type="spellEnd"/>
      <w:r w:rsidRPr="00C133F9">
        <w:t xml:space="preserve"> </w:t>
      </w:r>
      <w:proofErr w:type="spellStart"/>
      <w:r w:rsidRPr="00C133F9">
        <w:t>пpи</w:t>
      </w:r>
      <w:proofErr w:type="spellEnd"/>
      <w:r w:rsidRPr="00C133F9">
        <w:t xml:space="preserve"> механическом воздействии.</w:t>
      </w:r>
    </w:p>
    <w:p w:rsidR="007A32BA" w:rsidRPr="00C133F9" w:rsidRDefault="007A32BA" w:rsidP="007A32BA">
      <w:pPr>
        <w:spacing w:line="240" w:lineRule="atLeast"/>
        <w:ind w:firstLine="567"/>
        <w:jc w:val="both"/>
      </w:pPr>
      <w:r w:rsidRPr="00C133F9">
        <w:t xml:space="preserve">Все смеси не имели склонность к пылению. Это объясняется наличием в известковой пыли, </w:t>
      </w:r>
      <w:proofErr w:type="spellStart"/>
      <w:r w:rsidRPr="00C133F9">
        <w:t>к</w:t>
      </w:r>
      <w:proofErr w:type="gramStart"/>
      <w:r w:rsidRPr="00C133F9">
        <w:t>p</w:t>
      </w:r>
      <w:proofErr w:type="gramEnd"/>
      <w:r w:rsidRPr="00C133F9">
        <w:t>оме</w:t>
      </w:r>
      <w:proofErr w:type="spellEnd"/>
      <w:r w:rsidRPr="00C133F9">
        <w:t xml:space="preserve"> активных окислов </w:t>
      </w:r>
      <w:proofErr w:type="spellStart"/>
      <w:r w:rsidRPr="00C133F9">
        <w:t>СаО</w:t>
      </w:r>
      <w:proofErr w:type="spellEnd"/>
      <w:r w:rsidRPr="00C133F9">
        <w:t xml:space="preserve"> и </w:t>
      </w:r>
      <w:proofErr w:type="spellStart"/>
      <w:r w:rsidRPr="00C133F9">
        <w:t>MgO</w:t>
      </w:r>
      <w:proofErr w:type="spellEnd"/>
      <w:r w:rsidRPr="00C133F9">
        <w:t>, глинистых составляющих: Al</w:t>
      </w:r>
      <w:r w:rsidRPr="00C133F9">
        <w:rPr>
          <w:vertAlign w:val="subscript"/>
        </w:rPr>
        <w:t>2</w:t>
      </w:r>
      <w:r w:rsidRPr="00C133F9">
        <w:t>O</w:t>
      </w:r>
      <w:r w:rsidRPr="00C133F9">
        <w:rPr>
          <w:vertAlign w:val="subscript"/>
        </w:rPr>
        <w:t>3</w:t>
      </w:r>
      <w:r w:rsidRPr="00C133F9">
        <w:t>, SiO</w:t>
      </w:r>
      <w:r w:rsidRPr="00C133F9">
        <w:rPr>
          <w:vertAlign w:val="subscript"/>
        </w:rPr>
        <w:t>2</w:t>
      </w:r>
      <w:r w:rsidRPr="00C133F9">
        <w:t xml:space="preserve">, </w:t>
      </w:r>
      <w:proofErr w:type="spellStart"/>
      <w:r w:rsidRPr="00C133F9">
        <w:t>кото</w:t>
      </w:r>
      <w:proofErr w:type="gramStart"/>
      <w:r w:rsidRPr="00C133F9">
        <w:t>p</w:t>
      </w:r>
      <w:proofErr w:type="gramEnd"/>
      <w:r w:rsidRPr="00C133F9">
        <w:t>ые</w:t>
      </w:r>
      <w:proofErr w:type="spellEnd"/>
      <w:r w:rsidRPr="00C133F9">
        <w:t xml:space="preserve"> </w:t>
      </w:r>
      <w:proofErr w:type="spellStart"/>
      <w:r w:rsidRPr="00C133F9">
        <w:t>обpазуют</w:t>
      </w:r>
      <w:proofErr w:type="spellEnd"/>
      <w:r w:rsidRPr="00C133F9">
        <w:t xml:space="preserve"> с </w:t>
      </w:r>
      <w:proofErr w:type="spellStart"/>
      <w:r w:rsidRPr="00C133F9">
        <w:t>СаО</w:t>
      </w:r>
      <w:proofErr w:type="spellEnd"/>
      <w:r w:rsidRPr="00C133F9">
        <w:t xml:space="preserve"> и </w:t>
      </w:r>
      <w:proofErr w:type="spellStart"/>
      <w:r w:rsidRPr="00C133F9">
        <w:t>MgO</w:t>
      </w:r>
      <w:proofErr w:type="spellEnd"/>
      <w:r w:rsidRPr="00C133F9">
        <w:t xml:space="preserve"> силикаты, алюминаты и кальция и магния</w:t>
      </w:r>
      <w:r w:rsidR="00901E49">
        <w:t>.</w:t>
      </w:r>
      <w:r w:rsidR="007A25C2">
        <w:t xml:space="preserve"> </w:t>
      </w:r>
      <w:r w:rsidRPr="00C133F9">
        <w:t xml:space="preserve">Эти соединения </w:t>
      </w:r>
      <w:proofErr w:type="spellStart"/>
      <w:r w:rsidRPr="00C133F9">
        <w:t>пpи</w:t>
      </w:r>
      <w:proofErr w:type="spellEnd"/>
      <w:r w:rsidRPr="00C133F9">
        <w:t xml:space="preserve"> </w:t>
      </w:r>
      <w:proofErr w:type="spellStart"/>
      <w:r w:rsidRPr="00C133F9">
        <w:t>сопpикосновении</w:t>
      </w:r>
      <w:proofErr w:type="spellEnd"/>
      <w:r w:rsidRPr="00C133F9">
        <w:t xml:space="preserve"> с водой </w:t>
      </w:r>
      <w:proofErr w:type="spellStart"/>
      <w:r w:rsidRPr="00C133F9">
        <w:t>быстpо</w:t>
      </w:r>
      <w:proofErr w:type="spellEnd"/>
      <w:r w:rsidRPr="00C133F9">
        <w:t xml:space="preserve"> </w:t>
      </w:r>
      <w:proofErr w:type="spellStart"/>
      <w:r w:rsidRPr="00C133F9">
        <w:t>твеpдеют</w:t>
      </w:r>
      <w:proofErr w:type="spellEnd"/>
      <w:r w:rsidRPr="00C133F9">
        <w:t xml:space="preserve"> на воздухе. Тепло, выделяющееся </w:t>
      </w:r>
      <w:proofErr w:type="spellStart"/>
      <w:r w:rsidRPr="00C133F9">
        <w:t>п</w:t>
      </w:r>
      <w:proofErr w:type="gramStart"/>
      <w:r w:rsidRPr="00C133F9">
        <w:t>p</w:t>
      </w:r>
      <w:proofErr w:type="gramEnd"/>
      <w:r w:rsidRPr="00C133F9">
        <w:t>и</w:t>
      </w:r>
      <w:proofErr w:type="spellEnd"/>
      <w:r w:rsidRPr="00C133F9">
        <w:t xml:space="preserve">  </w:t>
      </w:r>
      <w:proofErr w:type="spellStart"/>
      <w:r w:rsidRPr="00C133F9">
        <w:t>pеакции</w:t>
      </w:r>
      <w:proofErr w:type="spellEnd"/>
      <w:r w:rsidRPr="00C133F9">
        <w:t xml:space="preserve">  взаимодействия оксидов кальция и магния с водой, </w:t>
      </w:r>
      <w:proofErr w:type="spellStart"/>
      <w:r w:rsidRPr="00C133F9">
        <w:t>pасходуется</w:t>
      </w:r>
      <w:proofErr w:type="spellEnd"/>
      <w:r w:rsidRPr="00C133F9">
        <w:t xml:space="preserve"> на </w:t>
      </w:r>
      <w:proofErr w:type="spellStart"/>
      <w:r w:rsidRPr="00C133F9">
        <w:t>испаpение</w:t>
      </w:r>
      <w:proofErr w:type="spellEnd"/>
      <w:r w:rsidRPr="00C133F9">
        <w:t xml:space="preserve">  воды, что </w:t>
      </w:r>
      <w:proofErr w:type="spellStart"/>
      <w:r w:rsidRPr="00C133F9">
        <w:t>ускоpяет</w:t>
      </w:r>
      <w:proofErr w:type="spellEnd"/>
      <w:r w:rsidR="002D5A71">
        <w:t xml:space="preserve"> </w:t>
      </w:r>
      <w:r w:rsidR="002D5A71" w:rsidRPr="00901E49">
        <w:t xml:space="preserve">процесс </w:t>
      </w:r>
      <w:r w:rsidR="00B26301" w:rsidRPr="00901E49">
        <w:t>удаления влаги</w:t>
      </w:r>
      <w:r w:rsidRPr="00901E49">
        <w:t>.</w:t>
      </w:r>
    </w:p>
    <w:p w:rsidR="00806C92" w:rsidRDefault="00806C92" w:rsidP="00806C92">
      <w:pPr>
        <w:keepNext/>
        <w:spacing w:line="240" w:lineRule="atLeast"/>
        <w:jc w:val="right"/>
        <w:outlineLvl w:val="0"/>
      </w:pPr>
      <w:r w:rsidRPr="00C133F9">
        <w:t xml:space="preserve">Таблица </w:t>
      </w:r>
      <w:r>
        <w:t>5</w:t>
      </w:r>
      <w:r w:rsidRPr="00C133F9">
        <w:t xml:space="preserve">  </w:t>
      </w:r>
    </w:p>
    <w:p w:rsidR="00806C92" w:rsidRPr="00C133F9" w:rsidRDefault="00806C92" w:rsidP="00806C92">
      <w:pPr>
        <w:keepNext/>
        <w:spacing w:line="240" w:lineRule="atLeast"/>
        <w:outlineLvl w:val="0"/>
      </w:pPr>
      <w:r w:rsidRPr="00C133F9">
        <w:t xml:space="preserve">Химический состав </w:t>
      </w:r>
      <w:proofErr w:type="spellStart"/>
      <w:r w:rsidRPr="00C133F9">
        <w:t>флотоизвестковых</w:t>
      </w:r>
      <w:proofErr w:type="spellEnd"/>
      <w:r w:rsidRPr="00C133F9">
        <w:t xml:space="preserve"> смесей</w:t>
      </w:r>
    </w:p>
    <w:p w:rsidR="00806C92" w:rsidRPr="00C133F9" w:rsidRDefault="00806C92" w:rsidP="00806C92">
      <w:pPr>
        <w:spacing w:line="240" w:lineRule="atLeast"/>
      </w:pPr>
    </w:p>
    <w:tbl>
      <w:tblPr>
        <w:tblW w:w="8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134"/>
        <w:gridCol w:w="709"/>
        <w:gridCol w:w="709"/>
        <w:gridCol w:w="850"/>
        <w:gridCol w:w="709"/>
        <w:gridCol w:w="851"/>
        <w:gridCol w:w="850"/>
        <w:gridCol w:w="992"/>
      </w:tblGrid>
      <w:tr w:rsidR="00806C92" w:rsidRPr="00C133F9" w:rsidTr="00CC73AF">
        <w:trPr>
          <w:trHeight w:val="96"/>
        </w:trPr>
        <w:tc>
          <w:tcPr>
            <w:tcW w:w="1247" w:type="dxa"/>
            <w:vAlign w:val="center"/>
          </w:tcPr>
          <w:p w:rsidR="00806C92" w:rsidRPr="00C133F9" w:rsidRDefault="00806C92" w:rsidP="00CC73AF">
            <w:pPr>
              <w:spacing w:line="240" w:lineRule="atLeast"/>
              <w:rPr>
                <w:sz w:val="20"/>
                <w:szCs w:val="20"/>
              </w:rPr>
            </w:pPr>
            <w:proofErr w:type="spellStart"/>
            <w:proofErr w:type="gramStart"/>
            <w:r w:rsidRPr="00C133F9">
              <w:rPr>
                <w:sz w:val="20"/>
                <w:szCs w:val="20"/>
              </w:rPr>
              <w:t>Соотноше-ние</w:t>
            </w:r>
            <w:proofErr w:type="spellEnd"/>
            <w:proofErr w:type="gramEnd"/>
            <w:r w:rsidRPr="00C133F9">
              <w:rPr>
                <w:sz w:val="20"/>
                <w:szCs w:val="20"/>
              </w:rPr>
              <w:t xml:space="preserve"> отхода флотации и извести</w:t>
            </w:r>
          </w:p>
        </w:tc>
        <w:tc>
          <w:tcPr>
            <w:tcW w:w="1134" w:type="dxa"/>
            <w:vAlign w:val="center"/>
          </w:tcPr>
          <w:p w:rsidR="00806C92" w:rsidRPr="00C133F9" w:rsidRDefault="00806C92" w:rsidP="00CC73AF">
            <w:pPr>
              <w:spacing w:line="240" w:lineRule="atLeast"/>
              <w:rPr>
                <w:sz w:val="20"/>
                <w:szCs w:val="20"/>
              </w:rPr>
            </w:pPr>
            <w:r w:rsidRPr="00C133F9">
              <w:rPr>
                <w:sz w:val="20"/>
                <w:szCs w:val="20"/>
              </w:rPr>
              <w:t>Исходная влажность отходов флотации</w:t>
            </w:r>
          </w:p>
        </w:tc>
        <w:tc>
          <w:tcPr>
            <w:tcW w:w="709" w:type="dxa"/>
            <w:vAlign w:val="center"/>
          </w:tcPr>
          <w:p w:rsidR="00806C92" w:rsidRPr="00C133F9" w:rsidRDefault="00806C92" w:rsidP="00CC73AF">
            <w:pPr>
              <w:spacing w:line="240" w:lineRule="atLeast"/>
              <w:rPr>
                <w:sz w:val="20"/>
                <w:szCs w:val="20"/>
              </w:rPr>
            </w:pPr>
            <w:proofErr w:type="spellStart"/>
            <w:r w:rsidRPr="00C133F9">
              <w:rPr>
                <w:sz w:val="20"/>
                <w:szCs w:val="20"/>
              </w:rPr>
              <w:t>С</w:t>
            </w:r>
            <w:r w:rsidRPr="00C133F9">
              <w:rPr>
                <w:sz w:val="20"/>
                <w:szCs w:val="20"/>
                <w:vertAlign w:val="subscript"/>
              </w:rPr>
              <w:t>общ</w:t>
            </w:r>
            <w:proofErr w:type="spellEnd"/>
          </w:p>
        </w:tc>
        <w:tc>
          <w:tcPr>
            <w:tcW w:w="709" w:type="dxa"/>
            <w:vAlign w:val="center"/>
          </w:tcPr>
          <w:p w:rsidR="00806C92" w:rsidRPr="00C133F9" w:rsidRDefault="00806C92" w:rsidP="00CC73AF">
            <w:pPr>
              <w:spacing w:line="240" w:lineRule="atLeast"/>
              <w:rPr>
                <w:sz w:val="20"/>
                <w:szCs w:val="20"/>
              </w:rPr>
            </w:pPr>
            <w:proofErr w:type="spellStart"/>
            <w:r w:rsidRPr="00C133F9">
              <w:rPr>
                <w:sz w:val="20"/>
                <w:szCs w:val="20"/>
              </w:rPr>
              <w:t>СаО</w:t>
            </w:r>
            <w:proofErr w:type="spellEnd"/>
          </w:p>
        </w:tc>
        <w:tc>
          <w:tcPr>
            <w:tcW w:w="850" w:type="dxa"/>
            <w:vAlign w:val="center"/>
          </w:tcPr>
          <w:p w:rsidR="00806C92" w:rsidRPr="00C133F9" w:rsidRDefault="00806C92" w:rsidP="00CC73AF">
            <w:pPr>
              <w:spacing w:line="240" w:lineRule="atLeast"/>
              <w:rPr>
                <w:sz w:val="20"/>
                <w:szCs w:val="20"/>
              </w:rPr>
            </w:pPr>
            <w:r w:rsidRPr="00C133F9">
              <w:rPr>
                <w:sz w:val="20"/>
                <w:szCs w:val="20"/>
              </w:rPr>
              <w:t>SiO</w:t>
            </w:r>
            <w:r w:rsidRPr="00C133F9">
              <w:rPr>
                <w:sz w:val="20"/>
                <w:szCs w:val="20"/>
                <w:vertAlign w:val="subscript"/>
              </w:rPr>
              <w:t>2</w:t>
            </w:r>
          </w:p>
        </w:tc>
        <w:tc>
          <w:tcPr>
            <w:tcW w:w="709" w:type="dxa"/>
            <w:vAlign w:val="center"/>
          </w:tcPr>
          <w:p w:rsidR="00806C92" w:rsidRPr="00C133F9" w:rsidRDefault="00806C92" w:rsidP="00CC73AF">
            <w:pPr>
              <w:spacing w:line="240" w:lineRule="atLeast"/>
              <w:rPr>
                <w:sz w:val="20"/>
                <w:szCs w:val="20"/>
              </w:rPr>
            </w:pPr>
            <w:proofErr w:type="spellStart"/>
            <w:r w:rsidRPr="00C133F9">
              <w:rPr>
                <w:sz w:val="20"/>
                <w:szCs w:val="20"/>
              </w:rPr>
              <w:t>FeO</w:t>
            </w:r>
            <w:proofErr w:type="spellEnd"/>
          </w:p>
        </w:tc>
        <w:tc>
          <w:tcPr>
            <w:tcW w:w="851" w:type="dxa"/>
            <w:vAlign w:val="center"/>
          </w:tcPr>
          <w:p w:rsidR="00806C92" w:rsidRPr="00C133F9" w:rsidRDefault="00806C92" w:rsidP="00CC73AF">
            <w:pPr>
              <w:spacing w:line="240" w:lineRule="atLeast"/>
              <w:rPr>
                <w:sz w:val="20"/>
                <w:szCs w:val="20"/>
              </w:rPr>
            </w:pPr>
            <w:proofErr w:type="spellStart"/>
            <w:r w:rsidRPr="00C133F9">
              <w:rPr>
                <w:sz w:val="20"/>
                <w:szCs w:val="20"/>
              </w:rPr>
              <w:t>MgO</w:t>
            </w:r>
            <w:proofErr w:type="spellEnd"/>
          </w:p>
        </w:tc>
        <w:tc>
          <w:tcPr>
            <w:tcW w:w="850" w:type="dxa"/>
            <w:vAlign w:val="center"/>
          </w:tcPr>
          <w:p w:rsidR="00806C92" w:rsidRPr="00C133F9" w:rsidRDefault="00806C92" w:rsidP="00CC73AF">
            <w:pPr>
              <w:spacing w:line="240" w:lineRule="atLeast"/>
              <w:ind w:right="-108"/>
              <w:rPr>
                <w:sz w:val="20"/>
                <w:szCs w:val="20"/>
              </w:rPr>
            </w:pPr>
            <w:r w:rsidRPr="00C133F9">
              <w:rPr>
                <w:sz w:val="20"/>
                <w:szCs w:val="20"/>
              </w:rPr>
              <w:t>AL</w:t>
            </w:r>
            <w:r w:rsidRPr="00C133F9">
              <w:rPr>
                <w:sz w:val="20"/>
                <w:szCs w:val="20"/>
                <w:vertAlign w:val="subscript"/>
              </w:rPr>
              <w:t>2</w:t>
            </w:r>
            <w:r w:rsidRPr="00C133F9">
              <w:rPr>
                <w:sz w:val="20"/>
                <w:szCs w:val="20"/>
              </w:rPr>
              <w:t>O</w:t>
            </w:r>
            <w:r w:rsidRPr="00C133F9">
              <w:rPr>
                <w:sz w:val="20"/>
                <w:szCs w:val="20"/>
                <w:vertAlign w:val="subscript"/>
              </w:rPr>
              <w:t>3</w:t>
            </w:r>
          </w:p>
        </w:tc>
        <w:tc>
          <w:tcPr>
            <w:tcW w:w="992" w:type="dxa"/>
            <w:vAlign w:val="center"/>
          </w:tcPr>
          <w:p w:rsidR="00806C92" w:rsidRPr="00C133F9" w:rsidRDefault="00806C92" w:rsidP="00CC73AF">
            <w:pPr>
              <w:spacing w:line="240" w:lineRule="atLeast"/>
              <w:rPr>
                <w:sz w:val="20"/>
                <w:szCs w:val="20"/>
              </w:rPr>
            </w:pPr>
            <w:r w:rsidRPr="00C133F9">
              <w:rPr>
                <w:sz w:val="20"/>
                <w:szCs w:val="20"/>
              </w:rPr>
              <w:t>P</w:t>
            </w:r>
            <w:r w:rsidRPr="00C133F9">
              <w:rPr>
                <w:sz w:val="20"/>
                <w:szCs w:val="20"/>
                <w:vertAlign w:val="subscript"/>
              </w:rPr>
              <w:t>2</w:t>
            </w:r>
            <w:r w:rsidRPr="00C133F9">
              <w:rPr>
                <w:sz w:val="20"/>
                <w:szCs w:val="20"/>
              </w:rPr>
              <w:t>O</w:t>
            </w:r>
            <w:r w:rsidRPr="00C133F9">
              <w:rPr>
                <w:sz w:val="20"/>
                <w:szCs w:val="20"/>
                <w:vertAlign w:val="subscript"/>
              </w:rPr>
              <w:t>5</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1:0.5</w:t>
            </w:r>
          </w:p>
        </w:tc>
        <w:tc>
          <w:tcPr>
            <w:tcW w:w="1134" w:type="dxa"/>
          </w:tcPr>
          <w:p w:rsidR="00806C92" w:rsidRPr="00C133F9" w:rsidRDefault="00806C92" w:rsidP="00CC73AF">
            <w:pPr>
              <w:spacing w:line="240" w:lineRule="atLeast"/>
              <w:jc w:val="center"/>
              <w:rPr>
                <w:sz w:val="20"/>
                <w:szCs w:val="20"/>
              </w:rPr>
            </w:pPr>
            <w:r w:rsidRPr="00C133F9">
              <w:rPr>
                <w:sz w:val="20"/>
                <w:szCs w:val="20"/>
              </w:rPr>
              <w:t>20</w:t>
            </w:r>
          </w:p>
        </w:tc>
        <w:tc>
          <w:tcPr>
            <w:tcW w:w="709" w:type="dxa"/>
          </w:tcPr>
          <w:p w:rsidR="00806C92" w:rsidRPr="00C133F9" w:rsidRDefault="00806C92" w:rsidP="00CC73AF">
            <w:pPr>
              <w:spacing w:line="240" w:lineRule="atLeast"/>
              <w:jc w:val="center"/>
              <w:rPr>
                <w:sz w:val="20"/>
                <w:szCs w:val="20"/>
              </w:rPr>
            </w:pPr>
            <w:r w:rsidRPr="00C133F9">
              <w:rPr>
                <w:sz w:val="20"/>
                <w:szCs w:val="20"/>
              </w:rPr>
              <w:t>32.85</w:t>
            </w:r>
          </w:p>
        </w:tc>
        <w:tc>
          <w:tcPr>
            <w:tcW w:w="709" w:type="dxa"/>
          </w:tcPr>
          <w:p w:rsidR="00806C92" w:rsidRPr="00C133F9" w:rsidRDefault="00806C92" w:rsidP="00CC73AF">
            <w:pPr>
              <w:spacing w:line="240" w:lineRule="atLeast"/>
              <w:jc w:val="center"/>
              <w:rPr>
                <w:sz w:val="20"/>
                <w:szCs w:val="20"/>
              </w:rPr>
            </w:pPr>
            <w:r w:rsidRPr="00C133F9">
              <w:rPr>
                <w:sz w:val="20"/>
                <w:szCs w:val="20"/>
              </w:rPr>
              <w:t>22.59</w:t>
            </w:r>
          </w:p>
        </w:tc>
        <w:tc>
          <w:tcPr>
            <w:tcW w:w="850" w:type="dxa"/>
          </w:tcPr>
          <w:p w:rsidR="00806C92" w:rsidRPr="00C133F9" w:rsidRDefault="00806C92" w:rsidP="00CC73AF">
            <w:pPr>
              <w:spacing w:line="240" w:lineRule="atLeast"/>
              <w:jc w:val="center"/>
              <w:rPr>
                <w:sz w:val="20"/>
                <w:szCs w:val="20"/>
              </w:rPr>
            </w:pPr>
            <w:r w:rsidRPr="00C133F9">
              <w:rPr>
                <w:sz w:val="20"/>
                <w:szCs w:val="20"/>
              </w:rPr>
              <w:t>16.99</w:t>
            </w:r>
          </w:p>
        </w:tc>
        <w:tc>
          <w:tcPr>
            <w:tcW w:w="709" w:type="dxa"/>
          </w:tcPr>
          <w:p w:rsidR="00806C92" w:rsidRPr="00C133F9" w:rsidRDefault="00806C92" w:rsidP="00CC73AF">
            <w:pPr>
              <w:spacing w:line="240" w:lineRule="atLeast"/>
              <w:jc w:val="center"/>
              <w:rPr>
                <w:sz w:val="20"/>
                <w:szCs w:val="20"/>
              </w:rPr>
            </w:pPr>
            <w:r w:rsidRPr="00C133F9">
              <w:rPr>
                <w:sz w:val="20"/>
                <w:szCs w:val="20"/>
              </w:rPr>
              <w:t>1.50</w:t>
            </w:r>
          </w:p>
        </w:tc>
        <w:tc>
          <w:tcPr>
            <w:tcW w:w="851" w:type="dxa"/>
          </w:tcPr>
          <w:p w:rsidR="00806C92" w:rsidRPr="00C133F9" w:rsidRDefault="00806C92" w:rsidP="00CC73AF">
            <w:pPr>
              <w:spacing w:line="240" w:lineRule="atLeast"/>
              <w:jc w:val="center"/>
              <w:rPr>
                <w:sz w:val="20"/>
                <w:szCs w:val="20"/>
              </w:rPr>
            </w:pPr>
            <w:r w:rsidRPr="00C133F9">
              <w:rPr>
                <w:sz w:val="20"/>
                <w:szCs w:val="20"/>
              </w:rPr>
              <w:t>0.56</w:t>
            </w:r>
          </w:p>
        </w:tc>
        <w:tc>
          <w:tcPr>
            <w:tcW w:w="850" w:type="dxa"/>
          </w:tcPr>
          <w:p w:rsidR="00806C92" w:rsidRPr="00C133F9" w:rsidRDefault="00806C92" w:rsidP="00CC73AF">
            <w:pPr>
              <w:spacing w:line="240" w:lineRule="atLeast"/>
              <w:jc w:val="center"/>
              <w:rPr>
                <w:sz w:val="20"/>
                <w:szCs w:val="20"/>
              </w:rPr>
            </w:pPr>
            <w:r w:rsidRPr="00C133F9">
              <w:rPr>
                <w:sz w:val="20"/>
                <w:szCs w:val="20"/>
              </w:rPr>
              <w:t>6.96</w:t>
            </w:r>
          </w:p>
        </w:tc>
        <w:tc>
          <w:tcPr>
            <w:tcW w:w="992" w:type="dxa"/>
          </w:tcPr>
          <w:p w:rsidR="00806C92" w:rsidRPr="00C133F9" w:rsidRDefault="00806C92" w:rsidP="00CC73AF">
            <w:pPr>
              <w:spacing w:line="240" w:lineRule="atLeast"/>
              <w:jc w:val="center"/>
              <w:rPr>
                <w:sz w:val="20"/>
                <w:szCs w:val="20"/>
              </w:rPr>
            </w:pPr>
            <w:r w:rsidRPr="00C133F9">
              <w:rPr>
                <w:sz w:val="20"/>
                <w:szCs w:val="20"/>
              </w:rPr>
              <w:t>0.085</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1:1.0</w:t>
            </w:r>
          </w:p>
        </w:tc>
        <w:tc>
          <w:tcPr>
            <w:tcW w:w="1134" w:type="dxa"/>
          </w:tcPr>
          <w:p w:rsidR="00806C92" w:rsidRPr="00C133F9" w:rsidRDefault="00806C92" w:rsidP="00CC73AF">
            <w:pPr>
              <w:spacing w:line="240" w:lineRule="atLeast"/>
              <w:jc w:val="center"/>
              <w:rPr>
                <w:sz w:val="20"/>
                <w:szCs w:val="20"/>
              </w:rPr>
            </w:pPr>
            <w:r w:rsidRPr="00C133F9">
              <w:rPr>
                <w:sz w:val="20"/>
                <w:szCs w:val="20"/>
              </w:rPr>
              <w:t>20</w:t>
            </w:r>
          </w:p>
        </w:tc>
        <w:tc>
          <w:tcPr>
            <w:tcW w:w="709" w:type="dxa"/>
          </w:tcPr>
          <w:p w:rsidR="00806C92" w:rsidRPr="00C133F9" w:rsidRDefault="00806C92" w:rsidP="00CC73AF">
            <w:pPr>
              <w:spacing w:line="240" w:lineRule="atLeast"/>
              <w:jc w:val="center"/>
              <w:rPr>
                <w:sz w:val="20"/>
                <w:szCs w:val="20"/>
              </w:rPr>
            </w:pPr>
            <w:r w:rsidRPr="00C133F9">
              <w:rPr>
                <w:sz w:val="20"/>
                <w:szCs w:val="20"/>
              </w:rPr>
              <w:t>25.67</w:t>
            </w:r>
          </w:p>
        </w:tc>
        <w:tc>
          <w:tcPr>
            <w:tcW w:w="709" w:type="dxa"/>
          </w:tcPr>
          <w:p w:rsidR="00806C92" w:rsidRPr="00C133F9" w:rsidRDefault="00806C92" w:rsidP="00CC73AF">
            <w:pPr>
              <w:spacing w:line="240" w:lineRule="atLeast"/>
              <w:jc w:val="center"/>
              <w:rPr>
                <w:sz w:val="20"/>
                <w:szCs w:val="20"/>
              </w:rPr>
            </w:pPr>
            <w:r w:rsidRPr="00C133F9">
              <w:rPr>
                <w:sz w:val="20"/>
                <w:szCs w:val="20"/>
              </w:rPr>
              <w:t>32.12</w:t>
            </w:r>
          </w:p>
        </w:tc>
        <w:tc>
          <w:tcPr>
            <w:tcW w:w="850" w:type="dxa"/>
          </w:tcPr>
          <w:p w:rsidR="00806C92" w:rsidRPr="00C133F9" w:rsidRDefault="00806C92" w:rsidP="00CC73AF">
            <w:pPr>
              <w:spacing w:line="240" w:lineRule="atLeast"/>
              <w:jc w:val="center"/>
              <w:rPr>
                <w:sz w:val="20"/>
                <w:szCs w:val="20"/>
              </w:rPr>
            </w:pPr>
            <w:r w:rsidRPr="00C133F9">
              <w:rPr>
                <w:sz w:val="20"/>
                <w:szCs w:val="20"/>
              </w:rPr>
              <w:t>12.84</w:t>
            </w:r>
          </w:p>
        </w:tc>
        <w:tc>
          <w:tcPr>
            <w:tcW w:w="709" w:type="dxa"/>
          </w:tcPr>
          <w:p w:rsidR="00806C92" w:rsidRPr="00C133F9" w:rsidRDefault="00806C92" w:rsidP="00CC73AF">
            <w:pPr>
              <w:spacing w:line="240" w:lineRule="atLeast"/>
              <w:jc w:val="center"/>
              <w:rPr>
                <w:sz w:val="20"/>
                <w:szCs w:val="20"/>
              </w:rPr>
            </w:pPr>
            <w:r w:rsidRPr="00C133F9">
              <w:rPr>
                <w:sz w:val="20"/>
                <w:szCs w:val="20"/>
              </w:rPr>
              <w:t>1.06</w:t>
            </w:r>
          </w:p>
        </w:tc>
        <w:tc>
          <w:tcPr>
            <w:tcW w:w="851" w:type="dxa"/>
          </w:tcPr>
          <w:p w:rsidR="00806C92" w:rsidRPr="00C133F9" w:rsidRDefault="00806C92" w:rsidP="00CC73AF">
            <w:pPr>
              <w:spacing w:line="240" w:lineRule="atLeast"/>
              <w:jc w:val="center"/>
              <w:rPr>
                <w:sz w:val="20"/>
                <w:szCs w:val="20"/>
              </w:rPr>
            </w:pPr>
            <w:r w:rsidRPr="00C133F9">
              <w:rPr>
                <w:sz w:val="20"/>
                <w:szCs w:val="20"/>
              </w:rPr>
              <w:t>0.58</w:t>
            </w:r>
          </w:p>
        </w:tc>
        <w:tc>
          <w:tcPr>
            <w:tcW w:w="850" w:type="dxa"/>
          </w:tcPr>
          <w:p w:rsidR="00806C92" w:rsidRPr="00C133F9" w:rsidRDefault="00806C92" w:rsidP="00CC73AF">
            <w:pPr>
              <w:spacing w:line="240" w:lineRule="atLeast"/>
              <w:jc w:val="center"/>
              <w:rPr>
                <w:sz w:val="20"/>
                <w:szCs w:val="20"/>
              </w:rPr>
            </w:pPr>
            <w:r w:rsidRPr="00C133F9">
              <w:rPr>
                <w:sz w:val="20"/>
                <w:szCs w:val="20"/>
              </w:rPr>
              <w:t>5.29</w:t>
            </w:r>
          </w:p>
        </w:tc>
        <w:tc>
          <w:tcPr>
            <w:tcW w:w="992" w:type="dxa"/>
          </w:tcPr>
          <w:p w:rsidR="00806C92" w:rsidRPr="00C133F9" w:rsidRDefault="00806C92" w:rsidP="00CC73AF">
            <w:pPr>
              <w:spacing w:line="240" w:lineRule="atLeast"/>
              <w:jc w:val="center"/>
              <w:rPr>
                <w:sz w:val="20"/>
                <w:szCs w:val="20"/>
              </w:rPr>
            </w:pPr>
            <w:r w:rsidRPr="00C133F9">
              <w:rPr>
                <w:sz w:val="20"/>
                <w:szCs w:val="20"/>
              </w:rPr>
              <w:t>0.080</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1:1.5</w:t>
            </w:r>
          </w:p>
        </w:tc>
        <w:tc>
          <w:tcPr>
            <w:tcW w:w="1134" w:type="dxa"/>
          </w:tcPr>
          <w:p w:rsidR="00806C92" w:rsidRPr="00C133F9" w:rsidRDefault="00806C92" w:rsidP="00CC73AF">
            <w:pPr>
              <w:spacing w:line="240" w:lineRule="atLeast"/>
              <w:jc w:val="center"/>
              <w:rPr>
                <w:sz w:val="20"/>
                <w:szCs w:val="20"/>
              </w:rPr>
            </w:pPr>
            <w:r w:rsidRPr="00C133F9">
              <w:rPr>
                <w:sz w:val="20"/>
                <w:szCs w:val="20"/>
              </w:rPr>
              <w:t>20</w:t>
            </w:r>
          </w:p>
        </w:tc>
        <w:tc>
          <w:tcPr>
            <w:tcW w:w="709" w:type="dxa"/>
          </w:tcPr>
          <w:p w:rsidR="00806C92" w:rsidRPr="00C133F9" w:rsidRDefault="00806C92" w:rsidP="00CC73AF">
            <w:pPr>
              <w:spacing w:line="240" w:lineRule="atLeast"/>
              <w:jc w:val="center"/>
              <w:rPr>
                <w:sz w:val="20"/>
                <w:szCs w:val="20"/>
              </w:rPr>
            </w:pPr>
            <w:r w:rsidRPr="00C133F9">
              <w:rPr>
                <w:sz w:val="20"/>
                <w:szCs w:val="20"/>
              </w:rPr>
              <w:t>22.50</w:t>
            </w:r>
          </w:p>
        </w:tc>
        <w:tc>
          <w:tcPr>
            <w:tcW w:w="709" w:type="dxa"/>
          </w:tcPr>
          <w:p w:rsidR="00806C92" w:rsidRPr="00C133F9" w:rsidRDefault="00806C92" w:rsidP="00CC73AF">
            <w:pPr>
              <w:spacing w:line="240" w:lineRule="atLeast"/>
              <w:jc w:val="center"/>
              <w:rPr>
                <w:sz w:val="20"/>
                <w:szCs w:val="20"/>
              </w:rPr>
            </w:pPr>
            <w:r w:rsidRPr="00C133F9">
              <w:rPr>
                <w:sz w:val="20"/>
                <w:szCs w:val="20"/>
              </w:rPr>
              <w:t>42.70</w:t>
            </w:r>
          </w:p>
        </w:tc>
        <w:tc>
          <w:tcPr>
            <w:tcW w:w="850" w:type="dxa"/>
          </w:tcPr>
          <w:p w:rsidR="00806C92" w:rsidRPr="00C133F9" w:rsidRDefault="00806C92" w:rsidP="00CC73AF">
            <w:pPr>
              <w:spacing w:line="240" w:lineRule="atLeast"/>
              <w:jc w:val="center"/>
              <w:rPr>
                <w:sz w:val="20"/>
                <w:szCs w:val="20"/>
              </w:rPr>
            </w:pPr>
            <w:r w:rsidRPr="00C133F9">
              <w:rPr>
                <w:sz w:val="20"/>
                <w:szCs w:val="20"/>
              </w:rPr>
              <w:t>11.19</w:t>
            </w:r>
          </w:p>
        </w:tc>
        <w:tc>
          <w:tcPr>
            <w:tcW w:w="709" w:type="dxa"/>
          </w:tcPr>
          <w:p w:rsidR="00806C92" w:rsidRPr="00C133F9" w:rsidRDefault="00806C92" w:rsidP="00CC73AF">
            <w:pPr>
              <w:spacing w:line="240" w:lineRule="atLeast"/>
              <w:jc w:val="center"/>
              <w:rPr>
                <w:sz w:val="20"/>
                <w:szCs w:val="20"/>
              </w:rPr>
            </w:pPr>
            <w:r w:rsidRPr="00C133F9">
              <w:rPr>
                <w:sz w:val="20"/>
                <w:szCs w:val="20"/>
              </w:rPr>
              <w:t>1.03</w:t>
            </w:r>
          </w:p>
        </w:tc>
        <w:tc>
          <w:tcPr>
            <w:tcW w:w="851" w:type="dxa"/>
          </w:tcPr>
          <w:p w:rsidR="00806C92" w:rsidRPr="00C133F9" w:rsidRDefault="00806C92" w:rsidP="00CC73AF">
            <w:pPr>
              <w:spacing w:line="240" w:lineRule="atLeast"/>
              <w:jc w:val="center"/>
              <w:rPr>
                <w:sz w:val="20"/>
                <w:szCs w:val="20"/>
              </w:rPr>
            </w:pPr>
            <w:r w:rsidRPr="00C133F9">
              <w:rPr>
                <w:sz w:val="20"/>
                <w:szCs w:val="20"/>
              </w:rPr>
              <w:t>0.50</w:t>
            </w:r>
          </w:p>
        </w:tc>
        <w:tc>
          <w:tcPr>
            <w:tcW w:w="850" w:type="dxa"/>
          </w:tcPr>
          <w:p w:rsidR="00806C92" w:rsidRPr="00C133F9" w:rsidRDefault="00806C92" w:rsidP="00CC73AF">
            <w:pPr>
              <w:spacing w:line="240" w:lineRule="atLeast"/>
              <w:jc w:val="center"/>
              <w:rPr>
                <w:sz w:val="20"/>
                <w:szCs w:val="20"/>
              </w:rPr>
            </w:pPr>
            <w:r w:rsidRPr="00C133F9">
              <w:rPr>
                <w:sz w:val="20"/>
                <w:szCs w:val="20"/>
              </w:rPr>
              <w:t>4.48</w:t>
            </w:r>
          </w:p>
        </w:tc>
        <w:tc>
          <w:tcPr>
            <w:tcW w:w="992" w:type="dxa"/>
          </w:tcPr>
          <w:p w:rsidR="00806C92" w:rsidRPr="00C133F9" w:rsidRDefault="00806C92" w:rsidP="00CC73AF">
            <w:pPr>
              <w:spacing w:line="240" w:lineRule="atLeast"/>
              <w:jc w:val="center"/>
              <w:rPr>
                <w:sz w:val="20"/>
                <w:szCs w:val="20"/>
              </w:rPr>
            </w:pPr>
            <w:r w:rsidRPr="00C133F9">
              <w:rPr>
                <w:sz w:val="20"/>
                <w:szCs w:val="20"/>
              </w:rPr>
              <w:t>0.073</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1:2.0</w:t>
            </w:r>
          </w:p>
        </w:tc>
        <w:tc>
          <w:tcPr>
            <w:tcW w:w="1134" w:type="dxa"/>
          </w:tcPr>
          <w:p w:rsidR="00806C92" w:rsidRPr="00C133F9" w:rsidRDefault="00806C92" w:rsidP="00CC73AF">
            <w:pPr>
              <w:spacing w:line="240" w:lineRule="atLeast"/>
              <w:jc w:val="center"/>
              <w:rPr>
                <w:sz w:val="20"/>
                <w:szCs w:val="20"/>
              </w:rPr>
            </w:pPr>
            <w:r w:rsidRPr="00C133F9">
              <w:rPr>
                <w:sz w:val="20"/>
                <w:szCs w:val="20"/>
              </w:rPr>
              <w:t>20</w:t>
            </w:r>
          </w:p>
        </w:tc>
        <w:tc>
          <w:tcPr>
            <w:tcW w:w="709" w:type="dxa"/>
          </w:tcPr>
          <w:p w:rsidR="00806C92" w:rsidRPr="00C133F9" w:rsidRDefault="00806C92" w:rsidP="00CC73AF">
            <w:pPr>
              <w:spacing w:line="240" w:lineRule="atLeast"/>
              <w:jc w:val="center"/>
              <w:rPr>
                <w:sz w:val="20"/>
                <w:szCs w:val="20"/>
              </w:rPr>
            </w:pPr>
            <w:r w:rsidRPr="00C133F9">
              <w:rPr>
                <w:sz w:val="20"/>
                <w:szCs w:val="20"/>
              </w:rPr>
              <w:t>17.30</w:t>
            </w:r>
          </w:p>
        </w:tc>
        <w:tc>
          <w:tcPr>
            <w:tcW w:w="709" w:type="dxa"/>
          </w:tcPr>
          <w:p w:rsidR="00806C92" w:rsidRPr="00C133F9" w:rsidRDefault="00806C92" w:rsidP="00CC73AF">
            <w:pPr>
              <w:spacing w:line="240" w:lineRule="atLeast"/>
              <w:jc w:val="center"/>
              <w:rPr>
                <w:sz w:val="20"/>
                <w:szCs w:val="20"/>
              </w:rPr>
            </w:pPr>
            <w:r w:rsidRPr="00C133F9">
              <w:rPr>
                <w:sz w:val="20"/>
                <w:szCs w:val="20"/>
              </w:rPr>
              <w:t>44.15</w:t>
            </w:r>
          </w:p>
        </w:tc>
        <w:tc>
          <w:tcPr>
            <w:tcW w:w="850" w:type="dxa"/>
          </w:tcPr>
          <w:p w:rsidR="00806C92" w:rsidRPr="00C133F9" w:rsidRDefault="00806C92" w:rsidP="00CC73AF">
            <w:pPr>
              <w:spacing w:line="240" w:lineRule="atLeast"/>
              <w:jc w:val="center"/>
              <w:rPr>
                <w:sz w:val="20"/>
                <w:szCs w:val="20"/>
              </w:rPr>
            </w:pPr>
            <w:r w:rsidRPr="00C133F9">
              <w:rPr>
                <w:sz w:val="20"/>
                <w:szCs w:val="20"/>
              </w:rPr>
              <w:t>7.83</w:t>
            </w:r>
          </w:p>
        </w:tc>
        <w:tc>
          <w:tcPr>
            <w:tcW w:w="709" w:type="dxa"/>
          </w:tcPr>
          <w:p w:rsidR="00806C92" w:rsidRPr="00C133F9" w:rsidRDefault="00806C92" w:rsidP="00CC73AF">
            <w:pPr>
              <w:spacing w:line="240" w:lineRule="atLeast"/>
              <w:jc w:val="center"/>
              <w:rPr>
                <w:sz w:val="20"/>
                <w:szCs w:val="20"/>
              </w:rPr>
            </w:pPr>
            <w:r w:rsidRPr="00C133F9">
              <w:rPr>
                <w:sz w:val="20"/>
                <w:szCs w:val="20"/>
              </w:rPr>
              <w:t>0.81</w:t>
            </w:r>
          </w:p>
        </w:tc>
        <w:tc>
          <w:tcPr>
            <w:tcW w:w="851" w:type="dxa"/>
          </w:tcPr>
          <w:p w:rsidR="00806C92" w:rsidRPr="00C133F9" w:rsidRDefault="00806C92" w:rsidP="00CC73AF">
            <w:pPr>
              <w:spacing w:line="240" w:lineRule="atLeast"/>
              <w:jc w:val="center"/>
              <w:rPr>
                <w:sz w:val="20"/>
                <w:szCs w:val="20"/>
              </w:rPr>
            </w:pPr>
            <w:r w:rsidRPr="00C133F9">
              <w:rPr>
                <w:sz w:val="20"/>
                <w:szCs w:val="20"/>
              </w:rPr>
              <w:t>0.52</w:t>
            </w:r>
          </w:p>
        </w:tc>
        <w:tc>
          <w:tcPr>
            <w:tcW w:w="850" w:type="dxa"/>
          </w:tcPr>
          <w:p w:rsidR="00806C92" w:rsidRPr="00C133F9" w:rsidRDefault="00806C92" w:rsidP="00CC73AF">
            <w:pPr>
              <w:spacing w:line="240" w:lineRule="atLeast"/>
              <w:jc w:val="center"/>
              <w:rPr>
                <w:sz w:val="20"/>
                <w:szCs w:val="20"/>
              </w:rPr>
            </w:pPr>
            <w:r w:rsidRPr="00C133F9">
              <w:rPr>
                <w:sz w:val="20"/>
                <w:szCs w:val="20"/>
              </w:rPr>
              <w:t>3.08</w:t>
            </w:r>
          </w:p>
        </w:tc>
        <w:tc>
          <w:tcPr>
            <w:tcW w:w="992" w:type="dxa"/>
          </w:tcPr>
          <w:p w:rsidR="00806C92" w:rsidRPr="00C133F9" w:rsidRDefault="00806C92" w:rsidP="00CC73AF">
            <w:pPr>
              <w:spacing w:line="240" w:lineRule="atLeast"/>
              <w:jc w:val="center"/>
              <w:rPr>
                <w:sz w:val="20"/>
                <w:szCs w:val="20"/>
              </w:rPr>
            </w:pPr>
            <w:r w:rsidRPr="00C133F9">
              <w:rPr>
                <w:sz w:val="20"/>
                <w:szCs w:val="20"/>
              </w:rPr>
              <w:t>0.066</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1:0.5</w:t>
            </w:r>
          </w:p>
        </w:tc>
        <w:tc>
          <w:tcPr>
            <w:tcW w:w="1134" w:type="dxa"/>
          </w:tcPr>
          <w:p w:rsidR="00806C92" w:rsidRPr="00C133F9" w:rsidRDefault="00806C92" w:rsidP="00CC73AF">
            <w:pPr>
              <w:spacing w:line="240" w:lineRule="atLeast"/>
              <w:jc w:val="center"/>
              <w:rPr>
                <w:sz w:val="20"/>
                <w:szCs w:val="20"/>
              </w:rPr>
            </w:pPr>
            <w:r w:rsidRPr="00C133F9">
              <w:rPr>
                <w:sz w:val="20"/>
                <w:szCs w:val="20"/>
              </w:rPr>
              <w:t>25</w:t>
            </w:r>
          </w:p>
        </w:tc>
        <w:tc>
          <w:tcPr>
            <w:tcW w:w="709" w:type="dxa"/>
          </w:tcPr>
          <w:p w:rsidR="00806C92" w:rsidRPr="00C133F9" w:rsidRDefault="00806C92" w:rsidP="00CC73AF">
            <w:pPr>
              <w:spacing w:line="240" w:lineRule="atLeast"/>
              <w:jc w:val="center"/>
              <w:rPr>
                <w:sz w:val="20"/>
                <w:szCs w:val="20"/>
              </w:rPr>
            </w:pPr>
            <w:r w:rsidRPr="00C133F9">
              <w:rPr>
                <w:sz w:val="20"/>
                <w:szCs w:val="20"/>
              </w:rPr>
              <w:t>30.35</w:t>
            </w:r>
          </w:p>
        </w:tc>
        <w:tc>
          <w:tcPr>
            <w:tcW w:w="709" w:type="dxa"/>
          </w:tcPr>
          <w:p w:rsidR="00806C92" w:rsidRPr="00C133F9" w:rsidRDefault="00806C92" w:rsidP="00CC73AF">
            <w:pPr>
              <w:spacing w:line="240" w:lineRule="atLeast"/>
              <w:jc w:val="center"/>
              <w:rPr>
                <w:sz w:val="20"/>
                <w:szCs w:val="20"/>
              </w:rPr>
            </w:pPr>
            <w:r w:rsidRPr="00C133F9">
              <w:rPr>
                <w:sz w:val="20"/>
                <w:szCs w:val="20"/>
              </w:rPr>
              <w:t>23.05</w:t>
            </w:r>
          </w:p>
        </w:tc>
        <w:tc>
          <w:tcPr>
            <w:tcW w:w="850" w:type="dxa"/>
          </w:tcPr>
          <w:p w:rsidR="00806C92" w:rsidRPr="00C133F9" w:rsidRDefault="00806C92" w:rsidP="00CC73AF">
            <w:pPr>
              <w:spacing w:line="240" w:lineRule="atLeast"/>
              <w:jc w:val="center"/>
              <w:rPr>
                <w:sz w:val="20"/>
                <w:szCs w:val="20"/>
              </w:rPr>
            </w:pPr>
            <w:r w:rsidRPr="00C133F9">
              <w:rPr>
                <w:sz w:val="20"/>
                <w:szCs w:val="20"/>
              </w:rPr>
              <w:t>18.66</w:t>
            </w:r>
          </w:p>
        </w:tc>
        <w:tc>
          <w:tcPr>
            <w:tcW w:w="709" w:type="dxa"/>
          </w:tcPr>
          <w:p w:rsidR="00806C92" w:rsidRPr="00C133F9" w:rsidRDefault="00806C92" w:rsidP="00CC73AF">
            <w:pPr>
              <w:spacing w:line="240" w:lineRule="atLeast"/>
              <w:jc w:val="center"/>
              <w:rPr>
                <w:sz w:val="20"/>
                <w:szCs w:val="20"/>
              </w:rPr>
            </w:pPr>
            <w:r w:rsidRPr="00C133F9">
              <w:rPr>
                <w:sz w:val="20"/>
                <w:szCs w:val="20"/>
              </w:rPr>
              <w:t>1.63</w:t>
            </w:r>
          </w:p>
        </w:tc>
        <w:tc>
          <w:tcPr>
            <w:tcW w:w="851" w:type="dxa"/>
          </w:tcPr>
          <w:p w:rsidR="00806C92" w:rsidRPr="00C133F9" w:rsidRDefault="00806C92" w:rsidP="00CC73AF">
            <w:pPr>
              <w:spacing w:line="240" w:lineRule="atLeast"/>
              <w:jc w:val="center"/>
              <w:rPr>
                <w:sz w:val="20"/>
                <w:szCs w:val="20"/>
              </w:rPr>
            </w:pPr>
            <w:r w:rsidRPr="00C133F9">
              <w:rPr>
                <w:sz w:val="20"/>
                <w:szCs w:val="20"/>
              </w:rPr>
              <w:t>0.74</w:t>
            </w:r>
          </w:p>
        </w:tc>
        <w:tc>
          <w:tcPr>
            <w:tcW w:w="850" w:type="dxa"/>
          </w:tcPr>
          <w:p w:rsidR="00806C92" w:rsidRPr="00C133F9" w:rsidRDefault="00806C92" w:rsidP="00CC73AF">
            <w:pPr>
              <w:spacing w:line="240" w:lineRule="atLeast"/>
              <w:jc w:val="center"/>
              <w:rPr>
                <w:sz w:val="20"/>
                <w:szCs w:val="20"/>
              </w:rPr>
            </w:pPr>
            <w:r w:rsidRPr="00C133F9">
              <w:rPr>
                <w:sz w:val="20"/>
                <w:szCs w:val="20"/>
              </w:rPr>
              <w:t>6.70</w:t>
            </w:r>
          </w:p>
        </w:tc>
        <w:tc>
          <w:tcPr>
            <w:tcW w:w="992" w:type="dxa"/>
          </w:tcPr>
          <w:p w:rsidR="00806C92" w:rsidRPr="00C133F9" w:rsidRDefault="00806C92" w:rsidP="00CC73AF">
            <w:pPr>
              <w:spacing w:line="240" w:lineRule="atLeast"/>
              <w:jc w:val="center"/>
              <w:rPr>
                <w:sz w:val="20"/>
                <w:szCs w:val="20"/>
              </w:rPr>
            </w:pPr>
            <w:r w:rsidRPr="00C133F9">
              <w:rPr>
                <w:sz w:val="20"/>
                <w:szCs w:val="20"/>
              </w:rPr>
              <w:t>0.096</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1:1.0</w:t>
            </w:r>
          </w:p>
        </w:tc>
        <w:tc>
          <w:tcPr>
            <w:tcW w:w="1134" w:type="dxa"/>
          </w:tcPr>
          <w:p w:rsidR="00806C92" w:rsidRPr="00C133F9" w:rsidRDefault="00806C92" w:rsidP="00CC73AF">
            <w:pPr>
              <w:spacing w:line="240" w:lineRule="atLeast"/>
              <w:jc w:val="center"/>
              <w:rPr>
                <w:sz w:val="20"/>
                <w:szCs w:val="20"/>
              </w:rPr>
            </w:pPr>
            <w:r w:rsidRPr="00C133F9">
              <w:rPr>
                <w:sz w:val="20"/>
                <w:szCs w:val="20"/>
              </w:rPr>
              <w:t>25</w:t>
            </w:r>
          </w:p>
        </w:tc>
        <w:tc>
          <w:tcPr>
            <w:tcW w:w="709" w:type="dxa"/>
          </w:tcPr>
          <w:p w:rsidR="00806C92" w:rsidRPr="00C133F9" w:rsidRDefault="00806C92" w:rsidP="00CC73AF">
            <w:pPr>
              <w:spacing w:line="240" w:lineRule="atLeast"/>
              <w:jc w:val="center"/>
              <w:rPr>
                <w:sz w:val="20"/>
                <w:szCs w:val="20"/>
              </w:rPr>
            </w:pPr>
            <w:r w:rsidRPr="00C133F9">
              <w:rPr>
                <w:sz w:val="20"/>
                <w:szCs w:val="20"/>
              </w:rPr>
              <w:t>25.90</w:t>
            </w:r>
          </w:p>
        </w:tc>
        <w:tc>
          <w:tcPr>
            <w:tcW w:w="709" w:type="dxa"/>
          </w:tcPr>
          <w:p w:rsidR="00806C92" w:rsidRPr="00C133F9" w:rsidRDefault="00806C92" w:rsidP="00CC73AF">
            <w:pPr>
              <w:spacing w:line="240" w:lineRule="atLeast"/>
              <w:jc w:val="center"/>
              <w:rPr>
                <w:sz w:val="20"/>
                <w:szCs w:val="20"/>
              </w:rPr>
            </w:pPr>
            <w:r w:rsidRPr="00C133F9">
              <w:rPr>
                <w:sz w:val="20"/>
                <w:szCs w:val="20"/>
              </w:rPr>
              <w:t>33.22</w:t>
            </w:r>
          </w:p>
        </w:tc>
        <w:tc>
          <w:tcPr>
            <w:tcW w:w="850" w:type="dxa"/>
          </w:tcPr>
          <w:p w:rsidR="00806C92" w:rsidRPr="00C133F9" w:rsidRDefault="00806C92" w:rsidP="00CC73AF">
            <w:pPr>
              <w:spacing w:line="240" w:lineRule="atLeast"/>
              <w:jc w:val="center"/>
              <w:rPr>
                <w:sz w:val="20"/>
                <w:szCs w:val="20"/>
              </w:rPr>
            </w:pPr>
            <w:r w:rsidRPr="00C133F9">
              <w:rPr>
                <w:sz w:val="20"/>
                <w:szCs w:val="20"/>
              </w:rPr>
              <w:t>14.38</w:t>
            </w:r>
          </w:p>
        </w:tc>
        <w:tc>
          <w:tcPr>
            <w:tcW w:w="709" w:type="dxa"/>
          </w:tcPr>
          <w:p w:rsidR="00806C92" w:rsidRPr="00C133F9" w:rsidRDefault="00806C92" w:rsidP="00CC73AF">
            <w:pPr>
              <w:spacing w:line="240" w:lineRule="atLeast"/>
              <w:jc w:val="center"/>
              <w:rPr>
                <w:sz w:val="20"/>
                <w:szCs w:val="20"/>
              </w:rPr>
            </w:pPr>
            <w:r w:rsidRPr="00C133F9">
              <w:rPr>
                <w:sz w:val="20"/>
                <w:szCs w:val="20"/>
              </w:rPr>
              <w:t>1.16</w:t>
            </w:r>
          </w:p>
        </w:tc>
        <w:tc>
          <w:tcPr>
            <w:tcW w:w="851" w:type="dxa"/>
          </w:tcPr>
          <w:p w:rsidR="00806C92" w:rsidRPr="00C133F9" w:rsidRDefault="00806C92" w:rsidP="00CC73AF">
            <w:pPr>
              <w:spacing w:line="240" w:lineRule="atLeast"/>
              <w:jc w:val="center"/>
              <w:rPr>
                <w:sz w:val="20"/>
                <w:szCs w:val="20"/>
              </w:rPr>
            </w:pPr>
            <w:r w:rsidRPr="00C133F9">
              <w:rPr>
                <w:sz w:val="20"/>
                <w:szCs w:val="20"/>
              </w:rPr>
              <w:t>0.62</w:t>
            </w:r>
          </w:p>
        </w:tc>
        <w:tc>
          <w:tcPr>
            <w:tcW w:w="850" w:type="dxa"/>
          </w:tcPr>
          <w:p w:rsidR="00806C92" w:rsidRPr="00C133F9" w:rsidRDefault="00806C92" w:rsidP="00CC73AF">
            <w:pPr>
              <w:spacing w:line="240" w:lineRule="atLeast"/>
              <w:jc w:val="center"/>
              <w:rPr>
                <w:sz w:val="20"/>
                <w:szCs w:val="20"/>
              </w:rPr>
            </w:pPr>
            <w:r w:rsidRPr="00C133F9">
              <w:rPr>
                <w:sz w:val="20"/>
                <w:szCs w:val="20"/>
              </w:rPr>
              <w:t>5.60</w:t>
            </w:r>
          </w:p>
        </w:tc>
        <w:tc>
          <w:tcPr>
            <w:tcW w:w="992" w:type="dxa"/>
          </w:tcPr>
          <w:p w:rsidR="00806C92" w:rsidRPr="00C133F9" w:rsidRDefault="00806C92" w:rsidP="00CC73AF">
            <w:pPr>
              <w:spacing w:line="240" w:lineRule="atLeast"/>
              <w:jc w:val="center"/>
              <w:rPr>
                <w:sz w:val="20"/>
                <w:szCs w:val="20"/>
              </w:rPr>
            </w:pPr>
            <w:r w:rsidRPr="00C133F9">
              <w:rPr>
                <w:sz w:val="20"/>
                <w:szCs w:val="20"/>
              </w:rPr>
              <w:t>0.082</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1:1.5</w:t>
            </w:r>
          </w:p>
        </w:tc>
        <w:tc>
          <w:tcPr>
            <w:tcW w:w="1134" w:type="dxa"/>
          </w:tcPr>
          <w:p w:rsidR="00806C92" w:rsidRPr="00C133F9" w:rsidRDefault="00806C92" w:rsidP="00CC73AF">
            <w:pPr>
              <w:spacing w:line="240" w:lineRule="atLeast"/>
              <w:jc w:val="center"/>
              <w:rPr>
                <w:sz w:val="20"/>
                <w:szCs w:val="20"/>
              </w:rPr>
            </w:pPr>
            <w:r w:rsidRPr="00C133F9">
              <w:rPr>
                <w:sz w:val="20"/>
                <w:szCs w:val="20"/>
              </w:rPr>
              <w:t>25</w:t>
            </w:r>
          </w:p>
        </w:tc>
        <w:tc>
          <w:tcPr>
            <w:tcW w:w="709" w:type="dxa"/>
          </w:tcPr>
          <w:p w:rsidR="00806C92" w:rsidRPr="00C133F9" w:rsidRDefault="00806C92" w:rsidP="00CC73AF">
            <w:pPr>
              <w:spacing w:line="240" w:lineRule="atLeast"/>
              <w:jc w:val="center"/>
              <w:rPr>
                <w:sz w:val="20"/>
                <w:szCs w:val="20"/>
              </w:rPr>
            </w:pPr>
            <w:r w:rsidRPr="00C133F9">
              <w:rPr>
                <w:sz w:val="20"/>
                <w:szCs w:val="20"/>
              </w:rPr>
              <w:t>22.67</w:t>
            </w:r>
          </w:p>
        </w:tc>
        <w:tc>
          <w:tcPr>
            <w:tcW w:w="709" w:type="dxa"/>
          </w:tcPr>
          <w:p w:rsidR="00806C92" w:rsidRPr="00C133F9" w:rsidRDefault="00806C92" w:rsidP="00CC73AF">
            <w:pPr>
              <w:spacing w:line="240" w:lineRule="atLeast"/>
              <w:jc w:val="center"/>
              <w:rPr>
                <w:sz w:val="20"/>
                <w:szCs w:val="20"/>
              </w:rPr>
            </w:pPr>
            <w:r w:rsidRPr="00C133F9">
              <w:rPr>
                <w:sz w:val="20"/>
                <w:szCs w:val="20"/>
              </w:rPr>
              <w:t>41.14</w:t>
            </w:r>
          </w:p>
        </w:tc>
        <w:tc>
          <w:tcPr>
            <w:tcW w:w="850" w:type="dxa"/>
          </w:tcPr>
          <w:p w:rsidR="00806C92" w:rsidRPr="00C133F9" w:rsidRDefault="00806C92" w:rsidP="00CC73AF">
            <w:pPr>
              <w:spacing w:line="240" w:lineRule="atLeast"/>
              <w:jc w:val="center"/>
              <w:rPr>
                <w:sz w:val="20"/>
                <w:szCs w:val="20"/>
              </w:rPr>
            </w:pPr>
            <w:r w:rsidRPr="00C133F9">
              <w:rPr>
                <w:sz w:val="20"/>
                <w:szCs w:val="20"/>
              </w:rPr>
              <w:t>12.74</w:t>
            </w:r>
          </w:p>
        </w:tc>
        <w:tc>
          <w:tcPr>
            <w:tcW w:w="709" w:type="dxa"/>
          </w:tcPr>
          <w:p w:rsidR="00806C92" w:rsidRPr="00C133F9" w:rsidRDefault="00806C92" w:rsidP="00CC73AF">
            <w:pPr>
              <w:spacing w:line="240" w:lineRule="atLeast"/>
              <w:jc w:val="center"/>
              <w:rPr>
                <w:sz w:val="20"/>
                <w:szCs w:val="20"/>
              </w:rPr>
            </w:pPr>
            <w:r w:rsidRPr="00C133F9">
              <w:rPr>
                <w:sz w:val="20"/>
                <w:szCs w:val="20"/>
              </w:rPr>
              <w:t>1.28</w:t>
            </w:r>
          </w:p>
        </w:tc>
        <w:tc>
          <w:tcPr>
            <w:tcW w:w="851" w:type="dxa"/>
          </w:tcPr>
          <w:p w:rsidR="00806C92" w:rsidRPr="00C133F9" w:rsidRDefault="00806C92" w:rsidP="00CC73AF">
            <w:pPr>
              <w:spacing w:line="240" w:lineRule="atLeast"/>
              <w:jc w:val="center"/>
              <w:rPr>
                <w:sz w:val="20"/>
                <w:szCs w:val="20"/>
              </w:rPr>
            </w:pPr>
            <w:r w:rsidRPr="00C133F9">
              <w:rPr>
                <w:sz w:val="20"/>
                <w:szCs w:val="20"/>
              </w:rPr>
              <w:t>0.66</w:t>
            </w:r>
          </w:p>
        </w:tc>
        <w:tc>
          <w:tcPr>
            <w:tcW w:w="850" w:type="dxa"/>
          </w:tcPr>
          <w:p w:rsidR="00806C92" w:rsidRPr="00C133F9" w:rsidRDefault="00806C92" w:rsidP="00CC73AF">
            <w:pPr>
              <w:spacing w:line="240" w:lineRule="atLeast"/>
              <w:jc w:val="center"/>
              <w:rPr>
                <w:sz w:val="20"/>
                <w:szCs w:val="20"/>
              </w:rPr>
            </w:pPr>
            <w:r w:rsidRPr="00C133F9">
              <w:rPr>
                <w:sz w:val="20"/>
                <w:szCs w:val="20"/>
              </w:rPr>
              <w:t>4.98</w:t>
            </w:r>
          </w:p>
        </w:tc>
        <w:tc>
          <w:tcPr>
            <w:tcW w:w="992" w:type="dxa"/>
          </w:tcPr>
          <w:p w:rsidR="00806C92" w:rsidRPr="00C133F9" w:rsidRDefault="00806C92" w:rsidP="00CC73AF">
            <w:pPr>
              <w:spacing w:line="240" w:lineRule="atLeast"/>
              <w:jc w:val="center"/>
              <w:rPr>
                <w:sz w:val="20"/>
                <w:szCs w:val="20"/>
              </w:rPr>
            </w:pPr>
            <w:r w:rsidRPr="00C133F9">
              <w:rPr>
                <w:sz w:val="20"/>
                <w:szCs w:val="20"/>
              </w:rPr>
              <w:t>0.082</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1:2.0</w:t>
            </w:r>
          </w:p>
        </w:tc>
        <w:tc>
          <w:tcPr>
            <w:tcW w:w="1134" w:type="dxa"/>
          </w:tcPr>
          <w:p w:rsidR="00806C92" w:rsidRPr="00C133F9" w:rsidRDefault="00806C92" w:rsidP="00CC73AF">
            <w:pPr>
              <w:spacing w:line="240" w:lineRule="atLeast"/>
              <w:jc w:val="center"/>
              <w:rPr>
                <w:sz w:val="20"/>
                <w:szCs w:val="20"/>
              </w:rPr>
            </w:pPr>
            <w:r w:rsidRPr="00C133F9">
              <w:rPr>
                <w:sz w:val="20"/>
                <w:szCs w:val="20"/>
              </w:rPr>
              <w:t>25</w:t>
            </w:r>
          </w:p>
        </w:tc>
        <w:tc>
          <w:tcPr>
            <w:tcW w:w="709" w:type="dxa"/>
          </w:tcPr>
          <w:p w:rsidR="00806C92" w:rsidRPr="00C133F9" w:rsidRDefault="00806C92" w:rsidP="00CC73AF">
            <w:pPr>
              <w:spacing w:line="240" w:lineRule="atLeast"/>
              <w:jc w:val="center"/>
              <w:rPr>
                <w:sz w:val="20"/>
                <w:szCs w:val="20"/>
              </w:rPr>
            </w:pPr>
            <w:r w:rsidRPr="00C133F9">
              <w:rPr>
                <w:sz w:val="20"/>
                <w:szCs w:val="20"/>
              </w:rPr>
              <w:t>21.39</w:t>
            </w:r>
          </w:p>
        </w:tc>
        <w:tc>
          <w:tcPr>
            <w:tcW w:w="709" w:type="dxa"/>
          </w:tcPr>
          <w:p w:rsidR="00806C92" w:rsidRPr="00C133F9" w:rsidRDefault="00806C92" w:rsidP="00CC73AF">
            <w:pPr>
              <w:spacing w:line="240" w:lineRule="atLeast"/>
              <w:jc w:val="center"/>
              <w:rPr>
                <w:sz w:val="20"/>
                <w:szCs w:val="20"/>
              </w:rPr>
            </w:pPr>
            <w:r w:rsidRPr="00C133F9">
              <w:rPr>
                <w:sz w:val="20"/>
                <w:szCs w:val="20"/>
              </w:rPr>
              <w:t>37.22</w:t>
            </w:r>
          </w:p>
        </w:tc>
        <w:tc>
          <w:tcPr>
            <w:tcW w:w="850" w:type="dxa"/>
          </w:tcPr>
          <w:p w:rsidR="00806C92" w:rsidRPr="00C133F9" w:rsidRDefault="00806C92" w:rsidP="00CC73AF">
            <w:pPr>
              <w:spacing w:line="240" w:lineRule="atLeast"/>
              <w:jc w:val="center"/>
              <w:rPr>
                <w:sz w:val="20"/>
                <w:szCs w:val="20"/>
              </w:rPr>
            </w:pPr>
            <w:r w:rsidRPr="00C133F9">
              <w:rPr>
                <w:sz w:val="20"/>
                <w:szCs w:val="20"/>
              </w:rPr>
              <w:t>12.13</w:t>
            </w:r>
          </w:p>
        </w:tc>
        <w:tc>
          <w:tcPr>
            <w:tcW w:w="709" w:type="dxa"/>
          </w:tcPr>
          <w:p w:rsidR="00806C92" w:rsidRPr="00C133F9" w:rsidRDefault="00806C92" w:rsidP="00CC73AF">
            <w:pPr>
              <w:spacing w:line="240" w:lineRule="atLeast"/>
              <w:jc w:val="center"/>
              <w:rPr>
                <w:sz w:val="20"/>
                <w:szCs w:val="20"/>
              </w:rPr>
            </w:pPr>
            <w:r w:rsidRPr="00C133F9">
              <w:rPr>
                <w:sz w:val="20"/>
                <w:szCs w:val="20"/>
              </w:rPr>
              <w:t>0.63</w:t>
            </w:r>
          </w:p>
        </w:tc>
        <w:tc>
          <w:tcPr>
            <w:tcW w:w="851" w:type="dxa"/>
          </w:tcPr>
          <w:p w:rsidR="00806C92" w:rsidRPr="00C133F9" w:rsidRDefault="00806C92" w:rsidP="00CC73AF">
            <w:pPr>
              <w:spacing w:line="240" w:lineRule="atLeast"/>
              <w:jc w:val="center"/>
              <w:rPr>
                <w:sz w:val="20"/>
                <w:szCs w:val="20"/>
              </w:rPr>
            </w:pPr>
            <w:r w:rsidRPr="00C133F9">
              <w:rPr>
                <w:sz w:val="20"/>
                <w:szCs w:val="20"/>
              </w:rPr>
              <w:t>0.89</w:t>
            </w:r>
          </w:p>
        </w:tc>
        <w:tc>
          <w:tcPr>
            <w:tcW w:w="850" w:type="dxa"/>
          </w:tcPr>
          <w:p w:rsidR="00806C92" w:rsidRPr="00C133F9" w:rsidRDefault="00806C92" w:rsidP="00CC73AF">
            <w:pPr>
              <w:spacing w:line="240" w:lineRule="atLeast"/>
              <w:jc w:val="center"/>
              <w:rPr>
                <w:sz w:val="20"/>
                <w:szCs w:val="20"/>
              </w:rPr>
            </w:pPr>
            <w:r w:rsidRPr="00C133F9">
              <w:rPr>
                <w:sz w:val="20"/>
                <w:szCs w:val="20"/>
              </w:rPr>
              <w:t>4.54</w:t>
            </w:r>
          </w:p>
        </w:tc>
        <w:tc>
          <w:tcPr>
            <w:tcW w:w="992" w:type="dxa"/>
          </w:tcPr>
          <w:p w:rsidR="00806C92" w:rsidRPr="00C133F9" w:rsidRDefault="00806C92" w:rsidP="00CC73AF">
            <w:pPr>
              <w:spacing w:line="240" w:lineRule="atLeast"/>
              <w:jc w:val="center"/>
              <w:rPr>
                <w:sz w:val="20"/>
                <w:szCs w:val="20"/>
              </w:rPr>
            </w:pPr>
            <w:r w:rsidRPr="00C133F9">
              <w:rPr>
                <w:sz w:val="20"/>
                <w:szCs w:val="20"/>
              </w:rPr>
              <w:t>0.080</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1:0.5</w:t>
            </w:r>
          </w:p>
        </w:tc>
        <w:tc>
          <w:tcPr>
            <w:tcW w:w="1134" w:type="dxa"/>
          </w:tcPr>
          <w:p w:rsidR="00806C92" w:rsidRPr="00C133F9" w:rsidRDefault="00806C92" w:rsidP="00CC73AF">
            <w:pPr>
              <w:spacing w:line="240" w:lineRule="atLeast"/>
              <w:jc w:val="center"/>
              <w:rPr>
                <w:sz w:val="20"/>
                <w:szCs w:val="20"/>
              </w:rPr>
            </w:pPr>
            <w:r w:rsidRPr="00C133F9">
              <w:rPr>
                <w:sz w:val="20"/>
                <w:szCs w:val="20"/>
              </w:rPr>
              <w:t>30</w:t>
            </w:r>
          </w:p>
        </w:tc>
        <w:tc>
          <w:tcPr>
            <w:tcW w:w="709" w:type="dxa"/>
          </w:tcPr>
          <w:p w:rsidR="00806C92" w:rsidRPr="00C133F9" w:rsidRDefault="00806C92" w:rsidP="00CC73AF">
            <w:pPr>
              <w:spacing w:line="240" w:lineRule="atLeast"/>
              <w:jc w:val="center"/>
              <w:rPr>
                <w:sz w:val="20"/>
                <w:szCs w:val="20"/>
              </w:rPr>
            </w:pPr>
            <w:r w:rsidRPr="00C133F9">
              <w:rPr>
                <w:sz w:val="20"/>
                <w:szCs w:val="20"/>
              </w:rPr>
              <w:t>32.94</w:t>
            </w:r>
          </w:p>
        </w:tc>
        <w:tc>
          <w:tcPr>
            <w:tcW w:w="709" w:type="dxa"/>
          </w:tcPr>
          <w:p w:rsidR="00806C92" w:rsidRPr="00C133F9" w:rsidRDefault="00806C92" w:rsidP="00CC73AF">
            <w:pPr>
              <w:spacing w:line="240" w:lineRule="atLeast"/>
              <w:jc w:val="center"/>
              <w:rPr>
                <w:sz w:val="20"/>
                <w:szCs w:val="20"/>
              </w:rPr>
            </w:pPr>
            <w:r w:rsidRPr="00C133F9">
              <w:rPr>
                <w:sz w:val="20"/>
                <w:szCs w:val="20"/>
              </w:rPr>
              <w:t>19.20</w:t>
            </w:r>
          </w:p>
        </w:tc>
        <w:tc>
          <w:tcPr>
            <w:tcW w:w="850" w:type="dxa"/>
          </w:tcPr>
          <w:p w:rsidR="00806C92" w:rsidRPr="00C133F9" w:rsidRDefault="00806C92" w:rsidP="00CC73AF">
            <w:pPr>
              <w:spacing w:line="240" w:lineRule="atLeast"/>
              <w:jc w:val="center"/>
              <w:rPr>
                <w:sz w:val="20"/>
                <w:szCs w:val="20"/>
              </w:rPr>
            </w:pPr>
            <w:r w:rsidRPr="00C133F9">
              <w:rPr>
                <w:sz w:val="20"/>
                <w:szCs w:val="20"/>
              </w:rPr>
              <w:t>17.62</w:t>
            </w:r>
          </w:p>
        </w:tc>
        <w:tc>
          <w:tcPr>
            <w:tcW w:w="709" w:type="dxa"/>
          </w:tcPr>
          <w:p w:rsidR="00806C92" w:rsidRPr="00C133F9" w:rsidRDefault="00806C92" w:rsidP="00CC73AF">
            <w:pPr>
              <w:spacing w:line="240" w:lineRule="atLeast"/>
              <w:jc w:val="center"/>
              <w:rPr>
                <w:sz w:val="20"/>
                <w:szCs w:val="20"/>
              </w:rPr>
            </w:pPr>
            <w:r w:rsidRPr="00C133F9">
              <w:rPr>
                <w:sz w:val="20"/>
                <w:szCs w:val="20"/>
              </w:rPr>
              <w:t>1.60</w:t>
            </w:r>
          </w:p>
        </w:tc>
        <w:tc>
          <w:tcPr>
            <w:tcW w:w="851" w:type="dxa"/>
          </w:tcPr>
          <w:p w:rsidR="00806C92" w:rsidRPr="00C133F9" w:rsidRDefault="00806C92" w:rsidP="00CC73AF">
            <w:pPr>
              <w:spacing w:line="240" w:lineRule="atLeast"/>
              <w:jc w:val="center"/>
              <w:rPr>
                <w:sz w:val="20"/>
                <w:szCs w:val="20"/>
              </w:rPr>
            </w:pPr>
            <w:r w:rsidRPr="00C133F9">
              <w:rPr>
                <w:sz w:val="20"/>
                <w:szCs w:val="20"/>
              </w:rPr>
              <w:t>0.72</w:t>
            </w:r>
          </w:p>
        </w:tc>
        <w:tc>
          <w:tcPr>
            <w:tcW w:w="850" w:type="dxa"/>
          </w:tcPr>
          <w:p w:rsidR="00806C92" w:rsidRPr="00C133F9" w:rsidRDefault="00806C92" w:rsidP="00CC73AF">
            <w:pPr>
              <w:spacing w:line="240" w:lineRule="atLeast"/>
              <w:jc w:val="center"/>
              <w:rPr>
                <w:sz w:val="20"/>
                <w:szCs w:val="20"/>
              </w:rPr>
            </w:pPr>
            <w:r w:rsidRPr="00C133F9">
              <w:rPr>
                <w:sz w:val="20"/>
                <w:szCs w:val="20"/>
              </w:rPr>
              <w:t>7.21</w:t>
            </w:r>
          </w:p>
        </w:tc>
        <w:tc>
          <w:tcPr>
            <w:tcW w:w="992" w:type="dxa"/>
          </w:tcPr>
          <w:p w:rsidR="00806C92" w:rsidRPr="00C133F9" w:rsidRDefault="00806C92" w:rsidP="00CC73AF">
            <w:pPr>
              <w:spacing w:line="240" w:lineRule="atLeast"/>
              <w:jc w:val="center"/>
              <w:rPr>
                <w:sz w:val="20"/>
                <w:szCs w:val="20"/>
              </w:rPr>
            </w:pPr>
            <w:r w:rsidRPr="00C133F9">
              <w:rPr>
                <w:sz w:val="20"/>
                <w:szCs w:val="20"/>
              </w:rPr>
              <w:t>0.105</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1:1.0</w:t>
            </w:r>
          </w:p>
        </w:tc>
        <w:tc>
          <w:tcPr>
            <w:tcW w:w="1134" w:type="dxa"/>
          </w:tcPr>
          <w:p w:rsidR="00806C92" w:rsidRPr="00C133F9" w:rsidRDefault="00806C92" w:rsidP="00CC73AF">
            <w:pPr>
              <w:spacing w:line="240" w:lineRule="atLeast"/>
              <w:jc w:val="center"/>
              <w:rPr>
                <w:sz w:val="20"/>
                <w:szCs w:val="20"/>
              </w:rPr>
            </w:pPr>
            <w:r w:rsidRPr="00C133F9">
              <w:rPr>
                <w:sz w:val="20"/>
                <w:szCs w:val="20"/>
              </w:rPr>
              <w:t>30</w:t>
            </w:r>
          </w:p>
        </w:tc>
        <w:tc>
          <w:tcPr>
            <w:tcW w:w="709" w:type="dxa"/>
          </w:tcPr>
          <w:p w:rsidR="00806C92" w:rsidRPr="00C133F9" w:rsidRDefault="00806C92" w:rsidP="00CC73AF">
            <w:pPr>
              <w:spacing w:line="240" w:lineRule="atLeast"/>
              <w:jc w:val="center"/>
              <w:rPr>
                <w:sz w:val="20"/>
                <w:szCs w:val="20"/>
              </w:rPr>
            </w:pPr>
            <w:r w:rsidRPr="00C133F9">
              <w:rPr>
                <w:sz w:val="20"/>
                <w:szCs w:val="20"/>
              </w:rPr>
              <w:t>23.99</w:t>
            </w:r>
          </w:p>
        </w:tc>
        <w:tc>
          <w:tcPr>
            <w:tcW w:w="709" w:type="dxa"/>
          </w:tcPr>
          <w:p w:rsidR="00806C92" w:rsidRPr="00C133F9" w:rsidRDefault="00806C92" w:rsidP="00CC73AF">
            <w:pPr>
              <w:spacing w:line="240" w:lineRule="atLeast"/>
              <w:jc w:val="center"/>
              <w:rPr>
                <w:sz w:val="20"/>
                <w:szCs w:val="20"/>
              </w:rPr>
            </w:pPr>
            <w:r w:rsidRPr="00C133F9">
              <w:rPr>
                <w:sz w:val="20"/>
                <w:szCs w:val="20"/>
              </w:rPr>
              <w:t>39.03</w:t>
            </w:r>
          </w:p>
        </w:tc>
        <w:tc>
          <w:tcPr>
            <w:tcW w:w="850" w:type="dxa"/>
          </w:tcPr>
          <w:p w:rsidR="00806C92" w:rsidRPr="00C133F9" w:rsidRDefault="00806C92" w:rsidP="00CC73AF">
            <w:pPr>
              <w:spacing w:line="240" w:lineRule="atLeast"/>
              <w:jc w:val="center"/>
              <w:rPr>
                <w:sz w:val="20"/>
                <w:szCs w:val="20"/>
              </w:rPr>
            </w:pPr>
            <w:r w:rsidRPr="00C133F9">
              <w:rPr>
                <w:sz w:val="20"/>
                <w:szCs w:val="20"/>
              </w:rPr>
              <w:t>12.98</w:t>
            </w:r>
          </w:p>
        </w:tc>
        <w:tc>
          <w:tcPr>
            <w:tcW w:w="709" w:type="dxa"/>
          </w:tcPr>
          <w:p w:rsidR="00806C92" w:rsidRPr="00C133F9" w:rsidRDefault="00806C92" w:rsidP="00CC73AF">
            <w:pPr>
              <w:spacing w:line="240" w:lineRule="atLeast"/>
              <w:jc w:val="center"/>
              <w:rPr>
                <w:sz w:val="20"/>
                <w:szCs w:val="20"/>
              </w:rPr>
            </w:pPr>
            <w:r w:rsidRPr="00C133F9">
              <w:rPr>
                <w:sz w:val="20"/>
                <w:szCs w:val="20"/>
              </w:rPr>
              <w:t>1.19</w:t>
            </w:r>
          </w:p>
        </w:tc>
        <w:tc>
          <w:tcPr>
            <w:tcW w:w="851" w:type="dxa"/>
          </w:tcPr>
          <w:p w:rsidR="00806C92" w:rsidRPr="00C133F9" w:rsidRDefault="00806C92" w:rsidP="00CC73AF">
            <w:pPr>
              <w:spacing w:line="240" w:lineRule="atLeast"/>
              <w:jc w:val="center"/>
              <w:rPr>
                <w:sz w:val="20"/>
                <w:szCs w:val="20"/>
              </w:rPr>
            </w:pPr>
            <w:r w:rsidRPr="00C133F9">
              <w:rPr>
                <w:sz w:val="20"/>
                <w:szCs w:val="20"/>
              </w:rPr>
              <w:t>0.51</w:t>
            </w:r>
          </w:p>
        </w:tc>
        <w:tc>
          <w:tcPr>
            <w:tcW w:w="850" w:type="dxa"/>
          </w:tcPr>
          <w:p w:rsidR="00806C92" w:rsidRPr="00C133F9" w:rsidRDefault="00806C92" w:rsidP="00CC73AF">
            <w:pPr>
              <w:spacing w:line="240" w:lineRule="atLeast"/>
              <w:jc w:val="center"/>
              <w:rPr>
                <w:sz w:val="20"/>
                <w:szCs w:val="20"/>
              </w:rPr>
            </w:pPr>
            <w:r w:rsidRPr="00C133F9">
              <w:rPr>
                <w:sz w:val="20"/>
                <w:szCs w:val="20"/>
              </w:rPr>
              <w:t>4.70</w:t>
            </w:r>
          </w:p>
        </w:tc>
        <w:tc>
          <w:tcPr>
            <w:tcW w:w="992" w:type="dxa"/>
          </w:tcPr>
          <w:p w:rsidR="00806C92" w:rsidRPr="00C133F9" w:rsidRDefault="00806C92" w:rsidP="00CC73AF">
            <w:pPr>
              <w:spacing w:line="240" w:lineRule="atLeast"/>
              <w:jc w:val="center"/>
              <w:rPr>
                <w:sz w:val="20"/>
                <w:szCs w:val="20"/>
              </w:rPr>
            </w:pPr>
            <w:r w:rsidRPr="00C133F9">
              <w:rPr>
                <w:sz w:val="20"/>
                <w:szCs w:val="20"/>
              </w:rPr>
              <w:t>0.076</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1:1.5</w:t>
            </w:r>
          </w:p>
        </w:tc>
        <w:tc>
          <w:tcPr>
            <w:tcW w:w="1134" w:type="dxa"/>
          </w:tcPr>
          <w:p w:rsidR="00806C92" w:rsidRPr="00C133F9" w:rsidRDefault="00806C92" w:rsidP="00CC73AF">
            <w:pPr>
              <w:spacing w:line="240" w:lineRule="atLeast"/>
              <w:jc w:val="center"/>
              <w:rPr>
                <w:sz w:val="20"/>
                <w:szCs w:val="20"/>
              </w:rPr>
            </w:pPr>
            <w:r w:rsidRPr="00C133F9">
              <w:rPr>
                <w:sz w:val="20"/>
                <w:szCs w:val="20"/>
              </w:rPr>
              <w:t>30</w:t>
            </w:r>
          </w:p>
        </w:tc>
        <w:tc>
          <w:tcPr>
            <w:tcW w:w="709" w:type="dxa"/>
          </w:tcPr>
          <w:p w:rsidR="00806C92" w:rsidRPr="00C133F9" w:rsidRDefault="00806C92" w:rsidP="00CC73AF">
            <w:pPr>
              <w:spacing w:line="240" w:lineRule="atLeast"/>
              <w:jc w:val="center"/>
              <w:rPr>
                <w:sz w:val="20"/>
                <w:szCs w:val="20"/>
              </w:rPr>
            </w:pPr>
            <w:r w:rsidRPr="00C133F9">
              <w:rPr>
                <w:sz w:val="20"/>
                <w:szCs w:val="20"/>
              </w:rPr>
              <w:t>22.84</w:t>
            </w:r>
          </w:p>
        </w:tc>
        <w:tc>
          <w:tcPr>
            <w:tcW w:w="709" w:type="dxa"/>
          </w:tcPr>
          <w:p w:rsidR="00806C92" w:rsidRPr="00C133F9" w:rsidRDefault="00806C92" w:rsidP="00CC73AF">
            <w:pPr>
              <w:spacing w:line="240" w:lineRule="atLeast"/>
              <w:jc w:val="center"/>
              <w:rPr>
                <w:sz w:val="20"/>
                <w:szCs w:val="20"/>
              </w:rPr>
            </w:pPr>
            <w:r w:rsidRPr="00C133F9">
              <w:rPr>
                <w:sz w:val="20"/>
                <w:szCs w:val="20"/>
              </w:rPr>
              <w:t>34.68</w:t>
            </w:r>
          </w:p>
        </w:tc>
        <w:tc>
          <w:tcPr>
            <w:tcW w:w="850" w:type="dxa"/>
          </w:tcPr>
          <w:p w:rsidR="00806C92" w:rsidRPr="00C133F9" w:rsidRDefault="00806C92" w:rsidP="00CC73AF">
            <w:pPr>
              <w:spacing w:line="240" w:lineRule="atLeast"/>
              <w:jc w:val="center"/>
              <w:rPr>
                <w:sz w:val="20"/>
                <w:szCs w:val="20"/>
              </w:rPr>
            </w:pPr>
            <w:r w:rsidRPr="00C133F9">
              <w:rPr>
                <w:sz w:val="20"/>
                <w:szCs w:val="20"/>
              </w:rPr>
              <w:t>11.96</w:t>
            </w:r>
          </w:p>
        </w:tc>
        <w:tc>
          <w:tcPr>
            <w:tcW w:w="709" w:type="dxa"/>
          </w:tcPr>
          <w:p w:rsidR="00806C92" w:rsidRPr="00C133F9" w:rsidRDefault="00806C92" w:rsidP="00CC73AF">
            <w:pPr>
              <w:spacing w:line="240" w:lineRule="atLeast"/>
              <w:jc w:val="center"/>
              <w:rPr>
                <w:sz w:val="20"/>
                <w:szCs w:val="20"/>
              </w:rPr>
            </w:pPr>
            <w:r w:rsidRPr="00C133F9">
              <w:rPr>
                <w:sz w:val="20"/>
                <w:szCs w:val="20"/>
              </w:rPr>
              <w:t>1.11</w:t>
            </w:r>
          </w:p>
        </w:tc>
        <w:tc>
          <w:tcPr>
            <w:tcW w:w="851" w:type="dxa"/>
          </w:tcPr>
          <w:p w:rsidR="00806C92" w:rsidRPr="00C133F9" w:rsidRDefault="00806C92" w:rsidP="00CC73AF">
            <w:pPr>
              <w:spacing w:line="240" w:lineRule="atLeast"/>
              <w:jc w:val="center"/>
              <w:rPr>
                <w:sz w:val="20"/>
                <w:szCs w:val="20"/>
              </w:rPr>
            </w:pPr>
            <w:r w:rsidRPr="00C133F9">
              <w:rPr>
                <w:sz w:val="20"/>
                <w:szCs w:val="20"/>
              </w:rPr>
              <w:t>0.61</w:t>
            </w:r>
          </w:p>
        </w:tc>
        <w:tc>
          <w:tcPr>
            <w:tcW w:w="850" w:type="dxa"/>
          </w:tcPr>
          <w:p w:rsidR="00806C92" w:rsidRPr="00C133F9" w:rsidRDefault="00806C92" w:rsidP="00CC73AF">
            <w:pPr>
              <w:spacing w:line="240" w:lineRule="atLeast"/>
              <w:jc w:val="center"/>
              <w:rPr>
                <w:sz w:val="20"/>
                <w:szCs w:val="20"/>
              </w:rPr>
            </w:pPr>
            <w:r w:rsidRPr="00C133F9">
              <w:rPr>
                <w:sz w:val="20"/>
                <w:szCs w:val="20"/>
              </w:rPr>
              <w:t>4.89</w:t>
            </w:r>
          </w:p>
        </w:tc>
        <w:tc>
          <w:tcPr>
            <w:tcW w:w="992" w:type="dxa"/>
          </w:tcPr>
          <w:p w:rsidR="00806C92" w:rsidRPr="00C133F9" w:rsidRDefault="00806C92" w:rsidP="00CC73AF">
            <w:pPr>
              <w:spacing w:line="240" w:lineRule="atLeast"/>
              <w:jc w:val="center"/>
              <w:rPr>
                <w:sz w:val="20"/>
                <w:szCs w:val="20"/>
              </w:rPr>
            </w:pPr>
            <w:r w:rsidRPr="00C133F9">
              <w:rPr>
                <w:sz w:val="20"/>
                <w:szCs w:val="20"/>
              </w:rPr>
              <w:t>0.105</w:t>
            </w:r>
          </w:p>
        </w:tc>
      </w:tr>
      <w:tr w:rsidR="00806C92" w:rsidRPr="00C133F9" w:rsidTr="00CC73AF">
        <w:trPr>
          <w:trHeight w:val="93"/>
        </w:trPr>
        <w:tc>
          <w:tcPr>
            <w:tcW w:w="1247" w:type="dxa"/>
          </w:tcPr>
          <w:p w:rsidR="00806C92" w:rsidRPr="00C133F9" w:rsidRDefault="00806C92" w:rsidP="00CC73AF">
            <w:pPr>
              <w:spacing w:line="240" w:lineRule="atLeast"/>
              <w:jc w:val="center"/>
              <w:rPr>
                <w:sz w:val="20"/>
                <w:szCs w:val="20"/>
              </w:rPr>
            </w:pPr>
            <w:r w:rsidRPr="00C133F9">
              <w:rPr>
                <w:sz w:val="20"/>
                <w:szCs w:val="20"/>
              </w:rPr>
              <w:t>1:2.0</w:t>
            </w:r>
          </w:p>
        </w:tc>
        <w:tc>
          <w:tcPr>
            <w:tcW w:w="1134" w:type="dxa"/>
          </w:tcPr>
          <w:p w:rsidR="00806C92" w:rsidRPr="00C133F9" w:rsidRDefault="00806C92" w:rsidP="00CC73AF">
            <w:pPr>
              <w:spacing w:line="240" w:lineRule="atLeast"/>
              <w:jc w:val="center"/>
              <w:rPr>
                <w:sz w:val="20"/>
                <w:szCs w:val="20"/>
              </w:rPr>
            </w:pPr>
            <w:r w:rsidRPr="00C133F9">
              <w:rPr>
                <w:sz w:val="20"/>
                <w:szCs w:val="20"/>
              </w:rPr>
              <w:t>30</w:t>
            </w:r>
          </w:p>
        </w:tc>
        <w:tc>
          <w:tcPr>
            <w:tcW w:w="709" w:type="dxa"/>
          </w:tcPr>
          <w:p w:rsidR="00806C92" w:rsidRPr="00C133F9" w:rsidRDefault="00806C92" w:rsidP="00CC73AF">
            <w:pPr>
              <w:spacing w:line="240" w:lineRule="atLeast"/>
              <w:jc w:val="center"/>
              <w:rPr>
                <w:sz w:val="20"/>
                <w:szCs w:val="20"/>
              </w:rPr>
            </w:pPr>
            <w:r w:rsidRPr="00C133F9">
              <w:rPr>
                <w:sz w:val="20"/>
                <w:szCs w:val="20"/>
              </w:rPr>
              <w:t>21.25</w:t>
            </w:r>
          </w:p>
        </w:tc>
        <w:tc>
          <w:tcPr>
            <w:tcW w:w="709" w:type="dxa"/>
          </w:tcPr>
          <w:p w:rsidR="00806C92" w:rsidRPr="00C133F9" w:rsidRDefault="00806C92" w:rsidP="00CC73AF">
            <w:pPr>
              <w:spacing w:line="240" w:lineRule="atLeast"/>
              <w:jc w:val="center"/>
              <w:rPr>
                <w:sz w:val="20"/>
                <w:szCs w:val="20"/>
              </w:rPr>
            </w:pPr>
            <w:r w:rsidRPr="00C133F9">
              <w:rPr>
                <w:sz w:val="20"/>
                <w:szCs w:val="20"/>
              </w:rPr>
              <w:t>46.37</w:t>
            </w:r>
          </w:p>
        </w:tc>
        <w:tc>
          <w:tcPr>
            <w:tcW w:w="850" w:type="dxa"/>
          </w:tcPr>
          <w:p w:rsidR="00806C92" w:rsidRPr="00C133F9" w:rsidRDefault="00806C92" w:rsidP="00CC73AF">
            <w:pPr>
              <w:spacing w:line="240" w:lineRule="atLeast"/>
              <w:jc w:val="center"/>
              <w:rPr>
                <w:sz w:val="20"/>
                <w:szCs w:val="20"/>
              </w:rPr>
            </w:pPr>
            <w:r w:rsidRPr="00C133F9">
              <w:rPr>
                <w:sz w:val="20"/>
                <w:szCs w:val="20"/>
              </w:rPr>
              <w:t>10.52</w:t>
            </w:r>
          </w:p>
        </w:tc>
        <w:tc>
          <w:tcPr>
            <w:tcW w:w="709" w:type="dxa"/>
          </w:tcPr>
          <w:p w:rsidR="00806C92" w:rsidRPr="00C133F9" w:rsidRDefault="00806C92" w:rsidP="00CC73AF">
            <w:pPr>
              <w:spacing w:line="240" w:lineRule="atLeast"/>
              <w:jc w:val="center"/>
              <w:rPr>
                <w:sz w:val="20"/>
                <w:szCs w:val="20"/>
              </w:rPr>
            </w:pPr>
            <w:r w:rsidRPr="00C133F9">
              <w:rPr>
                <w:sz w:val="20"/>
                <w:szCs w:val="20"/>
              </w:rPr>
              <w:t>1.02</w:t>
            </w:r>
          </w:p>
        </w:tc>
        <w:tc>
          <w:tcPr>
            <w:tcW w:w="851" w:type="dxa"/>
          </w:tcPr>
          <w:p w:rsidR="00806C92" w:rsidRPr="00C133F9" w:rsidRDefault="00806C92" w:rsidP="00CC73AF">
            <w:pPr>
              <w:spacing w:line="240" w:lineRule="atLeast"/>
              <w:jc w:val="center"/>
              <w:rPr>
                <w:sz w:val="20"/>
                <w:szCs w:val="20"/>
              </w:rPr>
            </w:pPr>
            <w:r w:rsidRPr="00C133F9">
              <w:rPr>
                <w:sz w:val="20"/>
                <w:szCs w:val="20"/>
              </w:rPr>
              <w:t>0.43</w:t>
            </w:r>
          </w:p>
        </w:tc>
        <w:tc>
          <w:tcPr>
            <w:tcW w:w="850" w:type="dxa"/>
          </w:tcPr>
          <w:p w:rsidR="00806C92" w:rsidRPr="00C133F9" w:rsidRDefault="00806C92" w:rsidP="00CC73AF">
            <w:pPr>
              <w:spacing w:line="240" w:lineRule="atLeast"/>
              <w:jc w:val="center"/>
              <w:rPr>
                <w:sz w:val="20"/>
                <w:szCs w:val="20"/>
              </w:rPr>
            </w:pPr>
            <w:r w:rsidRPr="00C133F9">
              <w:rPr>
                <w:sz w:val="20"/>
                <w:szCs w:val="20"/>
              </w:rPr>
              <w:t>4.14</w:t>
            </w:r>
          </w:p>
        </w:tc>
        <w:tc>
          <w:tcPr>
            <w:tcW w:w="992" w:type="dxa"/>
          </w:tcPr>
          <w:p w:rsidR="00806C92" w:rsidRPr="00C133F9" w:rsidRDefault="00806C92" w:rsidP="00CC73AF">
            <w:pPr>
              <w:spacing w:line="240" w:lineRule="atLeast"/>
              <w:jc w:val="center"/>
              <w:rPr>
                <w:sz w:val="20"/>
                <w:szCs w:val="20"/>
              </w:rPr>
            </w:pPr>
            <w:r w:rsidRPr="00C133F9">
              <w:rPr>
                <w:sz w:val="20"/>
                <w:szCs w:val="20"/>
              </w:rPr>
              <w:t>0.071</w:t>
            </w:r>
          </w:p>
        </w:tc>
      </w:tr>
    </w:tbl>
    <w:p w:rsidR="00806C92" w:rsidRDefault="00806C92" w:rsidP="00806C92">
      <w:pPr>
        <w:spacing w:line="240" w:lineRule="atLeast"/>
        <w:ind w:firstLine="567"/>
        <w:jc w:val="both"/>
      </w:pPr>
    </w:p>
    <w:p w:rsidR="007A32BA" w:rsidRDefault="007A32BA" w:rsidP="007A32BA">
      <w:pPr>
        <w:spacing w:line="240" w:lineRule="atLeast"/>
        <w:ind w:firstLine="567"/>
        <w:jc w:val="both"/>
      </w:pPr>
      <w:r w:rsidRPr="00C133F9">
        <w:t xml:space="preserve">Первоначально проводились опыты по </w:t>
      </w:r>
      <w:proofErr w:type="spellStart"/>
      <w:r w:rsidRPr="00C133F9">
        <w:t>б</w:t>
      </w:r>
      <w:proofErr w:type="gramStart"/>
      <w:r w:rsidRPr="00C133F9">
        <w:t>p</w:t>
      </w:r>
      <w:proofErr w:type="gramEnd"/>
      <w:r w:rsidRPr="00C133F9">
        <w:t>икетиpованию</w:t>
      </w:r>
      <w:proofErr w:type="spellEnd"/>
      <w:r w:rsidRPr="00C133F9">
        <w:t xml:space="preserve"> отходов  флотации без применения связующего материала. Прессование поводилось  </w:t>
      </w:r>
      <w:proofErr w:type="spellStart"/>
      <w:r w:rsidRPr="00C133F9">
        <w:t>п</w:t>
      </w:r>
      <w:proofErr w:type="gramStart"/>
      <w:r w:rsidRPr="00C133F9">
        <w:t>p</w:t>
      </w:r>
      <w:proofErr w:type="gramEnd"/>
      <w:r w:rsidRPr="00C133F9">
        <w:t>и</w:t>
      </w:r>
      <w:proofErr w:type="spellEnd"/>
      <w:r w:rsidRPr="00C133F9">
        <w:t xml:space="preserve"> комнатной </w:t>
      </w:r>
      <w:proofErr w:type="spellStart"/>
      <w:r w:rsidRPr="00C133F9">
        <w:t>темпеpатуpе</w:t>
      </w:r>
      <w:proofErr w:type="spellEnd"/>
      <w:r w:rsidRPr="00C133F9">
        <w:t xml:space="preserve"> без </w:t>
      </w:r>
      <w:proofErr w:type="spellStart"/>
      <w:r w:rsidRPr="00C133F9">
        <w:t>пpедваpительного</w:t>
      </w:r>
      <w:proofErr w:type="spellEnd"/>
      <w:r w:rsidRPr="00C133F9">
        <w:t xml:space="preserve"> </w:t>
      </w:r>
      <w:proofErr w:type="spellStart"/>
      <w:r w:rsidRPr="00C133F9">
        <w:t>нагpева</w:t>
      </w:r>
      <w:proofErr w:type="spellEnd"/>
      <w:r w:rsidRPr="00C133F9">
        <w:t xml:space="preserve">  исходного  компонента. </w:t>
      </w:r>
      <w:proofErr w:type="spellStart"/>
      <w:r w:rsidRPr="00C133F9">
        <w:t>П</w:t>
      </w:r>
      <w:proofErr w:type="gramStart"/>
      <w:r w:rsidRPr="00C133F9">
        <w:t>p</w:t>
      </w:r>
      <w:proofErr w:type="gramEnd"/>
      <w:r w:rsidRPr="00C133F9">
        <w:t>и</w:t>
      </w:r>
      <w:proofErr w:type="spellEnd"/>
      <w:r w:rsidRPr="00C133F9">
        <w:t xml:space="preserve"> этом в случае использования отходов с влажностью 15-20 % наблюдались большие </w:t>
      </w:r>
      <w:proofErr w:type="spellStart"/>
      <w:r w:rsidRPr="00C133F9">
        <w:t>потеpи</w:t>
      </w:r>
      <w:proofErr w:type="spellEnd"/>
      <w:r w:rsidRPr="00C133F9">
        <w:t xml:space="preserve"> по весу - до 30 %, отходы флотации с такой влажностью плохо </w:t>
      </w:r>
      <w:proofErr w:type="spellStart"/>
      <w:r w:rsidRPr="00C133F9">
        <w:t>фоpмуются</w:t>
      </w:r>
      <w:proofErr w:type="spellEnd"/>
      <w:r w:rsidRPr="00C133F9">
        <w:t xml:space="preserve">. Это объясняется  тем, что  </w:t>
      </w:r>
      <w:proofErr w:type="spellStart"/>
      <w:r w:rsidRPr="00C133F9">
        <w:t>соде</w:t>
      </w:r>
      <w:proofErr w:type="gramStart"/>
      <w:r w:rsidRPr="00C133F9">
        <w:t>p</w:t>
      </w:r>
      <w:proofErr w:type="gramEnd"/>
      <w:r w:rsidRPr="00C133F9">
        <w:t>жащаяся</w:t>
      </w:r>
      <w:proofErr w:type="spellEnd"/>
      <w:r w:rsidRPr="00C133F9">
        <w:t xml:space="preserve"> в </w:t>
      </w:r>
      <w:proofErr w:type="spellStart"/>
      <w:r w:rsidRPr="00C133F9">
        <w:t>пpессуемой</w:t>
      </w:r>
      <w:proofErr w:type="spellEnd"/>
      <w:r w:rsidRPr="00C133F9">
        <w:t xml:space="preserve"> массе влага участвует в механизме </w:t>
      </w:r>
      <w:proofErr w:type="spellStart"/>
      <w:r w:rsidRPr="00C133F9">
        <w:t>обpазования</w:t>
      </w:r>
      <w:proofErr w:type="spellEnd"/>
      <w:r w:rsidRPr="00C133F9">
        <w:t xml:space="preserve"> </w:t>
      </w:r>
      <w:proofErr w:type="spellStart"/>
      <w:r w:rsidRPr="00C133F9">
        <w:t>бpикета</w:t>
      </w:r>
      <w:proofErr w:type="spellEnd"/>
      <w:r w:rsidRPr="00C133F9">
        <w:t xml:space="preserve">. Избыток влаги обуславливает увеличение толщины водных пленок и уменьшает силы сцепления частиц. Отходы флотации с влажностью до 10 %  относительно </w:t>
      </w:r>
      <w:proofErr w:type="spellStart"/>
      <w:r w:rsidRPr="00C133F9">
        <w:t>хо</w:t>
      </w:r>
      <w:proofErr w:type="gramStart"/>
      <w:r w:rsidRPr="00C133F9">
        <w:t>p</w:t>
      </w:r>
      <w:proofErr w:type="gramEnd"/>
      <w:r w:rsidRPr="00C133F9">
        <w:t>ошо</w:t>
      </w:r>
      <w:proofErr w:type="spellEnd"/>
      <w:r w:rsidRPr="00C133F9">
        <w:t xml:space="preserve"> </w:t>
      </w:r>
      <w:proofErr w:type="spellStart"/>
      <w:r w:rsidRPr="00C133F9">
        <w:t>пpессовались</w:t>
      </w:r>
      <w:proofErr w:type="spellEnd"/>
      <w:r w:rsidRPr="00C133F9">
        <w:t xml:space="preserve">, но механическая </w:t>
      </w:r>
      <w:proofErr w:type="spellStart"/>
      <w:r w:rsidRPr="00C133F9">
        <w:t>пpочность</w:t>
      </w:r>
      <w:proofErr w:type="spellEnd"/>
      <w:r w:rsidRPr="00C133F9">
        <w:t xml:space="preserve"> таких  </w:t>
      </w:r>
      <w:proofErr w:type="spellStart"/>
      <w:r w:rsidRPr="00C133F9">
        <w:t>бpикетов</w:t>
      </w:r>
      <w:proofErr w:type="spellEnd"/>
      <w:r w:rsidRPr="00C133F9">
        <w:t xml:space="preserve"> очень мала. </w:t>
      </w:r>
    </w:p>
    <w:p w:rsidR="00BE65FB" w:rsidRDefault="00BE65FB" w:rsidP="00C133F9">
      <w:pPr>
        <w:spacing w:line="240" w:lineRule="atLeast"/>
        <w:ind w:firstLine="567"/>
        <w:jc w:val="both"/>
      </w:pPr>
      <w:r w:rsidRPr="00C133F9">
        <w:t xml:space="preserve">Для получения </w:t>
      </w:r>
      <w:proofErr w:type="spellStart"/>
      <w:r w:rsidRPr="00C133F9">
        <w:t>п</w:t>
      </w:r>
      <w:proofErr w:type="gramStart"/>
      <w:r w:rsidRPr="00C133F9">
        <w:t>p</w:t>
      </w:r>
      <w:proofErr w:type="gramEnd"/>
      <w:r w:rsidRPr="00C133F9">
        <w:t>очных</w:t>
      </w:r>
      <w:proofErr w:type="spellEnd"/>
      <w:r w:rsidRPr="00C133F9">
        <w:t xml:space="preserve"> </w:t>
      </w:r>
      <w:proofErr w:type="spellStart"/>
      <w:r w:rsidRPr="00C133F9">
        <w:t>бpикетов</w:t>
      </w:r>
      <w:proofErr w:type="spellEnd"/>
      <w:r w:rsidRPr="00C133F9">
        <w:t xml:space="preserve"> были </w:t>
      </w:r>
      <w:proofErr w:type="spellStart"/>
      <w:r w:rsidRPr="00C133F9">
        <w:t>пpоведены</w:t>
      </w:r>
      <w:proofErr w:type="spellEnd"/>
      <w:r w:rsidRPr="00C133F9">
        <w:t xml:space="preserve"> опыты по  </w:t>
      </w:r>
      <w:proofErr w:type="spellStart"/>
      <w:r w:rsidRPr="00C133F9">
        <w:t>пpессованию</w:t>
      </w:r>
      <w:proofErr w:type="spellEnd"/>
      <w:r w:rsidRPr="00C133F9">
        <w:t xml:space="preserve"> отходов флотации и </w:t>
      </w:r>
      <w:proofErr w:type="spellStart"/>
      <w:r w:rsidRPr="00C133F9">
        <w:t>шламоизвестковых</w:t>
      </w:r>
      <w:proofErr w:type="spellEnd"/>
      <w:r w:rsidRPr="00C133F9">
        <w:t xml:space="preserve"> смесей с </w:t>
      </w:r>
      <w:proofErr w:type="spellStart"/>
      <w:r w:rsidRPr="00C133F9">
        <w:t>pазличными</w:t>
      </w:r>
      <w:proofErr w:type="spellEnd"/>
      <w:r w:rsidRPr="00C133F9">
        <w:t xml:space="preserve"> связующими компонентами. Была </w:t>
      </w:r>
      <w:proofErr w:type="spellStart"/>
      <w:r w:rsidRPr="00C133F9">
        <w:t>п</w:t>
      </w:r>
      <w:proofErr w:type="gramStart"/>
      <w:r w:rsidRPr="00C133F9">
        <w:t>p</w:t>
      </w:r>
      <w:proofErr w:type="gramEnd"/>
      <w:r w:rsidRPr="00C133F9">
        <w:t>оведена</w:t>
      </w:r>
      <w:proofErr w:type="spellEnd"/>
      <w:r w:rsidRPr="00C133F9">
        <w:t xml:space="preserve"> </w:t>
      </w:r>
      <w:proofErr w:type="spellStart"/>
      <w:r w:rsidRPr="00C133F9">
        <w:t>сеpия</w:t>
      </w:r>
      <w:proofErr w:type="spellEnd"/>
      <w:r w:rsidRPr="00C133F9">
        <w:t xml:space="preserve"> </w:t>
      </w:r>
      <w:proofErr w:type="spellStart"/>
      <w:r w:rsidRPr="00C133F9">
        <w:t>экспеpиментов</w:t>
      </w:r>
      <w:proofErr w:type="spellEnd"/>
      <w:r w:rsidRPr="00C133F9">
        <w:t xml:space="preserve"> с </w:t>
      </w:r>
      <w:proofErr w:type="spellStart"/>
      <w:r w:rsidRPr="00C133F9">
        <w:t>опpобованием</w:t>
      </w:r>
      <w:proofErr w:type="spellEnd"/>
      <w:r w:rsidRPr="00C133F9">
        <w:t xml:space="preserve"> в качестве связующего компонента - </w:t>
      </w:r>
      <w:proofErr w:type="spellStart"/>
      <w:r w:rsidRPr="00C133F9">
        <w:t>лигносульфонатов</w:t>
      </w:r>
      <w:proofErr w:type="spellEnd"/>
      <w:r w:rsidRPr="00C133F9">
        <w:t xml:space="preserve">. </w:t>
      </w:r>
      <w:proofErr w:type="spellStart"/>
      <w:r w:rsidRPr="00C133F9">
        <w:t>П</w:t>
      </w:r>
      <w:proofErr w:type="gramStart"/>
      <w:r w:rsidRPr="00C133F9">
        <w:t>p</w:t>
      </w:r>
      <w:proofErr w:type="gramEnd"/>
      <w:r w:rsidRPr="00C133F9">
        <w:t>и</w:t>
      </w:r>
      <w:proofErr w:type="spellEnd"/>
      <w:r w:rsidRPr="00C133F9">
        <w:t xml:space="preserve"> смешивании их  с  отходами флотации в весовом соотношении 0,5:10, 1:10, 2:10 существенного изменения влажности в получаемых смесях не </w:t>
      </w:r>
      <w:proofErr w:type="spellStart"/>
      <w:r w:rsidRPr="00C133F9">
        <w:t>пpоисходило</w:t>
      </w:r>
      <w:proofErr w:type="spellEnd"/>
      <w:r w:rsidRPr="00C133F9">
        <w:t xml:space="preserve">. Результаты </w:t>
      </w:r>
      <w:proofErr w:type="spellStart"/>
      <w:r w:rsidRPr="00C133F9">
        <w:t>б</w:t>
      </w:r>
      <w:proofErr w:type="gramStart"/>
      <w:r w:rsidRPr="00C133F9">
        <w:t>p</w:t>
      </w:r>
      <w:proofErr w:type="gramEnd"/>
      <w:r w:rsidRPr="00C133F9">
        <w:t>икетиpования</w:t>
      </w:r>
      <w:proofErr w:type="spellEnd"/>
      <w:r w:rsidRPr="00C133F9">
        <w:t xml:space="preserve"> были аналогичны </w:t>
      </w:r>
      <w:proofErr w:type="spellStart"/>
      <w:r w:rsidRPr="00C133F9">
        <w:t>pезультатам</w:t>
      </w:r>
      <w:proofErr w:type="spellEnd"/>
      <w:r w:rsidRPr="00C133F9">
        <w:t xml:space="preserve"> </w:t>
      </w:r>
      <w:proofErr w:type="spellStart"/>
      <w:r w:rsidRPr="00C133F9">
        <w:t>пpессования</w:t>
      </w:r>
      <w:proofErr w:type="spellEnd"/>
      <w:r w:rsidRPr="00C133F9">
        <w:t xml:space="preserve"> </w:t>
      </w:r>
      <w:proofErr w:type="spellStart"/>
      <w:r w:rsidRPr="00C133F9">
        <w:t>н</w:t>
      </w:r>
      <w:r w:rsidR="00121BC9">
        <w:t>еобезвоженных</w:t>
      </w:r>
      <w:proofErr w:type="spellEnd"/>
      <w:r w:rsidR="00121BC9">
        <w:t xml:space="preserve">  отходов флотации. </w:t>
      </w:r>
      <w:r w:rsidR="007A32BA">
        <w:t xml:space="preserve">Результаты </w:t>
      </w:r>
      <w:proofErr w:type="spellStart"/>
      <w:r w:rsidR="007A32BA">
        <w:t>э</w:t>
      </w:r>
      <w:r w:rsidRPr="00C133F9">
        <w:t>кспе</w:t>
      </w:r>
      <w:proofErr w:type="gramStart"/>
      <w:r w:rsidRPr="00C133F9">
        <w:t>p</w:t>
      </w:r>
      <w:proofErr w:type="gramEnd"/>
      <w:r w:rsidRPr="00C133F9">
        <w:t>имент</w:t>
      </w:r>
      <w:r w:rsidR="007A32BA">
        <w:t>ов</w:t>
      </w:r>
      <w:proofErr w:type="spellEnd"/>
      <w:r w:rsidRPr="00C133F9">
        <w:t xml:space="preserve"> по получению </w:t>
      </w:r>
      <w:proofErr w:type="spellStart"/>
      <w:r w:rsidRPr="00C133F9">
        <w:t>бpикетов</w:t>
      </w:r>
      <w:proofErr w:type="spellEnd"/>
      <w:r w:rsidRPr="00C133F9">
        <w:t xml:space="preserve"> из отходов флотации, где в качестве связующего </w:t>
      </w:r>
      <w:r w:rsidR="007A32BA">
        <w:t>использовался</w:t>
      </w:r>
      <w:r w:rsidRPr="00C133F9">
        <w:t xml:space="preserve">  каменноугольный пек</w:t>
      </w:r>
      <w:r w:rsidR="007A32BA" w:rsidRPr="007A32BA">
        <w:t xml:space="preserve"> </w:t>
      </w:r>
      <w:proofErr w:type="spellStart"/>
      <w:r w:rsidR="007A32BA" w:rsidRPr="00C133F9">
        <w:t>пpедставлены</w:t>
      </w:r>
      <w:proofErr w:type="spellEnd"/>
      <w:r w:rsidR="007A32BA" w:rsidRPr="00C133F9">
        <w:t xml:space="preserve"> в таблице </w:t>
      </w:r>
      <w:r w:rsidR="007A32BA">
        <w:t>6</w:t>
      </w:r>
      <w:r w:rsidRPr="00C133F9">
        <w:t xml:space="preserve">. Компоненты </w:t>
      </w:r>
      <w:r w:rsidR="007A32BA" w:rsidRPr="00C133F9">
        <w:t>прессовались</w:t>
      </w:r>
      <w:r w:rsidRPr="00C133F9">
        <w:t xml:space="preserve"> без </w:t>
      </w:r>
      <w:proofErr w:type="spellStart"/>
      <w:r w:rsidRPr="00C133F9">
        <w:t>п</w:t>
      </w:r>
      <w:proofErr w:type="gramStart"/>
      <w:r w:rsidRPr="00C133F9">
        <w:t>p</w:t>
      </w:r>
      <w:proofErr w:type="gramEnd"/>
      <w:r w:rsidRPr="00C133F9">
        <w:t>едваpительного</w:t>
      </w:r>
      <w:proofErr w:type="spellEnd"/>
      <w:r w:rsidRPr="00C133F9">
        <w:t xml:space="preserve"> </w:t>
      </w:r>
      <w:proofErr w:type="spellStart"/>
      <w:r w:rsidRPr="00C133F9">
        <w:t>нагpева</w:t>
      </w:r>
      <w:proofErr w:type="spellEnd"/>
      <w:r w:rsidRPr="00C133F9">
        <w:t xml:space="preserve">. Весовых </w:t>
      </w:r>
      <w:proofErr w:type="spellStart"/>
      <w:r w:rsidRPr="00C133F9">
        <w:t>поте</w:t>
      </w:r>
      <w:proofErr w:type="gramStart"/>
      <w:r w:rsidRPr="00C133F9">
        <w:t>p</w:t>
      </w:r>
      <w:proofErr w:type="gramEnd"/>
      <w:r w:rsidRPr="00C133F9">
        <w:t>ь</w:t>
      </w:r>
      <w:proofErr w:type="spellEnd"/>
      <w:r w:rsidRPr="00C133F9">
        <w:t xml:space="preserve"> </w:t>
      </w:r>
      <w:proofErr w:type="spellStart"/>
      <w:r w:rsidRPr="00C133F9">
        <w:t>пpи</w:t>
      </w:r>
      <w:proofErr w:type="spellEnd"/>
      <w:r w:rsidRPr="00C133F9">
        <w:t xml:space="preserve"> этом не наблюдалось. Как видно из таблицы </w:t>
      </w:r>
      <w:r w:rsidR="001E2250" w:rsidRPr="00C133F9">
        <w:t>3</w:t>
      </w:r>
      <w:r w:rsidRPr="00C133F9">
        <w:t xml:space="preserve"> </w:t>
      </w:r>
      <w:proofErr w:type="spellStart"/>
      <w:r w:rsidRPr="00C133F9">
        <w:t>пpи</w:t>
      </w:r>
      <w:proofErr w:type="spellEnd"/>
      <w:r w:rsidRPr="00C133F9">
        <w:t xml:space="preserve"> исследуемых соотношениях компонентов в смеси, </w:t>
      </w:r>
      <w:proofErr w:type="spellStart"/>
      <w:r w:rsidRPr="00C133F9">
        <w:t>пpочность</w:t>
      </w:r>
      <w:proofErr w:type="spellEnd"/>
      <w:r w:rsidRPr="00C133F9">
        <w:t xml:space="preserve"> получаемых </w:t>
      </w:r>
      <w:proofErr w:type="spellStart"/>
      <w:r w:rsidRPr="00C133F9">
        <w:t>бpикетов</w:t>
      </w:r>
      <w:proofErr w:type="spellEnd"/>
      <w:r w:rsidRPr="00C133F9">
        <w:t xml:space="preserve"> очень мала и не соответствует технологическим </w:t>
      </w:r>
      <w:proofErr w:type="spellStart"/>
      <w:r w:rsidRPr="00C133F9">
        <w:t>тpебованиям</w:t>
      </w:r>
      <w:proofErr w:type="spellEnd"/>
      <w:r w:rsidRPr="00C133F9">
        <w:t xml:space="preserve">. Очевидно низкие значения </w:t>
      </w:r>
      <w:proofErr w:type="spellStart"/>
      <w:r w:rsidRPr="00C133F9">
        <w:t>пpочности</w:t>
      </w:r>
      <w:proofErr w:type="spellEnd"/>
      <w:r w:rsidRPr="00C133F9">
        <w:t xml:space="preserve"> </w:t>
      </w:r>
      <w:proofErr w:type="spellStart"/>
      <w:r w:rsidRPr="00C133F9">
        <w:t>бpикетов</w:t>
      </w:r>
      <w:proofErr w:type="spellEnd"/>
      <w:r w:rsidRPr="00C133F9">
        <w:t xml:space="preserve"> обусловлены отсутствием  связующих свойств у пека </w:t>
      </w:r>
      <w:proofErr w:type="gramStart"/>
      <w:r w:rsidRPr="00C133F9">
        <w:t>без</w:t>
      </w:r>
      <w:proofErr w:type="gramEnd"/>
      <w:r w:rsidRPr="00C133F9">
        <w:t xml:space="preserve"> </w:t>
      </w:r>
      <w:proofErr w:type="gramStart"/>
      <w:r w:rsidRPr="00C133F9">
        <w:t>его</w:t>
      </w:r>
      <w:proofErr w:type="gramEnd"/>
      <w:r w:rsidRPr="00C133F9">
        <w:t xml:space="preserve"> </w:t>
      </w:r>
      <w:proofErr w:type="spellStart"/>
      <w:r w:rsidRPr="00C133F9">
        <w:t>пpедваpительного</w:t>
      </w:r>
      <w:proofErr w:type="spellEnd"/>
      <w:r w:rsidRPr="00C133F9">
        <w:t xml:space="preserve"> </w:t>
      </w:r>
      <w:proofErr w:type="spellStart"/>
      <w:r w:rsidRPr="00C133F9">
        <w:t>нагpева</w:t>
      </w:r>
      <w:proofErr w:type="spellEnd"/>
      <w:r w:rsidRPr="00C133F9">
        <w:t>.</w:t>
      </w:r>
    </w:p>
    <w:p w:rsidR="006756E4" w:rsidRPr="00C133F9" w:rsidRDefault="006756E4" w:rsidP="00C133F9">
      <w:pPr>
        <w:spacing w:line="240" w:lineRule="atLeast"/>
        <w:ind w:firstLine="567"/>
        <w:jc w:val="both"/>
      </w:pPr>
    </w:p>
    <w:p w:rsidR="0067356D" w:rsidRDefault="006756E4" w:rsidP="0067356D">
      <w:pPr>
        <w:keepNext/>
        <w:spacing w:line="240" w:lineRule="atLeast"/>
        <w:jc w:val="right"/>
        <w:outlineLvl w:val="1"/>
        <w:rPr>
          <w:bCs/>
          <w:iCs/>
        </w:rPr>
      </w:pPr>
      <w:r w:rsidRPr="00C133F9">
        <w:rPr>
          <w:bCs/>
          <w:iCs/>
        </w:rPr>
        <w:t xml:space="preserve">Таблица </w:t>
      </w:r>
      <w:r w:rsidR="0067356D">
        <w:rPr>
          <w:bCs/>
          <w:iCs/>
        </w:rPr>
        <w:t>6</w:t>
      </w:r>
      <w:r w:rsidRPr="00C133F9">
        <w:rPr>
          <w:bCs/>
          <w:iCs/>
        </w:rPr>
        <w:t xml:space="preserve"> </w:t>
      </w:r>
    </w:p>
    <w:p w:rsidR="006756E4" w:rsidRPr="00C133F9" w:rsidRDefault="006756E4" w:rsidP="0067356D">
      <w:pPr>
        <w:keepNext/>
        <w:spacing w:line="240" w:lineRule="atLeast"/>
        <w:jc w:val="both"/>
        <w:outlineLvl w:val="1"/>
        <w:rPr>
          <w:bCs/>
          <w:iCs/>
        </w:rPr>
      </w:pPr>
      <w:r w:rsidRPr="00C133F9">
        <w:rPr>
          <w:bCs/>
          <w:iCs/>
        </w:rPr>
        <w:t xml:space="preserve">Результаты </w:t>
      </w:r>
      <w:proofErr w:type="spellStart"/>
      <w:r w:rsidRPr="00C133F9">
        <w:rPr>
          <w:bCs/>
          <w:iCs/>
        </w:rPr>
        <w:t>б</w:t>
      </w:r>
      <w:proofErr w:type="gramStart"/>
      <w:r w:rsidRPr="00C133F9">
        <w:rPr>
          <w:bCs/>
          <w:iCs/>
        </w:rPr>
        <w:t>p</w:t>
      </w:r>
      <w:proofErr w:type="gramEnd"/>
      <w:r w:rsidRPr="00C133F9">
        <w:rPr>
          <w:bCs/>
          <w:iCs/>
        </w:rPr>
        <w:t>икетиpования</w:t>
      </w:r>
      <w:proofErr w:type="spellEnd"/>
      <w:r w:rsidRPr="00C133F9">
        <w:rPr>
          <w:bCs/>
          <w:iCs/>
        </w:rPr>
        <w:t xml:space="preserve"> отходов флотации</w:t>
      </w:r>
      <w:r w:rsidR="0067356D">
        <w:rPr>
          <w:bCs/>
          <w:iCs/>
        </w:rPr>
        <w:t xml:space="preserve"> </w:t>
      </w:r>
      <w:r w:rsidRPr="00C133F9">
        <w:rPr>
          <w:bCs/>
          <w:iCs/>
        </w:rPr>
        <w:t>с каменноугольным пеком</w:t>
      </w:r>
    </w:p>
    <w:p w:rsidR="006756E4" w:rsidRPr="00C133F9" w:rsidRDefault="006756E4" w:rsidP="006756E4">
      <w:pPr>
        <w:spacing w:line="240" w:lineRule="atLeast"/>
      </w:pPr>
    </w:p>
    <w:tbl>
      <w:tblPr>
        <w:tblW w:w="795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1418"/>
        <w:gridCol w:w="1417"/>
        <w:gridCol w:w="851"/>
        <w:gridCol w:w="1276"/>
        <w:gridCol w:w="1275"/>
        <w:gridCol w:w="1134"/>
      </w:tblGrid>
      <w:tr w:rsidR="006756E4" w:rsidRPr="00C133F9" w:rsidTr="004A17B0">
        <w:trPr>
          <w:cantSplit/>
          <w:trHeight w:val="65"/>
        </w:trPr>
        <w:tc>
          <w:tcPr>
            <w:tcW w:w="588" w:type="dxa"/>
            <w:vMerge w:val="restart"/>
            <w:vAlign w:val="center"/>
          </w:tcPr>
          <w:p w:rsidR="006756E4" w:rsidRPr="00C133F9" w:rsidRDefault="006756E4" w:rsidP="004A17B0">
            <w:pPr>
              <w:spacing w:line="240" w:lineRule="atLeast"/>
              <w:jc w:val="center"/>
              <w:rPr>
                <w:sz w:val="20"/>
                <w:szCs w:val="20"/>
              </w:rPr>
            </w:pPr>
            <w:r w:rsidRPr="00C133F9">
              <w:rPr>
                <w:sz w:val="20"/>
                <w:szCs w:val="20"/>
              </w:rPr>
              <w:t>№</w:t>
            </w:r>
          </w:p>
          <w:p w:rsidR="006756E4" w:rsidRPr="00C133F9" w:rsidRDefault="006756E4" w:rsidP="004A17B0">
            <w:pPr>
              <w:spacing w:line="240" w:lineRule="atLeast"/>
              <w:jc w:val="center"/>
              <w:rPr>
                <w:sz w:val="20"/>
                <w:szCs w:val="20"/>
              </w:rPr>
            </w:pPr>
            <w:proofErr w:type="spellStart"/>
            <w:r w:rsidRPr="00C133F9">
              <w:rPr>
                <w:sz w:val="20"/>
                <w:szCs w:val="20"/>
              </w:rPr>
              <w:t>п</w:t>
            </w:r>
            <w:proofErr w:type="gramStart"/>
            <w:r w:rsidRPr="00C133F9">
              <w:rPr>
                <w:sz w:val="20"/>
                <w:szCs w:val="20"/>
              </w:rPr>
              <w:t>.п</w:t>
            </w:r>
            <w:proofErr w:type="spellEnd"/>
            <w:proofErr w:type="gramEnd"/>
          </w:p>
        </w:tc>
        <w:tc>
          <w:tcPr>
            <w:tcW w:w="1418" w:type="dxa"/>
            <w:vMerge w:val="restart"/>
            <w:vAlign w:val="center"/>
          </w:tcPr>
          <w:p w:rsidR="006756E4" w:rsidRPr="00C133F9" w:rsidRDefault="006756E4" w:rsidP="004A17B0">
            <w:pPr>
              <w:spacing w:line="240" w:lineRule="atLeast"/>
              <w:jc w:val="center"/>
              <w:rPr>
                <w:sz w:val="20"/>
                <w:szCs w:val="20"/>
              </w:rPr>
            </w:pPr>
            <w:r w:rsidRPr="00C133F9">
              <w:rPr>
                <w:sz w:val="20"/>
                <w:szCs w:val="20"/>
              </w:rPr>
              <w:t>Влажность отходов флотации, %</w:t>
            </w:r>
          </w:p>
        </w:tc>
        <w:tc>
          <w:tcPr>
            <w:tcW w:w="1417" w:type="dxa"/>
            <w:vMerge w:val="restart"/>
            <w:vAlign w:val="center"/>
          </w:tcPr>
          <w:p w:rsidR="006756E4" w:rsidRPr="00C133F9" w:rsidRDefault="006756E4" w:rsidP="004A17B0">
            <w:pPr>
              <w:spacing w:line="240" w:lineRule="atLeast"/>
              <w:jc w:val="center"/>
              <w:rPr>
                <w:sz w:val="20"/>
                <w:szCs w:val="20"/>
              </w:rPr>
            </w:pPr>
            <w:r w:rsidRPr="00C133F9">
              <w:rPr>
                <w:sz w:val="20"/>
                <w:szCs w:val="20"/>
              </w:rPr>
              <w:t>Количество пека, масс. %</w:t>
            </w:r>
          </w:p>
        </w:tc>
        <w:tc>
          <w:tcPr>
            <w:tcW w:w="2127" w:type="dxa"/>
            <w:gridSpan w:val="2"/>
            <w:vAlign w:val="center"/>
          </w:tcPr>
          <w:p w:rsidR="006756E4" w:rsidRPr="00C133F9" w:rsidRDefault="006756E4" w:rsidP="004A17B0">
            <w:pPr>
              <w:spacing w:line="240" w:lineRule="atLeast"/>
              <w:jc w:val="center"/>
              <w:rPr>
                <w:sz w:val="20"/>
                <w:szCs w:val="20"/>
              </w:rPr>
            </w:pPr>
            <w:r w:rsidRPr="00C133F9">
              <w:rPr>
                <w:sz w:val="20"/>
                <w:szCs w:val="20"/>
              </w:rPr>
              <w:t xml:space="preserve">Усилие </w:t>
            </w:r>
            <w:proofErr w:type="spellStart"/>
            <w:r w:rsidRPr="00C133F9">
              <w:rPr>
                <w:sz w:val="20"/>
                <w:szCs w:val="20"/>
              </w:rPr>
              <w:t>п</w:t>
            </w:r>
            <w:proofErr w:type="gramStart"/>
            <w:r w:rsidRPr="00C133F9">
              <w:rPr>
                <w:sz w:val="20"/>
                <w:szCs w:val="20"/>
              </w:rPr>
              <w:t>p</w:t>
            </w:r>
            <w:proofErr w:type="gramEnd"/>
            <w:r w:rsidRPr="00C133F9">
              <w:rPr>
                <w:sz w:val="20"/>
                <w:szCs w:val="20"/>
              </w:rPr>
              <w:t>ессования</w:t>
            </w:r>
            <w:proofErr w:type="spellEnd"/>
          </w:p>
        </w:tc>
        <w:tc>
          <w:tcPr>
            <w:tcW w:w="2409" w:type="dxa"/>
            <w:gridSpan w:val="2"/>
            <w:vAlign w:val="center"/>
          </w:tcPr>
          <w:p w:rsidR="006756E4" w:rsidRPr="00C133F9" w:rsidRDefault="006756E4" w:rsidP="004A17B0">
            <w:pPr>
              <w:spacing w:line="240" w:lineRule="atLeast"/>
              <w:jc w:val="center"/>
              <w:rPr>
                <w:sz w:val="20"/>
                <w:szCs w:val="20"/>
              </w:rPr>
            </w:pPr>
            <w:r w:rsidRPr="00C133F9">
              <w:rPr>
                <w:sz w:val="20"/>
                <w:szCs w:val="20"/>
              </w:rPr>
              <w:t>Механическая</w:t>
            </w:r>
            <w:proofErr w:type="gramStart"/>
            <w:r w:rsidRPr="00C133F9">
              <w:rPr>
                <w:sz w:val="20"/>
                <w:szCs w:val="20"/>
              </w:rPr>
              <w:t>.</w:t>
            </w:r>
            <w:proofErr w:type="gramEnd"/>
            <w:r w:rsidRPr="00C133F9">
              <w:rPr>
                <w:sz w:val="20"/>
                <w:szCs w:val="20"/>
              </w:rPr>
              <w:t xml:space="preserve"> </w:t>
            </w:r>
            <w:proofErr w:type="spellStart"/>
            <w:proofErr w:type="gramStart"/>
            <w:r w:rsidRPr="00C133F9">
              <w:rPr>
                <w:sz w:val="20"/>
                <w:szCs w:val="20"/>
              </w:rPr>
              <w:t>п</w:t>
            </w:r>
            <w:proofErr w:type="gramEnd"/>
            <w:r w:rsidRPr="00C133F9">
              <w:rPr>
                <w:sz w:val="20"/>
                <w:szCs w:val="20"/>
              </w:rPr>
              <w:t>pочность</w:t>
            </w:r>
            <w:proofErr w:type="spellEnd"/>
          </w:p>
        </w:tc>
      </w:tr>
      <w:tr w:rsidR="006756E4" w:rsidRPr="00C133F9" w:rsidTr="004A17B0">
        <w:trPr>
          <w:cantSplit/>
          <w:trHeight w:val="62"/>
        </w:trPr>
        <w:tc>
          <w:tcPr>
            <w:tcW w:w="588" w:type="dxa"/>
            <w:vMerge/>
            <w:vAlign w:val="center"/>
          </w:tcPr>
          <w:p w:rsidR="006756E4" w:rsidRPr="00C133F9" w:rsidRDefault="006756E4" w:rsidP="004A17B0">
            <w:pPr>
              <w:spacing w:line="240" w:lineRule="atLeast"/>
              <w:jc w:val="center"/>
              <w:rPr>
                <w:sz w:val="20"/>
                <w:szCs w:val="20"/>
              </w:rPr>
            </w:pPr>
          </w:p>
        </w:tc>
        <w:tc>
          <w:tcPr>
            <w:tcW w:w="1418" w:type="dxa"/>
            <w:vMerge/>
            <w:vAlign w:val="center"/>
          </w:tcPr>
          <w:p w:rsidR="006756E4" w:rsidRPr="00C133F9" w:rsidRDefault="006756E4" w:rsidP="004A17B0">
            <w:pPr>
              <w:spacing w:line="240" w:lineRule="atLeast"/>
              <w:jc w:val="center"/>
              <w:rPr>
                <w:sz w:val="20"/>
                <w:szCs w:val="20"/>
              </w:rPr>
            </w:pPr>
          </w:p>
        </w:tc>
        <w:tc>
          <w:tcPr>
            <w:tcW w:w="1417" w:type="dxa"/>
            <w:vMerge/>
            <w:vAlign w:val="center"/>
          </w:tcPr>
          <w:p w:rsidR="006756E4" w:rsidRPr="00C133F9" w:rsidRDefault="006756E4" w:rsidP="004A17B0">
            <w:pPr>
              <w:spacing w:line="240" w:lineRule="atLeast"/>
              <w:jc w:val="center"/>
              <w:rPr>
                <w:sz w:val="20"/>
                <w:szCs w:val="20"/>
              </w:rPr>
            </w:pPr>
          </w:p>
        </w:tc>
        <w:tc>
          <w:tcPr>
            <w:tcW w:w="851" w:type="dxa"/>
            <w:vAlign w:val="center"/>
          </w:tcPr>
          <w:p w:rsidR="006756E4" w:rsidRPr="00C133F9" w:rsidRDefault="006756E4" w:rsidP="004A17B0">
            <w:pPr>
              <w:spacing w:line="240" w:lineRule="atLeast"/>
              <w:jc w:val="center"/>
              <w:rPr>
                <w:sz w:val="20"/>
                <w:szCs w:val="20"/>
              </w:rPr>
            </w:pPr>
            <w:r w:rsidRPr="00C133F9">
              <w:rPr>
                <w:sz w:val="20"/>
                <w:szCs w:val="20"/>
              </w:rPr>
              <w:t>кН</w:t>
            </w:r>
          </w:p>
        </w:tc>
        <w:tc>
          <w:tcPr>
            <w:tcW w:w="1276" w:type="dxa"/>
            <w:vAlign w:val="center"/>
          </w:tcPr>
          <w:p w:rsidR="006756E4" w:rsidRPr="00C133F9" w:rsidRDefault="006756E4" w:rsidP="004A17B0">
            <w:pPr>
              <w:spacing w:line="240" w:lineRule="atLeast"/>
              <w:jc w:val="center"/>
              <w:rPr>
                <w:sz w:val="20"/>
                <w:szCs w:val="20"/>
              </w:rPr>
            </w:pPr>
            <w:r w:rsidRPr="00C133F9">
              <w:rPr>
                <w:sz w:val="20"/>
                <w:szCs w:val="20"/>
              </w:rPr>
              <w:t>МПа</w:t>
            </w:r>
          </w:p>
        </w:tc>
        <w:tc>
          <w:tcPr>
            <w:tcW w:w="1275" w:type="dxa"/>
            <w:vAlign w:val="center"/>
          </w:tcPr>
          <w:p w:rsidR="006756E4" w:rsidRPr="00C133F9" w:rsidRDefault="006756E4" w:rsidP="004A17B0">
            <w:pPr>
              <w:spacing w:line="240" w:lineRule="atLeast"/>
              <w:jc w:val="center"/>
              <w:rPr>
                <w:sz w:val="20"/>
                <w:szCs w:val="20"/>
              </w:rPr>
            </w:pPr>
            <w:r w:rsidRPr="00C133F9">
              <w:rPr>
                <w:sz w:val="20"/>
                <w:szCs w:val="20"/>
              </w:rPr>
              <w:t>кг/см</w:t>
            </w:r>
            <w:proofErr w:type="gramStart"/>
            <w:r w:rsidRPr="00C133F9">
              <w:rPr>
                <w:sz w:val="20"/>
                <w:szCs w:val="20"/>
                <w:vertAlign w:val="superscript"/>
              </w:rPr>
              <w:t>2</w:t>
            </w:r>
            <w:proofErr w:type="gramEnd"/>
          </w:p>
        </w:tc>
        <w:tc>
          <w:tcPr>
            <w:tcW w:w="1134" w:type="dxa"/>
            <w:vAlign w:val="center"/>
          </w:tcPr>
          <w:p w:rsidR="006756E4" w:rsidRPr="00C133F9" w:rsidRDefault="006756E4" w:rsidP="004A17B0">
            <w:pPr>
              <w:spacing w:line="240" w:lineRule="atLeast"/>
              <w:jc w:val="center"/>
              <w:rPr>
                <w:sz w:val="20"/>
                <w:szCs w:val="20"/>
              </w:rPr>
            </w:pPr>
            <w:r w:rsidRPr="00C133F9">
              <w:rPr>
                <w:sz w:val="20"/>
                <w:szCs w:val="20"/>
              </w:rPr>
              <w:t>МПа</w:t>
            </w:r>
          </w:p>
        </w:tc>
      </w:tr>
      <w:tr w:rsidR="006756E4" w:rsidRPr="00C133F9" w:rsidTr="00806C92">
        <w:trPr>
          <w:trHeight w:val="303"/>
        </w:trPr>
        <w:tc>
          <w:tcPr>
            <w:tcW w:w="588" w:type="dxa"/>
          </w:tcPr>
          <w:p w:rsidR="006756E4" w:rsidRPr="00C133F9" w:rsidRDefault="006756E4" w:rsidP="004A17B0">
            <w:pPr>
              <w:spacing w:line="240" w:lineRule="atLeast"/>
              <w:jc w:val="center"/>
              <w:rPr>
                <w:sz w:val="20"/>
                <w:szCs w:val="20"/>
              </w:rPr>
            </w:pPr>
            <w:r w:rsidRPr="00C133F9">
              <w:rPr>
                <w:sz w:val="20"/>
                <w:szCs w:val="20"/>
              </w:rPr>
              <w:t>1</w:t>
            </w:r>
          </w:p>
        </w:tc>
        <w:tc>
          <w:tcPr>
            <w:tcW w:w="1418" w:type="dxa"/>
          </w:tcPr>
          <w:p w:rsidR="006756E4" w:rsidRPr="00C133F9" w:rsidRDefault="006756E4" w:rsidP="004A17B0">
            <w:pPr>
              <w:spacing w:line="240" w:lineRule="atLeast"/>
              <w:jc w:val="center"/>
              <w:rPr>
                <w:sz w:val="20"/>
                <w:szCs w:val="20"/>
              </w:rPr>
            </w:pPr>
            <w:r w:rsidRPr="00C133F9">
              <w:rPr>
                <w:sz w:val="20"/>
                <w:szCs w:val="20"/>
              </w:rPr>
              <w:t>11</w:t>
            </w:r>
          </w:p>
        </w:tc>
        <w:tc>
          <w:tcPr>
            <w:tcW w:w="1417" w:type="dxa"/>
          </w:tcPr>
          <w:p w:rsidR="006756E4" w:rsidRPr="00C133F9" w:rsidRDefault="006756E4" w:rsidP="004A17B0">
            <w:pPr>
              <w:spacing w:line="240" w:lineRule="atLeast"/>
              <w:jc w:val="center"/>
              <w:rPr>
                <w:sz w:val="20"/>
                <w:szCs w:val="20"/>
              </w:rPr>
            </w:pPr>
            <w:r w:rsidRPr="00C133F9">
              <w:rPr>
                <w:sz w:val="20"/>
                <w:szCs w:val="20"/>
              </w:rPr>
              <w:t>25</w:t>
            </w:r>
          </w:p>
        </w:tc>
        <w:tc>
          <w:tcPr>
            <w:tcW w:w="851" w:type="dxa"/>
          </w:tcPr>
          <w:p w:rsidR="006756E4" w:rsidRPr="00C133F9" w:rsidRDefault="006756E4" w:rsidP="004A17B0">
            <w:pPr>
              <w:spacing w:line="240" w:lineRule="atLeast"/>
              <w:jc w:val="center"/>
              <w:rPr>
                <w:sz w:val="20"/>
                <w:szCs w:val="20"/>
              </w:rPr>
            </w:pPr>
            <w:r w:rsidRPr="00C133F9">
              <w:rPr>
                <w:sz w:val="20"/>
                <w:szCs w:val="20"/>
              </w:rPr>
              <w:t>125</w:t>
            </w:r>
          </w:p>
        </w:tc>
        <w:tc>
          <w:tcPr>
            <w:tcW w:w="1276" w:type="dxa"/>
          </w:tcPr>
          <w:p w:rsidR="006756E4" w:rsidRPr="00C133F9" w:rsidRDefault="006756E4" w:rsidP="004A17B0">
            <w:pPr>
              <w:spacing w:line="240" w:lineRule="atLeast"/>
              <w:jc w:val="center"/>
              <w:rPr>
                <w:sz w:val="20"/>
                <w:szCs w:val="20"/>
              </w:rPr>
            </w:pPr>
            <w:r w:rsidRPr="00C133F9">
              <w:rPr>
                <w:sz w:val="20"/>
                <w:szCs w:val="20"/>
              </w:rPr>
              <w:t>62,5</w:t>
            </w:r>
          </w:p>
        </w:tc>
        <w:tc>
          <w:tcPr>
            <w:tcW w:w="1275" w:type="dxa"/>
          </w:tcPr>
          <w:p w:rsidR="006756E4" w:rsidRPr="00C133F9" w:rsidRDefault="006756E4" w:rsidP="004A17B0">
            <w:pPr>
              <w:spacing w:line="240" w:lineRule="atLeast"/>
              <w:jc w:val="center"/>
              <w:rPr>
                <w:sz w:val="20"/>
                <w:szCs w:val="20"/>
              </w:rPr>
            </w:pPr>
            <w:r w:rsidRPr="00C133F9">
              <w:rPr>
                <w:sz w:val="20"/>
                <w:szCs w:val="20"/>
              </w:rPr>
              <w:t>15,4</w:t>
            </w:r>
          </w:p>
        </w:tc>
        <w:tc>
          <w:tcPr>
            <w:tcW w:w="1134" w:type="dxa"/>
          </w:tcPr>
          <w:p w:rsidR="006756E4" w:rsidRPr="00C133F9" w:rsidRDefault="006756E4" w:rsidP="004A17B0">
            <w:pPr>
              <w:spacing w:line="240" w:lineRule="atLeast"/>
              <w:jc w:val="center"/>
              <w:rPr>
                <w:sz w:val="20"/>
                <w:szCs w:val="20"/>
              </w:rPr>
            </w:pPr>
            <w:r w:rsidRPr="00C133F9">
              <w:rPr>
                <w:sz w:val="20"/>
                <w:szCs w:val="20"/>
              </w:rPr>
              <w:t>1,5</w:t>
            </w:r>
          </w:p>
        </w:tc>
      </w:tr>
      <w:tr w:rsidR="006756E4" w:rsidRPr="00C133F9" w:rsidTr="004A17B0">
        <w:trPr>
          <w:trHeight w:val="62"/>
        </w:trPr>
        <w:tc>
          <w:tcPr>
            <w:tcW w:w="588" w:type="dxa"/>
          </w:tcPr>
          <w:p w:rsidR="006756E4" w:rsidRPr="00C133F9" w:rsidRDefault="006756E4" w:rsidP="004A17B0">
            <w:pPr>
              <w:spacing w:line="240" w:lineRule="atLeast"/>
              <w:jc w:val="center"/>
              <w:rPr>
                <w:sz w:val="20"/>
                <w:szCs w:val="20"/>
              </w:rPr>
            </w:pPr>
            <w:r w:rsidRPr="00C133F9">
              <w:rPr>
                <w:sz w:val="20"/>
                <w:szCs w:val="20"/>
              </w:rPr>
              <w:t>2</w:t>
            </w:r>
          </w:p>
        </w:tc>
        <w:tc>
          <w:tcPr>
            <w:tcW w:w="1418" w:type="dxa"/>
          </w:tcPr>
          <w:p w:rsidR="006756E4" w:rsidRPr="00C133F9" w:rsidRDefault="006756E4" w:rsidP="004A17B0">
            <w:pPr>
              <w:spacing w:line="240" w:lineRule="atLeast"/>
              <w:jc w:val="center"/>
              <w:rPr>
                <w:sz w:val="20"/>
                <w:szCs w:val="20"/>
              </w:rPr>
            </w:pPr>
            <w:r w:rsidRPr="00C133F9">
              <w:rPr>
                <w:sz w:val="20"/>
                <w:szCs w:val="20"/>
              </w:rPr>
              <w:t>11</w:t>
            </w:r>
          </w:p>
        </w:tc>
        <w:tc>
          <w:tcPr>
            <w:tcW w:w="1417" w:type="dxa"/>
          </w:tcPr>
          <w:p w:rsidR="006756E4" w:rsidRPr="00C133F9" w:rsidRDefault="006756E4" w:rsidP="004A17B0">
            <w:pPr>
              <w:spacing w:line="240" w:lineRule="atLeast"/>
              <w:jc w:val="center"/>
              <w:rPr>
                <w:sz w:val="20"/>
                <w:szCs w:val="20"/>
              </w:rPr>
            </w:pPr>
            <w:r w:rsidRPr="00C133F9">
              <w:rPr>
                <w:sz w:val="20"/>
                <w:szCs w:val="20"/>
              </w:rPr>
              <w:t>25</w:t>
            </w:r>
          </w:p>
        </w:tc>
        <w:tc>
          <w:tcPr>
            <w:tcW w:w="851" w:type="dxa"/>
          </w:tcPr>
          <w:p w:rsidR="006756E4" w:rsidRPr="00C133F9" w:rsidRDefault="006756E4" w:rsidP="004A17B0">
            <w:pPr>
              <w:spacing w:line="240" w:lineRule="atLeast"/>
              <w:jc w:val="center"/>
              <w:rPr>
                <w:sz w:val="20"/>
                <w:szCs w:val="20"/>
              </w:rPr>
            </w:pPr>
            <w:r w:rsidRPr="00C133F9">
              <w:rPr>
                <w:sz w:val="20"/>
                <w:szCs w:val="20"/>
              </w:rPr>
              <w:t>130</w:t>
            </w:r>
          </w:p>
        </w:tc>
        <w:tc>
          <w:tcPr>
            <w:tcW w:w="1276" w:type="dxa"/>
          </w:tcPr>
          <w:p w:rsidR="006756E4" w:rsidRPr="00C133F9" w:rsidRDefault="006756E4" w:rsidP="004A17B0">
            <w:pPr>
              <w:spacing w:line="240" w:lineRule="atLeast"/>
              <w:jc w:val="center"/>
              <w:rPr>
                <w:sz w:val="20"/>
                <w:szCs w:val="20"/>
              </w:rPr>
            </w:pPr>
            <w:r w:rsidRPr="00C133F9">
              <w:rPr>
                <w:sz w:val="20"/>
                <w:szCs w:val="20"/>
              </w:rPr>
              <w:t>65,0</w:t>
            </w:r>
          </w:p>
        </w:tc>
        <w:tc>
          <w:tcPr>
            <w:tcW w:w="1275" w:type="dxa"/>
          </w:tcPr>
          <w:p w:rsidR="006756E4" w:rsidRPr="00C133F9" w:rsidRDefault="006756E4" w:rsidP="004A17B0">
            <w:pPr>
              <w:spacing w:line="240" w:lineRule="atLeast"/>
              <w:jc w:val="center"/>
              <w:rPr>
                <w:sz w:val="20"/>
                <w:szCs w:val="20"/>
              </w:rPr>
            </w:pPr>
            <w:r w:rsidRPr="00C133F9">
              <w:rPr>
                <w:sz w:val="20"/>
                <w:szCs w:val="20"/>
              </w:rPr>
              <w:t>15,4</w:t>
            </w:r>
          </w:p>
        </w:tc>
        <w:tc>
          <w:tcPr>
            <w:tcW w:w="1134" w:type="dxa"/>
          </w:tcPr>
          <w:p w:rsidR="006756E4" w:rsidRPr="00C133F9" w:rsidRDefault="006756E4" w:rsidP="004A17B0">
            <w:pPr>
              <w:spacing w:line="240" w:lineRule="atLeast"/>
              <w:jc w:val="center"/>
              <w:rPr>
                <w:sz w:val="20"/>
                <w:szCs w:val="20"/>
              </w:rPr>
            </w:pPr>
            <w:r w:rsidRPr="00C133F9">
              <w:rPr>
                <w:sz w:val="20"/>
                <w:szCs w:val="20"/>
              </w:rPr>
              <w:t>1,5</w:t>
            </w:r>
          </w:p>
        </w:tc>
      </w:tr>
      <w:tr w:rsidR="006756E4" w:rsidRPr="00C133F9" w:rsidTr="004A17B0">
        <w:trPr>
          <w:trHeight w:val="62"/>
        </w:trPr>
        <w:tc>
          <w:tcPr>
            <w:tcW w:w="588" w:type="dxa"/>
          </w:tcPr>
          <w:p w:rsidR="006756E4" w:rsidRPr="00C133F9" w:rsidRDefault="006756E4" w:rsidP="004A17B0">
            <w:pPr>
              <w:spacing w:line="240" w:lineRule="atLeast"/>
              <w:jc w:val="center"/>
              <w:rPr>
                <w:sz w:val="20"/>
                <w:szCs w:val="20"/>
              </w:rPr>
            </w:pPr>
            <w:r w:rsidRPr="00C133F9">
              <w:rPr>
                <w:sz w:val="20"/>
                <w:szCs w:val="20"/>
              </w:rPr>
              <w:t>3</w:t>
            </w:r>
          </w:p>
        </w:tc>
        <w:tc>
          <w:tcPr>
            <w:tcW w:w="1418" w:type="dxa"/>
          </w:tcPr>
          <w:p w:rsidR="006756E4" w:rsidRPr="00C133F9" w:rsidRDefault="006756E4" w:rsidP="004A17B0">
            <w:pPr>
              <w:spacing w:line="240" w:lineRule="atLeast"/>
              <w:jc w:val="center"/>
              <w:rPr>
                <w:sz w:val="20"/>
                <w:szCs w:val="20"/>
              </w:rPr>
            </w:pPr>
            <w:r w:rsidRPr="00C133F9">
              <w:rPr>
                <w:sz w:val="20"/>
                <w:szCs w:val="20"/>
              </w:rPr>
              <w:t>11</w:t>
            </w:r>
          </w:p>
        </w:tc>
        <w:tc>
          <w:tcPr>
            <w:tcW w:w="1417" w:type="dxa"/>
          </w:tcPr>
          <w:p w:rsidR="006756E4" w:rsidRPr="00C133F9" w:rsidRDefault="006756E4" w:rsidP="004A17B0">
            <w:pPr>
              <w:spacing w:line="240" w:lineRule="atLeast"/>
              <w:jc w:val="center"/>
              <w:rPr>
                <w:sz w:val="20"/>
                <w:szCs w:val="20"/>
              </w:rPr>
            </w:pPr>
            <w:r w:rsidRPr="00C133F9">
              <w:rPr>
                <w:sz w:val="20"/>
                <w:szCs w:val="20"/>
              </w:rPr>
              <w:t>25</w:t>
            </w:r>
          </w:p>
        </w:tc>
        <w:tc>
          <w:tcPr>
            <w:tcW w:w="851" w:type="dxa"/>
          </w:tcPr>
          <w:p w:rsidR="006756E4" w:rsidRPr="00C133F9" w:rsidRDefault="006756E4" w:rsidP="004A17B0">
            <w:pPr>
              <w:spacing w:line="240" w:lineRule="atLeast"/>
              <w:jc w:val="center"/>
              <w:rPr>
                <w:sz w:val="20"/>
                <w:szCs w:val="20"/>
              </w:rPr>
            </w:pPr>
            <w:r w:rsidRPr="00C133F9">
              <w:rPr>
                <w:sz w:val="20"/>
                <w:szCs w:val="20"/>
              </w:rPr>
              <w:t>150</w:t>
            </w:r>
          </w:p>
        </w:tc>
        <w:tc>
          <w:tcPr>
            <w:tcW w:w="1276" w:type="dxa"/>
          </w:tcPr>
          <w:p w:rsidR="006756E4" w:rsidRPr="00C133F9" w:rsidRDefault="006756E4" w:rsidP="004A17B0">
            <w:pPr>
              <w:spacing w:line="240" w:lineRule="atLeast"/>
              <w:jc w:val="center"/>
              <w:rPr>
                <w:sz w:val="20"/>
                <w:szCs w:val="20"/>
              </w:rPr>
            </w:pPr>
            <w:r w:rsidRPr="00C133F9">
              <w:rPr>
                <w:sz w:val="20"/>
                <w:szCs w:val="20"/>
              </w:rPr>
              <w:t>75,0</w:t>
            </w:r>
          </w:p>
        </w:tc>
        <w:tc>
          <w:tcPr>
            <w:tcW w:w="1275" w:type="dxa"/>
          </w:tcPr>
          <w:p w:rsidR="006756E4" w:rsidRPr="00C133F9" w:rsidRDefault="006756E4" w:rsidP="004A17B0">
            <w:pPr>
              <w:spacing w:line="240" w:lineRule="atLeast"/>
              <w:jc w:val="center"/>
              <w:rPr>
                <w:sz w:val="20"/>
                <w:szCs w:val="20"/>
              </w:rPr>
            </w:pPr>
            <w:r w:rsidRPr="00C133F9">
              <w:rPr>
                <w:sz w:val="20"/>
                <w:szCs w:val="20"/>
              </w:rPr>
              <w:t>23,2</w:t>
            </w:r>
          </w:p>
        </w:tc>
        <w:tc>
          <w:tcPr>
            <w:tcW w:w="1134" w:type="dxa"/>
          </w:tcPr>
          <w:p w:rsidR="006756E4" w:rsidRPr="00C133F9" w:rsidRDefault="006756E4" w:rsidP="004A17B0">
            <w:pPr>
              <w:spacing w:line="240" w:lineRule="atLeast"/>
              <w:jc w:val="center"/>
              <w:rPr>
                <w:sz w:val="20"/>
                <w:szCs w:val="20"/>
              </w:rPr>
            </w:pPr>
            <w:r w:rsidRPr="00C133F9">
              <w:rPr>
                <w:sz w:val="20"/>
                <w:szCs w:val="20"/>
              </w:rPr>
              <w:t>2,3</w:t>
            </w:r>
          </w:p>
        </w:tc>
      </w:tr>
      <w:tr w:rsidR="006756E4" w:rsidRPr="00C133F9" w:rsidTr="004A17B0">
        <w:trPr>
          <w:trHeight w:val="62"/>
        </w:trPr>
        <w:tc>
          <w:tcPr>
            <w:tcW w:w="588" w:type="dxa"/>
          </w:tcPr>
          <w:p w:rsidR="006756E4" w:rsidRPr="00C133F9" w:rsidRDefault="006756E4" w:rsidP="004A17B0">
            <w:pPr>
              <w:spacing w:line="240" w:lineRule="atLeast"/>
              <w:jc w:val="center"/>
              <w:rPr>
                <w:sz w:val="20"/>
                <w:szCs w:val="20"/>
              </w:rPr>
            </w:pPr>
            <w:r w:rsidRPr="00C133F9">
              <w:rPr>
                <w:sz w:val="20"/>
                <w:szCs w:val="20"/>
              </w:rPr>
              <w:t>4</w:t>
            </w:r>
          </w:p>
        </w:tc>
        <w:tc>
          <w:tcPr>
            <w:tcW w:w="1418" w:type="dxa"/>
          </w:tcPr>
          <w:p w:rsidR="006756E4" w:rsidRPr="00C133F9" w:rsidRDefault="006756E4" w:rsidP="004A17B0">
            <w:pPr>
              <w:spacing w:line="240" w:lineRule="atLeast"/>
              <w:jc w:val="center"/>
              <w:rPr>
                <w:sz w:val="20"/>
                <w:szCs w:val="20"/>
              </w:rPr>
            </w:pPr>
            <w:r w:rsidRPr="00C133F9">
              <w:rPr>
                <w:sz w:val="20"/>
                <w:szCs w:val="20"/>
              </w:rPr>
              <w:t>11</w:t>
            </w:r>
          </w:p>
        </w:tc>
        <w:tc>
          <w:tcPr>
            <w:tcW w:w="1417" w:type="dxa"/>
          </w:tcPr>
          <w:p w:rsidR="006756E4" w:rsidRPr="00C133F9" w:rsidRDefault="006756E4" w:rsidP="004A17B0">
            <w:pPr>
              <w:spacing w:line="240" w:lineRule="atLeast"/>
              <w:jc w:val="center"/>
              <w:rPr>
                <w:sz w:val="20"/>
                <w:szCs w:val="20"/>
              </w:rPr>
            </w:pPr>
            <w:r w:rsidRPr="00C133F9">
              <w:rPr>
                <w:sz w:val="20"/>
                <w:szCs w:val="20"/>
              </w:rPr>
              <w:t>40</w:t>
            </w:r>
          </w:p>
        </w:tc>
        <w:tc>
          <w:tcPr>
            <w:tcW w:w="851" w:type="dxa"/>
          </w:tcPr>
          <w:p w:rsidR="006756E4" w:rsidRPr="00C133F9" w:rsidRDefault="006756E4" w:rsidP="004A17B0">
            <w:pPr>
              <w:spacing w:line="240" w:lineRule="atLeast"/>
              <w:jc w:val="center"/>
              <w:rPr>
                <w:sz w:val="20"/>
                <w:szCs w:val="20"/>
              </w:rPr>
            </w:pPr>
            <w:r w:rsidRPr="00C133F9">
              <w:rPr>
                <w:sz w:val="20"/>
                <w:szCs w:val="20"/>
              </w:rPr>
              <w:t>125</w:t>
            </w:r>
          </w:p>
        </w:tc>
        <w:tc>
          <w:tcPr>
            <w:tcW w:w="1276" w:type="dxa"/>
          </w:tcPr>
          <w:p w:rsidR="006756E4" w:rsidRPr="00C133F9" w:rsidRDefault="006756E4" w:rsidP="004A17B0">
            <w:pPr>
              <w:spacing w:line="240" w:lineRule="atLeast"/>
              <w:jc w:val="center"/>
              <w:rPr>
                <w:sz w:val="20"/>
                <w:szCs w:val="20"/>
              </w:rPr>
            </w:pPr>
            <w:r w:rsidRPr="00C133F9">
              <w:rPr>
                <w:sz w:val="20"/>
                <w:szCs w:val="20"/>
              </w:rPr>
              <w:t>62,5</w:t>
            </w:r>
          </w:p>
        </w:tc>
        <w:tc>
          <w:tcPr>
            <w:tcW w:w="1275" w:type="dxa"/>
          </w:tcPr>
          <w:p w:rsidR="006756E4" w:rsidRPr="00C133F9" w:rsidRDefault="006756E4" w:rsidP="004A17B0">
            <w:pPr>
              <w:spacing w:line="240" w:lineRule="atLeast"/>
              <w:jc w:val="center"/>
              <w:rPr>
                <w:sz w:val="20"/>
                <w:szCs w:val="20"/>
              </w:rPr>
            </w:pPr>
            <w:r w:rsidRPr="00C133F9">
              <w:rPr>
                <w:sz w:val="20"/>
                <w:szCs w:val="20"/>
              </w:rPr>
              <w:t>23,4</w:t>
            </w:r>
          </w:p>
        </w:tc>
        <w:tc>
          <w:tcPr>
            <w:tcW w:w="1134" w:type="dxa"/>
          </w:tcPr>
          <w:p w:rsidR="006756E4" w:rsidRPr="00C133F9" w:rsidRDefault="006756E4" w:rsidP="004A17B0">
            <w:pPr>
              <w:spacing w:line="240" w:lineRule="atLeast"/>
              <w:jc w:val="center"/>
              <w:rPr>
                <w:sz w:val="20"/>
                <w:szCs w:val="20"/>
              </w:rPr>
            </w:pPr>
            <w:r w:rsidRPr="00C133F9">
              <w:rPr>
                <w:sz w:val="20"/>
                <w:szCs w:val="20"/>
              </w:rPr>
              <w:t>2,3</w:t>
            </w:r>
          </w:p>
        </w:tc>
      </w:tr>
      <w:tr w:rsidR="006756E4" w:rsidRPr="00C133F9" w:rsidTr="004A17B0">
        <w:trPr>
          <w:trHeight w:val="62"/>
        </w:trPr>
        <w:tc>
          <w:tcPr>
            <w:tcW w:w="588" w:type="dxa"/>
          </w:tcPr>
          <w:p w:rsidR="006756E4" w:rsidRPr="00C133F9" w:rsidRDefault="006756E4" w:rsidP="004A17B0">
            <w:pPr>
              <w:spacing w:line="240" w:lineRule="atLeast"/>
              <w:jc w:val="center"/>
              <w:rPr>
                <w:sz w:val="20"/>
                <w:szCs w:val="20"/>
              </w:rPr>
            </w:pPr>
            <w:r w:rsidRPr="00C133F9">
              <w:rPr>
                <w:sz w:val="20"/>
                <w:szCs w:val="20"/>
              </w:rPr>
              <w:t xml:space="preserve"> 5</w:t>
            </w:r>
          </w:p>
        </w:tc>
        <w:tc>
          <w:tcPr>
            <w:tcW w:w="1418" w:type="dxa"/>
          </w:tcPr>
          <w:p w:rsidR="006756E4" w:rsidRPr="00C133F9" w:rsidRDefault="006756E4" w:rsidP="004A17B0">
            <w:pPr>
              <w:spacing w:line="240" w:lineRule="atLeast"/>
              <w:jc w:val="center"/>
              <w:rPr>
                <w:sz w:val="20"/>
                <w:szCs w:val="20"/>
              </w:rPr>
            </w:pPr>
            <w:r w:rsidRPr="00C133F9">
              <w:rPr>
                <w:sz w:val="20"/>
                <w:szCs w:val="20"/>
              </w:rPr>
              <w:t>11</w:t>
            </w:r>
          </w:p>
        </w:tc>
        <w:tc>
          <w:tcPr>
            <w:tcW w:w="1417" w:type="dxa"/>
          </w:tcPr>
          <w:p w:rsidR="006756E4" w:rsidRPr="00C133F9" w:rsidRDefault="006756E4" w:rsidP="004A17B0">
            <w:pPr>
              <w:spacing w:line="240" w:lineRule="atLeast"/>
              <w:jc w:val="center"/>
              <w:rPr>
                <w:sz w:val="20"/>
                <w:szCs w:val="20"/>
              </w:rPr>
            </w:pPr>
            <w:r w:rsidRPr="00C133F9">
              <w:rPr>
                <w:sz w:val="20"/>
                <w:szCs w:val="20"/>
              </w:rPr>
              <w:t>50</w:t>
            </w:r>
          </w:p>
        </w:tc>
        <w:tc>
          <w:tcPr>
            <w:tcW w:w="851" w:type="dxa"/>
          </w:tcPr>
          <w:p w:rsidR="006756E4" w:rsidRPr="00C133F9" w:rsidRDefault="006756E4" w:rsidP="004A17B0">
            <w:pPr>
              <w:spacing w:line="240" w:lineRule="atLeast"/>
              <w:jc w:val="center"/>
              <w:rPr>
                <w:sz w:val="20"/>
                <w:szCs w:val="20"/>
              </w:rPr>
            </w:pPr>
            <w:r w:rsidRPr="00C133F9">
              <w:rPr>
                <w:sz w:val="20"/>
                <w:szCs w:val="20"/>
              </w:rPr>
              <w:t>125</w:t>
            </w:r>
          </w:p>
        </w:tc>
        <w:tc>
          <w:tcPr>
            <w:tcW w:w="1276" w:type="dxa"/>
          </w:tcPr>
          <w:p w:rsidR="006756E4" w:rsidRPr="00C133F9" w:rsidRDefault="006756E4" w:rsidP="004A17B0">
            <w:pPr>
              <w:spacing w:line="240" w:lineRule="atLeast"/>
              <w:jc w:val="center"/>
              <w:rPr>
                <w:sz w:val="20"/>
                <w:szCs w:val="20"/>
              </w:rPr>
            </w:pPr>
            <w:r w:rsidRPr="00C133F9">
              <w:rPr>
                <w:sz w:val="20"/>
                <w:szCs w:val="20"/>
              </w:rPr>
              <w:t>62,5</w:t>
            </w:r>
          </w:p>
        </w:tc>
        <w:tc>
          <w:tcPr>
            <w:tcW w:w="1275" w:type="dxa"/>
          </w:tcPr>
          <w:p w:rsidR="006756E4" w:rsidRPr="00C133F9" w:rsidRDefault="006756E4" w:rsidP="004A17B0">
            <w:pPr>
              <w:spacing w:line="240" w:lineRule="atLeast"/>
              <w:jc w:val="center"/>
              <w:rPr>
                <w:sz w:val="20"/>
                <w:szCs w:val="20"/>
              </w:rPr>
            </w:pPr>
            <w:r w:rsidRPr="00C133F9">
              <w:rPr>
                <w:sz w:val="20"/>
                <w:szCs w:val="20"/>
              </w:rPr>
              <w:t>20,5</w:t>
            </w:r>
          </w:p>
        </w:tc>
        <w:tc>
          <w:tcPr>
            <w:tcW w:w="1134" w:type="dxa"/>
          </w:tcPr>
          <w:p w:rsidR="006756E4" w:rsidRPr="00C133F9" w:rsidRDefault="006756E4" w:rsidP="004A17B0">
            <w:pPr>
              <w:spacing w:line="240" w:lineRule="atLeast"/>
              <w:jc w:val="center"/>
              <w:rPr>
                <w:sz w:val="20"/>
                <w:szCs w:val="20"/>
              </w:rPr>
            </w:pPr>
            <w:r w:rsidRPr="00C133F9">
              <w:rPr>
                <w:sz w:val="20"/>
                <w:szCs w:val="20"/>
              </w:rPr>
              <w:t>2,1</w:t>
            </w:r>
          </w:p>
        </w:tc>
      </w:tr>
      <w:tr w:rsidR="006756E4" w:rsidRPr="00C133F9" w:rsidTr="004A17B0">
        <w:trPr>
          <w:trHeight w:val="62"/>
        </w:trPr>
        <w:tc>
          <w:tcPr>
            <w:tcW w:w="588" w:type="dxa"/>
          </w:tcPr>
          <w:p w:rsidR="006756E4" w:rsidRPr="00C133F9" w:rsidRDefault="006756E4" w:rsidP="004A17B0">
            <w:pPr>
              <w:spacing w:line="240" w:lineRule="atLeast"/>
              <w:jc w:val="center"/>
              <w:rPr>
                <w:sz w:val="20"/>
                <w:szCs w:val="20"/>
              </w:rPr>
            </w:pPr>
            <w:r w:rsidRPr="00C133F9">
              <w:rPr>
                <w:sz w:val="20"/>
                <w:szCs w:val="20"/>
              </w:rPr>
              <w:t>6</w:t>
            </w:r>
          </w:p>
        </w:tc>
        <w:tc>
          <w:tcPr>
            <w:tcW w:w="1418" w:type="dxa"/>
          </w:tcPr>
          <w:p w:rsidR="006756E4" w:rsidRPr="00C133F9" w:rsidRDefault="006756E4" w:rsidP="004A17B0">
            <w:pPr>
              <w:spacing w:line="240" w:lineRule="atLeast"/>
              <w:jc w:val="center"/>
              <w:rPr>
                <w:sz w:val="20"/>
                <w:szCs w:val="20"/>
              </w:rPr>
            </w:pPr>
            <w:r w:rsidRPr="00C133F9">
              <w:rPr>
                <w:sz w:val="20"/>
                <w:szCs w:val="20"/>
              </w:rPr>
              <w:t>15</w:t>
            </w:r>
          </w:p>
        </w:tc>
        <w:tc>
          <w:tcPr>
            <w:tcW w:w="1417" w:type="dxa"/>
          </w:tcPr>
          <w:p w:rsidR="006756E4" w:rsidRPr="00C133F9" w:rsidRDefault="006756E4" w:rsidP="004A17B0">
            <w:pPr>
              <w:spacing w:line="240" w:lineRule="atLeast"/>
              <w:jc w:val="center"/>
              <w:rPr>
                <w:sz w:val="20"/>
                <w:szCs w:val="20"/>
              </w:rPr>
            </w:pPr>
            <w:r w:rsidRPr="00C133F9">
              <w:rPr>
                <w:sz w:val="20"/>
                <w:szCs w:val="20"/>
              </w:rPr>
              <w:t>20</w:t>
            </w:r>
          </w:p>
        </w:tc>
        <w:tc>
          <w:tcPr>
            <w:tcW w:w="851" w:type="dxa"/>
          </w:tcPr>
          <w:p w:rsidR="006756E4" w:rsidRPr="00C133F9" w:rsidRDefault="006756E4" w:rsidP="004A17B0">
            <w:pPr>
              <w:spacing w:line="240" w:lineRule="atLeast"/>
              <w:jc w:val="center"/>
              <w:rPr>
                <w:sz w:val="20"/>
                <w:szCs w:val="20"/>
              </w:rPr>
            </w:pPr>
            <w:r w:rsidRPr="00C133F9">
              <w:rPr>
                <w:sz w:val="20"/>
                <w:szCs w:val="20"/>
              </w:rPr>
              <w:t>125</w:t>
            </w:r>
          </w:p>
        </w:tc>
        <w:tc>
          <w:tcPr>
            <w:tcW w:w="1276" w:type="dxa"/>
          </w:tcPr>
          <w:p w:rsidR="006756E4" w:rsidRPr="00C133F9" w:rsidRDefault="006756E4" w:rsidP="004A17B0">
            <w:pPr>
              <w:spacing w:line="240" w:lineRule="atLeast"/>
              <w:jc w:val="center"/>
              <w:rPr>
                <w:sz w:val="20"/>
                <w:szCs w:val="20"/>
              </w:rPr>
            </w:pPr>
            <w:r w:rsidRPr="00C133F9">
              <w:rPr>
                <w:sz w:val="20"/>
                <w:szCs w:val="20"/>
              </w:rPr>
              <w:t>62,5</w:t>
            </w:r>
          </w:p>
        </w:tc>
        <w:tc>
          <w:tcPr>
            <w:tcW w:w="1275" w:type="dxa"/>
          </w:tcPr>
          <w:p w:rsidR="006756E4" w:rsidRPr="00C133F9" w:rsidRDefault="006756E4" w:rsidP="004A17B0">
            <w:pPr>
              <w:spacing w:line="240" w:lineRule="atLeast"/>
              <w:jc w:val="center"/>
              <w:rPr>
                <w:sz w:val="20"/>
                <w:szCs w:val="20"/>
              </w:rPr>
            </w:pPr>
            <w:r w:rsidRPr="00C133F9">
              <w:rPr>
                <w:sz w:val="20"/>
                <w:szCs w:val="20"/>
              </w:rPr>
              <w:t>18,8</w:t>
            </w:r>
          </w:p>
        </w:tc>
        <w:tc>
          <w:tcPr>
            <w:tcW w:w="1134" w:type="dxa"/>
          </w:tcPr>
          <w:p w:rsidR="006756E4" w:rsidRPr="00C133F9" w:rsidRDefault="006756E4" w:rsidP="004A17B0">
            <w:pPr>
              <w:spacing w:line="240" w:lineRule="atLeast"/>
              <w:jc w:val="center"/>
              <w:rPr>
                <w:sz w:val="20"/>
                <w:szCs w:val="20"/>
              </w:rPr>
            </w:pPr>
            <w:r w:rsidRPr="00C133F9">
              <w:rPr>
                <w:sz w:val="20"/>
                <w:szCs w:val="20"/>
              </w:rPr>
              <w:t>1,9</w:t>
            </w:r>
          </w:p>
        </w:tc>
      </w:tr>
      <w:tr w:rsidR="006756E4" w:rsidRPr="00C133F9" w:rsidTr="004A17B0">
        <w:trPr>
          <w:trHeight w:val="62"/>
        </w:trPr>
        <w:tc>
          <w:tcPr>
            <w:tcW w:w="588" w:type="dxa"/>
          </w:tcPr>
          <w:p w:rsidR="006756E4" w:rsidRPr="00C133F9" w:rsidRDefault="006756E4" w:rsidP="004A17B0">
            <w:pPr>
              <w:spacing w:line="240" w:lineRule="atLeast"/>
              <w:jc w:val="center"/>
              <w:rPr>
                <w:sz w:val="20"/>
                <w:szCs w:val="20"/>
              </w:rPr>
            </w:pPr>
            <w:r w:rsidRPr="00C133F9">
              <w:rPr>
                <w:sz w:val="20"/>
                <w:szCs w:val="20"/>
              </w:rPr>
              <w:t>7</w:t>
            </w:r>
          </w:p>
        </w:tc>
        <w:tc>
          <w:tcPr>
            <w:tcW w:w="1418" w:type="dxa"/>
          </w:tcPr>
          <w:p w:rsidR="006756E4" w:rsidRPr="00C133F9" w:rsidRDefault="006756E4" w:rsidP="004A17B0">
            <w:pPr>
              <w:spacing w:line="240" w:lineRule="atLeast"/>
              <w:jc w:val="center"/>
              <w:rPr>
                <w:sz w:val="20"/>
                <w:szCs w:val="20"/>
              </w:rPr>
            </w:pPr>
            <w:r w:rsidRPr="00C133F9">
              <w:rPr>
                <w:sz w:val="20"/>
                <w:szCs w:val="20"/>
              </w:rPr>
              <w:t>15</w:t>
            </w:r>
          </w:p>
        </w:tc>
        <w:tc>
          <w:tcPr>
            <w:tcW w:w="1417" w:type="dxa"/>
          </w:tcPr>
          <w:p w:rsidR="006756E4" w:rsidRPr="00C133F9" w:rsidRDefault="006756E4" w:rsidP="004A17B0">
            <w:pPr>
              <w:spacing w:line="240" w:lineRule="atLeast"/>
              <w:jc w:val="center"/>
              <w:rPr>
                <w:sz w:val="20"/>
                <w:szCs w:val="20"/>
              </w:rPr>
            </w:pPr>
            <w:r w:rsidRPr="00C133F9">
              <w:rPr>
                <w:sz w:val="20"/>
                <w:szCs w:val="20"/>
              </w:rPr>
              <w:t>20</w:t>
            </w:r>
          </w:p>
        </w:tc>
        <w:tc>
          <w:tcPr>
            <w:tcW w:w="851" w:type="dxa"/>
          </w:tcPr>
          <w:p w:rsidR="006756E4" w:rsidRPr="00C133F9" w:rsidRDefault="006756E4" w:rsidP="004A17B0">
            <w:pPr>
              <w:spacing w:line="240" w:lineRule="atLeast"/>
              <w:jc w:val="center"/>
              <w:rPr>
                <w:sz w:val="20"/>
                <w:szCs w:val="20"/>
              </w:rPr>
            </w:pPr>
            <w:r w:rsidRPr="00C133F9">
              <w:rPr>
                <w:sz w:val="20"/>
                <w:szCs w:val="20"/>
              </w:rPr>
              <w:t>62,5</w:t>
            </w:r>
          </w:p>
        </w:tc>
        <w:tc>
          <w:tcPr>
            <w:tcW w:w="1276" w:type="dxa"/>
          </w:tcPr>
          <w:p w:rsidR="006756E4" w:rsidRPr="00C133F9" w:rsidRDefault="006756E4" w:rsidP="004A17B0">
            <w:pPr>
              <w:spacing w:line="240" w:lineRule="atLeast"/>
              <w:jc w:val="center"/>
              <w:rPr>
                <w:sz w:val="20"/>
                <w:szCs w:val="20"/>
              </w:rPr>
            </w:pPr>
            <w:r w:rsidRPr="00C133F9">
              <w:rPr>
                <w:sz w:val="20"/>
                <w:szCs w:val="20"/>
              </w:rPr>
              <w:t>31,2</w:t>
            </w:r>
          </w:p>
        </w:tc>
        <w:tc>
          <w:tcPr>
            <w:tcW w:w="1275" w:type="dxa"/>
          </w:tcPr>
          <w:p w:rsidR="006756E4" w:rsidRPr="00C133F9" w:rsidRDefault="006756E4" w:rsidP="004A17B0">
            <w:pPr>
              <w:spacing w:line="240" w:lineRule="atLeast"/>
              <w:jc w:val="center"/>
              <w:rPr>
                <w:sz w:val="20"/>
                <w:szCs w:val="20"/>
              </w:rPr>
            </w:pPr>
            <w:r w:rsidRPr="00C133F9">
              <w:rPr>
                <w:sz w:val="20"/>
                <w:szCs w:val="20"/>
              </w:rPr>
              <w:t>22,7</w:t>
            </w:r>
          </w:p>
        </w:tc>
        <w:tc>
          <w:tcPr>
            <w:tcW w:w="1134" w:type="dxa"/>
          </w:tcPr>
          <w:p w:rsidR="006756E4" w:rsidRPr="00C133F9" w:rsidRDefault="006756E4" w:rsidP="004A17B0">
            <w:pPr>
              <w:spacing w:line="240" w:lineRule="atLeast"/>
              <w:jc w:val="center"/>
              <w:rPr>
                <w:sz w:val="20"/>
                <w:szCs w:val="20"/>
              </w:rPr>
            </w:pPr>
            <w:r w:rsidRPr="00C133F9">
              <w:rPr>
                <w:sz w:val="20"/>
                <w:szCs w:val="20"/>
              </w:rPr>
              <w:t>2,3</w:t>
            </w:r>
          </w:p>
        </w:tc>
      </w:tr>
      <w:tr w:rsidR="006756E4" w:rsidRPr="00C133F9" w:rsidTr="004A17B0">
        <w:trPr>
          <w:trHeight w:val="62"/>
        </w:trPr>
        <w:tc>
          <w:tcPr>
            <w:tcW w:w="588" w:type="dxa"/>
          </w:tcPr>
          <w:p w:rsidR="006756E4" w:rsidRPr="00C133F9" w:rsidRDefault="006756E4" w:rsidP="004A17B0">
            <w:pPr>
              <w:spacing w:line="240" w:lineRule="atLeast"/>
              <w:jc w:val="center"/>
              <w:rPr>
                <w:sz w:val="20"/>
                <w:szCs w:val="20"/>
              </w:rPr>
            </w:pPr>
            <w:r w:rsidRPr="00C133F9">
              <w:rPr>
                <w:sz w:val="20"/>
                <w:szCs w:val="20"/>
              </w:rPr>
              <w:t>8</w:t>
            </w:r>
          </w:p>
        </w:tc>
        <w:tc>
          <w:tcPr>
            <w:tcW w:w="1418" w:type="dxa"/>
          </w:tcPr>
          <w:p w:rsidR="006756E4" w:rsidRPr="00C133F9" w:rsidRDefault="006756E4" w:rsidP="004A17B0">
            <w:pPr>
              <w:spacing w:line="240" w:lineRule="atLeast"/>
              <w:jc w:val="center"/>
              <w:rPr>
                <w:sz w:val="20"/>
                <w:szCs w:val="20"/>
              </w:rPr>
            </w:pPr>
            <w:r w:rsidRPr="00C133F9">
              <w:rPr>
                <w:sz w:val="20"/>
                <w:szCs w:val="20"/>
              </w:rPr>
              <w:t>15</w:t>
            </w:r>
          </w:p>
        </w:tc>
        <w:tc>
          <w:tcPr>
            <w:tcW w:w="1417" w:type="dxa"/>
          </w:tcPr>
          <w:p w:rsidR="006756E4" w:rsidRPr="00C133F9" w:rsidRDefault="006756E4" w:rsidP="004A17B0">
            <w:pPr>
              <w:spacing w:line="240" w:lineRule="atLeast"/>
              <w:jc w:val="center"/>
              <w:rPr>
                <w:sz w:val="20"/>
                <w:szCs w:val="20"/>
              </w:rPr>
            </w:pPr>
            <w:r w:rsidRPr="00C133F9">
              <w:rPr>
                <w:sz w:val="20"/>
                <w:szCs w:val="20"/>
              </w:rPr>
              <w:t>25</w:t>
            </w:r>
          </w:p>
        </w:tc>
        <w:tc>
          <w:tcPr>
            <w:tcW w:w="851" w:type="dxa"/>
          </w:tcPr>
          <w:p w:rsidR="006756E4" w:rsidRPr="00C133F9" w:rsidRDefault="006756E4" w:rsidP="004A17B0">
            <w:pPr>
              <w:spacing w:line="240" w:lineRule="atLeast"/>
              <w:jc w:val="center"/>
              <w:rPr>
                <w:sz w:val="20"/>
                <w:szCs w:val="20"/>
              </w:rPr>
            </w:pPr>
            <w:r w:rsidRPr="00C133F9">
              <w:rPr>
                <w:sz w:val="20"/>
                <w:szCs w:val="20"/>
              </w:rPr>
              <w:t>125</w:t>
            </w:r>
          </w:p>
        </w:tc>
        <w:tc>
          <w:tcPr>
            <w:tcW w:w="1276" w:type="dxa"/>
          </w:tcPr>
          <w:p w:rsidR="006756E4" w:rsidRPr="00C133F9" w:rsidRDefault="006756E4" w:rsidP="004A17B0">
            <w:pPr>
              <w:spacing w:line="240" w:lineRule="atLeast"/>
              <w:jc w:val="center"/>
              <w:rPr>
                <w:sz w:val="20"/>
                <w:szCs w:val="20"/>
              </w:rPr>
            </w:pPr>
            <w:r w:rsidRPr="00C133F9">
              <w:rPr>
                <w:sz w:val="20"/>
                <w:szCs w:val="20"/>
              </w:rPr>
              <w:t>62,5</w:t>
            </w:r>
          </w:p>
        </w:tc>
        <w:tc>
          <w:tcPr>
            <w:tcW w:w="1275" w:type="dxa"/>
          </w:tcPr>
          <w:p w:rsidR="006756E4" w:rsidRPr="00C133F9" w:rsidRDefault="006756E4" w:rsidP="004A17B0">
            <w:pPr>
              <w:spacing w:line="240" w:lineRule="atLeast"/>
              <w:jc w:val="center"/>
              <w:rPr>
                <w:sz w:val="20"/>
                <w:szCs w:val="20"/>
              </w:rPr>
            </w:pPr>
            <w:r w:rsidRPr="00C133F9">
              <w:rPr>
                <w:sz w:val="20"/>
                <w:szCs w:val="20"/>
              </w:rPr>
              <w:t>20,9</w:t>
            </w:r>
          </w:p>
        </w:tc>
        <w:tc>
          <w:tcPr>
            <w:tcW w:w="1134" w:type="dxa"/>
          </w:tcPr>
          <w:p w:rsidR="006756E4" w:rsidRPr="00C133F9" w:rsidRDefault="006756E4" w:rsidP="004A17B0">
            <w:pPr>
              <w:spacing w:line="240" w:lineRule="atLeast"/>
              <w:jc w:val="center"/>
              <w:rPr>
                <w:sz w:val="20"/>
                <w:szCs w:val="20"/>
              </w:rPr>
            </w:pPr>
            <w:r w:rsidRPr="00C133F9">
              <w:rPr>
                <w:sz w:val="20"/>
                <w:szCs w:val="20"/>
              </w:rPr>
              <w:t>2,1</w:t>
            </w:r>
          </w:p>
        </w:tc>
      </w:tr>
      <w:tr w:rsidR="006756E4" w:rsidRPr="00C133F9" w:rsidTr="004A17B0">
        <w:trPr>
          <w:trHeight w:val="62"/>
        </w:trPr>
        <w:tc>
          <w:tcPr>
            <w:tcW w:w="588" w:type="dxa"/>
          </w:tcPr>
          <w:p w:rsidR="006756E4" w:rsidRPr="00C133F9" w:rsidRDefault="006756E4" w:rsidP="004A17B0">
            <w:pPr>
              <w:spacing w:line="240" w:lineRule="atLeast"/>
              <w:jc w:val="center"/>
              <w:rPr>
                <w:sz w:val="20"/>
                <w:szCs w:val="20"/>
              </w:rPr>
            </w:pPr>
            <w:r w:rsidRPr="00C133F9">
              <w:rPr>
                <w:sz w:val="20"/>
                <w:szCs w:val="20"/>
              </w:rPr>
              <w:t>9</w:t>
            </w:r>
          </w:p>
        </w:tc>
        <w:tc>
          <w:tcPr>
            <w:tcW w:w="1418" w:type="dxa"/>
          </w:tcPr>
          <w:p w:rsidR="006756E4" w:rsidRPr="00C133F9" w:rsidRDefault="006756E4" w:rsidP="004A17B0">
            <w:pPr>
              <w:spacing w:line="240" w:lineRule="atLeast"/>
              <w:jc w:val="center"/>
              <w:rPr>
                <w:sz w:val="20"/>
                <w:szCs w:val="20"/>
              </w:rPr>
            </w:pPr>
            <w:r w:rsidRPr="00C133F9">
              <w:rPr>
                <w:sz w:val="20"/>
                <w:szCs w:val="20"/>
              </w:rPr>
              <w:t>15</w:t>
            </w:r>
          </w:p>
        </w:tc>
        <w:tc>
          <w:tcPr>
            <w:tcW w:w="1417" w:type="dxa"/>
          </w:tcPr>
          <w:p w:rsidR="006756E4" w:rsidRPr="00C133F9" w:rsidRDefault="006756E4" w:rsidP="004A17B0">
            <w:pPr>
              <w:spacing w:line="240" w:lineRule="atLeast"/>
              <w:jc w:val="center"/>
              <w:rPr>
                <w:sz w:val="20"/>
                <w:szCs w:val="20"/>
              </w:rPr>
            </w:pPr>
            <w:r w:rsidRPr="00C133F9">
              <w:rPr>
                <w:sz w:val="20"/>
                <w:szCs w:val="20"/>
              </w:rPr>
              <w:t>40</w:t>
            </w:r>
          </w:p>
        </w:tc>
        <w:tc>
          <w:tcPr>
            <w:tcW w:w="851" w:type="dxa"/>
          </w:tcPr>
          <w:p w:rsidR="006756E4" w:rsidRPr="00C133F9" w:rsidRDefault="006756E4" w:rsidP="004A17B0">
            <w:pPr>
              <w:spacing w:line="240" w:lineRule="atLeast"/>
              <w:jc w:val="center"/>
              <w:rPr>
                <w:sz w:val="20"/>
                <w:szCs w:val="20"/>
              </w:rPr>
            </w:pPr>
            <w:r w:rsidRPr="00C133F9">
              <w:rPr>
                <w:sz w:val="20"/>
                <w:szCs w:val="20"/>
              </w:rPr>
              <w:t>125</w:t>
            </w:r>
          </w:p>
        </w:tc>
        <w:tc>
          <w:tcPr>
            <w:tcW w:w="1276" w:type="dxa"/>
          </w:tcPr>
          <w:p w:rsidR="006756E4" w:rsidRPr="00C133F9" w:rsidRDefault="006756E4" w:rsidP="004A17B0">
            <w:pPr>
              <w:spacing w:line="240" w:lineRule="atLeast"/>
              <w:jc w:val="center"/>
              <w:rPr>
                <w:sz w:val="20"/>
                <w:szCs w:val="20"/>
              </w:rPr>
            </w:pPr>
            <w:r w:rsidRPr="00C133F9">
              <w:rPr>
                <w:sz w:val="20"/>
                <w:szCs w:val="20"/>
              </w:rPr>
              <w:t>62,5</w:t>
            </w:r>
          </w:p>
        </w:tc>
        <w:tc>
          <w:tcPr>
            <w:tcW w:w="1275" w:type="dxa"/>
          </w:tcPr>
          <w:p w:rsidR="006756E4" w:rsidRPr="00C133F9" w:rsidRDefault="006756E4" w:rsidP="004A17B0">
            <w:pPr>
              <w:spacing w:line="240" w:lineRule="atLeast"/>
              <w:jc w:val="center"/>
              <w:rPr>
                <w:sz w:val="20"/>
                <w:szCs w:val="20"/>
              </w:rPr>
            </w:pPr>
            <w:r w:rsidRPr="00C133F9">
              <w:rPr>
                <w:sz w:val="20"/>
                <w:szCs w:val="20"/>
              </w:rPr>
              <w:t>22,9</w:t>
            </w:r>
          </w:p>
        </w:tc>
        <w:tc>
          <w:tcPr>
            <w:tcW w:w="1134" w:type="dxa"/>
          </w:tcPr>
          <w:p w:rsidR="006756E4" w:rsidRPr="00C133F9" w:rsidRDefault="006756E4" w:rsidP="004A17B0">
            <w:pPr>
              <w:spacing w:line="240" w:lineRule="atLeast"/>
              <w:jc w:val="center"/>
              <w:rPr>
                <w:sz w:val="20"/>
                <w:szCs w:val="20"/>
              </w:rPr>
            </w:pPr>
            <w:r w:rsidRPr="00C133F9">
              <w:rPr>
                <w:sz w:val="20"/>
                <w:szCs w:val="20"/>
              </w:rPr>
              <w:t>2,3</w:t>
            </w:r>
          </w:p>
        </w:tc>
      </w:tr>
      <w:tr w:rsidR="006756E4" w:rsidRPr="00C133F9" w:rsidTr="004A17B0">
        <w:trPr>
          <w:trHeight w:val="62"/>
        </w:trPr>
        <w:tc>
          <w:tcPr>
            <w:tcW w:w="588" w:type="dxa"/>
          </w:tcPr>
          <w:p w:rsidR="006756E4" w:rsidRPr="00C133F9" w:rsidRDefault="006756E4" w:rsidP="004A17B0">
            <w:pPr>
              <w:spacing w:line="240" w:lineRule="atLeast"/>
              <w:jc w:val="center"/>
              <w:rPr>
                <w:sz w:val="20"/>
                <w:szCs w:val="20"/>
              </w:rPr>
            </w:pPr>
            <w:r w:rsidRPr="00C133F9">
              <w:rPr>
                <w:sz w:val="20"/>
                <w:szCs w:val="20"/>
              </w:rPr>
              <w:t>10</w:t>
            </w:r>
          </w:p>
        </w:tc>
        <w:tc>
          <w:tcPr>
            <w:tcW w:w="1418" w:type="dxa"/>
          </w:tcPr>
          <w:p w:rsidR="006756E4" w:rsidRPr="00C133F9" w:rsidRDefault="006756E4" w:rsidP="004A17B0">
            <w:pPr>
              <w:spacing w:line="240" w:lineRule="atLeast"/>
              <w:jc w:val="center"/>
              <w:rPr>
                <w:sz w:val="20"/>
                <w:szCs w:val="20"/>
              </w:rPr>
            </w:pPr>
            <w:r w:rsidRPr="00C133F9">
              <w:rPr>
                <w:sz w:val="20"/>
                <w:szCs w:val="20"/>
              </w:rPr>
              <w:t>15</w:t>
            </w:r>
          </w:p>
        </w:tc>
        <w:tc>
          <w:tcPr>
            <w:tcW w:w="1417" w:type="dxa"/>
          </w:tcPr>
          <w:p w:rsidR="006756E4" w:rsidRPr="00C133F9" w:rsidRDefault="006756E4" w:rsidP="004A17B0">
            <w:pPr>
              <w:spacing w:line="240" w:lineRule="atLeast"/>
              <w:jc w:val="center"/>
              <w:rPr>
                <w:sz w:val="20"/>
                <w:szCs w:val="20"/>
              </w:rPr>
            </w:pPr>
            <w:r w:rsidRPr="00C133F9">
              <w:rPr>
                <w:sz w:val="20"/>
                <w:szCs w:val="20"/>
              </w:rPr>
              <w:t>40</w:t>
            </w:r>
          </w:p>
        </w:tc>
        <w:tc>
          <w:tcPr>
            <w:tcW w:w="851" w:type="dxa"/>
          </w:tcPr>
          <w:p w:rsidR="006756E4" w:rsidRPr="00C133F9" w:rsidRDefault="006756E4" w:rsidP="004A17B0">
            <w:pPr>
              <w:spacing w:line="240" w:lineRule="atLeast"/>
              <w:jc w:val="center"/>
              <w:rPr>
                <w:sz w:val="20"/>
                <w:szCs w:val="20"/>
              </w:rPr>
            </w:pPr>
            <w:r w:rsidRPr="00C133F9">
              <w:rPr>
                <w:sz w:val="20"/>
                <w:szCs w:val="20"/>
              </w:rPr>
              <w:t>62,5</w:t>
            </w:r>
          </w:p>
        </w:tc>
        <w:tc>
          <w:tcPr>
            <w:tcW w:w="1276" w:type="dxa"/>
          </w:tcPr>
          <w:p w:rsidR="006756E4" w:rsidRPr="00C133F9" w:rsidRDefault="006756E4" w:rsidP="004A17B0">
            <w:pPr>
              <w:spacing w:line="240" w:lineRule="atLeast"/>
              <w:jc w:val="center"/>
              <w:rPr>
                <w:sz w:val="20"/>
                <w:szCs w:val="20"/>
              </w:rPr>
            </w:pPr>
            <w:r w:rsidRPr="00C133F9">
              <w:rPr>
                <w:sz w:val="20"/>
                <w:szCs w:val="20"/>
              </w:rPr>
              <w:t>31,2</w:t>
            </w:r>
          </w:p>
        </w:tc>
        <w:tc>
          <w:tcPr>
            <w:tcW w:w="1275" w:type="dxa"/>
          </w:tcPr>
          <w:p w:rsidR="006756E4" w:rsidRPr="00C133F9" w:rsidRDefault="006756E4" w:rsidP="004A17B0">
            <w:pPr>
              <w:spacing w:line="240" w:lineRule="atLeast"/>
              <w:jc w:val="center"/>
              <w:rPr>
                <w:sz w:val="20"/>
                <w:szCs w:val="20"/>
              </w:rPr>
            </w:pPr>
            <w:r w:rsidRPr="00C133F9">
              <w:rPr>
                <w:sz w:val="20"/>
                <w:szCs w:val="20"/>
              </w:rPr>
              <w:t>22,4</w:t>
            </w:r>
          </w:p>
        </w:tc>
        <w:tc>
          <w:tcPr>
            <w:tcW w:w="1134" w:type="dxa"/>
          </w:tcPr>
          <w:p w:rsidR="006756E4" w:rsidRPr="00C133F9" w:rsidRDefault="006756E4" w:rsidP="004A17B0">
            <w:pPr>
              <w:spacing w:line="240" w:lineRule="atLeast"/>
              <w:jc w:val="center"/>
              <w:rPr>
                <w:sz w:val="20"/>
                <w:szCs w:val="20"/>
              </w:rPr>
            </w:pPr>
            <w:r w:rsidRPr="00C133F9">
              <w:rPr>
                <w:sz w:val="20"/>
                <w:szCs w:val="20"/>
              </w:rPr>
              <w:t>2,2</w:t>
            </w:r>
          </w:p>
        </w:tc>
      </w:tr>
    </w:tbl>
    <w:p w:rsidR="006756E4" w:rsidRPr="00C133F9" w:rsidRDefault="006756E4" w:rsidP="006756E4">
      <w:pPr>
        <w:keepNext/>
        <w:spacing w:line="240" w:lineRule="atLeast"/>
        <w:ind w:firstLine="567"/>
        <w:jc w:val="both"/>
        <w:outlineLvl w:val="1"/>
        <w:rPr>
          <w:bCs/>
          <w:iCs/>
        </w:rPr>
      </w:pPr>
    </w:p>
    <w:p w:rsidR="004012A7" w:rsidRDefault="00D10D62" w:rsidP="00C133F9">
      <w:pPr>
        <w:spacing w:line="240" w:lineRule="atLeast"/>
        <w:ind w:firstLine="567"/>
        <w:jc w:val="both"/>
      </w:pPr>
      <w:r>
        <w:t>Результаты исследований по</w:t>
      </w:r>
      <w:r w:rsidR="004012A7" w:rsidRPr="00C133F9">
        <w:t xml:space="preserve"> </w:t>
      </w:r>
      <w:r>
        <w:t>окускованию</w:t>
      </w:r>
      <w:r w:rsidR="004012A7" w:rsidRPr="00C133F9">
        <w:t xml:space="preserve">  отходов обогащения угля показал, что получение прочных брикетов из угольных шламов высокой влажности достигается при </w:t>
      </w:r>
      <w:proofErr w:type="spellStart"/>
      <w:r w:rsidR="004012A7" w:rsidRPr="00C133F9">
        <w:t>п</w:t>
      </w:r>
      <w:proofErr w:type="gramStart"/>
      <w:r w:rsidR="004012A7" w:rsidRPr="00C133F9">
        <w:t>p</w:t>
      </w:r>
      <w:proofErr w:type="gramEnd"/>
      <w:r w:rsidR="004012A7" w:rsidRPr="00C133F9">
        <w:t>едваpительном</w:t>
      </w:r>
      <w:proofErr w:type="spellEnd"/>
      <w:r w:rsidR="004012A7" w:rsidRPr="00C133F9">
        <w:t xml:space="preserve"> нагревании шихты до </w:t>
      </w:r>
      <w:proofErr w:type="spellStart"/>
      <w:r w:rsidR="004012A7" w:rsidRPr="00C133F9">
        <w:t>темпеpатуpы</w:t>
      </w:r>
      <w:proofErr w:type="spellEnd"/>
      <w:r w:rsidR="004012A7" w:rsidRPr="00C133F9">
        <w:t xml:space="preserve"> плавления связующего компонента </w:t>
      </w:r>
    </w:p>
    <w:p w:rsidR="00DC2D28" w:rsidRPr="00C133F9" w:rsidRDefault="00CC73AF" w:rsidP="00DC2D28">
      <w:pPr>
        <w:spacing w:line="240" w:lineRule="atLeast"/>
        <w:ind w:firstLine="567"/>
        <w:jc w:val="both"/>
      </w:pPr>
      <w:r>
        <w:t>У</w:t>
      </w:r>
      <w:r w:rsidR="001E2250" w:rsidRPr="00C133F9">
        <w:t xml:space="preserve">становлено, что на </w:t>
      </w:r>
      <w:proofErr w:type="spellStart"/>
      <w:r w:rsidR="001E2250" w:rsidRPr="00C133F9">
        <w:t>п</w:t>
      </w:r>
      <w:proofErr w:type="gramStart"/>
      <w:r w:rsidR="001E2250" w:rsidRPr="00C133F9">
        <w:t>p</w:t>
      </w:r>
      <w:proofErr w:type="gramEnd"/>
      <w:r w:rsidR="001E2250" w:rsidRPr="00C133F9">
        <w:t>очность</w:t>
      </w:r>
      <w:proofErr w:type="spellEnd"/>
      <w:r w:rsidR="001E2250" w:rsidRPr="00C133F9">
        <w:t xml:space="preserve"> </w:t>
      </w:r>
      <w:proofErr w:type="spellStart"/>
      <w:r w:rsidR="001E2250" w:rsidRPr="00C133F9">
        <w:t>бpикетов</w:t>
      </w:r>
      <w:proofErr w:type="spellEnd"/>
      <w:r w:rsidR="001E2250" w:rsidRPr="00C133F9">
        <w:t xml:space="preserve"> влияет и </w:t>
      </w:r>
      <w:proofErr w:type="spellStart"/>
      <w:r w:rsidR="001E2250" w:rsidRPr="00C133F9">
        <w:t>гpанулометpический</w:t>
      </w:r>
      <w:proofErr w:type="spellEnd"/>
      <w:r w:rsidR="001E2250" w:rsidRPr="00C133F9">
        <w:t xml:space="preserve"> состав исходных компонентов. </w:t>
      </w:r>
      <w:proofErr w:type="spellStart"/>
      <w:r w:rsidR="001E2250" w:rsidRPr="00C133F9">
        <w:t>П</w:t>
      </w:r>
      <w:proofErr w:type="gramStart"/>
      <w:r w:rsidR="001E2250" w:rsidRPr="00C133F9">
        <w:t>p</w:t>
      </w:r>
      <w:proofErr w:type="gramEnd"/>
      <w:r w:rsidR="001E2250" w:rsidRPr="00C133F9">
        <w:t>и</w:t>
      </w:r>
      <w:proofErr w:type="spellEnd"/>
      <w:r w:rsidR="001E2250" w:rsidRPr="00C133F9">
        <w:t xml:space="preserve"> наличии в них повышенного </w:t>
      </w:r>
      <w:proofErr w:type="spellStart"/>
      <w:r w:rsidR="001E2250" w:rsidRPr="00C133F9">
        <w:lastRenderedPageBreak/>
        <w:t>содеpжания</w:t>
      </w:r>
      <w:proofErr w:type="spellEnd"/>
      <w:r w:rsidR="001E2250" w:rsidRPr="00C133F9">
        <w:t xml:space="preserve"> </w:t>
      </w:r>
      <w:proofErr w:type="spellStart"/>
      <w:r w:rsidR="001E2250" w:rsidRPr="00C133F9">
        <w:t>кpупных</w:t>
      </w:r>
      <w:proofErr w:type="spellEnd"/>
      <w:r w:rsidR="001E2250" w:rsidRPr="00C133F9">
        <w:t xml:space="preserve">  частиц увеличиваются число и </w:t>
      </w:r>
      <w:proofErr w:type="spellStart"/>
      <w:r w:rsidR="001E2250" w:rsidRPr="00C133F9">
        <w:t>pазмеpы</w:t>
      </w:r>
      <w:proofErr w:type="spellEnd"/>
      <w:r w:rsidR="001E2250" w:rsidRPr="00C133F9">
        <w:t xml:space="preserve"> пустот в </w:t>
      </w:r>
      <w:proofErr w:type="spellStart"/>
      <w:r w:rsidR="001E2250" w:rsidRPr="00C133F9">
        <w:t>пpессуемой</w:t>
      </w:r>
      <w:proofErr w:type="spellEnd"/>
      <w:r w:rsidR="001E2250" w:rsidRPr="00C133F9">
        <w:t xml:space="preserve"> массе и часть </w:t>
      </w:r>
      <w:proofErr w:type="spellStart"/>
      <w:r w:rsidR="001E2250" w:rsidRPr="00C133F9">
        <w:t>энеpгии</w:t>
      </w:r>
      <w:proofErr w:type="spellEnd"/>
      <w:r w:rsidR="001E2250" w:rsidRPr="00C133F9">
        <w:t xml:space="preserve"> </w:t>
      </w:r>
      <w:proofErr w:type="spellStart"/>
      <w:r w:rsidR="001E2250" w:rsidRPr="00C133F9">
        <w:t>пpессования</w:t>
      </w:r>
      <w:proofErr w:type="spellEnd"/>
      <w:r w:rsidR="001E2250" w:rsidRPr="00C133F9">
        <w:t xml:space="preserve"> </w:t>
      </w:r>
      <w:proofErr w:type="spellStart"/>
      <w:r w:rsidR="001E2250" w:rsidRPr="00C133F9">
        <w:t>затpачивается</w:t>
      </w:r>
      <w:proofErr w:type="spellEnd"/>
      <w:r w:rsidR="001E2250" w:rsidRPr="00C133F9">
        <w:t xml:space="preserve"> на </w:t>
      </w:r>
      <w:proofErr w:type="spellStart"/>
      <w:r w:rsidR="001E2250" w:rsidRPr="00C133F9">
        <w:t>pазpушение</w:t>
      </w:r>
      <w:proofErr w:type="spellEnd"/>
      <w:r w:rsidR="001E2250" w:rsidRPr="00C133F9">
        <w:t xml:space="preserve">  </w:t>
      </w:r>
      <w:proofErr w:type="spellStart"/>
      <w:r w:rsidR="001E2250" w:rsidRPr="00C133F9">
        <w:t>некотоpой</w:t>
      </w:r>
      <w:proofErr w:type="spellEnd"/>
      <w:r w:rsidR="001E2250" w:rsidRPr="00C133F9">
        <w:t xml:space="preserve">  доли  </w:t>
      </w:r>
      <w:proofErr w:type="spellStart"/>
      <w:r w:rsidR="001E2250" w:rsidRPr="00C133F9">
        <w:t>кpупных</w:t>
      </w:r>
      <w:proofErr w:type="spellEnd"/>
      <w:r w:rsidR="001E2250" w:rsidRPr="00C133F9">
        <w:t xml:space="preserve"> </w:t>
      </w:r>
      <w:proofErr w:type="spellStart"/>
      <w:r w:rsidR="001E2250" w:rsidRPr="00C133F9">
        <w:t>зеpен</w:t>
      </w:r>
      <w:proofErr w:type="spellEnd"/>
      <w:r w:rsidR="001E2250" w:rsidRPr="00C133F9">
        <w:t xml:space="preserve"> и заполнение пустот. Следовательно, </w:t>
      </w:r>
      <w:proofErr w:type="spellStart"/>
      <w:r w:rsidR="001E2250" w:rsidRPr="00C133F9">
        <w:t>п</w:t>
      </w:r>
      <w:proofErr w:type="gramStart"/>
      <w:r w:rsidR="001E2250" w:rsidRPr="00C133F9">
        <w:t>p</w:t>
      </w:r>
      <w:proofErr w:type="gramEnd"/>
      <w:r w:rsidR="001E2250" w:rsidRPr="00C133F9">
        <w:t>очность</w:t>
      </w:r>
      <w:proofErr w:type="spellEnd"/>
      <w:r w:rsidR="001E2250" w:rsidRPr="00C133F9">
        <w:t xml:space="preserve"> получаемых  </w:t>
      </w:r>
      <w:proofErr w:type="spellStart"/>
      <w:r w:rsidR="001E2250" w:rsidRPr="00C133F9">
        <w:t>бpикетов</w:t>
      </w:r>
      <w:proofErr w:type="spellEnd"/>
      <w:r w:rsidR="001E2250" w:rsidRPr="00C133F9">
        <w:t xml:space="preserve"> будет понижена. </w:t>
      </w:r>
      <w:r w:rsidR="00DC2D28" w:rsidRPr="00C133F9">
        <w:t xml:space="preserve">На основании </w:t>
      </w:r>
      <w:proofErr w:type="spellStart"/>
      <w:r w:rsidR="00DC2D28" w:rsidRPr="00C133F9">
        <w:t>п</w:t>
      </w:r>
      <w:proofErr w:type="gramStart"/>
      <w:r w:rsidR="00DC2D28" w:rsidRPr="00C133F9">
        <w:t>p</w:t>
      </w:r>
      <w:proofErr w:type="gramEnd"/>
      <w:r w:rsidR="00DC2D28" w:rsidRPr="00C133F9">
        <w:t>оведенных</w:t>
      </w:r>
      <w:proofErr w:type="spellEnd"/>
      <w:r w:rsidR="00DC2D28" w:rsidRPr="00C133F9">
        <w:t xml:space="preserve"> опытов можно выделить наиболее оптимальные соотношения компонентов</w:t>
      </w:r>
      <w:r w:rsidR="00DC2D28" w:rsidRPr="00D27A7C">
        <w:t xml:space="preserve"> </w:t>
      </w:r>
      <w:r w:rsidR="00DC2D28" w:rsidRPr="00C133F9">
        <w:t xml:space="preserve">в </w:t>
      </w:r>
      <w:proofErr w:type="spellStart"/>
      <w:r w:rsidR="00DC2D28" w:rsidRPr="00C133F9">
        <w:t>пpессуемой</w:t>
      </w:r>
      <w:proofErr w:type="spellEnd"/>
      <w:r w:rsidR="00DC2D28" w:rsidRPr="00C133F9">
        <w:t xml:space="preserve"> смеси</w:t>
      </w:r>
      <w:r w:rsidR="00DC2D28">
        <w:t>, указанные выше,</w:t>
      </w:r>
      <w:r w:rsidR="00DC2D28" w:rsidRPr="00C133F9">
        <w:t xml:space="preserve"> </w:t>
      </w:r>
      <w:proofErr w:type="spellStart"/>
      <w:r w:rsidR="00DC2D28" w:rsidRPr="00C133F9">
        <w:t>пpи</w:t>
      </w:r>
      <w:proofErr w:type="spellEnd"/>
      <w:r w:rsidR="00DC2D28" w:rsidRPr="00C133F9">
        <w:t xml:space="preserve"> </w:t>
      </w:r>
      <w:proofErr w:type="spellStart"/>
      <w:r w:rsidR="00DC2D28" w:rsidRPr="00C133F9">
        <w:t>темпеpатуpе</w:t>
      </w:r>
      <w:proofErr w:type="spellEnd"/>
      <w:r w:rsidR="00DC2D28" w:rsidRPr="00C133F9">
        <w:t xml:space="preserve"> 110 </w:t>
      </w:r>
      <w:r w:rsidR="00DC2D28" w:rsidRPr="00C133F9">
        <w:rPr>
          <w:vertAlign w:val="superscript"/>
        </w:rPr>
        <w:t>0</w:t>
      </w:r>
      <w:r w:rsidR="00DC2D28" w:rsidRPr="00C133F9">
        <w:t xml:space="preserve">С и </w:t>
      </w:r>
      <w:proofErr w:type="spellStart"/>
      <w:r w:rsidR="00DC2D28" w:rsidRPr="00C133F9">
        <w:t>вpемени</w:t>
      </w:r>
      <w:proofErr w:type="spellEnd"/>
      <w:r w:rsidR="00DC2D28" w:rsidRPr="00C133F9">
        <w:t xml:space="preserve"> </w:t>
      </w:r>
      <w:proofErr w:type="spellStart"/>
      <w:r w:rsidR="00DC2D28" w:rsidRPr="00C133F9">
        <w:t>выдеpжки</w:t>
      </w:r>
      <w:proofErr w:type="spellEnd"/>
      <w:r w:rsidR="00DC2D28" w:rsidRPr="00C133F9">
        <w:t xml:space="preserve"> - 15 минут. </w:t>
      </w:r>
    </w:p>
    <w:p w:rsidR="0027077C" w:rsidRPr="00D27A7C" w:rsidRDefault="0027077C" w:rsidP="00C133F9">
      <w:pPr>
        <w:spacing w:line="240" w:lineRule="atLeast"/>
        <w:ind w:firstLine="567"/>
        <w:jc w:val="both"/>
        <w:rPr>
          <w:b/>
          <w:i/>
        </w:rPr>
      </w:pPr>
      <w:r w:rsidRPr="00D27A7C">
        <w:rPr>
          <w:b/>
          <w:i/>
        </w:rPr>
        <w:t>Заключение</w:t>
      </w:r>
    </w:p>
    <w:p w:rsidR="00453F91" w:rsidRPr="00C133F9" w:rsidRDefault="00453F91" w:rsidP="00C133F9">
      <w:pPr>
        <w:spacing w:line="240" w:lineRule="atLeast"/>
        <w:ind w:firstLine="567"/>
        <w:jc w:val="both"/>
      </w:pPr>
      <w:r w:rsidRPr="00C133F9">
        <w:t xml:space="preserve">Для производства углеминеральных брикетов из отходов флотации угля необходимо использовать </w:t>
      </w:r>
      <w:proofErr w:type="gramStart"/>
      <w:r w:rsidRPr="00C133F9">
        <w:t>дополнительное</w:t>
      </w:r>
      <w:proofErr w:type="gramEnd"/>
      <w:r w:rsidRPr="00C133F9">
        <w:t xml:space="preserve"> связующее в виде    препарированной каменноугольной смолы в количестве  3-6 %, которая разогревается за счет внутреннего тепла,</w:t>
      </w:r>
      <w:r w:rsidR="005F4408">
        <w:t xml:space="preserve"> </w:t>
      </w:r>
      <w:r w:rsidRPr="00C133F9">
        <w:t xml:space="preserve">выделяемой при осуществлении гидратации пылевидной извести. Установлены оптимальные температурно-временные параметры процесса и долевые соотношения пылевидной извести, препарированной каменноугольной смолы и исходной влажности отходов флотации угля, при которых достигается высокая прочность  </w:t>
      </w:r>
      <w:proofErr w:type="spellStart"/>
      <w:r w:rsidRPr="00C133F9">
        <w:t>углегминеральных</w:t>
      </w:r>
      <w:proofErr w:type="spellEnd"/>
      <w:r w:rsidRPr="00C133F9">
        <w:t xml:space="preserve"> брикетов при отсутствии весовых потерь массы.</w:t>
      </w:r>
    </w:p>
    <w:p w:rsidR="00D27A7C" w:rsidRDefault="00D27A7C" w:rsidP="007B7B70">
      <w:pPr>
        <w:spacing w:line="240" w:lineRule="atLeast"/>
        <w:ind w:firstLine="567"/>
        <w:jc w:val="both"/>
        <w:rPr>
          <w:b/>
          <w:i/>
        </w:rPr>
      </w:pPr>
    </w:p>
    <w:p w:rsidR="00806CE9" w:rsidRPr="00854CB3" w:rsidRDefault="00806CE9" w:rsidP="00854CB3">
      <w:pPr>
        <w:spacing w:line="240" w:lineRule="atLeast"/>
        <w:jc w:val="center"/>
        <w:rPr>
          <w:b/>
        </w:rPr>
      </w:pPr>
      <w:r w:rsidRPr="00854CB3">
        <w:rPr>
          <w:b/>
        </w:rPr>
        <w:t>Литература:</w:t>
      </w:r>
    </w:p>
    <w:p w:rsidR="00151253" w:rsidRDefault="00151253" w:rsidP="00535A9F">
      <w:pPr>
        <w:tabs>
          <w:tab w:val="left" w:pos="362"/>
          <w:tab w:val="left" w:pos="724"/>
          <w:tab w:val="left" w:pos="851"/>
        </w:tabs>
        <w:spacing w:line="240" w:lineRule="atLeast"/>
        <w:ind w:firstLine="567"/>
        <w:jc w:val="both"/>
      </w:pPr>
    </w:p>
    <w:p w:rsidR="00535A9F" w:rsidRPr="00535A9F" w:rsidRDefault="00535A9F" w:rsidP="00535A9F">
      <w:pPr>
        <w:tabs>
          <w:tab w:val="left" w:pos="362"/>
          <w:tab w:val="left" w:pos="724"/>
          <w:tab w:val="left" w:pos="851"/>
        </w:tabs>
        <w:spacing w:line="240" w:lineRule="atLeast"/>
        <w:ind w:firstLine="567"/>
        <w:jc w:val="both"/>
      </w:pPr>
      <w:r w:rsidRPr="00535A9F">
        <w:t>1.</w:t>
      </w:r>
      <w:r w:rsidRPr="00535A9F">
        <w:tab/>
        <w:t>Антипенко Л.А., Кравченко А.Е. Современное состояние и перспективы развития водно-шламовых систем углеобогатительных фабрик // Горный информационно-аналитический бюллетень. — 2017. — № 4. — С. 156—165.</w:t>
      </w:r>
    </w:p>
    <w:p w:rsidR="00535A9F" w:rsidRPr="00535A9F" w:rsidRDefault="00535A9F" w:rsidP="00535A9F">
      <w:pPr>
        <w:tabs>
          <w:tab w:val="left" w:pos="362"/>
          <w:tab w:val="left" w:pos="724"/>
          <w:tab w:val="left" w:pos="851"/>
        </w:tabs>
        <w:spacing w:line="240" w:lineRule="atLeast"/>
        <w:ind w:firstLine="567"/>
        <w:jc w:val="both"/>
      </w:pPr>
      <w:r w:rsidRPr="00535A9F">
        <w:t>2.</w:t>
      </w:r>
      <w:r w:rsidRPr="00535A9F">
        <w:tab/>
        <w:t xml:space="preserve"> Еремеев Д.Н. Осветление шламовых вод и сгущение отходов флотации угольных шламов с применением полимерных </w:t>
      </w:r>
      <w:proofErr w:type="spellStart"/>
      <w:r w:rsidRPr="00535A9F">
        <w:t>флокулянтов</w:t>
      </w:r>
      <w:proofErr w:type="spellEnd"/>
      <w:r w:rsidRPr="00535A9F">
        <w:t xml:space="preserve"> // Вода: химия и экология. — 2012. — № 2. — С. 63—66. </w:t>
      </w:r>
    </w:p>
    <w:p w:rsidR="00535A9F" w:rsidRPr="00535A9F" w:rsidRDefault="00535A9F" w:rsidP="00535A9F">
      <w:pPr>
        <w:tabs>
          <w:tab w:val="left" w:pos="362"/>
          <w:tab w:val="left" w:pos="724"/>
          <w:tab w:val="left" w:pos="851"/>
        </w:tabs>
        <w:spacing w:line="240" w:lineRule="atLeast"/>
        <w:ind w:firstLine="567"/>
        <w:jc w:val="both"/>
      </w:pPr>
      <w:r w:rsidRPr="00535A9F">
        <w:t>3.</w:t>
      </w:r>
      <w:r w:rsidRPr="00535A9F">
        <w:tab/>
      </w:r>
      <w:proofErr w:type="spellStart"/>
      <w:r w:rsidRPr="00535A9F">
        <w:t>Свечникова</w:t>
      </w:r>
      <w:proofErr w:type="spellEnd"/>
      <w:r w:rsidRPr="00535A9F">
        <w:t xml:space="preserve"> Н.Ю., Юдина С.В., </w:t>
      </w:r>
      <w:proofErr w:type="spellStart"/>
      <w:r w:rsidRPr="00535A9F">
        <w:t>Мамедалина</w:t>
      </w:r>
      <w:proofErr w:type="spellEnd"/>
      <w:r w:rsidRPr="00535A9F">
        <w:t xml:space="preserve"> Н.И. Анализ отходов флотационного обогащения угля // Теория и технология металлургического производства. — 2015. — № 1 (16). — С. 19—21. </w:t>
      </w:r>
    </w:p>
    <w:p w:rsidR="00535A9F" w:rsidRPr="00535A9F" w:rsidRDefault="00535A9F" w:rsidP="00535A9F">
      <w:pPr>
        <w:tabs>
          <w:tab w:val="left" w:pos="362"/>
          <w:tab w:val="left" w:pos="724"/>
          <w:tab w:val="left" w:pos="851"/>
        </w:tabs>
        <w:spacing w:line="240" w:lineRule="atLeast"/>
        <w:ind w:firstLine="567"/>
        <w:jc w:val="both"/>
        <w:rPr>
          <w:lang w:val="en-US"/>
        </w:rPr>
      </w:pPr>
      <w:r w:rsidRPr="00535A9F">
        <w:rPr>
          <w:lang w:val="en-US"/>
        </w:rPr>
        <w:t>4.</w:t>
      </w:r>
      <w:r w:rsidRPr="00535A9F">
        <w:rPr>
          <w:lang w:val="en-US"/>
        </w:rPr>
        <w:tab/>
      </w:r>
      <w:proofErr w:type="spellStart"/>
      <w:r w:rsidRPr="00535A9F">
        <w:rPr>
          <w:lang w:val="en-US"/>
        </w:rPr>
        <w:t>Yagüe</w:t>
      </w:r>
      <w:proofErr w:type="spellEnd"/>
      <w:r w:rsidRPr="00535A9F">
        <w:rPr>
          <w:lang w:val="en-US"/>
        </w:rPr>
        <w:t xml:space="preserve"> S., Sánchez I., de la Villa </w:t>
      </w:r>
      <w:proofErr w:type="spellStart"/>
      <w:r w:rsidRPr="00535A9F">
        <w:rPr>
          <w:lang w:val="en-US"/>
        </w:rPr>
        <w:t>Mencía</w:t>
      </w:r>
      <w:proofErr w:type="spellEnd"/>
      <w:r w:rsidRPr="00535A9F">
        <w:rPr>
          <w:lang w:val="en-US"/>
        </w:rPr>
        <w:t xml:space="preserve"> R.V., </w:t>
      </w:r>
      <w:proofErr w:type="spellStart"/>
      <w:r w:rsidRPr="00535A9F">
        <w:rPr>
          <w:lang w:val="en-US"/>
        </w:rPr>
        <w:t>García</w:t>
      </w:r>
      <w:proofErr w:type="spellEnd"/>
      <w:r w:rsidRPr="00535A9F">
        <w:rPr>
          <w:lang w:val="en-US"/>
        </w:rPr>
        <w:t xml:space="preserve"> R., </w:t>
      </w:r>
      <w:proofErr w:type="spellStart"/>
      <w:r w:rsidRPr="00535A9F">
        <w:rPr>
          <w:lang w:val="en-US"/>
        </w:rPr>
        <w:t>Zapardiel</w:t>
      </w:r>
      <w:proofErr w:type="spellEnd"/>
      <w:r w:rsidRPr="00535A9F">
        <w:rPr>
          <w:lang w:val="en-US"/>
        </w:rPr>
        <w:t xml:space="preserve"> A., </w:t>
      </w:r>
      <w:proofErr w:type="spellStart"/>
      <w:r w:rsidRPr="00535A9F">
        <w:rPr>
          <w:lang w:val="en-US"/>
        </w:rPr>
        <w:t>Frías</w:t>
      </w:r>
      <w:proofErr w:type="spellEnd"/>
      <w:r w:rsidRPr="00535A9F">
        <w:rPr>
          <w:lang w:val="en-US"/>
        </w:rPr>
        <w:t xml:space="preserve"> M. Coalmining tailings as a </w:t>
      </w:r>
      <w:proofErr w:type="spellStart"/>
      <w:r w:rsidRPr="00535A9F">
        <w:rPr>
          <w:lang w:val="en-US"/>
        </w:rPr>
        <w:t>pozzolanic</w:t>
      </w:r>
      <w:proofErr w:type="spellEnd"/>
      <w:r w:rsidRPr="00535A9F">
        <w:rPr>
          <w:lang w:val="en-US"/>
        </w:rPr>
        <w:t xml:space="preserve"> material in cements industry // Minerals. 2018. Vol. 8. No 2. DOI: 10.3390/min8020046. </w:t>
      </w:r>
    </w:p>
    <w:p w:rsidR="00535A9F" w:rsidRPr="00535A9F" w:rsidRDefault="00535A9F" w:rsidP="00535A9F">
      <w:pPr>
        <w:tabs>
          <w:tab w:val="left" w:pos="362"/>
          <w:tab w:val="left" w:pos="724"/>
          <w:tab w:val="left" w:pos="851"/>
        </w:tabs>
        <w:spacing w:line="240" w:lineRule="atLeast"/>
        <w:ind w:firstLine="567"/>
        <w:jc w:val="both"/>
        <w:rPr>
          <w:lang w:val="en-US"/>
        </w:rPr>
      </w:pPr>
      <w:r w:rsidRPr="00535A9F">
        <w:rPr>
          <w:lang w:val="en-US"/>
        </w:rPr>
        <w:t>5.</w:t>
      </w:r>
      <w:r w:rsidRPr="00535A9F">
        <w:rPr>
          <w:lang w:val="en-US"/>
        </w:rPr>
        <w:tab/>
      </w:r>
      <w:proofErr w:type="spellStart"/>
      <w:r w:rsidRPr="00535A9F">
        <w:rPr>
          <w:lang w:val="en-US"/>
        </w:rPr>
        <w:t>Xiaomin</w:t>
      </w:r>
      <w:proofErr w:type="spellEnd"/>
      <w:r w:rsidRPr="00535A9F">
        <w:rPr>
          <w:lang w:val="en-US"/>
        </w:rPr>
        <w:t xml:space="preserve"> Ma, </w:t>
      </w:r>
      <w:proofErr w:type="spellStart"/>
      <w:r w:rsidRPr="00535A9F">
        <w:rPr>
          <w:lang w:val="en-US"/>
        </w:rPr>
        <w:t>Yuping</w:t>
      </w:r>
      <w:proofErr w:type="spellEnd"/>
      <w:r w:rsidRPr="00535A9F">
        <w:rPr>
          <w:lang w:val="en-US"/>
        </w:rPr>
        <w:t xml:space="preserve"> Fan, </w:t>
      </w:r>
      <w:proofErr w:type="spellStart"/>
      <w:r w:rsidRPr="00535A9F">
        <w:rPr>
          <w:lang w:val="en-US"/>
        </w:rPr>
        <w:t>Xianshu</w:t>
      </w:r>
      <w:proofErr w:type="spellEnd"/>
      <w:r w:rsidRPr="00535A9F">
        <w:rPr>
          <w:lang w:val="en-US"/>
        </w:rPr>
        <w:t xml:space="preserve"> Dong, </w:t>
      </w:r>
      <w:proofErr w:type="spellStart"/>
      <w:r w:rsidRPr="00535A9F">
        <w:rPr>
          <w:lang w:val="en-US"/>
        </w:rPr>
        <w:t>Ruxia</w:t>
      </w:r>
      <w:proofErr w:type="spellEnd"/>
      <w:r w:rsidRPr="00535A9F">
        <w:rPr>
          <w:lang w:val="en-US"/>
        </w:rPr>
        <w:t xml:space="preserve"> Chen, </w:t>
      </w:r>
      <w:proofErr w:type="spellStart"/>
      <w:r w:rsidRPr="00535A9F">
        <w:rPr>
          <w:lang w:val="en-US"/>
        </w:rPr>
        <w:t>Hongliang</w:t>
      </w:r>
      <w:proofErr w:type="spellEnd"/>
      <w:r w:rsidRPr="00535A9F">
        <w:rPr>
          <w:lang w:val="en-US"/>
        </w:rPr>
        <w:t xml:space="preserve"> Li, Dong Sun, </w:t>
      </w:r>
      <w:proofErr w:type="spellStart"/>
      <w:r w:rsidRPr="00535A9F">
        <w:rPr>
          <w:lang w:val="en-US"/>
        </w:rPr>
        <w:t>Suling</w:t>
      </w:r>
      <w:proofErr w:type="spellEnd"/>
      <w:r w:rsidRPr="00535A9F">
        <w:rPr>
          <w:lang w:val="en-US"/>
        </w:rPr>
        <w:t xml:space="preserve"> Yao Impact of clay minerals on the dewatering of coal slurry: an experimental and </w:t>
      </w:r>
      <w:proofErr w:type="spellStart"/>
      <w:r w:rsidRPr="00535A9F">
        <w:rPr>
          <w:lang w:val="en-US"/>
        </w:rPr>
        <w:t>molecularsimulation</w:t>
      </w:r>
      <w:proofErr w:type="spellEnd"/>
      <w:r w:rsidRPr="00535A9F">
        <w:rPr>
          <w:lang w:val="en-US"/>
        </w:rPr>
        <w:t xml:space="preserve"> study // Minerals. 2018. Vol. 8. No 9. DOI: 10.3390/min8090400. </w:t>
      </w:r>
    </w:p>
    <w:p w:rsidR="00535A9F" w:rsidRPr="00535A9F" w:rsidRDefault="00535A9F" w:rsidP="00535A9F">
      <w:pPr>
        <w:tabs>
          <w:tab w:val="left" w:pos="362"/>
          <w:tab w:val="left" w:pos="724"/>
          <w:tab w:val="left" w:pos="851"/>
        </w:tabs>
        <w:spacing w:line="240" w:lineRule="atLeast"/>
        <w:ind w:firstLine="567"/>
        <w:jc w:val="both"/>
        <w:rPr>
          <w:lang w:val="en-US"/>
        </w:rPr>
      </w:pPr>
      <w:r w:rsidRPr="00535A9F">
        <w:rPr>
          <w:lang w:val="en-US"/>
        </w:rPr>
        <w:t>6.</w:t>
      </w:r>
      <w:r w:rsidRPr="00535A9F">
        <w:rPr>
          <w:lang w:val="en-US"/>
        </w:rPr>
        <w:tab/>
      </w:r>
      <w:proofErr w:type="spellStart"/>
      <w:r w:rsidRPr="00535A9F">
        <w:rPr>
          <w:lang w:val="en-US"/>
        </w:rPr>
        <w:t>Hansdah</w:t>
      </w:r>
      <w:proofErr w:type="spellEnd"/>
      <w:r w:rsidRPr="00535A9F">
        <w:rPr>
          <w:lang w:val="en-US"/>
        </w:rPr>
        <w:t xml:space="preserve"> P., Kumar S., </w:t>
      </w:r>
      <w:proofErr w:type="spellStart"/>
      <w:r w:rsidRPr="00535A9F">
        <w:rPr>
          <w:lang w:val="en-US"/>
        </w:rPr>
        <w:t>Mandre</w:t>
      </w:r>
      <w:proofErr w:type="spellEnd"/>
      <w:r w:rsidRPr="00535A9F">
        <w:rPr>
          <w:lang w:val="en-US"/>
        </w:rPr>
        <w:t xml:space="preserve"> N.R. Performance optimization of dewatering of coal </w:t>
      </w:r>
      <w:proofErr w:type="spellStart"/>
      <w:r w:rsidRPr="00535A9F">
        <w:rPr>
          <w:lang w:val="en-US"/>
        </w:rPr>
        <w:t>fine</w:t>
      </w:r>
      <w:proofErr w:type="spellEnd"/>
      <w:r w:rsidRPr="00535A9F">
        <w:rPr>
          <w:lang w:val="en-US"/>
        </w:rPr>
        <w:t xml:space="preserve"> tailings using Box-</w:t>
      </w:r>
      <w:proofErr w:type="spellStart"/>
      <w:r w:rsidRPr="00535A9F">
        <w:rPr>
          <w:lang w:val="en-US"/>
        </w:rPr>
        <w:t>Behnken</w:t>
      </w:r>
      <w:proofErr w:type="spellEnd"/>
      <w:r w:rsidRPr="00535A9F">
        <w:rPr>
          <w:lang w:val="en-US"/>
        </w:rPr>
        <w:t xml:space="preserve"> design // Energy Sources. Part A: Recovery, Utilization, and Environmental Effects. 2017. Vol. 40. No 1. </w:t>
      </w:r>
      <w:proofErr w:type="gramStart"/>
      <w:r w:rsidRPr="00535A9F">
        <w:rPr>
          <w:lang w:val="en-US"/>
        </w:rPr>
        <w:t>Pp. 1—6.</w:t>
      </w:r>
      <w:proofErr w:type="gramEnd"/>
      <w:r w:rsidRPr="00535A9F">
        <w:rPr>
          <w:lang w:val="en-US"/>
        </w:rPr>
        <w:t xml:space="preserve"> DOI: 10.1080/15567036.2017.1405112. </w:t>
      </w:r>
    </w:p>
    <w:p w:rsidR="00535A9F" w:rsidRPr="00535A9F" w:rsidRDefault="00535A9F" w:rsidP="00535A9F">
      <w:pPr>
        <w:tabs>
          <w:tab w:val="left" w:pos="362"/>
          <w:tab w:val="left" w:pos="724"/>
          <w:tab w:val="left" w:pos="851"/>
        </w:tabs>
        <w:spacing w:line="240" w:lineRule="atLeast"/>
        <w:ind w:firstLine="567"/>
        <w:jc w:val="both"/>
        <w:rPr>
          <w:lang w:val="en-US"/>
        </w:rPr>
      </w:pPr>
      <w:r w:rsidRPr="00535A9F">
        <w:rPr>
          <w:lang w:val="en-US"/>
        </w:rPr>
        <w:t>7.</w:t>
      </w:r>
      <w:r w:rsidRPr="00535A9F">
        <w:rPr>
          <w:lang w:val="en-US"/>
        </w:rPr>
        <w:tab/>
      </w:r>
      <w:proofErr w:type="spellStart"/>
      <w:r w:rsidRPr="00535A9F">
        <w:rPr>
          <w:lang w:val="en-US"/>
        </w:rPr>
        <w:t>Klima</w:t>
      </w:r>
      <w:proofErr w:type="spellEnd"/>
      <w:r w:rsidRPr="00535A9F">
        <w:rPr>
          <w:lang w:val="en-US"/>
        </w:rPr>
        <w:t xml:space="preserve"> M.S., Arnold B.J., </w:t>
      </w:r>
      <w:proofErr w:type="spellStart"/>
      <w:r w:rsidRPr="00535A9F">
        <w:rPr>
          <w:lang w:val="en-US"/>
        </w:rPr>
        <w:t>Bethell</w:t>
      </w:r>
      <w:proofErr w:type="spellEnd"/>
      <w:r w:rsidRPr="00535A9F">
        <w:rPr>
          <w:lang w:val="en-US"/>
        </w:rPr>
        <w:t xml:space="preserve"> P.J. Challenges in fine coal processing, dewatering, and disposal. </w:t>
      </w:r>
      <w:proofErr w:type="gramStart"/>
      <w:r w:rsidRPr="00535A9F">
        <w:rPr>
          <w:lang w:val="en-US"/>
        </w:rPr>
        <w:t>Englewood, Colorado, Society of Mining, Metallurgy, and Exploration.</w:t>
      </w:r>
      <w:proofErr w:type="gramEnd"/>
      <w:r w:rsidRPr="00535A9F">
        <w:rPr>
          <w:lang w:val="en-US"/>
        </w:rPr>
        <w:t xml:space="preserve"> </w:t>
      </w:r>
      <w:proofErr w:type="gramStart"/>
      <w:r w:rsidRPr="00535A9F">
        <w:rPr>
          <w:lang w:val="en-US"/>
        </w:rPr>
        <w:t>2012, 404 p.</w:t>
      </w:r>
      <w:proofErr w:type="gramEnd"/>
    </w:p>
    <w:p w:rsidR="00535A9F" w:rsidRPr="00535A9F" w:rsidRDefault="00535A9F" w:rsidP="00535A9F">
      <w:pPr>
        <w:tabs>
          <w:tab w:val="left" w:pos="362"/>
          <w:tab w:val="left" w:pos="724"/>
          <w:tab w:val="left" w:pos="851"/>
        </w:tabs>
        <w:spacing w:line="240" w:lineRule="atLeast"/>
        <w:ind w:firstLine="567"/>
        <w:jc w:val="both"/>
        <w:rPr>
          <w:lang w:val="en-US"/>
        </w:rPr>
      </w:pPr>
      <w:r w:rsidRPr="00535A9F">
        <w:rPr>
          <w:lang w:val="en-US"/>
        </w:rPr>
        <w:t>8.</w:t>
      </w:r>
      <w:r w:rsidRPr="00535A9F">
        <w:rPr>
          <w:lang w:val="en-US"/>
        </w:rPr>
        <w:tab/>
        <w:t xml:space="preserve">Osborne D.G., Walton K.J. Facing the challenges of ultrafine coal recovery / XVIII International Coal Preparation Congress: 28 June-01 July 2016 Saint Petersburg, Russia. </w:t>
      </w:r>
      <w:proofErr w:type="gramStart"/>
      <w:r w:rsidRPr="00535A9F">
        <w:rPr>
          <w:lang w:val="en-US"/>
        </w:rPr>
        <w:t>Conference proceedings.</w:t>
      </w:r>
      <w:proofErr w:type="gramEnd"/>
      <w:r w:rsidRPr="00535A9F">
        <w:rPr>
          <w:lang w:val="en-US"/>
        </w:rPr>
        <w:t xml:space="preserve"> </w:t>
      </w:r>
      <w:proofErr w:type="gramStart"/>
      <w:r w:rsidRPr="00535A9F">
        <w:rPr>
          <w:lang w:val="en-US"/>
        </w:rPr>
        <w:t>Springer, 2016.</w:t>
      </w:r>
      <w:proofErr w:type="gramEnd"/>
      <w:r w:rsidRPr="00535A9F">
        <w:rPr>
          <w:lang w:val="en-US"/>
        </w:rPr>
        <w:t xml:space="preserve"> </w:t>
      </w:r>
      <w:proofErr w:type="gramStart"/>
      <w:r w:rsidRPr="00535A9F">
        <w:rPr>
          <w:lang w:val="en-US"/>
        </w:rPr>
        <w:t>Pp. 439—444.</w:t>
      </w:r>
      <w:proofErr w:type="gramEnd"/>
      <w:r w:rsidRPr="00535A9F">
        <w:rPr>
          <w:lang w:val="en-US"/>
        </w:rPr>
        <w:t xml:space="preserve"> </w:t>
      </w:r>
    </w:p>
    <w:p w:rsidR="00535A9F" w:rsidRPr="00CC73AF" w:rsidRDefault="00535A9F" w:rsidP="00535A9F">
      <w:pPr>
        <w:tabs>
          <w:tab w:val="left" w:pos="362"/>
          <w:tab w:val="left" w:pos="724"/>
          <w:tab w:val="left" w:pos="851"/>
        </w:tabs>
        <w:spacing w:line="240" w:lineRule="atLeast"/>
        <w:ind w:firstLine="567"/>
        <w:jc w:val="both"/>
        <w:rPr>
          <w:lang w:val="en-US"/>
        </w:rPr>
      </w:pPr>
      <w:r w:rsidRPr="00535A9F">
        <w:rPr>
          <w:lang w:val="en-US"/>
        </w:rPr>
        <w:t>9.</w:t>
      </w:r>
      <w:r w:rsidRPr="00535A9F">
        <w:rPr>
          <w:lang w:val="en-US"/>
        </w:rPr>
        <w:tab/>
      </w:r>
      <w:proofErr w:type="spellStart"/>
      <w:r w:rsidRPr="00535A9F">
        <w:rPr>
          <w:lang w:val="en-US"/>
        </w:rPr>
        <w:t>Zasyadko</w:t>
      </w:r>
      <w:proofErr w:type="spellEnd"/>
      <w:r w:rsidRPr="00535A9F">
        <w:rPr>
          <w:lang w:val="en-US"/>
        </w:rPr>
        <w:t xml:space="preserve"> A.V., </w:t>
      </w:r>
      <w:proofErr w:type="spellStart"/>
      <w:r w:rsidRPr="00535A9F">
        <w:rPr>
          <w:lang w:val="en-US"/>
        </w:rPr>
        <w:t>Kostromitin</w:t>
      </w:r>
      <w:proofErr w:type="spellEnd"/>
      <w:r w:rsidRPr="00535A9F">
        <w:rPr>
          <w:lang w:val="en-US"/>
        </w:rPr>
        <w:t xml:space="preserve"> A.V., </w:t>
      </w:r>
      <w:proofErr w:type="spellStart"/>
      <w:r w:rsidRPr="00535A9F">
        <w:rPr>
          <w:lang w:val="en-US"/>
        </w:rPr>
        <w:t>Osadchiy</w:t>
      </w:r>
      <w:proofErr w:type="spellEnd"/>
      <w:r w:rsidRPr="00535A9F">
        <w:rPr>
          <w:lang w:val="en-US"/>
        </w:rPr>
        <w:t xml:space="preserve"> S.A., </w:t>
      </w:r>
      <w:proofErr w:type="spellStart"/>
      <w:r w:rsidRPr="00535A9F">
        <w:rPr>
          <w:lang w:val="en-US"/>
        </w:rPr>
        <w:t>Lobanov</w:t>
      </w:r>
      <w:proofErr w:type="spellEnd"/>
      <w:r w:rsidRPr="00535A9F">
        <w:rPr>
          <w:lang w:val="en-US"/>
        </w:rPr>
        <w:t xml:space="preserve"> F.I., </w:t>
      </w:r>
      <w:proofErr w:type="spellStart"/>
      <w:r w:rsidRPr="00535A9F">
        <w:rPr>
          <w:lang w:val="en-US"/>
        </w:rPr>
        <w:t>Panfilov</w:t>
      </w:r>
      <w:proofErr w:type="spellEnd"/>
      <w:r w:rsidRPr="00535A9F">
        <w:rPr>
          <w:lang w:val="en-US"/>
        </w:rPr>
        <w:t xml:space="preserve"> P.F., </w:t>
      </w:r>
      <w:proofErr w:type="spellStart"/>
      <w:r w:rsidRPr="00535A9F">
        <w:rPr>
          <w:lang w:val="en-US"/>
        </w:rPr>
        <w:t>Golberg</w:t>
      </w:r>
      <w:proofErr w:type="spellEnd"/>
      <w:r w:rsidRPr="00535A9F">
        <w:rPr>
          <w:lang w:val="en-US"/>
        </w:rPr>
        <w:t xml:space="preserve"> </w:t>
      </w:r>
      <w:proofErr w:type="spellStart"/>
      <w:r w:rsidRPr="00535A9F">
        <w:rPr>
          <w:lang w:val="en-US"/>
        </w:rPr>
        <w:t>G.Yu</w:t>
      </w:r>
      <w:proofErr w:type="spellEnd"/>
      <w:r w:rsidRPr="00535A9F">
        <w:rPr>
          <w:lang w:val="en-US"/>
        </w:rPr>
        <w:t xml:space="preserve">. Dewatering of flotation concentrates and </w:t>
      </w:r>
      <w:proofErr w:type="spellStart"/>
      <w:r w:rsidRPr="00535A9F">
        <w:rPr>
          <w:lang w:val="en-US"/>
        </w:rPr>
        <w:t>middlings</w:t>
      </w:r>
      <w:proofErr w:type="spellEnd"/>
      <w:r w:rsidRPr="00535A9F">
        <w:rPr>
          <w:lang w:val="en-US"/>
        </w:rPr>
        <w:t xml:space="preserve"> on belt press filters // Proceedings of XV International Coal Preparation Congress and Exhibition. </w:t>
      </w:r>
      <w:proofErr w:type="spellStart"/>
      <w:r w:rsidRPr="00535A9F">
        <w:rPr>
          <w:lang w:val="en-US"/>
        </w:rPr>
        <w:t>Beijng</w:t>
      </w:r>
      <w:proofErr w:type="spellEnd"/>
      <w:r w:rsidRPr="00535A9F">
        <w:rPr>
          <w:lang w:val="en-US"/>
        </w:rPr>
        <w:t xml:space="preserve">: China University of Mining and Technology Press.2006. </w:t>
      </w:r>
      <w:proofErr w:type="gramStart"/>
      <w:r w:rsidRPr="00535A9F">
        <w:rPr>
          <w:lang w:val="en-US"/>
        </w:rPr>
        <w:t>Vol. 2.</w:t>
      </w:r>
      <w:proofErr w:type="gramEnd"/>
      <w:r w:rsidRPr="00535A9F">
        <w:rPr>
          <w:lang w:val="en-US"/>
        </w:rPr>
        <w:t xml:space="preserve"> </w:t>
      </w:r>
      <w:proofErr w:type="gramStart"/>
      <w:r w:rsidRPr="00535A9F">
        <w:rPr>
          <w:lang w:val="en-US"/>
        </w:rPr>
        <w:t>Pp. 545—548.</w:t>
      </w:r>
      <w:proofErr w:type="gramEnd"/>
    </w:p>
    <w:p w:rsidR="00535A9F" w:rsidRPr="00535A9F" w:rsidRDefault="00535A9F" w:rsidP="00535A9F">
      <w:pPr>
        <w:tabs>
          <w:tab w:val="left" w:pos="362"/>
          <w:tab w:val="left" w:pos="724"/>
        </w:tabs>
        <w:spacing w:line="240" w:lineRule="atLeast"/>
        <w:ind w:firstLine="567"/>
        <w:jc w:val="both"/>
      </w:pPr>
      <w:r w:rsidRPr="00535A9F">
        <w:lastRenderedPageBreak/>
        <w:t xml:space="preserve">10. </w:t>
      </w:r>
      <w:proofErr w:type="spellStart"/>
      <w:r w:rsidRPr="00535A9F">
        <w:t>Гоник</w:t>
      </w:r>
      <w:proofErr w:type="spellEnd"/>
      <w:r w:rsidRPr="00535A9F">
        <w:t xml:space="preserve">  И.Л., </w:t>
      </w:r>
      <w:proofErr w:type="spellStart"/>
      <w:r w:rsidRPr="00535A9F">
        <w:t>Лямкин</w:t>
      </w:r>
      <w:proofErr w:type="spellEnd"/>
      <w:r w:rsidRPr="00535A9F">
        <w:t xml:space="preserve">  В.П., Новицкий  Н.А. Особенности применения брикетируемых железосодержащих отходов // Металлург. — 2011. — № 5. — С. 25—27. </w:t>
      </w:r>
    </w:p>
    <w:p w:rsidR="00535A9F" w:rsidRDefault="00535A9F" w:rsidP="00535A9F">
      <w:pPr>
        <w:tabs>
          <w:tab w:val="left" w:pos="362"/>
          <w:tab w:val="left" w:pos="724"/>
        </w:tabs>
        <w:spacing w:line="240" w:lineRule="atLeast"/>
        <w:ind w:firstLine="567"/>
        <w:jc w:val="both"/>
      </w:pPr>
      <w:r w:rsidRPr="00535A9F">
        <w:t>11.</w:t>
      </w:r>
      <w:r>
        <w:t xml:space="preserve"> Белкин  А.С. и др. Использование </w:t>
      </w:r>
      <w:proofErr w:type="spellStart"/>
      <w:r>
        <w:t>железококсовых</w:t>
      </w:r>
      <w:proofErr w:type="spellEnd"/>
      <w:r>
        <w:t xml:space="preserve"> брикетов на цементной связке в доменной плавке // Металлург. — 2003. — № 4. — С. 39—41. </w:t>
      </w:r>
    </w:p>
    <w:p w:rsidR="00535A9F" w:rsidRPr="00535A9F" w:rsidRDefault="00535A9F" w:rsidP="00535A9F">
      <w:pPr>
        <w:tabs>
          <w:tab w:val="left" w:pos="362"/>
          <w:tab w:val="left" w:pos="724"/>
        </w:tabs>
        <w:spacing w:line="240" w:lineRule="atLeast"/>
        <w:ind w:firstLine="567"/>
        <w:jc w:val="both"/>
        <w:rPr>
          <w:lang w:val="en-US"/>
        </w:rPr>
      </w:pPr>
      <w:r w:rsidRPr="00535A9F">
        <w:rPr>
          <w:lang w:val="en-US"/>
        </w:rPr>
        <w:t xml:space="preserve">12. </w:t>
      </w:r>
      <w:proofErr w:type="spellStart"/>
      <w:r w:rsidRPr="00535A9F">
        <w:rPr>
          <w:lang w:val="en-US"/>
        </w:rPr>
        <w:t>Anyashiki</w:t>
      </w:r>
      <w:proofErr w:type="spellEnd"/>
      <w:r w:rsidRPr="00535A9F">
        <w:rPr>
          <w:lang w:val="en-US"/>
        </w:rPr>
        <w:t xml:space="preserve"> T., </w:t>
      </w:r>
      <w:proofErr w:type="spellStart"/>
      <w:r w:rsidRPr="00535A9F">
        <w:rPr>
          <w:lang w:val="en-US"/>
        </w:rPr>
        <w:t>Fukada</w:t>
      </w:r>
      <w:proofErr w:type="spellEnd"/>
      <w:r w:rsidRPr="00535A9F">
        <w:rPr>
          <w:lang w:val="en-US"/>
        </w:rPr>
        <w:t xml:space="preserve"> K., Fujimoto H. Development of Carbon Iron Composite Process // JFE GIHO, 2008, No 22, pp. 20—24. </w:t>
      </w:r>
    </w:p>
    <w:p w:rsidR="00535A9F" w:rsidRPr="00CC73AF" w:rsidRDefault="00535A9F" w:rsidP="00535A9F">
      <w:pPr>
        <w:tabs>
          <w:tab w:val="left" w:pos="362"/>
          <w:tab w:val="left" w:pos="724"/>
        </w:tabs>
        <w:spacing w:line="240" w:lineRule="atLeast"/>
        <w:ind w:firstLine="567"/>
        <w:jc w:val="both"/>
      </w:pPr>
      <w:r w:rsidRPr="00535A9F">
        <w:rPr>
          <w:lang w:val="en-US"/>
        </w:rPr>
        <w:t>13.</w:t>
      </w:r>
      <w:r w:rsidRPr="00B66A09">
        <w:rPr>
          <w:lang w:val="en-US"/>
        </w:rPr>
        <w:t xml:space="preserve"> </w:t>
      </w:r>
      <w:proofErr w:type="spellStart"/>
      <w:r w:rsidRPr="00B66A09">
        <w:rPr>
          <w:lang w:val="en-US"/>
        </w:rPr>
        <w:t>Bizhanov</w:t>
      </w:r>
      <w:proofErr w:type="spellEnd"/>
      <w:r w:rsidRPr="00B66A09">
        <w:rPr>
          <w:lang w:val="en-US"/>
        </w:rPr>
        <w:t xml:space="preserve"> A.M., </w:t>
      </w:r>
      <w:proofErr w:type="spellStart"/>
      <w:r w:rsidRPr="00B66A09">
        <w:rPr>
          <w:lang w:val="en-US"/>
        </w:rPr>
        <w:t>Kurunov</w:t>
      </w:r>
      <w:proofErr w:type="spellEnd"/>
      <w:r w:rsidRPr="00B66A09">
        <w:rPr>
          <w:lang w:val="en-US"/>
        </w:rPr>
        <w:t xml:space="preserve"> I.F., </w:t>
      </w:r>
      <w:proofErr w:type="spellStart"/>
      <w:r w:rsidRPr="00B66A09">
        <w:rPr>
          <w:lang w:val="en-US"/>
        </w:rPr>
        <w:t>Dalmia</w:t>
      </w:r>
      <w:proofErr w:type="spellEnd"/>
      <w:r w:rsidRPr="00B66A09">
        <w:rPr>
          <w:lang w:val="en-US"/>
        </w:rPr>
        <w:t xml:space="preserve"> Y., Mishra B., Mishra S. Blast Furnace Operation with 100% Extruded Briquettes Charge. </w:t>
      </w:r>
      <w:proofErr w:type="gramStart"/>
      <w:r w:rsidRPr="00B66A09">
        <w:rPr>
          <w:lang w:val="en-US"/>
        </w:rPr>
        <w:t>ISIJ</w:t>
      </w:r>
      <w:r w:rsidRPr="00CC73AF">
        <w:t xml:space="preserve"> </w:t>
      </w:r>
      <w:r w:rsidRPr="00B66A09">
        <w:rPr>
          <w:lang w:val="en-US"/>
        </w:rPr>
        <w:t>International</w:t>
      </w:r>
      <w:r w:rsidRPr="00CC73AF">
        <w:t xml:space="preserve">, 2015, </w:t>
      </w:r>
      <w:r w:rsidRPr="00B66A09">
        <w:rPr>
          <w:lang w:val="en-US"/>
        </w:rPr>
        <w:t>Vol</w:t>
      </w:r>
      <w:r w:rsidRPr="00CC73AF">
        <w:t xml:space="preserve">. 55, </w:t>
      </w:r>
      <w:r w:rsidRPr="00B66A09">
        <w:rPr>
          <w:lang w:val="en-US"/>
        </w:rPr>
        <w:t>pp</w:t>
      </w:r>
      <w:r w:rsidRPr="00CC73AF">
        <w:t>. 175—182.</w:t>
      </w:r>
      <w:proofErr w:type="gramEnd"/>
      <w:r w:rsidRPr="00CC73AF">
        <w:t xml:space="preserve"> </w:t>
      </w:r>
    </w:p>
    <w:p w:rsidR="00535A9F" w:rsidRPr="00C133F9" w:rsidRDefault="00535A9F" w:rsidP="00535A9F">
      <w:pPr>
        <w:tabs>
          <w:tab w:val="num" w:pos="1260"/>
        </w:tabs>
        <w:spacing w:line="240" w:lineRule="atLeast"/>
        <w:ind w:firstLine="567"/>
        <w:jc w:val="both"/>
      </w:pPr>
      <w:r>
        <w:t>14.</w:t>
      </w:r>
      <w:r w:rsidRPr="00C133F9">
        <w:t xml:space="preserve"> Термическая переработка </w:t>
      </w:r>
      <w:proofErr w:type="spellStart"/>
      <w:r w:rsidRPr="00C133F9">
        <w:t>маслоокалиносодержащих</w:t>
      </w:r>
      <w:proofErr w:type="spellEnd"/>
      <w:r w:rsidRPr="00C133F9">
        <w:t xml:space="preserve"> отходов прокатного производства  /</w:t>
      </w:r>
      <w:proofErr w:type="spellStart"/>
      <w:r w:rsidRPr="00C133F9">
        <w:t>В.П.Ульянов</w:t>
      </w:r>
      <w:proofErr w:type="spellEnd"/>
      <w:r w:rsidRPr="00C133F9">
        <w:t xml:space="preserve">, </w:t>
      </w:r>
      <w:proofErr w:type="spellStart"/>
      <w:r w:rsidRPr="00C133F9">
        <w:t>В.Я.Дмитриев</w:t>
      </w:r>
      <w:proofErr w:type="spellEnd"/>
      <w:r w:rsidRPr="00C133F9">
        <w:t xml:space="preserve">, </w:t>
      </w:r>
      <w:proofErr w:type="spellStart"/>
      <w:r w:rsidRPr="00C133F9">
        <w:t>В.Д.Поминов</w:t>
      </w:r>
      <w:proofErr w:type="spellEnd"/>
      <w:r w:rsidRPr="00C133F9">
        <w:t xml:space="preserve"> и др.  //Черная металлургия: </w:t>
      </w:r>
      <w:proofErr w:type="spellStart"/>
      <w:r w:rsidRPr="00C133F9">
        <w:t>Бюл</w:t>
      </w:r>
      <w:proofErr w:type="spellEnd"/>
      <w:r w:rsidRPr="00C133F9">
        <w:t>. ин-та "</w:t>
      </w:r>
      <w:proofErr w:type="spellStart"/>
      <w:r w:rsidRPr="00C133F9">
        <w:t>Черметинформация</w:t>
      </w:r>
      <w:proofErr w:type="spellEnd"/>
      <w:r w:rsidRPr="00C133F9">
        <w:t>". М., 1989. Вып.2. С.9, 10.</w:t>
      </w:r>
    </w:p>
    <w:p w:rsidR="008F0EC2" w:rsidRPr="00CC73AF" w:rsidRDefault="00507E96" w:rsidP="00352C59">
      <w:pPr>
        <w:pStyle w:val="5"/>
        <w:shd w:val="clear" w:color="auto" w:fill="FFFFFF"/>
        <w:spacing w:before="0"/>
        <w:ind w:firstLine="567"/>
        <w:rPr>
          <w:rFonts w:ascii="Times New Roman" w:hAnsi="Times New Roman" w:cs="Times New Roman"/>
          <w:color w:val="2E2E2E"/>
          <w:lang w:val="en-US"/>
        </w:rPr>
      </w:pPr>
      <w:r w:rsidRPr="00352C59">
        <w:rPr>
          <w:rFonts w:ascii="Times New Roman" w:hAnsi="Times New Roman" w:cs="Times New Roman"/>
          <w:color w:val="auto"/>
        </w:rPr>
        <w:t>15.</w:t>
      </w:r>
      <w:r w:rsidRPr="00C133F9">
        <w:t xml:space="preserve"> </w:t>
      </w:r>
      <w:hyperlink r:id="rId12" w:history="1">
        <w:proofErr w:type="spellStart"/>
        <w:r w:rsidR="008F0EC2" w:rsidRPr="00464B9D">
          <w:rPr>
            <w:rFonts w:ascii="Times New Roman" w:hAnsi="Times New Roman" w:cs="Times New Roman"/>
            <w:color w:val="2E2E2E"/>
            <w:lang w:val="en-US"/>
          </w:rPr>
          <w:t>Ibraev</w:t>
        </w:r>
        <w:proofErr w:type="spellEnd"/>
        <w:r w:rsidR="008F0EC2" w:rsidRPr="00464B9D">
          <w:rPr>
            <w:rFonts w:ascii="Times New Roman" w:hAnsi="Times New Roman" w:cs="Times New Roman"/>
            <w:color w:val="2E2E2E"/>
          </w:rPr>
          <w:t xml:space="preserve">, </w:t>
        </w:r>
        <w:r w:rsidR="008F0EC2" w:rsidRPr="00464B9D">
          <w:rPr>
            <w:rFonts w:ascii="Times New Roman" w:hAnsi="Times New Roman" w:cs="Times New Roman"/>
            <w:color w:val="2E2E2E"/>
            <w:lang w:val="en-US"/>
          </w:rPr>
          <w:t>I</w:t>
        </w:r>
        <w:r w:rsidR="008F0EC2" w:rsidRPr="00464B9D">
          <w:rPr>
            <w:rFonts w:ascii="Times New Roman" w:hAnsi="Times New Roman" w:cs="Times New Roman"/>
            <w:color w:val="2E2E2E"/>
          </w:rPr>
          <w:t>.</w:t>
        </w:r>
        <w:r w:rsidR="008F0EC2" w:rsidRPr="00464B9D">
          <w:rPr>
            <w:rFonts w:ascii="Times New Roman" w:hAnsi="Times New Roman" w:cs="Times New Roman"/>
            <w:color w:val="2E2E2E"/>
            <w:lang w:val="en-US"/>
          </w:rPr>
          <w:t>K</w:t>
        </w:r>
        <w:r w:rsidR="008F0EC2" w:rsidRPr="00464B9D">
          <w:rPr>
            <w:rFonts w:ascii="Times New Roman" w:hAnsi="Times New Roman" w:cs="Times New Roman"/>
            <w:color w:val="2E2E2E"/>
          </w:rPr>
          <w:t>.</w:t>
        </w:r>
      </w:hyperlink>
      <w:r w:rsidR="008F0EC2" w:rsidRPr="008F0EC2">
        <w:rPr>
          <w:rFonts w:ascii="Times New Roman" w:hAnsi="Times New Roman" w:cs="Times New Roman"/>
          <w:color w:val="323232"/>
        </w:rPr>
        <w:t>,</w:t>
      </w:r>
      <w:r w:rsidR="008F0EC2" w:rsidRPr="008F0EC2">
        <w:rPr>
          <w:rFonts w:ascii="Times New Roman" w:hAnsi="Times New Roman" w:cs="Times New Roman"/>
          <w:color w:val="323232"/>
          <w:lang w:val="en-US"/>
        </w:rPr>
        <w:t> </w:t>
      </w:r>
      <w:proofErr w:type="spellStart"/>
      <w:r w:rsidR="008F0EC2" w:rsidRPr="008F0EC2">
        <w:rPr>
          <w:rFonts w:ascii="Times New Roman" w:hAnsi="Times New Roman" w:cs="Times New Roman"/>
          <w:color w:val="323232"/>
        </w:rPr>
        <w:fldChar w:fldCharType="begin"/>
      </w:r>
      <w:r w:rsidR="008F0EC2" w:rsidRPr="008F0EC2">
        <w:rPr>
          <w:rFonts w:ascii="Times New Roman" w:hAnsi="Times New Roman" w:cs="Times New Roman"/>
          <w:color w:val="323232"/>
        </w:rPr>
        <w:instrText xml:space="preserve"> </w:instrText>
      </w:r>
      <w:r w:rsidR="008F0EC2" w:rsidRPr="008F0EC2">
        <w:rPr>
          <w:rFonts w:ascii="Times New Roman" w:hAnsi="Times New Roman" w:cs="Times New Roman"/>
          <w:color w:val="323232"/>
          <w:lang w:val="en-US"/>
        </w:rPr>
        <w:instrText>HYPERLINK</w:instrText>
      </w:r>
      <w:r w:rsidR="008F0EC2" w:rsidRPr="008F0EC2">
        <w:rPr>
          <w:rFonts w:ascii="Times New Roman" w:hAnsi="Times New Roman" w:cs="Times New Roman"/>
          <w:color w:val="323232"/>
        </w:rPr>
        <w:instrText xml:space="preserve"> "</w:instrText>
      </w:r>
      <w:r w:rsidR="008F0EC2" w:rsidRPr="008F0EC2">
        <w:rPr>
          <w:rFonts w:ascii="Times New Roman" w:hAnsi="Times New Roman" w:cs="Times New Roman"/>
          <w:color w:val="323232"/>
          <w:lang w:val="en-US"/>
        </w:rPr>
        <w:instrText>https</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www</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scopus</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com</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authid</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detail</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uri</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authorId</w:instrText>
      </w:r>
      <w:r w:rsidR="008F0EC2" w:rsidRPr="008F0EC2">
        <w:rPr>
          <w:rFonts w:ascii="Times New Roman" w:hAnsi="Times New Roman" w:cs="Times New Roman"/>
          <w:color w:val="323232"/>
        </w:rPr>
        <w:instrText>=56343739000" \</w:instrText>
      </w:r>
      <w:r w:rsidR="008F0EC2" w:rsidRPr="008F0EC2">
        <w:rPr>
          <w:rFonts w:ascii="Times New Roman" w:hAnsi="Times New Roman" w:cs="Times New Roman"/>
          <w:color w:val="323232"/>
          <w:lang w:val="en-US"/>
        </w:rPr>
        <w:instrText>o</w:instrText>
      </w:r>
      <w:r w:rsidR="008F0EC2" w:rsidRPr="008F0EC2">
        <w:rPr>
          <w:rFonts w:ascii="Times New Roman" w:hAnsi="Times New Roman" w:cs="Times New Roman"/>
          <w:color w:val="323232"/>
        </w:rPr>
        <w:instrText xml:space="preserve"> "" </w:instrText>
      </w:r>
      <w:r w:rsidR="008F0EC2" w:rsidRPr="008F0EC2">
        <w:rPr>
          <w:rFonts w:ascii="Times New Roman" w:hAnsi="Times New Roman" w:cs="Times New Roman"/>
          <w:color w:val="323232"/>
        </w:rPr>
        <w:fldChar w:fldCharType="separate"/>
      </w:r>
      <w:r w:rsidR="008F0EC2" w:rsidRPr="00464B9D">
        <w:rPr>
          <w:rFonts w:ascii="Times New Roman" w:hAnsi="Times New Roman" w:cs="Times New Roman"/>
          <w:color w:val="2E2E2E"/>
          <w:lang w:val="en-US"/>
        </w:rPr>
        <w:t>Golovkin</w:t>
      </w:r>
      <w:proofErr w:type="spellEnd"/>
      <w:r w:rsidR="008F0EC2" w:rsidRPr="00464B9D">
        <w:rPr>
          <w:rFonts w:ascii="Times New Roman" w:hAnsi="Times New Roman" w:cs="Times New Roman"/>
          <w:color w:val="2E2E2E"/>
        </w:rPr>
        <w:t xml:space="preserve">, </w:t>
      </w:r>
      <w:r w:rsidR="008F0EC2" w:rsidRPr="00464B9D">
        <w:rPr>
          <w:rFonts w:ascii="Times New Roman" w:hAnsi="Times New Roman" w:cs="Times New Roman"/>
          <w:color w:val="2E2E2E"/>
          <w:lang w:val="en-US"/>
        </w:rPr>
        <w:t>V</w:t>
      </w:r>
      <w:r w:rsidR="008F0EC2" w:rsidRPr="00464B9D">
        <w:rPr>
          <w:rFonts w:ascii="Times New Roman" w:hAnsi="Times New Roman" w:cs="Times New Roman"/>
          <w:color w:val="2E2E2E"/>
        </w:rPr>
        <w:t>.</w:t>
      </w:r>
      <w:r w:rsidR="008F0EC2" w:rsidRPr="00464B9D">
        <w:rPr>
          <w:rFonts w:ascii="Times New Roman" w:hAnsi="Times New Roman" w:cs="Times New Roman"/>
          <w:color w:val="2E2E2E"/>
          <w:lang w:val="en-US"/>
        </w:rPr>
        <w:t>K</w:t>
      </w:r>
      <w:r w:rsidR="008F0EC2" w:rsidRPr="00464B9D">
        <w:rPr>
          <w:rFonts w:ascii="Times New Roman" w:hAnsi="Times New Roman" w:cs="Times New Roman"/>
          <w:color w:val="2E2E2E"/>
        </w:rPr>
        <w:t>.</w:t>
      </w:r>
      <w:r w:rsidR="008F0EC2" w:rsidRPr="008F0EC2">
        <w:rPr>
          <w:rFonts w:ascii="Times New Roman" w:hAnsi="Times New Roman" w:cs="Times New Roman"/>
          <w:color w:val="323232"/>
        </w:rPr>
        <w:fldChar w:fldCharType="end"/>
      </w:r>
      <w:r w:rsidR="008F0EC2" w:rsidRPr="008F0EC2">
        <w:rPr>
          <w:rFonts w:ascii="Times New Roman" w:hAnsi="Times New Roman" w:cs="Times New Roman"/>
          <w:color w:val="323232"/>
        </w:rPr>
        <w:t>,</w:t>
      </w:r>
      <w:r w:rsidR="008F0EC2" w:rsidRPr="008F0EC2">
        <w:rPr>
          <w:rFonts w:ascii="Times New Roman" w:hAnsi="Times New Roman" w:cs="Times New Roman"/>
          <w:color w:val="323232"/>
          <w:lang w:val="en-US"/>
        </w:rPr>
        <w:t> </w:t>
      </w:r>
      <w:proofErr w:type="spellStart"/>
      <w:r w:rsidR="008F0EC2" w:rsidRPr="008F0EC2">
        <w:rPr>
          <w:rFonts w:ascii="Times New Roman" w:hAnsi="Times New Roman" w:cs="Times New Roman"/>
          <w:color w:val="323232"/>
        </w:rPr>
        <w:fldChar w:fldCharType="begin"/>
      </w:r>
      <w:r w:rsidR="008F0EC2" w:rsidRPr="008F0EC2">
        <w:rPr>
          <w:rFonts w:ascii="Times New Roman" w:hAnsi="Times New Roman" w:cs="Times New Roman"/>
          <w:color w:val="323232"/>
        </w:rPr>
        <w:instrText xml:space="preserve"> </w:instrText>
      </w:r>
      <w:r w:rsidR="008F0EC2" w:rsidRPr="008F0EC2">
        <w:rPr>
          <w:rFonts w:ascii="Times New Roman" w:hAnsi="Times New Roman" w:cs="Times New Roman"/>
          <w:color w:val="323232"/>
          <w:lang w:val="en-US"/>
        </w:rPr>
        <w:instrText>HYPERLINK</w:instrText>
      </w:r>
      <w:r w:rsidR="008F0EC2" w:rsidRPr="008F0EC2">
        <w:rPr>
          <w:rFonts w:ascii="Times New Roman" w:hAnsi="Times New Roman" w:cs="Times New Roman"/>
          <w:color w:val="323232"/>
        </w:rPr>
        <w:instrText xml:space="preserve"> "</w:instrText>
      </w:r>
      <w:r w:rsidR="008F0EC2" w:rsidRPr="008F0EC2">
        <w:rPr>
          <w:rFonts w:ascii="Times New Roman" w:hAnsi="Times New Roman" w:cs="Times New Roman"/>
          <w:color w:val="323232"/>
          <w:lang w:val="en-US"/>
        </w:rPr>
        <w:instrText>https</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www</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scopus</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com</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authid</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detail</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uri</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authorId</w:instrText>
      </w:r>
      <w:r w:rsidR="008F0EC2" w:rsidRPr="008F0EC2">
        <w:rPr>
          <w:rFonts w:ascii="Times New Roman" w:hAnsi="Times New Roman" w:cs="Times New Roman"/>
          <w:color w:val="323232"/>
        </w:rPr>
        <w:instrText>=6507169971" \</w:instrText>
      </w:r>
      <w:r w:rsidR="008F0EC2" w:rsidRPr="008F0EC2">
        <w:rPr>
          <w:rFonts w:ascii="Times New Roman" w:hAnsi="Times New Roman" w:cs="Times New Roman"/>
          <w:color w:val="323232"/>
          <w:lang w:val="en-US"/>
        </w:rPr>
        <w:instrText>o</w:instrText>
      </w:r>
      <w:r w:rsidR="008F0EC2" w:rsidRPr="008F0EC2">
        <w:rPr>
          <w:rFonts w:ascii="Times New Roman" w:hAnsi="Times New Roman" w:cs="Times New Roman"/>
          <w:color w:val="323232"/>
        </w:rPr>
        <w:instrText xml:space="preserve"> "" </w:instrText>
      </w:r>
      <w:r w:rsidR="008F0EC2" w:rsidRPr="008F0EC2">
        <w:rPr>
          <w:rFonts w:ascii="Times New Roman" w:hAnsi="Times New Roman" w:cs="Times New Roman"/>
          <w:color w:val="323232"/>
        </w:rPr>
        <w:fldChar w:fldCharType="separate"/>
      </w:r>
      <w:r w:rsidR="008F0EC2" w:rsidRPr="00464B9D">
        <w:rPr>
          <w:rFonts w:ascii="Times New Roman" w:hAnsi="Times New Roman" w:cs="Times New Roman"/>
          <w:color w:val="2E2E2E"/>
          <w:lang w:val="en-US"/>
        </w:rPr>
        <w:t>Kulishkin</w:t>
      </w:r>
      <w:proofErr w:type="spellEnd"/>
      <w:r w:rsidR="008F0EC2" w:rsidRPr="00464B9D">
        <w:rPr>
          <w:rFonts w:ascii="Times New Roman" w:hAnsi="Times New Roman" w:cs="Times New Roman"/>
          <w:color w:val="2E2E2E"/>
        </w:rPr>
        <w:t xml:space="preserve">, </w:t>
      </w:r>
      <w:r w:rsidR="008F0EC2" w:rsidRPr="00464B9D">
        <w:rPr>
          <w:rFonts w:ascii="Times New Roman" w:hAnsi="Times New Roman" w:cs="Times New Roman"/>
          <w:color w:val="2E2E2E"/>
          <w:lang w:val="en-US"/>
        </w:rPr>
        <w:t>S</w:t>
      </w:r>
      <w:r w:rsidR="008F0EC2" w:rsidRPr="00464B9D">
        <w:rPr>
          <w:rFonts w:ascii="Times New Roman" w:hAnsi="Times New Roman" w:cs="Times New Roman"/>
          <w:color w:val="2E2E2E"/>
        </w:rPr>
        <w:t>.</w:t>
      </w:r>
      <w:r w:rsidR="008F0EC2" w:rsidRPr="00464B9D">
        <w:rPr>
          <w:rFonts w:ascii="Times New Roman" w:hAnsi="Times New Roman" w:cs="Times New Roman"/>
          <w:color w:val="2E2E2E"/>
          <w:lang w:val="en-US"/>
        </w:rPr>
        <w:t>N</w:t>
      </w:r>
      <w:r w:rsidR="008F0EC2" w:rsidRPr="00464B9D">
        <w:rPr>
          <w:rFonts w:ascii="Times New Roman" w:hAnsi="Times New Roman" w:cs="Times New Roman"/>
          <w:color w:val="2E2E2E"/>
        </w:rPr>
        <w:t>.</w:t>
      </w:r>
      <w:r w:rsidR="008F0EC2" w:rsidRPr="008F0EC2">
        <w:rPr>
          <w:rFonts w:ascii="Times New Roman" w:hAnsi="Times New Roman" w:cs="Times New Roman"/>
          <w:color w:val="323232"/>
        </w:rPr>
        <w:fldChar w:fldCharType="end"/>
      </w:r>
      <w:r w:rsidR="008F0EC2" w:rsidRPr="008F0EC2">
        <w:rPr>
          <w:rFonts w:ascii="Times New Roman" w:hAnsi="Times New Roman" w:cs="Times New Roman"/>
          <w:color w:val="323232"/>
        </w:rPr>
        <w:t>,</w:t>
      </w:r>
      <w:r w:rsidR="008F0EC2" w:rsidRPr="008F0EC2">
        <w:rPr>
          <w:rFonts w:ascii="Times New Roman" w:hAnsi="Times New Roman" w:cs="Times New Roman"/>
          <w:color w:val="323232"/>
          <w:lang w:val="en-US"/>
        </w:rPr>
        <w:t> </w:t>
      </w:r>
      <w:proofErr w:type="spellStart"/>
      <w:r w:rsidR="008F0EC2" w:rsidRPr="008F0EC2">
        <w:rPr>
          <w:rFonts w:ascii="Times New Roman" w:hAnsi="Times New Roman" w:cs="Times New Roman"/>
          <w:color w:val="323232"/>
        </w:rPr>
        <w:fldChar w:fldCharType="begin"/>
      </w:r>
      <w:r w:rsidR="008F0EC2" w:rsidRPr="008F0EC2">
        <w:rPr>
          <w:rFonts w:ascii="Times New Roman" w:hAnsi="Times New Roman" w:cs="Times New Roman"/>
          <w:color w:val="323232"/>
        </w:rPr>
        <w:instrText xml:space="preserve"> </w:instrText>
      </w:r>
      <w:r w:rsidR="008F0EC2" w:rsidRPr="008F0EC2">
        <w:rPr>
          <w:rFonts w:ascii="Times New Roman" w:hAnsi="Times New Roman" w:cs="Times New Roman"/>
          <w:color w:val="323232"/>
          <w:lang w:val="en-US"/>
        </w:rPr>
        <w:instrText>HYPERLINK</w:instrText>
      </w:r>
      <w:r w:rsidR="008F0EC2" w:rsidRPr="008F0EC2">
        <w:rPr>
          <w:rFonts w:ascii="Times New Roman" w:hAnsi="Times New Roman" w:cs="Times New Roman"/>
          <w:color w:val="323232"/>
        </w:rPr>
        <w:instrText xml:space="preserve"> "</w:instrText>
      </w:r>
      <w:r w:rsidR="008F0EC2" w:rsidRPr="008F0EC2">
        <w:rPr>
          <w:rFonts w:ascii="Times New Roman" w:hAnsi="Times New Roman" w:cs="Times New Roman"/>
          <w:color w:val="323232"/>
          <w:lang w:val="en-US"/>
        </w:rPr>
        <w:instrText>https</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www</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scopus</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com</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authid</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detail</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uri</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authorId</w:instrText>
      </w:r>
      <w:r w:rsidR="008F0EC2" w:rsidRPr="008F0EC2">
        <w:rPr>
          <w:rFonts w:ascii="Times New Roman" w:hAnsi="Times New Roman" w:cs="Times New Roman"/>
          <w:color w:val="323232"/>
        </w:rPr>
        <w:instrText>=6602230528" \</w:instrText>
      </w:r>
      <w:r w:rsidR="008F0EC2" w:rsidRPr="008F0EC2">
        <w:rPr>
          <w:rFonts w:ascii="Times New Roman" w:hAnsi="Times New Roman" w:cs="Times New Roman"/>
          <w:color w:val="323232"/>
          <w:lang w:val="en-US"/>
        </w:rPr>
        <w:instrText>o</w:instrText>
      </w:r>
      <w:r w:rsidR="008F0EC2" w:rsidRPr="008F0EC2">
        <w:rPr>
          <w:rFonts w:ascii="Times New Roman" w:hAnsi="Times New Roman" w:cs="Times New Roman"/>
          <w:color w:val="323232"/>
        </w:rPr>
        <w:instrText xml:space="preserve"> "" </w:instrText>
      </w:r>
      <w:r w:rsidR="008F0EC2" w:rsidRPr="008F0EC2">
        <w:rPr>
          <w:rFonts w:ascii="Times New Roman" w:hAnsi="Times New Roman" w:cs="Times New Roman"/>
          <w:color w:val="323232"/>
        </w:rPr>
        <w:fldChar w:fldCharType="separate"/>
      </w:r>
      <w:r w:rsidR="008F0EC2" w:rsidRPr="00464B9D">
        <w:rPr>
          <w:rFonts w:ascii="Times New Roman" w:hAnsi="Times New Roman" w:cs="Times New Roman"/>
          <w:color w:val="2E2E2E"/>
          <w:lang w:val="en-US"/>
        </w:rPr>
        <w:t>Sadovskij</w:t>
      </w:r>
      <w:proofErr w:type="spellEnd"/>
      <w:r w:rsidR="008F0EC2" w:rsidRPr="00464B9D">
        <w:rPr>
          <w:rFonts w:ascii="Times New Roman" w:hAnsi="Times New Roman" w:cs="Times New Roman"/>
          <w:color w:val="2E2E2E"/>
        </w:rPr>
        <w:t xml:space="preserve">, </w:t>
      </w:r>
      <w:r w:rsidR="008F0EC2" w:rsidRPr="00464B9D">
        <w:rPr>
          <w:rFonts w:ascii="Times New Roman" w:hAnsi="Times New Roman" w:cs="Times New Roman"/>
          <w:color w:val="2E2E2E"/>
          <w:lang w:val="en-US"/>
        </w:rPr>
        <w:t>V</w:t>
      </w:r>
      <w:r w:rsidR="008F0EC2" w:rsidRPr="00464B9D">
        <w:rPr>
          <w:rFonts w:ascii="Times New Roman" w:hAnsi="Times New Roman" w:cs="Times New Roman"/>
          <w:color w:val="2E2E2E"/>
        </w:rPr>
        <w:t>.</w:t>
      </w:r>
      <w:r w:rsidR="008F0EC2" w:rsidRPr="00464B9D">
        <w:rPr>
          <w:rFonts w:ascii="Times New Roman" w:hAnsi="Times New Roman" w:cs="Times New Roman"/>
          <w:color w:val="2E2E2E"/>
          <w:lang w:val="en-US"/>
        </w:rPr>
        <w:t>G</w:t>
      </w:r>
      <w:r w:rsidR="008F0EC2" w:rsidRPr="00464B9D">
        <w:rPr>
          <w:rFonts w:ascii="Times New Roman" w:hAnsi="Times New Roman" w:cs="Times New Roman"/>
          <w:color w:val="2E2E2E"/>
        </w:rPr>
        <w:t>.</w:t>
      </w:r>
      <w:r w:rsidR="008F0EC2" w:rsidRPr="008F0EC2">
        <w:rPr>
          <w:rFonts w:ascii="Times New Roman" w:hAnsi="Times New Roman" w:cs="Times New Roman"/>
          <w:color w:val="323232"/>
        </w:rPr>
        <w:fldChar w:fldCharType="end"/>
      </w:r>
      <w:r w:rsidR="008F0EC2" w:rsidRPr="008F0EC2">
        <w:rPr>
          <w:rFonts w:ascii="Times New Roman" w:hAnsi="Times New Roman" w:cs="Times New Roman"/>
          <w:color w:val="323232"/>
        </w:rPr>
        <w:t>,</w:t>
      </w:r>
      <w:r w:rsidR="008F0EC2" w:rsidRPr="008F0EC2">
        <w:rPr>
          <w:rFonts w:ascii="Times New Roman" w:hAnsi="Times New Roman" w:cs="Times New Roman"/>
          <w:color w:val="323232"/>
          <w:lang w:val="en-US"/>
        </w:rPr>
        <w:t> </w:t>
      </w:r>
      <w:proofErr w:type="spellStart"/>
      <w:r w:rsidR="008F0EC2" w:rsidRPr="008F0EC2">
        <w:rPr>
          <w:rFonts w:ascii="Times New Roman" w:hAnsi="Times New Roman" w:cs="Times New Roman"/>
          <w:color w:val="323232"/>
        </w:rPr>
        <w:fldChar w:fldCharType="begin"/>
      </w:r>
      <w:r w:rsidR="008F0EC2" w:rsidRPr="008F0EC2">
        <w:rPr>
          <w:rFonts w:ascii="Times New Roman" w:hAnsi="Times New Roman" w:cs="Times New Roman"/>
          <w:color w:val="323232"/>
        </w:rPr>
        <w:instrText xml:space="preserve"> </w:instrText>
      </w:r>
      <w:r w:rsidR="008F0EC2" w:rsidRPr="008F0EC2">
        <w:rPr>
          <w:rFonts w:ascii="Times New Roman" w:hAnsi="Times New Roman" w:cs="Times New Roman"/>
          <w:color w:val="323232"/>
          <w:lang w:val="en-US"/>
        </w:rPr>
        <w:instrText>HYPERLINK</w:instrText>
      </w:r>
      <w:r w:rsidR="008F0EC2" w:rsidRPr="008F0EC2">
        <w:rPr>
          <w:rFonts w:ascii="Times New Roman" w:hAnsi="Times New Roman" w:cs="Times New Roman"/>
          <w:color w:val="323232"/>
        </w:rPr>
        <w:instrText xml:space="preserve"> "</w:instrText>
      </w:r>
      <w:r w:rsidR="008F0EC2" w:rsidRPr="008F0EC2">
        <w:rPr>
          <w:rFonts w:ascii="Times New Roman" w:hAnsi="Times New Roman" w:cs="Times New Roman"/>
          <w:color w:val="323232"/>
          <w:lang w:val="en-US"/>
        </w:rPr>
        <w:instrText>https</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www</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scopus</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com</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authid</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detail</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uri</w:instrText>
      </w:r>
      <w:r w:rsidR="008F0EC2" w:rsidRPr="008F0EC2">
        <w:rPr>
          <w:rFonts w:ascii="Times New Roman" w:hAnsi="Times New Roman" w:cs="Times New Roman"/>
          <w:color w:val="323232"/>
        </w:rPr>
        <w:instrText>?</w:instrText>
      </w:r>
      <w:r w:rsidR="008F0EC2" w:rsidRPr="008F0EC2">
        <w:rPr>
          <w:rFonts w:ascii="Times New Roman" w:hAnsi="Times New Roman" w:cs="Times New Roman"/>
          <w:color w:val="323232"/>
          <w:lang w:val="en-US"/>
        </w:rPr>
        <w:instrText>authorId</w:instrText>
      </w:r>
      <w:r w:rsidR="008F0EC2" w:rsidRPr="008F0EC2">
        <w:rPr>
          <w:rFonts w:ascii="Times New Roman" w:hAnsi="Times New Roman" w:cs="Times New Roman"/>
          <w:color w:val="323232"/>
        </w:rPr>
        <w:instrText>=6506962018" \</w:instrText>
      </w:r>
      <w:r w:rsidR="008F0EC2" w:rsidRPr="008F0EC2">
        <w:rPr>
          <w:rFonts w:ascii="Times New Roman" w:hAnsi="Times New Roman" w:cs="Times New Roman"/>
          <w:color w:val="323232"/>
          <w:lang w:val="en-US"/>
        </w:rPr>
        <w:instrText>o</w:instrText>
      </w:r>
      <w:r w:rsidR="008F0EC2" w:rsidRPr="008F0EC2">
        <w:rPr>
          <w:rFonts w:ascii="Times New Roman" w:hAnsi="Times New Roman" w:cs="Times New Roman"/>
          <w:color w:val="323232"/>
        </w:rPr>
        <w:instrText xml:space="preserve"> "" </w:instrText>
      </w:r>
      <w:r w:rsidR="008F0EC2" w:rsidRPr="008F0EC2">
        <w:rPr>
          <w:rFonts w:ascii="Times New Roman" w:hAnsi="Times New Roman" w:cs="Times New Roman"/>
          <w:color w:val="323232"/>
        </w:rPr>
        <w:fldChar w:fldCharType="separate"/>
      </w:r>
      <w:r w:rsidR="008F0EC2" w:rsidRPr="00464B9D">
        <w:rPr>
          <w:rFonts w:ascii="Times New Roman" w:hAnsi="Times New Roman" w:cs="Times New Roman"/>
          <w:color w:val="2E2E2E"/>
          <w:lang w:val="en-US"/>
        </w:rPr>
        <w:t>Ibraeva</w:t>
      </w:r>
      <w:proofErr w:type="spellEnd"/>
      <w:r w:rsidR="008F0EC2" w:rsidRPr="00464B9D">
        <w:rPr>
          <w:rFonts w:ascii="Times New Roman" w:hAnsi="Times New Roman" w:cs="Times New Roman"/>
          <w:color w:val="2E2E2E"/>
        </w:rPr>
        <w:t xml:space="preserve">, </w:t>
      </w:r>
      <w:r w:rsidR="008F0EC2" w:rsidRPr="00464B9D">
        <w:rPr>
          <w:rFonts w:ascii="Times New Roman" w:hAnsi="Times New Roman" w:cs="Times New Roman"/>
          <w:color w:val="2E2E2E"/>
          <w:lang w:val="en-US"/>
        </w:rPr>
        <w:t>O</w:t>
      </w:r>
      <w:r w:rsidR="008F0EC2" w:rsidRPr="00464B9D">
        <w:rPr>
          <w:rFonts w:ascii="Times New Roman" w:hAnsi="Times New Roman" w:cs="Times New Roman"/>
          <w:color w:val="2E2E2E"/>
        </w:rPr>
        <w:t>.</w:t>
      </w:r>
      <w:r w:rsidR="008F0EC2" w:rsidRPr="00464B9D">
        <w:rPr>
          <w:rFonts w:ascii="Times New Roman" w:hAnsi="Times New Roman" w:cs="Times New Roman"/>
          <w:color w:val="2E2E2E"/>
          <w:lang w:val="en-US"/>
        </w:rPr>
        <w:t>T</w:t>
      </w:r>
      <w:r w:rsidR="008F0EC2" w:rsidRPr="00464B9D">
        <w:rPr>
          <w:rFonts w:ascii="Times New Roman" w:hAnsi="Times New Roman" w:cs="Times New Roman"/>
          <w:color w:val="2E2E2E"/>
        </w:rPr>
        <w:t>.</w:t>
      </w:r>
      <w:r w:rsidR="008F0EC2" w:rsidRPr="008F0EC2">
        <w:rPr>
          <w:rFonts w:ascii="Times New Roman" w:hAnsi="Times New Roman" w:cs="Times New Roman"/>
          <w:color w:val="323232"/>
        </w:rPr>
        <w:fldChar w:fldCharType="end"/>
      </w:r>
      <w:r w:rsidR="008F0EC2" w:rsidRPr="00464B9D">
        <w:rPr>
          <w:rFonts w:ascii="Times New Roman" w:hAnsi="Times New Roman" w:cs="Times New Roman"/>
          <w:color w:val="323232"/>
        </w:rPr>
        <w:t xml:space="preserve"> </w:t>
      </w:r>
      <w:r w:rsidR="008F0EC2" w:rsidRPr="00464B9D">
        <w:rPr>
          <w:rFonts w:ascii="Times New Roman" w:eastAsia="Times New Roman" w:hAnsi="Times New Roman" w:cs="Times New Roman"/>
          <w:color w:val="2E2E2E"/>
          <w:lang w:val="en-US"/>
        </w:rPr>
        <w:t>Investigation of processes of dewatering and preparation of iron-containing slimes for utilization.</w:t>
      </w:r>
      <w:r w:rsidR="008F0EC2" w:rsidRPr="00464B9D">
        <w:rPr>
          <w:rFonts w:ascii="Times New Roman" w:hAnsi="Times New Roman" w:cs="Times New Roman"/>
          <w:lang w:val="en-US"/>
        </w:rPr>
        <w:t xml:space="preserve"> </w:t>
      </w:r>
      <w:proofErr w:type="spellStart"/>
      <w:proofErr w:type="gramStart"/>
      <w:r w:rsidR="008F0EC2" w:rsidRPr="00464B9D">
        <w:rPr>
          <w:rFonts w:ascii="Times New Roman" w:eastAsia="Times New Roman" w:hAnsi="Times New Roman" w:cs="Times New Roman"/>
          <w:color w:val="2E2E2E"/>
          <w:lang w:val="en-US"/>
        </w:rPr>
        <w:t>Stal</w:t>
      </w:r>
      <w:proofErr w:type="spellEnd"/>
      <w:r w:rsidR="008F0EC2" w:rsidRPr="00CC73AF">
        <w:rPr>
          <w:rFonts w:ascii="Times New Roman" w:hAnsi="Times New Roman" w:cs="Times New Roman"/>
          <w:color w:val="2E2E2E"/>
          <w:lang w:val="en-US"/>
        </w:rPr>
        <w:t>.</w:t>
      </w:r>
      <w:proofErr w:type="gramEnd"/>
      <w:r w:rsidR="008F0EC2" w:rsidRPr="00CC73AF">
        <w:rPr>
          <w:rFonts w:ascii="Times New Roman" w:hAnsi="Times New Roman" w:cs="Times New Roman"/>
          <w:color w:val="2E2E2E"/>
          <w:shd w:val="clear" w:color="auto" w:fill="FFFFFF"/>
          <w:lang w:val="en-US"/>
        </w:rPr>
        <w:t xml:space="preserve"> </w:t>
      </w:r>
      <w:proofErr w:type="gramStart"/>
      <w:r w:rsidR="008F0EC2" w:rsidRPr="00CC73AF">
        <w:rPr>
          <w:rFonts w:ascii="Times New Roman" w:hAnsi="Times New Roman" w:cs="Times New Roman"/>
          <w:color w:val="2E2E2E"/>
          <w:shd w:val="clear" w:color="auto" w:fill="FFFFFF"/>
          <w:lang w:val="en-US"/>
        </w:rPr>
        <w:t xml:space="preserve">1996, (11), </w:t>
      </w:r>
      <w:proofErr w:type="spellStart"/>
      <w:r w:rsidR="008F0EC2" w:rsidRPr="00464B9D">
        <w:rPr>
          <w:rFonts w:ascii="Times New Roman" w:hAnsi="Times New Roman" w:cs="Times New Roman"/>
          <w:color w:val="2E2E2E"/>
          <w:shd w:val="clear" w:color="auto" w:fill="FFFFFF"/>
        </w:rPr>
        <w:t>стр</w:t>
      </w:r>
      <w:proofErr w:type="spellEnd"/>
      <w:r w:rsidR="008F0EC2" w:rsidRPr="00CC73AF">
        <w:rPr>
          <w:rFonts w:ascii="Times New Roman" w:hAnsi="Times New Roman" w:cs="Times New Roman"/>
          <w:color w:val="2E2E2E"/>
          <w:shd w:val="clear" w:color="auto" w:fill="FFFFFF"/>
          <w:lang w:val="en-US"/>
        </w:rPr>
        <w:t>.</w:t>
      </w:r>
      <w:proofErr w:type="gramEnd"/>
      <w:r w:rsidR="008F0EC2" w:rsidRPr="00CC73AF">
        <w:rPr>
          <w:rFonts w:ascii="Times New Roman" w:hAnsi="Times New Roman" w:cs="Times New Roman"/>
          <w:color w:val="2E2E2E"/>
          <w:shd w:val="clear" w:color="auto" w:fill="FFFFFF"/>
          <w:lang w:val="en-US"/>
        </w:rPr>
        <w:t xml:space="preserve"> 71–74</w:t>
      </w:r>
    </w:p>
    <w:p w:rsidR="00507E96" w:rsidRPr="00C133F9" w:rsidRDefault="00507E96" w:rsidP="00507E96">
      <w:pPr>
        <w:tabs>
          <w:tab w:val="num" w:pos="720"/>
        </w:tabs>
        <w:spacing w:line="240" w:lineRule="atLeast"/>
        <w:ind w:firstLine="567"/>
        <w:jc w:val="both"/>
      </w:pPr>
      <w:r>
        <w:t>16.</w:t>
      </w:r>
      <w:r w:rsidRPr="00C133F9">
        <w:t xml:space="preserve"> Предварительный Патент Казахстана № 4005.- Способ обезвоживания шлама.- Промышленная собственность. Официальный </w:t>
      </w:r>
      <w:proofErr w:type="spellStart"/>
      <w:r w:rsidRPr="00C133F9">
        <w:t>Бюлл</w:t>
      </w:r>
      <w:proofErr w:type="spellEnd"/>
      <w:r w:rsidRPr="00C133F9">
        <w:t xml:space="preserve">. № 4.- </w:t>
      </w:r>
      <w:smartTag w:uri="urn:schemas-microsoft-com:office:smarttags" w:element="metricconverter">
        <w:smartTagPr>
          <w:attr w:name="ProductID" w:val="1996 г"/>
        </w:smartTagPr>
        <w:r w:rsidRPr="00C133F9">
          <w:t>1996 г</w:t>
        </w:r>
      </w:smartTag>
      <w:r w:rsidRPr="00C133F9">
        <w:t>.</w:t>
      </w:r>
    </w:p>
    <w:p w:rsidR="00507E96" w:rsidRPr="00507E96" w:rsidRDefault="00507E96" w:rsidP="00507E96">
      <w:pPr>
        <w:shd w:val="clear" w:color="auto" w:fill="FFFFFF"/>
        <w:ind w:firstLine="567"/>
        <w:jc w:val="both"/>
        <w:rPr>
          <w:shd w:val="clear" w:color="auto" w:fill="FFFFFF"/>
        </w:rPr>
      </w:pPr>
      <w:r w:rsidRPr="00507E96">
        <w:t xml:space="preserve">17.Ибраева О.Т., Ибраев И.К., </w:t>
      </w:r>
      <w:proofErr w:type="spellStart"/>
      <w:r w:rsidRPr="00507E96">
        <w:t>Жаксыбаева</w:t>
      </w:r>
      <w:proofErr w:type="spellEnd"/>
      <w:r w:rsidRPr="00507E96">
        <w:t xml:space="preserve"> Г.Ш.</w:t>
      </w:r>
      <w:r>
        <w:t>.-</w:t>
      </w:r>
      <w:r w:rsidRPr="00507E96">
        <w:t xml:space="preserve"> О</w:t>
      </w:r>
      <w:r>
        <w:t>сновные</w:t>
      </w:r>
      <w:r w:rsidRPr="00507E96">
        <w:t xml:space="preserve"> </w:t>
      </w:r>
      <w:r>
        <w:t>направления</w:t>
      </w:r>
      <w:r w:rsidRPr="00507E96">
        <w:t xml:space="preserve"> </w:t>
      </w:r>
      <w:r>
        <w:t>использования</w:t>
      </w:r>
      <w:r w:rsidRPr="00507E96">
        <w:t xml:space="preserve"> </w:t>
      </w:r>
      <w:r>
        <w:t>отходов флотации угля</w:t>
      </w:r>
      <w:r w:rsidRPr="00507E96">
        <w:t xml:space="preserve"> </w:t>
      </w:r>
      <w:r>
        <w:t>в</w:t>
      </w:r>
      <w:r w:rsidRPr="00507E96">
        <w:t xml:space="preserve"> </w:t>
      </w:r>
      <w:r>
        <w:t>металлургическом производстве</w:t>
      </w:r>
      <w:r w:rsidRPr="00507E96">
        <w:t xml:space="preserve">. - </w:t>
      </w:r>
      <w:r w:rsidRPr="00507E96">
        <w:rPr>
          <w:shd w:val="clear" w:color="auto" w:fill="FFFFFF"/>
        </w:rPr>
        <w:t>Научное обозрение. Технические науки. – 2016. – № 2 – С. 26-31</w:t>
      </w:r>
      <w:r>
        <w:rPr>
          <w:shd w:val="clear" w:color="auto" w:fill="FFFFFF"/>
        </w:rPr>
        <w:t>.</w:t>
      </w:r>
      <w:r w:rsidRPr="00507E96">
        <w:rPr>
          <w:shd w:val="clear" w:color="auto" w:fill="FFFFFF"/>
        </w:rPr>
        <w:t xml:space="preserve"> </w:t>
      </w:r>
    </w:p>
    <w:p w:rsidR="00507E96" w:rsidRPr="00C133F9" w:rsidRDefault="00507E96" w:rsidP="00507E96">
      <w:pPr>
        <w:spacing w:line="240" w:lineRule="atLeast"/>
        <w:ind w:firstLine="567"/>
        <w:jc w:val="both"/>
      </w:pPr>
      <w:r>
        <w:t>1</w:t>
      </w:r>
      <w:r w:rsidRPr="00C133F9">
        <w:t>8</w:t>
      </w:r>
      <w:r>
        <w:t>.</w:t>
      </w:r>
      <w:r w:rsidRPr="00C133F9">
        <w:t xml:space="preserve"> Р.С. </w:t>
      </w:r>
      <w:proofErr w:type="spellStart"/>
      <w:r w:rsidRPr="00C133F9">
        <w:t>Айзатулов</w:t>
      </w:r>
      <w:proofErr w:type="spellEnd"/>
      <w:r w:rsidRPr="00C133F9">
        <w:t xml:space="preserve">, </w:t>
      </w:r>
      <w:proofErr w:type="spellStart"/>
      <w:r w:rsidRPr="00C133F9">
        <w:t>Е.В.П</w:t>
      </w:r>
      <w:proofErr w:type="gramStart"/>
      <w:r w:rsidRPr="00C133F9">
        <w:t>p</w:t>
      </w:r>
      <w:proofErr w:type="gramEnd"/>
      <w:r w:rsidRPr="00C133F9">
        <w:t>отопопов</w:t>
      </w:r>
      <w:proofErr w:type="spellEnd"/>
      <w:r w:rsidRPr="00C133F9">
        <w:t xml:space="preserve">, </w:t>
      </w:r>
      <w:proofErr w:type="spellStart"/>
      <w:r w:rsidRPr="00C133F9">
        <w:t>Г.И.Веpевкин</w:t>
      </w:r>
      <w:proofErr w:type="spellEnd"/>
      <w:r w:rsidRPr="00C133F9">
        <w:t xml:space="preserve">, </w:t>
      </w:r>
      <w:proofErr w:type="spellStart"/>
      <w:r w:rsidRPr="00C133F9">
        <w:t>Е.П.Волынкина</w:t>
      </w:r>
      <w:proofErr w:type="spellEnd"/>
      <w:r w:rsidRPr="00C133F9">
        <w:t xml:space="preserve">. Использование </w:t>
      </w:r>
      <w:proofErr w:type="spellStart"/>
      <w:r w:rsidRPr="00C133F9">
        <w:t>углеpодсодеpжащих</w:t>
      </w:r>
      <w:proofErr w:type="spellEnd"/>
      <w:r w:rsidRPr="00C133F9">
        <w:t xml:space="preserve"> </w:t>
      </w:r>
      <w:proofErr w:type="spellStart"/>
      <w:r w:rsidRPr="00C133F9">
        <w:t>бpикетов</w:t>
      </w:r>
      <w:proofErr w:type="spellEnd"/>
      <w:r w:rsidRPr="00C133F9">
        <w:t xml:space="preserve"> для </w:t>
      </w:r>
      <w:proofErr w:type="spellStart"/>
      <w:r w:rsidRPr="00C133F9">
        <w:t>конвеpтеpной</w:t>
      </w:r>
      <w:proofErr w:type="spellEnd"/>
      <w:r w:rsidRPr="00C133F9">
        <w:t xml:space="preserve"> плавки</w:t>
      </w:r>
      <w:proofErr w:type="gramStart"/>
      <w:r w:rsidRPr="00C133F9">
        <w:t>.-</w:t>
      </w:r>
      <w:proofErr w:type="spellStart"/>
      <w:proofErr w:type="gramEnd"/>
      <w:r w:rsidRPr="00C133F9">
        <w:t>Тpуды</w:t>
      </w:r>
      <w:proofErr w:type="spellEnd"/>
      <w:r w:rsidRPr="00C133F9">
        <w:t xml:space="preserve"> </w:t>
      </w:r>
      <w:proofErr w:type="spellStart"/>
      <w:r w:rsidRPr="00C133F9">
        <w:t>втоpого</w:t>
      </w:r>
      <w:proofErr w:type="spellEnd"/>
      <w:r w:rsidRPr="00C133F9">
        <w:t xml:space="preserve"> </w:t>
      </w:r>
      <w:proofErr w:type="spellStart"/>
      <w:r w:rsidRPr="00C133F9">
        <w:t>конгpесса</w:t>
      </w:r>
      <w:proofErr w:type="spellEnd"/>
      <w:r w:rsidRPr="00C133F9">
        <w:t xml:space="preserve"> сталеплавильщиков.- М.: 1994.- с.86-88.</w:t>
      </w:r>
    </w:p>
    <w:p w:rsidR="00507E96" w:rsidRPr="00507E96" w:rsidRDefault="00507E96" w:rsidP="00507E96">
      <w:pPr>
        <w:ind w:firstLine="567"/>
        <w:jc w:val="both"/>
        <w:rPr>
          <w:rStyle w:val="maintext1"/>
          <w:rFonts w:ascii="Times New Roman" w:hAnsi="Times New Roman" w:cs="Times New Roman"/>
          <w:sz w:val="24"/>
          <w:szCs w:val="24"/>
        </w:rPr>
      </w:pPr>
      <w:r>
        <w:t xml:space="preserve">19. </w:t>
      </w:r>
      <w:r w:rsidRPr="00507E96">
        <w:rPr>
          <w:rStyle w:val="maintext1"/>
          <w:rFonts w:ascii="Times New Roman" w:hAnsi="Times New Roman" w:cs="Times New Roman"/>
          <w:sz w:val="24"/>
          <w:szCs w:val="24"/>
        </w:rPr>
        <w:t xml:space="preserve">Ибраев И.К., </w:t>
      </w:r>
      <w:proofErr w:type="spellStart"/>
      <w:r w:rsidRPr="00507E96">
        <w:rPr>
          <w:rStyle w:val="maintext1"/>
          <w:rFonts w:ascii="Times New Roman" w:hAnsi="Times New Roman" w:cs="Times New Roman"/>
          <w:sz w:val="24"/>
          <w:szCs w:val="24"/>
        </w:rPr>
        <w:t>Ибраева</w:t>
      </w:r>
      <w:proofErr w:type="spellEnd"/>
      <w:r w:rsidRPr="00507E96">
        <w:rPr>
          <w:rStyle w:val="maintext1"/>
          <w:rFonts w:ascii="Times New Roman" w:hAnsi="Times New Roman" w:cs="Times New Roman"/>
          <w:sz w:val="24"/>
          <w:szCs w:val="24"/>
        </w:rPr>
        <w:t xml:space="preserve"> О.Т..-  Опыт использования отходов флотации угля для утепления головной части слитка спокойной стали. - </w:t>
      </w:r>
      <w:r w:rsidRPr="00507E96">
        <w:t>Бюллетень научно-технической и экономической информации "Черная металлургия", 2016.-№ 5. - с.33-38.</w:t>
      </w:r>
      <w:r w:rsidRPr="00507E96">
        <w:rPr>
          <w:rStyle w:val="maintext1"/>
          <w:rFonts w:ascii="Times New Roman" w:hAnsi="Times New Roman" w:cs="Times New Roman"/>
          <w:sz w:val="24"/>
          <w:szCs w:val="24"/>
        </w:rPr>
        <w:t> </w:t>
      </w:r>
    </w:p>
    <w:p w:rsidR="00507E96" w:rsidRPr="00C133F9" w:rsidRDefault="00507E96" w:rsidP="00507E96">
      <w:pPr>
        <w:spacing w:line="240" w:lineRule="atLeast"/>
        <w:ind w:firstLine="567"/>
        <w:jc w:val="both"/>
      </w:pPr>
      <w:r>
        <w:t>20.</w:t>
      </w:r>
      <w:r w:rsidRPr="00C133F9">
        <w:t xml:space="preserve"> К </w:t>
      </w:r>
      <w:proofErr w:type="spellStart"/>
      <w:r w:rsidRPr="00C133F9">
        <w:t>воп</w:t>
      </w:r>
      <w:proofErr w:type="gramStart"/>
      <w:r w:rsidRPr="00C133F9">
        <w:t>p</w:t>
      </w:r>
      <w:proofErr w:type="gramEnd"/>
      <w:r w:rsidRPr="00C133F9">
        <w:t>осу</w:t>
      </w:r>
      <w:proofErr w:type="spellEnd"/>
      <w:r w:rsidRPr="00C133F9">
        <w:t xml:space="preserve"> комплексного использования отходов КХП /В. Г. </w:t>
      </w:r>
      <w:proofErr w:type="spellStart"/>
      <w:r w:rsidRPr="00C133F9">
        <w:t>Тpофимова</w:t>
      </w:r>
      <w:proofErr w:type="spellEnd"/>
      <w:r w:rsidRPr="00C133F9">
        <w:t xml:space="preserve">, С. А. </w:t>
      </w:r>
      <w:proofErr w:type="spellStart"/>
      <w:r w:rsidRPr="00C133F9">
        <w:t>Устиновская</w:t>
      </w:r>
      <w:proofErr w:type="spellEnd"/>
      <w:r w:rsidRPr="00C133F9">
        <w:t xml:space="preserve">, Т. Н. </w:t>
      </w:r>
      <w:proofErr w:type="spellStart"/>
      <w:r w:rsidRPr="00C133F9">
        <w:t>Джакели</w:t>
      </w:r>
      <w:proofErr w:type="spellEnd"/>
      <w:r w:rsidRPr="00C133F9">
        <w:t xml:space="preserve"> и </w:t>
      </w:r>
      <w:proofErr w:type="spellStart"/>
      <w:r w:rsidRPr="00C133F9">
        <w:t>дp</w:t>
      </w:r>
      <w:proofErr w:type="spellEnd"/>
      <w:r w:rsidRPr="00C133F9">
        <w:t xml:space="preserve">.// Научно-технический  </w:t>
      </w:r>
      <w:proofErr w:type="spellStart"/>
      <w:r w:rsidRPr="00C133F9">
        <w:t>п</w:t>
      </w:r>
      <w:proofErr w:type="gramStart"/>
      <w:r w:rsidRPr="00C133F9">
        <w:t>p</w:t>
      </w:r>
      <w:proofErr w:type="gramEnd"/>
      <w:r w:rsidRPr="00C133F9">
        <w:t>огpесс</w:t>
      </w:r>
      <w:proofErr w:type="spellEnd"/>
      <w:r w:rsidRPr="00C133F9">
        <w:t xml:space="preserve"> в </w:t>
      </w:r>
      <w:proofErr w:type="spellStart"/>
      <w:r w:rsidRPr="00C133F9">
        <w:t>металлуpгических</w:t>
      </w:r>
      <w:proofErr w:type="spellEnd"/>
      <w:r w:rsidRPr="00C133F9">
        <w:t xml:space="preserve"> и химических  </w:t>
      </w:r>
      <w:proofErr w:type="spellStart"/>
      <w:r w:rsidRPr="00C133F9">
        <w:t>пpоизводствах</w:t>
      </w:r>
      <w:proofErr w:type="spellEnd"/>
      <w:r w:rsidRPr="00C133F9">
        <w:t xml:space="preserve"> / Вологодский политехнический институт, </w:t>
      </w:r>
      <w:proofErr w:type="spellStart"/>
      <w:r w:rsidRPr="00C133F9">
        <w:t>Чеpеповецский</w:t>
      </w:r>
      <w:proofErr w:type="spellEnd"/>
      <w:r w:rsidRPr="00C133F9">
        <w:t xml:space="preserve">  филиал. – </w:t>
      </w:r>
      <w:proofErr w:type="spellStart"/>
      <w:r w:rsidRPr="00C133F9">
        <w:t>Че</w:t>
      </w:r>
      <w:proofErr w:type="gramStart"/>
      <w:r w:rsidRPr="00C133F9">
        <w:t>p</w:t>
      </w:r>
      <w:proofErr w:type="gramEnd"/>
      <w:r w:rsidRPr="00C133F9">
        <w:t>еповец</w:t>
      </w:r>
      <w:proofErr w:type="spellEnd"/>
      <w:r w:rsidRPr="00C133F9">
        <w:t>: 1989.- c.213-221.</w:t>
      </w:r>
    </w:p>
    <w:p w:rsidR="00743556" w:rsidRPr="00743556" w:rsidRDefault="00743556" w:rsidP="00743556">
      <w:pPr>
        <w:tabs>
          <w:tab w:val="left" w:pos="362"/>
          <w:tab w:val="left" w:pos="724"/>
        </w:tabs>
        <w:spacing w:line="240" w:lineRule="atLeast"/>
        <w:ind w:firstLine="567"/>
        <w:jc w:val="both"/>
        <w:rPr>
          <w:lang w:val="en-US"/>
        </w:rPr>
      </w:pPr>
      <w:r w:rsidRPr="00743556">
        <w:rPr>
          <w:lang w:val="en-US"/>
        </w:rPr>
        <w:t xml:space="preserve">21. </w:t>
      </w:r>
      <w:r w:rsidRPr="00B66A09">
        <w:rPr>
          <w:lang w:val="en-US"/>
        </w:rPr>
        <w:t xml:space="preserve">Wen Y., </w:t>
      </w:r>
      <w:proofErr w:type="spellStart"/>
      <w:r w:rsidRPr="00B66A09">
        <w:rPr>
          <w:lang w:val="en-US"/>
        </w:rPr>
        <w:t>Tichang</w:t>
      </w:r>
      <w:proofErr w:type="spellEnd"/>
      <w:r w:rsidRPr="00B66A09">
        <w:rPr>
          <w:lang w:val="en-US"/>
        </w:rPr>
        <w:t xml:space="preserve"> S., </w:t>
      </w:r>
      <w:proofErr w:type="spellStart"/>
      <w:r w:rsidRPr="00B66A09">
        <w:rPr>
          <w:lang w:val="en-US"/>
        </w:rPr>
        <w:t>Zhenzhen</w:t>
      </w:r>
      <w:proofErr w:type="spellEnd"/>
      <w:r w:rsidRPr="00B66A09">
        <w:rPr>
          <w:lang w:val="en-US"/>
        </w:rPr>
        <w:t xml:space="preserve"> L., </w:t>
      </w:r>
      <w:proofErr w:type="spellStart"/>
      <w:r w:rsidRPr="00B66A09">
        <w:rPr>
          <w:lang w:val="en-US"/>
        </w:rPr>
        <w:t>Jue</w:t>
      </w:r>
      <w:proofErr w:type="spellEnd"/>
      <w:r w:rsidRPr="00B66A09">
        <w:rPr>
          <w:lang w:val="en-US"/>
        </w:rPr>
        <w:t xml:space="preserve"> K., </w:t>
      </w:r>
      <w:proofErr w:type="spellStart"/>
      <w:r w:rsidRPr="00B66A09">
        <w:rPr>
          <w:lang w:val="en-US"/>
        </w:rPr>
        <w:t>Chengyan</w:t>
      </w:r>
      <w:proofErr w:type="spellEnd"/>
      <w:r w:rsidRPr="00B66A09">
        <w:rPr>
          <w:lang w:val="en-US"/>
        </w:rPr>
        <w:t xml:space="preserve"> X. Effects of Particle Sizes of Iron Ore and Coal on the Strength and Reduction of High Phosphorus </w:t>
      </w:r>
      <w:proofErr w:type="spellStart"/>
      <w:r w:rsidRPr="00B66A09">
        <w:rPr>
          <w:lang w:val="en-US"/>
        </w:rPr>
        <w:t>Oolitic</w:t>
      </w:r>
      <w:proofErr w:type="spellEnd"/>
      <w:r w:rsidRPr="00B66A09">
        <w:rPr>
          <w:lang w:val="en-US"/>
        </w:rPr>
        <w:t xml:space="preserve"> Hematite-coal Composite Briquettes // ISIJ International, 2014, Vol. 54, No 1, pp. 56—62. </w:t>
      </w:r>
    </w:p>
    <w:p w:rsidR="00743556" w:rsidRPr="00743556" w:rsidRDefault="00743556" w:rsidP="00743556">
      <w:pPr>
        <w:tabs>
          <w:tab w:val="left" w:pos="362"/>
          <w:tab w:val="left" w:pos="724"/>
        </w:tabs>
        <w:spacing w:line="240" w:lineRule="atLeast"/>
        <w:ind w:firstLine="567"/>
        <w:jc w:val="both"/>
        <w:rPr>
          <w:lang w:val="en-US"/>
        </w:rPr>
      </w:pPr>
      <w:r w:rsidRPr="00743556">
        <w:rPr>
          <w:lang w:val="en-US"/>
        </w:rPr>
        <w:t xml:space="preserve">22. M. I. </w:t>
      </w:r>
      <w:proofErr w:type="spellStart"/>
      <w:r w:rsidRPr="00743556">
        <w:rPr>
          <w:lang w:val="en-US"/>
        </w:rPr>
        <w:t>Tulepov</w:t>
      </w:r>
      <w:proofErr w:type="spellEnd"/>
      <w:r w:rsidRPr="00743556">
        <w:rPr>
          <w:lang w:val="en-US"/>
        </w:rPr>
        <w:t xml:space="preserve">, L. R. </w:t>
      </w:r>
      <w:proofErr w:type="spellStart"/>
      <w:r w:rsidRPr="00743556">
        <w:rPr>
          <w:lang w:val="en-US"/>
        </w:rPr>
        <w:t>Sassykova</w:t>
      </w:r>
      <w:proofErr w:type="spellEnd"/>
      <w:r w:rsidRPr="00743556">
        <w:rPr>
          <w:lang w:val="en-US"/>
        </w:rPr>
        <w:t xml:space="preserve">, A. R. </w:t>
      </w:r>
      <w:proofErr w:type="spellStart"/>
      <w:r w:rsidRPr="00743556">
        <w:rPr>
          <w:lang w:val="en-US"/>
        </w:rPr>
        <w:t>Kerimkulova</w:t>
      </w:r>
      <w:proofErr w:type="spellEnd"/>
      <w:r w:rsidRPr="00743556">
        <w:rPr>
          <w:lang w:val="en-US"/>
        </w:rPr>
        <w:t xml:space="preserve">, G. O. </w:t>
      </w:r>
      <w:proofErr w:type="spellStart"/>
      <w:r w:rsidRPr="00743556">
        <w:rPr>
          <w:lang w:val="en-US"/>
        </w:rPr>
        <w:t>Tureshova</w:t>
      </w:r>
      <w:proofErr w:type="spellEnd"/>
      <w:r w:rsidRPr="00743556">
        <w:rPr>
          <w:lang w:val="en-US"/>
        </w:rPr>
        <w:t xml:space="preserve">, D. M. </w:t>
      </w:r>
      <w:proofErr w:type="spellStart"/>
      <w:r w:rsidRPr="00743556">
        <w:rPr>
          <w:lang w:val="en-US"/>
        </w:rPr>
        <w:t>Tolep</w:t>
      </w:r>
      <w:proofErr w:type="spellEnd"/>
      <w:r w:rsidRPr="00743556">
        <w:rPr>
          <w:lang w:val="en-US"/>
        </w:rPr>
        <w:t xml:space="preserve">, A. O. </w:t>
      </w:r>
      <w:proofErr w:type="spellStart"/>
      <w:r w:rsidRPr="00743556">
        <w:rPr>
          <w:lang w:val="en-US"/>
        </w:rPr>
        <w:t>Zhapekova</w:t>
      </w:r>
      <w:proofErr w:type="spellEnd"/>
      <w:r w:rsidRPr="00743556">
        <w:rPr>
          <w:lang w:val="en-US"/>
        </w:rPr>
        <w:t xml:space="preserve"> , G. A. </w:t>
      </w:r>
      <w:proofErr w:type="spellStart"/>
      <w:r w:rsidRPr="00743556">
        <w:rPr>
          <w:lang w:val="en-US"/>
        </w:rPr>
        <w:t>Spanova</w:t>
      </w:r>
      <w:proofErr w:type="spellEnd"/>
      <w:r w:rsidRPr="00743556">
        <w:rPr>
          <w:lang w:val="en-US"/>
        </w:rPr>
        <w:t xml:space="preserve"> , F. Yu. </w:t>
      </w:r>
      <w:proofErr w:type="spellStart"/>
      <w:r w:rsidRPr="00743556">
        <w:rPr>
          <w:lang w:val="en-US"/>
        </w:rPr>
        <w:t>Abdrakova</w:t>
      </w:r>
      <w:proofErr w:type="spellEnd"/>
      <w:r w:rsidRPr="00743556">
        <w:rPr>
          <w:lang w:val="en-US"/>
        </w:rPr>
        <w:t xml:space="preserve"> and Z. A. </w:t>
      </w:r>
      <w:proofErr w:type="spellStart"/>
      <w:r w:rsidRPr="00743556">
        <w:rPr>
          <w:lang w:val="en-US"/>
        </w:rPr>
        <w:t>Mansurov</w:t>
      </w:r>
      <w:proofErr w:type="spellEnd"/>
      <w:r w:rsidRPr="00743556">
        <w:rPr>
          <w:lang w:val="en-US"/>
        </w:rPr>
        <w:t>, Preparation of Coal Briquettes and Determination of Their Physical and Chemical Properties</w:t>
      </w:r>
      <w:proofErr w:type="gramStart"/>
      <w:r w:rsidRPr="00743556">
        <w:rPr>
          <w:lang w:val="en-US"/>
        </w:rPr>
        <w:t>,  ORIENTAL</w:t>
      </w:r>
      <w:proofErr w:type="gramEnd"/>
      <w:r w:rsidRPr="00743556">
        <w:rPr>
          <w:lang w:val="en-US"/>
        </w:rPr>
        <w:t xml:space="preserve"> JOURNAL OF CHEMISTRY OJCHEG 2019, Vol. 35, No.(1): Pg. 180-185</w:t>
      </w:r>
    </w:p>
    <w:p w:rsidR="00743556" w:rsidRPr="0012465C" w:rsidRDefault="00743556" w:rsidP="00743556">
      <w:pPr>
        <w:tabs>
          <w:tab w:val="left" w:pos="362"/>
          <w:tab w:val="left" w:pos="724"/>
        </w:tabs>
        <w:spacing w:line="240" w:lineRule="atLeast"/>
        <w:ind w:firstLine="567"/>
        <w:jc w:val="both"/>
        <w:rPr>
          <w:lang w:val="en-US"/>
        </w:rPr>
      </w:pPr>
      <w:r w:rsidRPr="00743556">
        <w:rPr>
          <w:lang w:val="en-US"/>
        </w:rPr>
        <w:t xml:space="preserve">23. </w:t>
      </w:r>
      <w:r w:rsidRPr="0012465C">
        <w:rPr>
          <w:lang w:val="en-US"/>
        </w:rPr>
        <w:t xml:space="preserve">A. </w:t>
      </w:r>
      <w:proofErr w:type="spellStart"/>
      <w:r w:rsidRPr="0012465C">
        <w:rPr>
          <w:lang w:val="en-US"/>
        </w:rPr>
        <w:t>Omarova</w:t>
      </w:r>
      <w:proofErr w:type="spellEnd"/>
      <w:r w:rsidRPr="0012465C">
        <w:rPr>
          <w:lang w:val="en-US"/>
        </w:rPr>
        <w:t xml:space="preserve">, L. </w:t>
      </w:r>
      <w:proofErr w:type="spellStart"/>
      <w:r w:rsidRPr="0012465C">
        <w:rPr>
          <w:lang w:val="en-US"/>
        </w:rPr>
        <w:t>Sassykova</w:t>
      </w:r>
      <w:proofErr w:type="spellEnd"/>
      <w:r w:rsidRPr="0012465C">
        <w:rPr>
          <w:lang w:val="en-US"/>
        </w:rPr>
        <w:t xml:space="preserve">, M. </w:t>
      </w:r>
      <w:proofErr w:type="spellStart"/>
      <w:r w:rsidRPr="0012465C">
        <w:rPr>
          <w:lang w:val="en-US"/>
        </w:rPr>
        <w:t>Tulepov</w:t>
      </w:r>
      <w:proofErr w:type="spellEnd"/>
      <w:r w:rsidRPr="0012465C">
        <w:rPr>
          <w:lang w:val="en-US"/>
        </w:rPr>
        <w:t xml:space="preserve">, N. </w:t>
      </w:r>
      <w:proofErr w:type="spellStart"/>
      <w:r w:rsidRPr="0012465C">
        <w:rPr>
          <w:lang w:val="en-US"/>
        </w:rPr>
        <w:t>Zhakirova</w:t>
      </w:r>
      <w:proofErr w:type="spellEnd"/>
      <w:r w:rsidRPr="0012465C">
        <w:rPr>
          <w:lang w:val="en-US"/>
        </w:rPr>
        <w:t xml:space="preserve">, Study of non-hydrogen transformation of model n-alkanes and a diesel fraction over </w:t>
      </w:r>
      <w:proofErr w:type="spellStart"/>
      <w:r w:rsidRPr="0012465C">
        <w:rPr>
          <w:lang w:val="en-US"/>
        </w:rPr>
        <w:t>LaZn-Mn</w:t>
      </w:r>
      <w:proofErr w:type="spellEnd"/>
      <w:r w:rsidRPr="0012465C">
        <w:rPr>
          <w:lang w:val="en-US"/>
        </w:rPr>
        <w:t>/Al2 O3 +ZSM-catalyst, Journal of Chemical Technology and Metallurgy, 54,3, 2019, 547-554.</w:t>
      </w:r>
    </w:p>
    <w:p w:rsidR="00743556" w:rsidRPr="00B66A09" w:rsidRDefault="00743556" w:rsidP="00743556">
      <w:pPr>
        <w:tabs>
          <w:tab w:val="left" w:pos="362"/>
          <w:tab w:val="left" w:pos="724"/>
        </w:tabs>
        <w:spacing w:line="240" w:lineRule="atLeast"/>
        <w:ind w:firstLine="567"/>
        <w:jc w:val="both"/>
        <w:rPr>
          <w:lang w:val="en-US"/>
        </w:rPr>
      </w:pPr>
      <w:r w:rsidRPr="00743556">
        <w:rPr>
          <w:lang w:val="en-US"/>
        </w:rPr>
        <w:lastRenderedPageBreak/>
        <w:t xml:space="preserve">24. </w:t>
      </w:r>
      <w:r w:rsidRPr="00B66A09">
        <w:rPr>
          <w:lang w:val="en-US"/>
        </w:rPr>
        <w:t xml:space="preserve">Han H., </w:t>
      </w:r>
      <w:proofErr w:type="spellStart"/>
      <w:r w:rsidRPr="00B66A09">
        <w:rPr>
          <w:lang w:val="en-US"/>
        </w:rPr>
        <w:t>Duan</w:t>
      </w:r>
      <w:proofErr w:type="spellEnd"/>
      <w:r w:rsidRPr="00B66A09">
        <w:rPr>
          <w:lang w:val="en-US"/>
        </w:rPr>
        <w:t xml:space="preserve"> D., Yuan P. Binders and Bonding Mechanism for RHF Briquette Made from Blast Furnace Dust // ISIJ International, 2014, Vol. 54, No 8, pp. 1781—1789.</w:t>
      </w:r>
    </w:p>
    <w:p w:rsidR="00743556" w:rsidRPr="00C133F9" w:rsidRDefault="00743556" w:rsidP="00743556">
      <w:pPr>
        <w:tabs>
          <w:tab w:val="left" w:pos="3340"/>
        </w:tabs>
        <w:spacing w:line="240" w:lineRule="atLeast"/>
        <w:ind w:firstLine="567"/>
        <w:jc w:val="both"/>
      </w:pPr>
      <w:r w:rsidRPr="00C133F9">
        <w:t>25 Ибраев И.К., Вишнев И.С. Разработка комплекса для подготовки вторичного сырья из отходов металлургического производства для использования его в технологиях сквозного металлопроката</w:t>
      </w:r>
      <w:proofErr w:type="gramStart"/>
      <w:r w:rsidRPr="00C133F9">
        <w:t>.</w:t>
      </w:r>
      <w:proofErr w:type="gramEnd"/>
      <w:r w:rsidRPr="00C133F9">
        <w:t xml:space="preserve">- </w:t>
      </w:r>
      <w:proofErr w:type="gramStart"/>
      <w:r w:rsidRPr="00C133F9">
        <w:t>в</w:t>
      </w:r>
      <w:proofErr w:type="gramEnd"/>
      <w:r w:rsidRPr="00C133F9">
        <w:t xml:space="preserve"> Республиканском научном журнале «Технология производства металлов и вторичных материалов». Темиртау: 2009.- № 2.- с.18-21.</w:t>
      </w:r>
    </w:p>
    <w:p w:rsidR="00743556" w:rsidRPr="00C133F9" w:rsidRDefault="00743556" w:rsidP="00743556">
      <w:pPr>
        <w:spacing w:line="240" w:lineRule="atLeast"/>
        <w:ind w:firstLine="567"/>
        <w:jc w:val="both"/>
        <w:rPr>
          <w:snapToGrid w:val="0"/>
        </w:rPr>
      </w:pPr>
      <w:r w:rsidRPr="00C133F9">
        <w:t xml:space="preserve">26 </w:t>
      </w:r>
      <w:proofErr w:type="spellStart"/>
      <w:r w:rsidRPr="00C133F9">
        <w:t>Ибраева</w:t>
      </w:r>
      <w:proofErr w:type="spellEnd"/>
      <w:r w:rsidRPr="00C133F9">
        <w:t xml:space="preserve"> О.Т. /</w:t>
      </w:r>
      <w:r w:rsidRPr="00C133F9">
        <w:rPr>
          <w:snapToGrid w:val="0"/>
        </w:rPr>
        <w:t xml:space="preserve">Разработка </w:t>
      </w:r>
      <w:proofErr w:type="gramStart"/>
      <w:r w:rsidRPr="00C133F9">
        <w:rPr>
          <w:snapToGrid w:val="0"/>
        </w:rPr>
        <w:t>технологии брикетирования отходов флотации угля</w:t>
      </w:r>
      <w:proofErr w:type="gramEnd"/>
      <w:r w:rsidRPr="00C133F9">
        <w:t>//Технология производств</w:t>
      </w:r>
      <w:r w:rsidRPr="00C133F9">
        <w:rPr>
          <w:lang w:val="kk-KZ"/>
        </w:rPr>
        <w:t>а</w:t>
      </w:r>
      <w:r w:rsidRPr="00C133F9">
        <w:t xml:space="preserve"> металлов и вторичных материалов. Республиканский научный журнал </w:t>
      </w:r>
      <w:smartTag w:uri="urn:schemas-microsoft-com:office:smarttags" w:element="metricconverter">
        <w:smartTagPr>
          <w:attr w:name="ProductID" w:val="2007 г"/>
        </w:smartTagPr>
        <w:r w:rsidRPr="00C133F9">
          <w:t>2007 г</w:t>
        </w:r>
      </w:smartTag>
      <w:r w:rsidRPr="00C133F9">
        <w:t>. № 2 (12)</w:t>
      </w:r>
      <w:proofErr w:type="gramStart"/>
      <w:r w:rsidRPr="00C133F9">
        <w:t>.</w:t>
      </w:r>
      <w:proofErr w:type="gramEnd"/>
      <w:r w:rsidRPr="00C133F9">
        <w:t xml:space="preserve"> - </w:t>
      </w:r>
      <w:proofErr w:type="gramStart"/>
      <w:r w:rsidRPr="00C133F9">
        <w:t>с</w:t>
      </w:r>
      <w:proofErr w:type="gramEnd"/>
      <w:r w:rsidRPr="00C133F9">
        <w:t>.216-224.</w:t>
      </w:r>
    </w:p>
    <w:p w:rsidR="00743556" w:rsidRPr="00C133F9" w:rsidRDefault="00743556" w:rsidP="00743556">
      <w:pPr>
        <w:tabs>
          <w:tab w:val="left" w:pos="3340"/>
        </w:tabs>
        <w:spacing w:line="240" w:lineRule="atLeast"/>
        <w:ind w:firstLine="567"/>
        <w:jc w:val="both"/>
      </w:pPr>
      <w:r w:rsidRPr="00C133F9">
        <w:t xml:space="preserve">27 </w:t>
      </w:r>
      <w:proofErr w:type="spellStart"/>
      <w:r w:rsidRPr="00C133F9">
        <w:t>Ибраева</w:t>
      </w:r>
      <w:proofErr w:type="spellEnd"/>
      <w:r w:rsidRPr="00C133F9">
        <w:t xml:space="preserve"> О.Т., Ибраев И.К., </w:t>
      </w:r>
      <w:proofErr w:type="spellStart"/>
      <w:r w:rsidRPr="00C133F9">
        <w:t>Исагулов</w:t>
      </w:r>
      <w:proofErr w:type="spellEnd"/>
      <w:r w:rsidRPr="00C133F9">
        <w:t xml:space="preserve"> А.З., </w:t>
      </w:r>
      <w:proofErr w:type="spellStart"/>
      <w:r w:rsidRPr="00C133F9">
        <w:t>Лехтмец</w:t>
      </w:r>
      <w:proofErr w:type="spellEnd"/>
      <w:r w:rsidRPr="00C133F9">
        <w:t xml:space="preserve"> В.Л., Чернецов В.И./ </w:t>
      </w:r>
      <w:r w:rsidRPr="00C133F9">
        <w:rPr>
          <w:snapToGrid w:val="0"/>
        </w:rPr>
        <w:t xml:space="preserve">Способ переработки угольного шлама // Инновационный патент </w:t>
      </w:r>
      <w:r w:rsidRPr="00C133F9">
        <w:rPr>
          <w:lang w:val="kk-KZ"/>
        </w:rPr>
        <w:t>KZ</w:t>
      </w:r>
      <w:r w:rsidRPr="00C133F9">
        <w:rPr>
          <w:snapToGrid w:val="0"/>
        </w:rPr>
        <w:t xml:space="preserve"> № 24583, </w:t>
      </w:r>
      <w:proofErr w:type="spellStart"/>
      <w:r w:rsidRPr="00C133F9">
        <w:rPr>
          <w:snapToGrid w:val="0"/>
        </w:rPr>
        <w:t>Бюл</w:t>
      </w:r>
      <w:proofErr w:type="spellEnd"/>
      <w:r w:rsidRPr="00C133F9">
        <w:rPr>
          <w:snapToGrid w:val="0"/>
        </w:rPr>
        <w:t>. № 8 от 14.08.2009 г.</w:t>
      </w:r>
    </w:p>
    <w:p w:rsidR="00535A9F" w:rsidRDefault="00535A9F" w:rsidP="00535A9F">
      <w:pPr>
        <w:tabs>
          <w:tab w:val="left" w:pos="362"/>
          <w:tab w:val="left" w:pos="724"/>
          <w:tab w:val="left" w:pos="851"/>
        </w:tabs>
        <w:spacing w:line="240" w:lineRule="atLeast"/>
        <w:ind w:firstLine="567"/>
        <w:jc w:val="both"/>
      </w:pPr>
    </w:p>
    <w:p w:rsidR="00092DB0" w:rsidRPr="00DC2D28" w:rsidRDefault="00092DB0" w:rsidP="00092DB0">
      <w:pPr>
        <w:spacing w:line="240" w:lineRule="atLeast"/>
        <w:ind w:firstLine="567"/>
        <w:rPr>
          <w:rFonts w:eastAsia="SimSun"/>
          <w:b/>
          <w:lang w:eastAsia="fr-FR"/>
        </w:rPr>
      </w:pPr>
      <w:r w:rsidRPr="00DC2D28">
        <w:rPr>
          <w:rFonts w:eastAsia="SimSun"/>
          <w:b/>
          <w:lang w:eastAsia="fr-FR"/>
        </w:rPr>
        <w:t>Автор</w:t>
      </w:r>
      <w:r w:rsidR="0048021C" w:rsidRPr="00DC2D28">
        <w:rPr>
          <w:rFonts w:eastAsia="SimSun"/>
          <w:b/>
          <w:lang w:eastAsia="fr-FR"/>
        </w:rPr>
        <w:t>ы</w:t>
      </w:r>
      <w:r w:rsidRPr="00DC2D28">
        <w:rPr>
          <w:rFonts w:eastAsia="SimSun"/>
          <w:b/>
          <w:lang w:eastAsia="fr-FR"/>
        </w:rPr>
        <w:t xml:space="preserve"> публикации</w:t>
      </w:r>
      <w:r w:rsidR="00543A78" w:rsidRPr="00DC2D28">
        <w:rPr>
          <w:rFonts w:eastAsia="SimSun"/>
          <w:b/>
          <w:lang w:eastAsia="fr-FR"/>
        </w:rPr>
        <w:t>:</w:t>
      </w:r>
    </w:p>
    <w:p w:rsidR="00092DB0" w:rsidRPr="00DC2D28" w:rsidRDefault="00092DB0" w:rsidP="00092DB0">
      <w:pPr>
        <w:spacing w:line="240" w:lineRule="atLeast"/>
        <w:jc w:val="both"/>
        <w:rPr>
          <w:rFonts w:eastAsia="SimSun"/>
          <w:lang w:eastAsia="fr-FR"/>
        </w:rPr>
      </w:pPr>
    </w:p>
    <w:p w:rsidR="00BD45CE" w:rsidRPr="00152E2A" w:rsidRDefault="00BD45CE" w:rsidP="00BD45CE">
      <w:pPr>
        <w:spacing w:line="240" w:lineRule="atLeast"/>
        <w:ind w:firstLine="567"/>
        <w:rPr>
          <w:rFonts w:eastAsia="SimSun"/>
          <w:b/>
          <w:lang w:eastAsia="fr-FR"/>
        </w:rPr>
      </w:pPr>
      <w:r w:rsidRPr="00DC2D28">
        <w:rPr>
          <w:rFonts w:eastAsia="SimSun"/>
          <w:b/>
          <w:lang w:eastAsia="fr-FR"/>
        </w:rPr>
        <w:t>Авторы</w:t>
      </w:r>
      <w:r w:rsidRPr="00152E2A">
        <w:rPr>
          <w:rFonts w:eastAsia="SimSun"/>
          <w:b/>
          <w:lang w:eastAsia="fr-FR"/>
        </w:rPr>
        <w:t xml:space="preserve"> </w:t>
      </w:r>
      <w:r w:rsidRPr="00DC2D28">
        <w:rPr>
          <w:rFonts w:eastAsia="SimSun"/>
          <w:b/>
          <w:lang w:eastAsia="fr-FR"/>
        </w:rPr>
        <w:t>публикации</w:t>
      </w:r>
      <w:r w:rsidRPr="00152E2A">
        <w:rPr>
          <w:rFonts w:eastAsia="SimSun"/>
          <w:b/>
          <w:lang w:eastAsia="fr-FR"/>
        </w:rPr>
        <w:t>:</w:t>
      </w:r>
    </w:p>
    <w:p w:rsidR="00BD45CE" w:rsidRPr="00BE6415" w:rsidRDefault="00BD45CE" w:rsidP="00BD45CE">
      <w:pPr>
        <w:widowControl w:val="0"/>
        <w:autoSpaceDE w:val="0"/>
        <w:autoSpaceDN w:val="0"/>
        <w:adjustRightInd w:val="0"/>
        <w:spacing w:line="240" w:lineRule="atLeast"/>
        <w:ind w:firstLine="567"/>
        <w:jc w:val="both"/>
        <w:rPr>
          <w:color w:val="000000"/>
          <w:spacing w:val="2"/>
        </w:rPr>
      </w:pPr>
      <w:proofErr w:type="spellStart"/>
      <w:r w:rsidRPr="00152E2A">
        <w:rPr>
          <w:b/>
          <w:i/>
          <w:color w:val="000000"/>
          <w:spacing w:val="2"/>
        </w:rPr>
        <w:t>Блудова</w:t>
      </w:r>
      <w:proofErr w:type="spellEnd"/>
      <w:r w:rsidRPr="00152E2A">
        <w:rPr>
          <w:b/>
          <w:i/>
          <w:color w:val="000000"/>
          <w:spacing w:val="2"/>
        </w:rPr>
        <w:t xml:space="preserve"> Дана </w:t>
      </w:r>
      <w:proofErr w:type="spellStart"/>
      <w:r w:rsidRPr="00152E2A">
        <w:rPr>
          <w:b/>
          <w:i/>
          <w:color w:val="000000"/>
          <w:spacing w:val="2"/>
        </w:rPr>
        <w:t>Иршековна</w:t>
      </w:r>
      <w:proofErr w:type="spellEnd"/>
      <w:r w:rsidRPr="00152E2A">
        <w:rPr>
          <w:b/>
          <w:i/>
          <w:color w:val="000000"/>
          <w:spacing w:val="2"/>
        </w:rPr>
        <w:t xml:space="preserve"> =</w:t>
      </w:r>
      <w:r>
        <w:rPr>
          <w:b/>
          <w:i/>
          <w:color w:val="000000"/>
          <w:spacing w:val="2"/>
        </w:rPr>
        <w:t xml:space="preserve">ассистент кафедры </w:t>
      </w:r>
      <w:r w:rsidRPr="00BE6415">
        <w:rPr>
          <w:color w:val="000000"/>
          <w:spacing w:val="2"/>
        </w:rPr>
        <w:t xml:space="preserve">«Металлургия цветных металлов» ИНМТ  </w:t>
      </w:r>
      <w:proofErr w:type="spellStart"/>
      <w:r w:rsidRPr="00BE6415">
        <w:rPr>
          <w:color w:val="000000"/>
          <w:spacing w:val="2"/>
        </w:rPr>
        <w:t>ИНМТ</w:t>
      </w:r>
      <w:proofErr w:type="spellEnd"/>
      <w:r w:rsidRPr="00BE6415">
        <w:rPr>
          <w:color w:val="000000"/>
          <w:spacing w:val="2"/>
        </w:rPr>
        <w:t xml:space="preserve">, </w:t>
      </w:r>
      <w:proofErr w:type="spellStart"/>
      <w:r w:rsidRPr="00BE6415">
        <w:rPr>
          <w:color w:val="000000"/>
          <w:spacing w:val="2"/>
        </w:rPr>
        <w:t>УрФУ</w:t>
      </w:r>
      <w:proofErr w:type="spellEnd"/>
      <w:r w:rsidRPr="00BE6415">
        <w:rPr>
          <w:color w:val="000000"/>
          <w:spacing w:val="2"/>
        </w:rPr>
        <w:t xml:space="preserve"> им. Б.Н. Ельцина</w:t>
      </w:r>
    </w:p>
    <w:p w:rsidR="00BD45CE" w:rsidRPr="00152E2A" w:rsidRDefault="00BD45CE" w:rsidP="00BD45CE">
      <w:pPr>
        <w:widowControl w:val="0"/>
        <w:autoSpaceDE w:val="0"/>
        <w:autoSpaceDN w:val="0"/>
        <w:adjustRightInd w:val="0"/>
        <w:spacing w:line="240" w:lineRule="atLeast"/>
        <w:ind w:firstLine="567"/>
        <w:jc w:val="both"/>
        <w:rPr>
          <w:color w:val="000000"/>
          <w:spacing w:val="2"/>
        </w:rPr>
      </w:pPr>
      <w:r w:rsidRPr="00152E2A">
        <w:rPr>
          <w:b/>
          <w:i/>
          <w:color w:val="000000"/>
          <w:spacing w:val="2"/>
        </w:rPr>
        <w:t xml:space="preserve">Ибраев </w:t>
      </w:r>
      <w:proofErr w:type="spellStart"/>
      <w:r w:rsidRPr="00152E2A">
        <w:rPr>
          <w:b/>
          <w:i/>
          <w:color w:val="000000"/>
          <w:spacing w:val="2"/>
        </w:rPr>
        <w:t>Иршек</w:t>
      </w:r>
      <w:proofErr w:type="spellEnd"/>
      <w:r w:rsidRPr="00152E2A">
        <w:rPr>
          <w:b/>
          <w:i/>
          <w:color w:val="000000"/>
          <w:spacing w:val="2"/>
        </w:rPr>
        <w:t xml:space="preserve"> </w:t>
      </w:r>
      <w:proofErr w:type="spellStart"/>
      <w:r w:rsidRPr="00152E2A">
        <w:rPr>
          <w:b/>
          <w:i/>
          <w:color w:val="000000"/>
          <w:spacing w:val="2"/>
        </w:rPr>
        <w:t>Кажикаримович</w:t>
      </w:r>
      <w:proofErr w:type="spellEnd"/>
      <w:r w:rsidRPr="00152E2A">
        <w:rPr>
          <w:color w:val="000000"/>
          <w:spacing w:val="2"/>
        </w:rPr>
        <w:t xml:space="preserve"> – д-р</w:t>
      </w:r>
      <w:proofErr w:type="gramStart"/>
      <w:r w:rsidRPr="00152E2A">
        <w:rPr>
          <w:color w:val="000000"/>
          <w:spacing w:val="2"/>
        </w:rPr>
        <w:t>.</w:t>
      </w:r>
      <w:proofErr w:type="gramEnd"/>
      <w:r w:rsidRPr="00152E2A">
        <w:rPr>
          <w:color w:val="000000"/>
          <w:spacing w:val="2"/>
        </w:rPr>
        <w:t xml:space="preserve"> </w:t>
      </w:r>
      <w:proofErr w:type="spellStart"/>
      <w:proofErr w:type="gramStart"/>
      <w:r w:rsidRPr="00152E2A">
        <w:rPr>
          <w:color w:val="000000"/>
          <w:spacing w:val="2"/>
        </w:rPr>
        <w:t>т</w:t>
      </w:r>
      <w:proofErr w:type="gramEnd"/>
      <w:r w:rsidRPr="00152E2A">
        <w:rPr>
          <w:color w:val="000000"/>
          <w:spacing w:val="2"/>
        </w:rPr>
        <w:t>ехн</w:t>
      </w:r>
      <w:proofErr w:type="spellEnd"/>
      <w:r w:rsidRPr="00152E2A">
        <w:rPr>
          <w:color w:val="000000"/>
          <w:spacing w:val="2"/>
        </w:rPr>
        <w:t xml:space="preserve">. наук, профессор, профессор Образовательной программы «Энергетика и металлургия», ТОО «Инновационный Евразийский университет» (ТОО </w:t>
      </w:r>
      <w:proofErr w:type="spellStart"/>
      <w:r w:rsidRPr="00152E2A">
        <w:rPr>
          <w:color w:val="000000"/>
          <w:spacing w:val="2"/>
        </w:rPr>
        <w:t>ИнЕУ</w:t>
      </w:r>
      <w:proofErr w:type="spellEnd"/>
      <w:r w:rsidRPr="00152E2A">
        <w:rPr>
          <w:color w:val="000000"/>
          <w:spacing w:val="2"/>
        </w:rPr>
        <w:t xml:space="preserve">). </w:t>
      </w:r>
    </w:p>
    <w:p w:rsidR="00BD45CE" w:rsidRPr="00152E2A" w:rsidRDefault="00BD45CE" w:rsidP="00BD45CE">
      <w:pPr>
        <w:widowControl w:val="0"/>
        <w:autoSpaceDE w:val="0"/>
        <w:autoSpaceDN w:val="0"/>
        <w:adjustRightInd w:val="0"/>
        <w:spacing w:line="240" w:lineRule="atLeast"/>
        <w:ind w:firstLine="567"/>
        <w:jc w:val="both"/>
        <w:rPr>
          <w:color w:val="000000"/>
          <w:spacing w:val="2"/>
        </w:rPr>
      </w:pPr>
      <w:proofErr w:type="spellStart"/>
      <w:r w:rsidRPr="00152E2A">
        <w:rPr>
          <w:b/>
          <w:i/>
          <w:color w:val="000000"/>
          <w:spacing w:val="2"/>
        </w:rPr>
        <w:t>Ибраева</w:t>
      </w:r>
      <w:proofErr w:type="spellEnd"/>
      <w:r w:rsidRPr="00152E2A">
        <w:rPr>
          <w:b/>
          <w:i/>
          <w:color w:val="000000"/>
          <w:spacing w:val="2"/>
        </w:rPr>
        <w:t xml:space="preserve"> </w:t>
      </w:r>
      <w:proofErr w:type="spellStart"/>
      <w:r w:rsidRPr="00152E2A">
        <w:rPr>
          <w:b/>
          <w:i/>
          <w:color w:val="000000"/>
          <w:spacing w:val="2"/>
        </w:rPr>
        <w:t>Оразбике</w:t>
      </w:r>
      <w:proofErr w:type="spellEnd"/>
      <w:r w:rsidRPr="00152E2A">
        <w:rPr>
          <w:b/>
          <w:i/>
          <w:color w:val="000000"/>
          <w:spacing w:val="2"/>
        </w:rPr>
        <w:t xml:space="preserve"> </w:t>
      </w:r>
      <w:proofErr w:type="spellStart"/>
      <w:r w:rsidRPr="00152E2A">
        <w:rPr>
          <w:b/>
          <w:i/>
          <w:color w:val="000000"/>
          <w:spacing w:val="2"/>
        </w:rPr>
        <w:t>Токтархановна</w:t>
      </w:r>
      <w:proofErr w:type="spellEnd"/>
      <w:r w:rsidRPr="00152E2A">
        <w:rPr>
          <w:b/>
          <w:color w:val="000000"/>
          <w:spacing w:val="2"/>
        </w:rPr>
        <w:t xml:space="preserve"> – </w:t>
      </w:r>
      <w:r w:rsidRPr="00152E2A">
        <w:rPr>
          <w:color w:val="000000"/>
          <w:spacing w:val="2"/>
        </w:rPr>
        <w:t xml:space="preserve">канд. </w:t>
      </w:r>
      <w:proofErr w:type="spellStart"/>
      <w:r w:rsidRPr="00152E2A">
        <w:rPr>
          <w:color w:val="000000"/>
          <w:spacing w:val="2"/>
        </w:rPr>
        <w:t>техн</w:t>
      </w:r>
      <w:proofErr w:type="spellEnd"/>
      <w:r w:rsidRPr="00152E2A">
        <w:rPr>
          <w:color w:val="000000"/>
          <w:spacing w:val="2"/>
        </w:rPr>
        <w:t xml:space="preserve">. наук, ассоциированный профессор, профессор Образовательной программы «Энергетика и металлургия», ТОО «Инновационный Евразийский </w:t>
      </w:r>
      <w:proofErr w:type="spellStart"/>
      <w:r w:rsidRPr="00152E2A">
        <w:rPr>
          <w:color w:val="000000"/>
          <w:spacing w:val="2"/>
        </w:rPr>
        <w:t>уиверситет</w:t>
      </w:r>
      <w:proofErr w:type="spellEnd"/>
      <w:r w:rsidRPr="00152E2A">
        <w:rPr>
          <w:color w:val="000000"/>
          <w:spacing w:val="2"/>
        </w:rPr>
        <w:t xml:space="preserve">» (ТОО </w:t>
      </w:r>
      <w:proofErr w:type="spellStart"/>
      <w:r w:rsidRPr="00152E2A">
        <w:rPr>
          <w:color w:val="000000"/>
          <w:spacing w:val="2"/>
        </w:rPr>
        <w:t>ИнЕУ</w:t>
      </w:r>
      <w:proofErr w:type="spellEnd"/>
      <w:r w:rsidRPr="00152E2A">
        <w:rPr>
          <w:color w:val="000000"/>
          <w:spacing w:val="2"/>
        </w:rPr>
        <w:t>).</w:t>
      </w:r>
    </w:p>
    <w:p w:rsidR="00BD45CE" w:rsidRDefault="00BD45CE" w:rsidP="00BD45CE">
      <w:pPr>
        <w:widowControl w:val="0"/>
        <w:autoSpaceDE w:val="0"/>
        <w:autoSpaceDN w:val="0"/>
        <w:adjustRightInd w:val="0"/>
        <w:spacing w:line="240" w:lineRule="atLeast"/>
        <w:ind w:firstLine="567"/>
        <w:jc w:val="both"/>
        <w:rPr>
          <w:color w:val="000000"/>
          <w:spacing w:val="2"/>
        </w:rPr>
      </w:pPr>
      <w:proofErr w:type="spellStart"/>
      <w:r w:rsidRPr="00152E2A">
        <w:rPr>
          <w:b/>
          <w:i/>
          <w:color w:val="000000"/>
          <w:spacing w:val="2"/>
        </w:rPr>
        <w:t>Мамянчиков</w:t>
      </w:r>
      <w:proofErr w:type="spellEnd"/>
      <w:r w:rsidRPr="00152E2A">
        <w:rPr>
          <w:b/>
          <w:i/>
          <w:color w:val="000000"/>
          <w:spacing w:val="2"/>
        </w:rPr>
        <w:t xml:space="preserve"> Сергей Владимирович </w:t>
      </w:r>
      <w:r>
        <w:rPr>
          <w:b/>
          <w:i/>
          <w:color w:val="000000"/>
          <w:spacing w:val="2"/>
        </w:rPr>
        <w:t xml:space="preserve">– </w:t>
      </w:r>
      <w:r w:rsidRPr="00152E2A">
        <w:rPr>
          <w:color w:val="000000"/>
          <w:spacing w:val="2"/>
        </w:rPr>
        <w:t>д-р</w:t>
      </w:r>
      <w:proofErr w:type="gramStart"/>
      <w:r w:rsidRPr="00152E2A">
        <w:rPr>
          <w:color w:val="000000"/>
          <w:spacing w:val="2"/>
        </w:rPr>
        <w:t>.</w:t>
      </w:r>
      <w:proofErr w:type="gramEnd"/>
      <w:r w:rsidRPr="00152E2A">
        <w:rPr>
          <w:color w:val="000000"/>
          <w:spacing w:val="2"/>
        </w:rPr>
        <w:t xml:space="preserve"> </w:t>
      </w:r>
      <w:proofErr w:type="spellStart"/>
      <w:proofErr w:type="gramStart"/>
      <w:r w:rsidRPr="00152E2A">
        <w:rPr>
          <w:color w:val="000000"/>
          <w:spacing w:val="2"/>
        </w:rPr>
        <w:t>т</w:t>
      </w:r>
      <w:proofErr w:type="gramEnd"/>
      <w:r w:rsidRPr="00152E2A">
        <w:rPr>
          <w:color w:val="000000"/>
          <w:spacing w:val="2"/>
        </w:rPr>
        <w:t>ехн</w:t>
      </w:r>
      <w:proofErr w:type="spellEnd"/>
      <w:r w:rsidRPr="00152E2A">
        <w:rPr>
          <w:color w:val="000000"/>
          <w:spacing w:val="2"/>
        </w:rPr>
        <w:t>. наук, профессор,</w:t>
      </w:r>
      <w:r>
        <w:rPr>
          <w:color w:val="000000"/>
          <w:spacing w:val="2"/>
        </w:rPr>
        <w:t xml:space="preserve"> зав. кафедры «Металлургия </w:t>
      </w:r>
      <w:proofErr w:type="spellStart"/>
      <w:r>
        <w:rPr>
          <w:color w:val="000000"/>
          <w:spacing w:val="2"/>
        </w:rPr>
        <w:t>цветныхметаллов</w:t>
      </w:r>
      <w:proofErr w:type="spellEnd"/>
      <w:r>
        <w:rPr>
          <w:color w:val="000000"/>
          <w:spacing w:val="2"/>
        </w:rPr>
        <w:t xml:space="preserve">» ИНМТ, </w:t>
      </w:r>
      <w:proofErr w:type="spellStart"/>
      <w:r>
        <w:rPr>
          <w:color w:val="000000"/>
          <w:spacing w:val="2"/>
        </w:rPr>
        <w:t>УрФУ</w:t>
      </w:r>
      <w:proofErr w:type="spellEnd"/>
      <w:r>
        <w:rPr>
          <w:color w:val="000000"/>
          <w:spacing w:val="2"/>
        </w:rPr>
        <w:t xml:space="preserve"> им. Б.Н. Ельцина.</w:t>
      </w:r>
    </w:p>
    <w:p w:rsidR="00A337B3" w:rsidRPr="00A337B3" w:rsidRDefault="00A337B3" w:rsidP="00A337B3">
      <w:pPr>
        <w:pStyle w:val="af2"/>
        <w:spacing w:line="240" w:lineRule="atLeast"/>
        <w:ind w:right="0" w:firstLine="0"/>
        <w:jc w:val="center"/>
        <w:rPr>
          <w:b/>
          <w:bCs/>
          <w:lang w:val="en-US"/>
        </w:rPr>
      </w:pPr>
      <w:proofErr w:type="spellStart"/>
      <w:r w:rsidRPr="00A337B3">
        <w:rPr>
          <w:b/>
          <w:bCs/>
        </w:rPr>
        <w:t>References</w:t>
      </w:r>
      <w:proofErr w:type="spellEnd"/>
    </w:p>
    <w:p w:rsidR="00A337B3" w:rsidRPr="00A337B3" w:rsidRDefault="00A337B3" w:rsidP="00A337B3">
      <w:pPr>
        <w:tabs>
          <w:tab w:val="left" w:pos="362"/>
          <w:tab w:val="left" w:pos="724"/>
          <w:tab w:val="left" w:pos="851"/>
        </w:tabs>
        <w:spacing w:line="240" w:lineRule="atLeast"/>
        <w:ind w:firstLine="567"/>
        <w:jc w:val="both"/>
        <w:rPr>
          <w:lang w:val="en-US"/>
        </w:rPr>
      </w:pP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1. </w:t>
      </w:r>
      <w:proofErr w:type="spellStart"/>
      <w:r w:rsidRPr="00A337B3">
        <w:rPr>
          <w:lang w:val="en-US"/>
        </w:rPr>
        <w:t>Antipenko</w:t>
      </w:r>
      <w:proofErr w:type="spellEnd"/>
      <w:r w:rsidRPr="00A337B3">
        <w:rPr>
          <w:lang w:val="en-US"/>
        </w:rPr>
        <w:t xml:space="preserve"> L.A., </w:t>
      </w:r>
      <w:proofErr w:type="spellStart"/>
      <w:r w:rsidRPr="00A337B3">
        <w:rPr>
          <w:lang w:val="en-US"/>
        </w:rPr>
        <w:t>Kravchenko</w:t>
      </w:r>
      <w:proofErr w:type="spellEnd"/>
      <w:r w:rsidRPr="00A337B3">
        <w:rPr>
          <w:lang w:val="en-US"/>
        </w:rPr>
        <w:t xml:space="preserve"> A.E. Current state and prospects of development of water-sludge systems of coal preparation factories // </w:t>
      </w:r>
      <w:proofErr w:type="spellStart"/>
      <w:r w:rsidRPr="00A337B3">
        <w:rPr>
          <w:lang w:val="en-US"/>
        </w:rPr>
        <w:t>Gorny</w:t>
      </w:r>
      <w:proofErr w:type="spellEnd"/>
      <w:r w:rsidRPr="00A337B3">
        <w:rPr>
          <w:lang w:val="en-US"/>
        </w:rPr>
        <w:t xml:space="preserve"> information-analytical bulletin. - 2017. </w:t>
      </w:r>
      <w:proofErr w:type="gramStart"/>
      <w:r w:rsidRPr="00A337B3">
        <w:rPr>
          <w:lang w:val="en-US"/>
        </w:rPr>
        <w:t>- No. 4.</w:t>
      </w:r>
      <w:proofErr w:type="gramEnd"/>
      <w:r w:rsidRPr="00A337B3">
        <w:rPr>
          <w:lang w:val="en-US"/>
        </w:rPr>
        <w:t xml:space="preserve"> - P. 156-165.</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2. </w:t>
      </w:r>
      <w:proofErr w:type="spellStart"/>
      <w:r w:rsidRPr="00A337B3">
        <w:rPr>
          <w:lang w:val="en-US"/>
        </w:rPr>
        <w:t>Eremeev</w:t>
      </w:r>
      <w:proofErr w:type="spellEnd"/>
      <w:r w:rsidRPr="00A337B3">
        <w:rPr>
          <w:lang w:val="en-US"/>
        </w:rPr>
        <w:t xml:space="preserve"> D.N. Clarification of sludge water and thickening of coal sludge flotation waste using polymer flocculants // Water: chemistry and ecology. - 2012. </w:t>
      </w:r>
      <w:proofErr w:type="gramStart"/>
      <w:r w:rsidRPr="00A337B3">
        <w:rPr>
          <w:lang w:val="en-US"/>
        </w:rPr>
        <w:t>- No. 2.</w:t>
      </w:r>
      <w:proofErr w:type="gramEnd"/>
      <w:r w:rsidRPr="00A337B3">
        <w:rPr>
          <w:lang w:val="en-US"/>
        </w:rPr>
        <w:t xml:space="preserve"> - P. 63-66.</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3. </w:t>
      </w:r>
      <w:proofErr w:type="spellStart"/>
      <w:r w:rsidRPr="00A337B3">
        <w:rPr>
          <w:lang w:val="en-US"/>
        </w:rPr>
        <w:t>Svechnikova</w:t>
      </w:r>
      <w:proofErr w:type="spellEnd"/>
      <w:r w:rsidRPr="00A337B3">
        <w:rPr>
          <w:lang w:val="en-US"/>
        </w:rPr>
        <w:t xml:space="preserve"> </w:t>
      </w:r>
      <w:proofErr w:type="spellStart"/>
      <w:r w:rsidRPr="00A337B3">
        <w:rPr>
          <w:lang w:val="en-US"/>
        </w:rPr>
        <w:t>N.Yu</w:t>
      </w:r>
      <w:proofErr w:type="spellEnd"/>
      <w:r w:rsidRPr="00A337B3">
        <w:rPr>
          <w:lang w:val="en-US"/>
        </w:rPr>
        <w:t xml:space="preserve">., </w:t>
      </w:r>
      <w:proofErr w:type="spellStart"/>
      <w:r w:rsidRPr="00A337B3">
        <w:rPr>
          <w:lang w:val="en-US"/>
        </w:rPr>
        <w:t>Yudina</w:t>
      </w:r>
      <w:proofErr w:type="spellEnd"/>
      <w:r w:rsidRPr="00A337B3">
        <w:rPr>
          <w:lang w:val="en-US"/>
        </w:rPr>
        <w:t xml:space="preserve"> S.V., </w:t>
      </w:r>
      <w:proofErr w:type="spellStart"/>
      <w:r w:rsidRPr="00A337B3">
        <w:rPr>
          <w:lang w:val="en-US"/>
        </w:rPr>
        <w:t>Mamedalina</w:t>
      </w:r>
      <w:proofErr w:type="spellEnd"/>
      <w:r w:rsidRPr="00A337B3">
        <w:rPr>
          <w:lang w:val="en-US"/>
        </w:rPr>
        <w:t xml:space="preserve"> N.I. Analysis of wastes from flotation concentration of coal // Theory and technology of metallurgical production. - 2015. </w:t>
      </w:r>
      <w:proofErr w:type="gramStart"/>
      <w:r w:rsidRPr="00A337B3">
        <w:rPr>
          <w:lang w:val="en-US"/>
        </w:rPr>
        <w:t>- No. 1 (16).</w:t>
      </w:r>
      <w:proofErr w:type="gramEnd"/>
      <w:r w:rsidRPr="00A337B3">
        <w:rPr>
          <w:lang w:val="en-US"/>
        </w:rPr>
        <w:t xml:space="preserve"> - S. 19-21.</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4. </w:t>
      </w:r>
      <w:proofErr w:type="spellStart"/>
      <w:r w:rsidRPr="00A337B3">
        <w:rPr>
          <w:lang w:val="en-US"/>
        </w:rPr>
        <w:t>Yagüe</w:t>
      </w:r>
      <w:proofErr w:type="spellEnd"/>
      <w:r w:rsidRPr="00A337B3">
        <w:rPr>
          <w:lang w:val="en-US"/>
        </w:rPr>
        <w:t xml:space="preserve"> S., Sánchez I., de la Villa </w:t>
      </w:r>
      <w:proofErr w:type="spellStart"/>
      <w:r w:rsidRPr="00A337B3">
        <w:rPr>
          <w:lang w:val="en-US"/>
        </w:rPr>
        <w:t>Mencía</w:t>
      </w:r>
      <w:proofErr w:type="spellEnd"/>
      <w:r w:rsidRPr="00A337B3">
        <w:rPr>
          <w:lang w:val="en-US"/>
        </w:rPr>
        <w:t xml:space="preserve"> R.V., </w:t>
      </w:r>
      <w:proofErr w:type="spellStart"/>
      <w:r w:rsidRPr="00A337B3">
        <w:rPr>
          <w:lang w:val="en-US"/>
        </w:rPr>
        <w:t>García</w:t>
      </w:r>
      <w:proofErr w:type="spellEnd"/>
      <w:r w:rsidRPr="00A337B3">
        <w:rPr>
          <w:lang w:val="en-US"/>
        </w:rPr>
        <w:t xml:space="preserve"> R., </w:t>
      </w:r>
      <w:proofErr w:type="spellStart"/>
      <w:r w:rsidRPr="00A337B3">
        <w:rPr>
          <w:lang w:val="en-US"/>
        </w:rPr>
        <w:t>Zapardiel</w:t>
      </w:r>
      <w:proofErr w:type="spellEnd"/>
      <w:r w:rsidRPr="00A337B3">
        <w:rPr>
          <w:lang w:val="en-US"/>
        </w:rPr>
        <w:t xml:space="preserve"> A., </w:t>
      </w:r>
      <w:proofErr w:type="spellStart"/>
      <w:r w:rsidRPr="00A337B3">
        <w:rPr>
          <w:lang w:val="en-US"/>
        </w:rPr>
        <w:t>Frías</w:t>
      </w:r>
      <w:proofErr w:type="spellEnd"/>
      <w:r w:rsidRPr="00A337B3">
        <w:rPr>
          <w:lang w:val="en-US"/>
        </w:rPr>
        <w:t xml:space="preserve"> M. Coalmining tailings as a </w:t>
      </w:r>
      <w:proofErr w:type="spellStart"/>
      <w:r w:rsidRPr="00A337B3">
        <w:rPr>
          <w:lang w:val="en-US"/>
        </w:rPr>
        <w:t>pozzolanic</w:t>
      </w:r>
      <w:proofErr w:type="spellEnd"/>
      <w:r w:rsidRPr="00A337B3">
        <w:rPr>
          <w:lang w:val="en-US"/>
        </w:rPr>
        <w:t xml:space="preserve"> material in cements industry // Minerals. 2018. Vol. 8.No 2. DOI: 10.3390 / min8020046.</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5. </w:t>
      </w:r>
      <w:proofErr w:type="spellStart"/>
      <w:r w:rsidRPr="00A337B3">
        <w:rPr>
          <w:lang w:val="en-US"/>
        </w:rPr>
        <w:t>Xiaomin</w:t>
      </w:r>
      <w:proofErr w:type="spellEnd"/>
      <w:r w:rsidRPr="00A337B3">
        <w:rPr>
          <w:lang w:val="en-US"/>
        </w:rPr>
        <w:t xml:space="preserve"> Ma, </w:t>
      </w:r>
      <w:proofErr w:type="spellStart"/>
      <w:r w:rsidRPr="00A337B3">
        <w:rPr>
          <w:lang w:val="en-US"/>
        </w:rPr>
        <w:t>Yuping</w:t>
      </w:r>
      <w:proofErr w:type="spellEnd"/>
      <w:r w:rsidRPr="00A337B3">
        <w:rPr>
          <w:lang w:val="en-US"/>
        </w:rPr>
        <w:t xml:space="preserve"> Fan, </w:t>
      </w:r>
      <w:proofErr w:type="spellStart"/>
      <w:r w:rsidRPr="00A337B3">
        <w:rPr>
          <w:lang w:val="en-US"/>
        </w:rPr>
        <w:t>Xianshu</w:t>
      </w:r>
      <w:proofErr w:type="spellEnd"/>
      <w:r w:rsidRPr="00A337B3">
        <w:rPr>
          <w:lang w:val="en-US"/>
        </w:rPr>
        <w:t xml:space="preserve"> Dong, </w:t>
      </w:r>
      <w:proofErr w:type="spellStart"/>
      <w:r w:rsidRPr="00A337B3">
        <w:rPr>
          <w:lang w:val="en-US"/>
        </w:rPr>
        <w:t>Ruxia</w:t>
      </w:r>
      <w:proofErr w:type="spellEnd"/>
      <w:r w:rsidRPr="00A337B3">
        <w:rPr>
          <w:lang w:val="en-US"/>
        </w:rPr>
        <w:t xml:space="preserve"> Chen, </w:t>
      </w:r>
      <w:proofErr w:type="spellStart"/>
      <w:r w:rsidRPr="00A337B3">
        <w:rPr>
          <w:lang w:val="en-US"/>
        </w:rPr>
        <w:t>Hongliang</w:t>
      </w:r>
      <w:proofErr w:type="spellEnd"/>
      <w:r w:rsidRPr="00A337B3">
        <w:rPr>
          <w:lang w:val="en-US"/>
        </w:rPr>
        <w:t xml:space="preserve"> Li, Dong Sun, </w:t>
      </w:r>
      <w:proofErr w:type="spellStart"/>
      <w:r w:rsidRPr="00A337B3">
        <w:rPr>
          <w:lang w:val="en-US"/>
        </w:rPr>
        <w:t>Suling</w:t>
      </w:r>
      <w:proofErr w:type="spellEnd"/>
      <w:r w:rsidRPr="00A337B3">
        <w:rPr>
          <w:lang w:val="en-US"/>
        </w:rPr>
        <w:t xml:space="preserve"> Yao Impact of clay minerals on the dewatering of coal slurry: an experimental and </w:t>
      </w:r>
      <w:proofErr w:type="spellStart"/>
      <w:r w:rsidRPr="00A337B3">
        <w:rPr>
          <w:lang w:val="en-US"/>
        </w:rPr>
        <w:t>molecularsimulation</w:t>
      </w:r>
      <w:proofErr w:type="spellEnd"/>
      <w:r w:rsidRPr="00A337B3">
        <w:rPr>
          <w:lang w:val="en-US"/>
        </w:rPr>
        <w:t xml:space="preserve"> study // Minerals. 2018. Vol. 8.No 9. DOI: 10.3390 / min8090400.</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6. </w:t>
      </w:r>
      <w:proofErr w:type="spellStart"/>
      <w:r w:rsidRPr="00A337B3">
        <w:rPr>
          <w:lang w:val="en-US"/>
        </w:rPr>
        <w:t>Hansdah</w:t>
      </w:r>
      <w:proofErr w:type="spellEnd"/>
      <w:r w:rsidRPr="00A337B3">
        <w:rPr>
          <w:lang w:val="en-US"/>
        </w:rPr>
        <w:t xml:space="preserve"> P., Kumar S., </w:t>
      </w:r>
      <w:proofErr w:type="spellStart"/>
      <w:r w:rsidRPr="00A337B3">
        <w:rPr>
          <w:lang w:val="en-US"/>
        </w:rPr>
        <w:t>Mandre</w:t>
      </w:r>
      <w:proofErr w:type="spellEnd"/>
      <w:r w:rsidRPr="00A337B3">
        <w:rPr>
          <w:lang w:val="en-US"/>
        </w:rPr>
        <w:t xml:space="preserve"> N.R. Performance optimization of dewatering of coal </w:t>
      </w:r>
      <w:proofErr w:type="spellStart"/>
      <w:r w:rsidRPr="00A337B3">
        <w:rPr>
          <w:lang w:val="en-US"/>
        </w:rPr>
        <w:t>fine</w:t>
      </w:r>
      <w:proofErr w:type="spellEnd"/>
      <w:r w:rsidRPr="00A337B3">
        <w:rPr>
          <w:lang w:val="en-US"/>
        </w:rPr>
        <w:t xml:space="preserve"> tailings using Box-</w:t>
      </w:r>
      <w:proofErr w:type="spellStart"/>
      <w:r w:rsidRPr="00A337B3">
        <w:rPr>
          <w:lang w:val="en-US"/>
        </w:rPr>
        <w:t>Behnken</w:t>
      </w:r>
      <w:proofErr w:type="spellEnd"/>
      <w:r w:rsidRPr="00A337B3">
        <w:rPr>
          <w:lang w:val="en-US"/>
        </w:rPr>
        <w:t xml:space="preserve"> design // Energy Sources. Part A: Recovery, Utilization, and Environmental Effects. 2017. Vol. 40.No 1. Pp. 1-6. DOI: 10.1080 / 15567036.2017.1405112.</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lastRenderedPageBreak/>
        <w:t xml:space="preserve">7. </w:t>
      </w:r>
      <w:proofErr w:type="spellStart"/>
      <w:r w:rsidRPr="00A337B3">
        <w:rPr>
          <w:lang w:val="en-US"/>
        </w:rPr>
        <w:t>Klima</w:t>
      </w:r>
      <w:proofErr w:type="spellEnd"/>
      <w:r w:rsidRPr="00A337B3">
        <w:rPr>
          <w:lang w:val="en-US"/>
        </w:rPr>
        <w:t xml:space="preserve"> M.S., Arnold B.J., </w:t>
      </w:r>
      <w:proofErr w:type="spellStart"/>
      <w:r w:rsidRPr="00A337B3">
        <w:rPr>
          <w:lang w:val="en-US"/>
        </w:rPr>
        <w:t>Bethell</w:t>
      </w:r>
      <w:proofErr w:type="spellEnd"/>
      <w:r w:rsidRPr="00A337B3">
        <w:rPr>
          <w:lang w:val="en-US"/>
        </w:rPr>
        <w:t xml:space="preserve"> P.J. Challenges in fine coal processing, dewatering, and disposal. </w:t>
      </w:r>
      <w:proofErr w:type="gramStart"/>
      <w:r w:rsidRPr="00A337B3">
        <w:rPr>
          <w:lang w:val="en-US"/>
        </w:rPr>
        <w:t>Englewood, Colorado, Society of Mining, Metallurgy, and Exploration.</w:t>
      </w:r>
      <w:proofErr w:type="gramEnd"/>
      <w:r w:rsidRPr="00A337B3">
        <w:rPr>
          <w:lang w:val="en-US"/>
        </w:rPr>
        <w:t xml:space="preserve"> </w:t>
      </w:r>
      <w:proofErr w:type="gramStart"/>
      <w:r w:rsidRPr="00A337B3">
        <w:rPr>
          <w:lang w:val="en-US"/>
        </w:rPr>
        <w:t>2012, 404 p.</w:t>
      </w:r>
      <w:proofErr w:type="gramEnd"/>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8. Osborne D.G., Walton K.J. Facing the challenges of ultrafine coal recovery / XVIII International Coal Preparation Congress: 28 June-01 July 2016 Saint Petersburg, Russia. </w:t>
      </w:r>
      <w:proofErr w:type="gramStart"/>
      <w:r w:rsidRPr="00A337B3">
        <w:rPr>
          <w:lang w:val="en-US"/>
        </w:rPr>
        <w:t>Conference proceedings.</w:t>
      </w:r>
      <w:proofErr w:type="gramEnd"/>
      <w:r w:rsidRPr="00A337B3">
        <w:rPr>
          <w:lang w:val="en-US"/>
        </w:rPr>
        <w:t xml:space="preserve"> </w:t>
      </w:r>
      <w:proofErr w:type="gramStart"/>
      <w:r w:rsidRPr="00A337B3">
        <w:rPr>
          <w:lang w:val="en-US"/>
        </w:rPr>
        <w:t>Springer, 2016.</w:t>
      </w:r>
      <w:proofErr w:type="gramEnd"/>
      <w:r w:rsidRPr="00A337B3">
        <w:rPr>
          <w:lang w:val="en-US"/>
        </w:rPr>
        <w:t xml:space="preserve"> Pp. 439-444.</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9. </w:t>
      </w:r>
      <w:proofErr w:type="spellStart"/>
      <w:r w:rsidRPr="00A337B3">
        <w:rPr>
          <w:lang w:val="en-US"/>
        </w:rPr>
        <w:t>Zasyadko</w:t>
      </w:r>
      <w:proofErr w:type="spellEnd"/>
      <w:r w:rsidRPr="00A337B3">
        <w:rPr>
          <w:lang w:val="en-US"/>
        </w:rPr>
        <w:t xml:space="preserve"> A.V., </w:t>
      </w:r>
      <w:proofErr w:type="spellStart"/>
      <w:r w:rsidRPr="00A337B3">
        <w:rPr>
          <w:lang w:val="en-US"/>
        </w:rPr>
        <w:t>Kostromitin</w:t>
      </w:r>
      <w:proofErr w:type="spellEnd"/>
      <w:r w:rsidRPr="00A337B3">
        <w:rPr>
          <w:lang w:val="en-US"/>
        </w:rPr>
        <w:t xml:space="preserve"> A.V., </w:t>
      </w:r>
      <w:proofErr w:type="spellStart"/>
      <w:r w:rsidRPr="00A337B3">
        <w:rPr>
          <w:lang w:val="en-US"/>
        </w:rPr>
        <w:t>Osadchiy</w:t>
      </w:r>
      <w:proofErr w:type="spellEnd"/>
      <w:r w:rsidRPr="00A337B3">
        <w:rPr>
          <w:lang w:val="en-US"/>
        </w:rPr>
        <w:t xml:space="preserve"> S.A., </w:t>
      </w:r>
      <w:proofErr w:type="spellStart"/>
      <w:r w:rsidRPr="00A337B3">
        <w:rPr>
          <w:lang w:val="en-US"/>
        </w:rPr>
        <w:t>Lobanov</w:t>
      </w:r>
      <w:proofErr w:type="spellEnd"/>
      <w:r w:rsidRPr="00A337B3">
        <w:rPr>
          <w:lang w:val="en-US"/>
        </w:rPr>
        <w:t xml:space="preserve"> F.I., </w:t>
      </w:r>
      <w:proofErr w:type="spellStart"/>
      <w:r w:rsidRPr="00A337B3">
        <w:rPr>
          <w:lang w:val="en-US"/>
        </w:rPr>
        <w:t>Panfilov</w:t>
      </w:r>
      <w:proofErr w:type="spellEnd"/>
      <w:r w:rsidRPr="00A337B3">
        <w:rPr>
          <w:lang w:val="en-US"/>
        </w:rPr>
        <w:t xml:space="preserve"> P.F., </w:t>
      </w:r>
      <w:proofErr w:type="spellStart"/>
      <w:r w:rsidRPr="00A337B3">
        <w:rPr>
          <w:lang w:val="en-US"/>
        </w:rPr>
        <w:t>Golberg</w:t>
      </w:r>
      <w:proofErr w:type="spellEnd"/>
      <w:r w:rsidRPr="00A337B3">
        <w:rPr>
          <w:lang w:val="en-US"/>
        </w:rPr>
        <w:t xml:space="preserve"> G. Yu. Dewatering of flotation concentrates and </w:t>
      </w:r>
      <w:proofErr w:type="spellStart"/>
      <w:r w:rsidRPr="00A337B3">
        <w:rPr>
          <w:lang w:val="en-US"/>
        </w:rPr>
        <w:t>middlings</w:t>
      </w:r>
      <w:proofErr w:type="spellEnd"/>
      <w:r w:rsidRPr="00A337B3">
        <w:rPr>
          <w:lang w:val="en-US"/>
        </w:rPr>
        <w:t xml:space="preserve"> on belt press filters // Proceedings of XV International Coal Preparation Congress and Exhibition. </w:t>
      </w:r>
      <w:proofErr w:type="spellStart"/>
      <w:r w:rsidRPr="00A337B3">
        <w:rPr>
          <w:lang w:val="en-US"/>
        </w:rPr>
        <w:t>Beijng</w:t>
      </w:r>
      <w:proofErr w:type="spellEnd"/>
      <w:r w:rsidRPr="00A337B3">
        <w:rPr>
          <w:lang w:val="en-US"/>
        </w:rPr>
        <w:t>: China University of Mining and Technology Press. 2006. Vol. 2. Pp. 545-548.</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10. </w:t>
      </w:r>
      <w:proofErr w:type="spellStart"/>
      <w:r w:rsidRPr="00A337B3">
        <w:rPr>
          <w:lang w:val="en-US"/>
        </w:rPr>
        <w:t>Gonik</w:t>
      </w:r>
      <w:proofErr w:type="spellEnd"/>
      <w:r w:rsidRPr="00A337B3">
        <w:rPr>
          <w:lang w:val="en-US"/>
        </w:rPr>
        <w:t xml:space="preserve"> I.L., </w:t>
      </w:r>
      <w:proofErr w:type="spellStart"/>
      <w:r w:rsidRPr="00A337B3">
        <w:rPr>
          <w:lang w:val="en-US"/>
        </w:rPr>
        <w:t>Lyamkin</w:t>
      </w:r>
      <w:proofErr w:type="spellEnd"/>
      <w:r w:rsidRPr="00A337B3">
        <w:rPr>
          <w:lang w:val="en-US"/>
        </w:rPr>
        <w:t xml:space="preserve"> V.P., </w:t>
      </w:r>
      <w:proofErr w:type="spellStart"/>
      <w:r w:rsidRPr="00A337B3">
        <w:rPr>
          <w:lang w:val="en-US"/>
        </w:rPr>
        <w:t>Novitsky</w:t>
      </w:r>
      <w:proofErr w:type="spellEnd"/>
      <w:r w:rsidRPr="00A337B3">
        <w:rPr>
          <w:lang w:val="en-US"/>
        </w:rPr>
        <w:t xml:space="preserve"> N.A. Features of the use of briquetted iron-containing waste // </w:t>
      </w:r>
      <w:proofErr w:type="spellStart"/>
      <w:r w:rsidRPr="00A337B3">
        <w:rPr>
          <w:lang w:val="en-US"/>
        </w:rPr>
        <w:t>Metallurg</w:t>
      </w:r>
      <w:proofErr w:type="spellEnd"/>
      <w:r w:rsidRPr="00A337B3">
        <w:rPr>
          <w:lang w:val="en-US"/>
        </w:rPr>
        <w:t xml:space="preserve">. - 2011. </w:t>
      </w:r>
      <w:proofErr w:type="gramStart"/>
      <w:r w:rsidRPr="00A337B3">
        <w:rPr>
          <w:lang w:val="en-US"/>
        </w:rPr>
        <w:t>- No. 5.</w:t>
      </w:r>
      <w:proofErr w:type="gramEnd"/>
      <w:r w:rsidRPr="00A337B3">
        <w:rPr>
          <w:lang w:val="en-US"/>
        </w:rPr>
        <w:t xml:space="preserve"> - P. 25-27.</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11. Belkin A.S. and other Use of iron-coke briquettes on a cement bond in blast furnace smelting // </w:t>
      </w:r>
      <w:proofErr w:type="spellStart"/>
      <w:r w:rsidRPr="00A337B3">
        <w:rPr>
          <w:lang w:val="en-US"/>
        </w:rPr>
        <w:t>Metallurg</w:t>
      </w:r>
      <w:proofErr w:type="spellEnd"/>
      <w:r w:rsidRPr="00A337B3">
        <w:rPr>
          <w:lang w:val="en-US"/>
        </w:rPr>
        <w:t xml:space="preserve">. - 2003. </w:t>
      </w:r>
      <w:proofErr w:type="gramStart"/>
      <w:r w:rsidRPr="00A337B3">
        <w:rPr>
          <w:lang w:val="en-US"/>
        </w:rPr>
        <w:t>- No. 4.</w:t>
      </w:r>
      <w:proofErr w:type="gramEnd"/>
      <w:r w:rsidRPr="00A337B3">
        <w:rPr>
          <w:lang w:val="en-US"/>
        </w:rPr>
        <w:t xml:space="preserve"> - P. 39-41.</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12. </w:t>
      </w:r>
      <w:proofErr w:type="spellStart"/>
      <w:r w:rsidRPr="00A337B3">
        <w:rPr>
          <w:lang w:val="en-US"/>
        </w:rPr>
        <w:t>Anyashiki</w:t>
      </w:r>
      <w:proofErr w:type="spellEnd"/>
      <w:r w:rsidRPr="00A337B3">
        <w:rPr>
          <w:lang w:val="en-US"/>
        </w:rPr>
        <w:t xml:space="preserve"> T., </w:t>
      </w:r>
      <w:proofErr w:type="spellStart"/>
      <w:r w:rsidRPr="00A337B3">
        <w:rPr>
          <w:lang w:val="en-US"/>
        </w:rPr>
        <w:t>Fukada</w:t>
      </w:r>
      <w:proofErr w:type="spellEnd"/>
      <w:r w:rsidRPr="00A337B3">
        <w:rPr>
          <w:lang w:val="en-US"/>
        </w:rPr>
        <w:t xml:space="preserve"> K., Fujimoto H. Development of Carbon Iron Composite Process // JFE GIHO, 2008, No 22, pp. 20-24.</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13. </w:t>
      </w:r>
      <w:proofErr w:type="spellStart"/>
      <w:r w:rsidRPr="00A337B3">
        <w:rPr>
          <w:lang w:val="en-US"/>
        </w:rPr>
        <w:t>Bizhanov</w:t>
      </w:r>
      <w:proofErr w:type="spellEnd"/>
      <w:r w:rsidRPr="00A337B3">
        <w:rPr>
          <w:lang w:val="en-US"/>
        </w:rPr>
        <w:t xml:space="preserve"> A.M., </w:t>
      </w:r>
      <w:proofErr w:type="spellStart"/>
      <w:r w:rsidRPr="00A337B3">
        <w:rPr>
          <w:lang w:val="en-US"/>
        </w:rPr>
        <w:t>Kurunov</w:t>
      </w:r>
      <w:proofErr w:type="spellEnd"/>
      <w:r w:rsidRPr="00A337B3">
        <w:rPr>
          <w:lang w:val="en-US"/>
        </w:rPr>
        <w:t xml:space="preserve"> I.F., </w:t>
      </w:r>
      <w:proofErr w:type="spellStart"/>
      <w:r w:rsidRPr="00A337B3">
        <w:rPr>
          <w:lang w:val="en-US"/>
        </w:rPr>
        <w:t>Dalmia</w:t>
      </w:r>
      <w:proofErr w:type="spellEnd"/>
      <w:r w:rsidRPr="00A337B3">
        <w:rPr>
          <w:lang w:val="en-US"/>
        </w:rPr>
        <w:t xml:space="preserve"> Y., Mishra B., Mishra S. Blast Furnace Operation with 100% Extruded Briquettes Charge. ISIJ International, 2015, Vol. 55, pp. 175-182.</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14. Thermal processing of oil-and-potassium-containing wastes of rolling production / V.P. Ulyanov, </w:t>
      </w:r>
      <w:proofErr w:type="spellStart"/>
      <w:r w:rsidRPr="00A337B3">
        <w:rPr>
          <w:lang w:val="en-US"/>
        </w:rPr>
        <w:t>V.Ya.Dmitriev</w:t>
      </w:r>
      <w:proofErr w:type="spellEnd"/>
      <w:r w:rsidRPr="00A337B3">
        <w:rPr>
          <w:lang w:val="en-US"/>
        </w:rPr>
        <w:t xml:space="preserve">, V.D. </w:t>
      </w:r>
      <w:proofErr w:type="spellStart"/>
      <w:r w:rsidRPr="00A337B3">
        <w:rPr>
          <w:lang w:val="en-US"/>
        </w:rPr>
        <w:t>Pominov</w:t>
      </w:r>
      <w:proofErr w:type="spellEnd"/>
      <w:r w:rsidRPr="00A337B3">
        <w:rPr>
          <w:lang w:val="en-US"/>
        </w:rPr>
        <w:t xml:space="preserve"> et al. // Ferrous metallurgy: </w:t>
      </w:r>
      <w:proofErr w:type="spellStart"/>
      <w:r w:rsidRPr="00A337B3">
        <w:rPr>
          <w:lang w:val="en-US"/>
        </w:rPr>
        <w:t>Byul</w:t>
      </w:r>
      <w:proofErr w:type="spellEnd"/>
      <w:r w:rsidRPr="00A337B3">
        <w:rPr>
          <w:lang w:val="en-US"/>
        </w:rPr>
        <w:t xml:space="preserve">. </w:t>
      </w:r>
      <w:proofErr w:type="gramStart"/>
      <w:r w:rsidRPr="00A337B3">
        <w:rPr>
          <w:lang w:val="en-US"/>
        </w:rPr>
        <w:t>in-</w:t>
      </w:r>
      <w:proofErr w:type="gramEnd"/>
      <w:r w:rsidRPr="00A337B3">
        <w:rPr>
          <w:lang w:val="en-US"/>
        </w:rPr>
        <w:t>that "</w:t>
      </w:r>
      <w:proofErr w:type="spellStart"/>
      <w:r w:rsidRPr="00A337B3">
        <w:rPr>
          <w:lang w:val="en-US"/>
        </w:rPr>
        <w:t>Chermetinformation</w:t>
      </w:r>
      <w:proofErr w:type="spellEnd"/>
      <w:r w:rsidRPr="00A337B3">
        <w:rPr>
          <w:lang w:val="en-US"/>
        </w:rPr>
        <w:t xml:space="preserve">". </w:t>
      </w:r>
      <w:proofErr w:type="gramStart"/>
      <w:r w:rsidRPr="00A337B3">
        <w:rPr>
          <w:lang w:val="en-US"/>
        </w:rPr>
        <w:t>M., 1989.</w:t>
      </w:r>
      <w:proofErr w:type="gramEnd"/>
      <w:r w:rsidRPr="00A337B3">
        <w:rPr>
          <w:lang w:val="en-US"/>
        </w:rPr>
        <w:t xml:space="preserve"> </w:t>
      </w:r>
      <w:proofErr w:type="gramStart"/>
      <w:r w:rsidRPr="00A337B3">
        <w:rPr>
          <w:lang w:val="en-US"/>
        </w:rPr>
        <w:t>Issue 2.</w:t>
      </w:r>
      <w:proofErr w:type="gramEnd"/>
      <w:r w:rsidRPr="00A337B3">
        <w:rPr>
          <w:lang w:val="en-US"/>
        </w:rPr>
        <w:t xml:space="preserve"> </w:t>
      </w:r>
      <w:proofErr w:type="gramStart"/>
      <w:r w:rsidRPr="00A337B3">
        <w:rPr>
          <w:lang w:val="en-US"/>
        </w:rPr>
        <w:t>P.9, 10.</w:t>
      </w:r>
      <w:proofErr w:type="gramEnd"/>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15. </w:t>
      </w:r>
      <w:proofErr w:type="spellStart"/>
      <w:r w:rsidRPr="00A337B3">
        <w:rPr>
          <w:lang w:val="en-US"/>
        </w:rPr>
        <w:t>Ibraev</w:t>
      </w:r>
      <w:proofErr w:type="spellEnd"/>
      <w:r w:rsidRPr="00A337B3">
        <w:rPr>
          <w:lang w:val="en-US"/>
        </w:rPr>
        <w:t xml:space="preserve">, I.K., </w:t>
      </w:r>
      <w:proofErr w:type="spellStart"/>
      <w:r w:rsidRPr="00A337B3">
        <w:rPr>
          <w:lang w:val="en-US"/>
        </w:rPr>
        <w:t>Golovkin</w:t>
      </w:r>
      <w:proofErr w:type="spellEnd"/>
      <w:r w:rsidRPr="00A337B3">
        <w:rPr>
          <w:lang w:val="en-US"/>
        </w:rPr>
        <w:t xml:space="preserve">, V.K., </w:t>
      </w:r>
      <w:proofErr w:type="spellStart"/>
      <w:r w:rsidRPr="00A337B3">
        <w:rPr>
          <w:lang w:val="en-US"/>
        </w:rPr>
        <w:t>Kulishkin</w:t>
      </w:r>
      <w:proofErr w:type="spellEnd"/>
      <w:r w:rsidRPr="00A337B3">
        <w:rPr>
          <w:lang w:val="en-US"/>
        </w:rPr>
        <w:t xml:space="preserve">, S.N., </w:t>
      </w:r>
      <w:proofErr w:type="spellStart"/>
      <w:r w:rsidRPr="00A337B3">
        <w:rPr>
          <w:lang w:val="en-US"/>
        </w:rPr>
        <w:t>Sadovskij</w:t>
      </w:r>
      <w:proofErr w:type="spellEnd"/>
      <w:r w:rsidRPr="00A337B3">
        <w:rPr>
          <w:lang w:val="en-US"/>
        </w:rPr>
        <w:t xml:space="preserve">, V.G., </w:t>
      </w:r>
      <w:proofErr w:type="spellStart"/>
      <w:r w:rsidRPr="00A337B3">
        <w:rPr>
          <w:lang w:val="en-US"/>
        </w:rPr>
        <w:t>Ibraeva</w:t>
      </w:r>
      <w:proofErr w:type="spellEnd"/>
      <w:r w:rsidRPr="00A337B3">
        <w:rPr>
          <w:lang w:val="en-US"/>
        </w:rPr>
        <w:t xml:space="preserve">, O.T. Investigation of processes of dewatering and preparation of iron-containing slimes for utilization. </w:t>
      </w:r>
      <w:proofErr w:type="spellStart"/>
      <w:proofErr w:type="gramStart"/>
      <w:r w:rsidRPr="00A337B3">
        <w:rPr>
          <w:lang w:val="en-US"/>
        </w:rPr>
        <w:t>Stal</w:t>
      </w:r>
      <w:proofErr w:type="spellEnd"/>
      <w:r w:rsidRPr="00A337B3">
        <w:rPr>
          <w:lang w:val="en-US"/>
        </w:rPr>
        <w:t>.</w:t>
      </w:r>
      <w:proofErr w:type="gramEnd"/>
      <w:r w:rsidRPr="00A337B3">
        <w:rPr>
          <w:lang w:val="en-US"/>
        </w:rPr>
        <w:t xml:space="preserve"> 1996, (11), pp. 71–74</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16. Provisional Patent of Kazakhstan No. 4005</w:t>
      </w:r>
      <w:proofErr w:type="gramStart"/>
      <w:r w:rsidRPr="00A337B3">
        <w:rPr>
          <w:lang w:val="en-US"/>
        </w:rPr>
        <w:t>.-</w:t>
      </w:r>
      <w:proofErr w:type="gramEnd"/>
      <w:r w:rsidRPr="00A337B3">
        <w:rPr>
          <w:lang w:val="en-US"/>
        </w:rPr>
        <w:t xml:space="preserve"> Method of sludge dewatering.- Industrial property. </w:t>
      </w:r>
      <w:proofErr w:type="gramStart"/>
      <w:r w:rsidRPr="00A337B3">
        <w:rPr>
          <w:lang w:val="en-US"/>
        </w:rPr>
        <w:t>Official Bull.</w:t>
      </w:r>
      <w:proofErr w:type="gramEnd"/>
      <w:r w:rsidRPr="00A337B3">
        <w:rPr>
          <w:lang w:val="en-US"/>
        </w:rPr>
        <w:t xml:space="preserve"> </w:t>
      </w:r>
      <w:proofErr w:type="gramStart"/>
      <w:r w:rsidRPr="00A337B3">
        <w:rPr>
          <w:lang w:val="en-US"/>
        </w:rPr>
        <w:t>No. 4.</w:t>
      </w:r>
      <w:proofErr w:type="gramEnd"/>
      <w:r w:rsidRPr="00A337B3">
        <w:rPr>
          <w:lang w:val="en-US"/>
        </w:rPr>
        <w:t xml:space="preserve"> - 1996</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17. </w:t>
      </w:r>
      <w:proofErr w:type="spellStart"/>
      <w:r w:rsidRPr="00A337B3">
        <w:rPr>
          <w:lang w:val="en-US"/>
        </w:rPr>
        <w:t>Ibraeva</w:t>
      </w:r>
      <w:proofErr w:type="spellEnd"/>
      <w:r w:rsidRPr="00A337B3">
        <w:rPr>
          <w:lang w:val="en-US"/>
        </w:rPr>
        <w:t xml:space="preserve"> OT, </w:t>
      </w:r>
      <w:proofErr w:type="spellStart"/>
      <w:r w:rsidRPr="00A337B3">
        <w:rPr>
          <w:lang w:val="en-US"/>
        </w:rPr>
        <w:t>Ibraev</w:t>
      </w:r>
      <w:proofErr w:type="spellEnd"/>
      <w:r w:rsidRPr="00A337B3">
        <w:rPr>
          <w:lang w:val="en-US"/>
        </w:rPr>
        <w:t xml:space="preserve"> IK, </w:t>
      </w:r>
      <w:proofErr w:type="spellStart"/>
      <w:r w:rsidRPr="00A337B3">
        <w:rPr>
          <w:lang w:val="en-US"/>
        </w:rPr>
        <w:t>Zhaksybaeva</w:t>
      </w:r>
      <w:proofErr w:type="spellEnd"/>
      <w:r w:rsidRPr="00A337B3">
        <w:rPr>
          <w:lang w:val="en-US"/>
        </w:rPr>
        <w:t xml:space="preserve"> </w:t>
      </w:r>
      <w:proofErr w:type="spellStart"/>
      <w:proofErr w:type="gramStart"/>
      <w:r w:rsidRPr="00A337B3">
        <w:rPr>
          <w:lang w:val="en-US"/>
        </w:rPr>
        <w:t>G.Sh</w:t>
      </w:r>
      <w:proofErr w:type="spellEnd"/>
      <w:r w:rsidRPr="00A337B3">
        <w:rPr>
          <w:lang w:val="en-US"/>
        </w:rPr>
        <w:t xml:space="preserve"> ..</w:t>
      </w:r>
      <w:proofErr w:type="gramEnd"/>
      <w:r w:rsidRPr="00A337B3">
        <w:rPr>
          <w:lang w:val="en-US"/>
        </w:rPr>
        <w:t xml:space="preserve">- The main directions of use of coal flotation waste in metallurgical production. - Scientific Review. </w:t>
      </w:r>
      <w:proofErr w:type="gramStart"/>
      <w:r w:rsidRPr="00A337B3">
        <w:rPr>
          <w:lang w:val="en-US"/>
        </w:rPr>
        <w:t>Technical science.</w:t>
      </w:r>
      <w:proofErr w:type="gramEnd"/>
      <w:r w:rsidRPr="00A337B3">
        <w:rPr>
          <w:lang w:val="en-US"/>
        </w:rPr>
        <w:t xml:space="preserve"> - 2016. - No. 2 - S. 26-31.</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18</w:t>
      </w:r>
      <w:proofErr w:type="gramStart"/>
      <w:r w:rsidRPr="00A337B3">
        <w:rPr>
          <w:lang w:val="en-US"/>
        </w:rPr>
        <w:t>.R.S</w:t>
      </w:r>
      <w:proofErr w:type="gramEnd"/>
      <w:r w:rsidRPr="00A337B3">
        <w:rPr>
          <w:lang w:val="en-US"/>
        </w:rPr>
        <w:t xml:space="preserve">. </w:t>
      </w:r>
      <w:proofErr w:type="spellStart"/>
      <w:r w:rsidRPr="00A337B3">
        <w:rPr>
          <w:lang w:val="en-US"/>
        </w:rPr>
        <w:t>Aizatulov</w:t>
      </w:r>
      <w:proofErr w:type="spellEnd"/>
      <w:r w:rsidRPr="00A337B3">
        <w:rPr>
          <w:lang w:val="en-US"/>
        </w:rPr>
        <w:t xml:space="preserve">, E.V. </w:t>
      </w:r>
      <w:proofErr w:type="spellStart"/>
      <w:r w:rsidRPr="00A337B3">
        <w:rPr>
          <w:lang w:val="en-US"/>
        </w:rPr>
        <w:t>Propopopov</w:t>
      </w:r>
      <w:proofErr w:type="spellEnd"/>
      <w:r w:rsidRPr="00A337B3">
        <w:rPr>
          <w:lang w:val="en-US"/>
        </w:rPr>
        <w:t xml:space="preserve">, G.I. </w:t>
      </w:r>
      <w:proofErr w:type="spellStart"/>
      <w:r w:rsidRPr="00A337B3">
        <w:rPr>
          <w:lang w:val="en-US"/>
        </w:rPr>
        <w:t>Verevkin</w:t>
      </w:r>
      <w:proofErr w:type="spellEnd"/>
      <w:r w:rsidRPr="00A337B3">
        <w:rPr>
          <w:lang w:val="en-US"/>
        </w:rPr>
        <w:t xml:space="preserve">, E.P. </w:t>
      </w:r>
      <w:proofErr w:type="spellStart"/>
      <w:r w:rsidRPr="00A337B3">
        <w:rPr>
          <w:lang w:val="en-US"/>
        </w:rPr>
        <w:t>Volynkina</w:t>
      </w:r>
      <w:proofErr w:type="spellEnd"/>
      <w:r w:rsidRPr="00A337B3">
        <w:rPr>
          <w:lang w:val="en-US"/>
        </w:rPr>
        <w:t>. The use of carbon-containing briquettes for converting smelting.-Proceedings of the Second Congress of Steel Smelters</w:t>
      </w:r>
      <w:proofErr w:type="gramStart"/>
      <w:r w:rsidRPr="00A337B3">
        <w:rPr>
          <w:lang w:val="en-US"/>
        </w:rPr>
        <w:t>.-</w:t>
      </w:r>
      <w:proofErr w:type="gramEnd"/>
      <w:r w:rsidRPr="00A337B3">
        <w:rPr>
          <w:lang w:val="en-US"/>
        </w:rPr>
        <w:t xml:space="preserve"> M .: 1994.- p.86-88.</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19. </w:t>
      </w:r>
      <w:proofErr w:type="spellStart"/>
      <w:r w:rsidRPr="00A337B3">
        <w:rPr>
          <w:lang w:val="en-US"/>
        </w:rPr>
        <w:t>Ibraev</w:t>
      </w:r>
      <w:proofErr w:type="spellEnd"/>
      <w:r w:rsidRPr="00A337B3">
        <w:rPr>
          <w:lang w:val="en-US"/>
        </w:rPr>
        <w:t xml:space="preserve"> IK, </w:t>
      </w:r>
      <w:proofErr w:type="spellStart"/>
      <w:r w:rsidRPr="00A337B3">
        <w:rPr>
          <w:lang w:val="en-US"/>
        </w:rPr>
        <w:t>Ibraeva</w:t>
      </w:r>
      <w:proofErr w:type="spellEnd"/>
      <w:r w:rsidRPr="00A337B3">
        <w:rPr>
          <w:lang w:val="en-US"/>
        </w:rPr>
        <w:t xml:space="preserve"> </w:t>
      </w:r>
      <w:proofErr w:type="gramStart"/>
      <w:r w:rsidRPr="00A337B3">
        <w:rPr>
          <w:lang w:val="en-US"/>
        </w:rPr>
        <w:t>OT ..</w:t>
      </w:r>
      <w:proofErr w:type="gramEnd"/>
      <w:r w:rsidRPr="00A337B3">
        <w:rPr>
          <w:lang w:val="en-US"/>
        </w:rPr>
        <w:t xml:space="preserve">- Experience in using coal flotation waste for warming the head of a calm steel ingot. - Bulletin of scientific, technical and economic information "Ferrous metallurgy", 2016.-№ 5. - </w:t>
      </w:r>
      <w:proofErr w:type="gramStart"/>
      <w:r w:rsidRPr="00A337B3">
        <w:rPr>
          <w:lang w:val="en-US"/>
        </w:rPr>
        <w:t>p.33-38</w:t>
      </w:r>
      <w:proofErr w:type="gramEnd"/>
      <w:r w:rsidRPr="00A337B3">
        <w:rPr>
          <w:lang w:val="en-US"/>
        </w:rPr>
        <w:t>.</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20. </w:t>
      </w:r>
      <w:proofErr w:type="gramStart"/>
      <w:r w:rsidRPr="00A337B3">
        <w:rPr>
          <w:lang w:val="en-US"/>
        </w:rPr>
        <w:t>On</w:t>
      </w:r>
      <w:proofErr w:type="gramEnd"/>
      <w:r w:rsidRPr="00A337B3">
        <w:rPr>
          <w:lang w:val="en-US"/>
        </w:rPr>
        <w:t xml:space="preserve"> the issue of integrated use of KHP / V waste. G. </w:t>
      </w:r>
      <w:proofErr w:type="spellStart"/>
      <w:r w:rsidRPr="00A337B3">
        <w:rPr>
          <w:lang w:val="en-US"/>
        </w:rPr>
        <w:t>Trofimova</w:t>
      </w:r>
      <w:proofErr w:type="spellEnd"/>
      <w:r w:rsidRPr="00A337B3">
        <w:rPr>
          <w:lang w:val="en-US"/>
        </w:rPr>
        <w:t xml:space="preserve">, S. A. </w:t>
      </w:r>
      <w:proofErr w:type="spellStart"/>
      <w:r w:rsidRPr="00A337B3">
        <w:rPr>
          <w:lang w:val="en-US"/>
        </w:rPr>
        <w:t>Ustinovskaya</w:t>
      </w:r>
      <w:proofErr w:type="spellEnd"/>
      <w:r w:rsidRPr="00A337B3">
        <w:rPr>
          <w:lang w:val="en-US"/>
        </w:rPr>
        <w:t xml:space="preserve">, T. N. </w:t>
      </w:r>
      <w:proofErr w:type="spellStart"/>
      <w:r w:rsidRPr="00A337B3">
        <w:rPr>
          <w:lang w:val="en-US"/>
        </w:rPr>
        <w:t>Dzhakeli</w:t>
      </w:r>
      <w:proofErr w:type="spellEnd"/>
      <w:r w:rsidRPr="00A337B3">
        <w:rPr>
          <w:lang w:val="en-US"/>
        </w:rPr>
        <w:t xml:space="preserve"> and others // Scientific and technical progress in metallurgical and chemical industries / Vologda Polytechnic Institute, Cherepovets branch. - Cherepovets: 1989</w:t>
      </w:r>
      <w:proofErr w:type="gramStart"/>
      <w:r w:rsidRPr="00A337B3">
        <w:rPr>
          <w:lang w:val="en-US"/>
        </w:rPr>
        <w:t>.-</w:t>
      </w:r>
      <w:proofErr w:type="gramEnd"/>
      <w:r w:rsidRPr="00A337B3">
        <w:rPr>
          <w:lang w:val="en-US"/>
        </w:rPr>
        <w:t xml:space="preserve"> p. 213-221.</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21. Wen Y., </w:t>
      </w:r>
      <w:proofErr w:type="spellStart"/>
      <w:r w:rsidRPr="00A337B3">
        <w:rPr>
          <w:lang w:val="en-US"/>
        </w:rPr>
        <w:t>Tichang</w:t>
      </w:r>
      <w:proofErr w:type="spellEnd"/>
      <w:r w:rsidRPr="00A337B3">
        <w:rPr>
          <w:lang w:val="en-US"/>
        </w:rPr>
        <w:t xml:space="preserve"> S., </w:t>
      </w:r>
      <w:proofErr w:type="spellStart"/>
      <w:r w:rsidRPr="00A337B3">
        <w:rPr>
          <w:lang w:val="en-US"/>
        </w:rPr>
        <w:t>Zhenzhen</w:t>
      </w:r>
      <w:proofErr w:type="spellEnd"/>
      <w:r w:rsidRPr="00A337B3">
        <w:rPr>
          <w:lang w:val="en-US"/>
        </w:rPr>
        <w:t xml:space="preserve"> L., </w:t>
      </w:r>
      <w:proofErr w:type="spellStart"/>
      <w:r w:rsidRPr="00A337B3">
        <w:rPr>
          <w:lang w:val="en-US"/>
        </w:rPr>
        <w:t>Jue</w:t>
      </w:r>
      <w:proofErr w:type="spellEnd"/>
      <w:r w:rsidRPr="00A337B3">
        <w:rPr>
          <w:lang w:val="en-US"/>
        </w:rPr>
        <w:t xml:space="preserve"> K., </w:t>
      </w:r>
      <w:proofErr w:type="spellStart"/>
      <w:r w:rsidRPr="00A337B3">
        <w:rPr>
          <w:lang w:val="en-US"/>
        </w:rPr>
        <w:t>Chengyan</w:t>
      </w:r>
      <w:proofErr w:type="spellEnd"/>
      <w:r w:rsidRPr="00A337B3">
        <w:rPr>
          <w:lang w:val="en-US"/>
        </w:rPr>
        <w:t xml:space="preserve"> X. Effects of Particle Sizes of Iron Ore and Coal on the Strength and Reduction of High Phosphorus </w:t>
      </w:r>
      <w:proofErr w:type="spellStart"/>
      <w:r w:rsidRPr="00A337B3">
        <w:rPr>
          <w:lang w:val="en-US"/>
        </w:rPr>
        <w:t>Oolitic</w:t>
      </w:r>
      <w:proofErr w:type="spellEnd"/>
      <w:r w:rsidRPr="00A337B3">
        <w:rPr>
          <w:lang w:val="en-US"/>
        </w:rPr>
        <w:t xml:space="preserve"> Hematite-coal Composite Briquettes // ISIJ International, 2014 , Vol. 54, no.1, pp. 56-62.</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22. M. I. </w:t>
      </w:r>
      <w:proofErr w:type="spellStart"/>
      <w:r w:rsidRPr="00A337B3">
        <w:rPr>
          <w:lang w:val="en-US"/>
        </w:rPr>
        <w:t>Tulepov</w:t>
      </w:r>
      <w:proofErr w:type="spellEnd"/>
      <w:r w:rsidRPr="00A337B3">
        <w:rPr>
          <w:lang w:val="en-US"/>
        </w:rPr>
        <w:t xml:space="preserve">, L. R. </w:t>
      </w:r>
      <w:proofErr w:type="spellStart"/>
      <w:r w:rsidRPr="00A337B3">
        <w:rPr>
          <w:lang w:val="en-US"/>
        </w:rPr>
        <w:t>Sassykova</w:t>
      </w:r>
      <w:proofErr w:type="spellEnd"/>
      <w:r w:rsidRPr="00A337B3">
        <w:rPr>
          <w:lang w:val="en-US"/>
        </w:rPr>
        <w:t xml:space="preserve">, A. R. </w:t>
      </w:r>
      <w:proofErr w:type="spellStart"/>
      <w:r w:rsidRPr="00A337B3">
        <w:rPr>
          <w:lang w:val="en-US"/>
        </w:rPr>
        <w:t>Kerimkulova</w:t>
      </w:r>
      <w:proofErr w:type="spellEnd"/>
      <w:r w:rsidRPr="00A337B3">
        <w:rPr>
          <w:lang w:val="en-US"/>
        </w:rPr>
        <w:t xml:space="preserve">, G. O. </w:t>
      </w:r>
      <w:proofErr w:type="spellStart"/>
      <w:r w:rsidRPr="00A337B3">
        <w:rPr>
          <w:lang w:val="en-US"/>
        </w:rPr>
        <w:t>Tureshova</w:t>
      </w:r>
      <w:proofErr w:type="spellEnd"/>
      <w:r w:rsidRPr="00A337B3">
        <w:rPr>
          <w:lang w:val="en-US"/>
        </w:rPr>
        <w:t xml:space="preserve">, D. M. </w:t>
      </w:r>
      <w:proofErr w:type="spellStart"/>
      <w:r w:rsidRPr="00A337B3">
        <w:rPr>
          <w:lang w:val="en-US"/>
        </w:rPr>
        <w:t>Tolep</w:t>
      </w:r>
      <w:proofErr w:type="spellEnd"/>
      <w:r w:rsidRPr="00A337B3">
        <w:rPr>
          <w:lang w:val="en-US"/>
        </w:rPr>
        <w:t xml:space="preserve">, A. O. </w:t>
      </w:r>
      <w:proofErr w:type="spellStart"/>
      <w:r w:rsidRPr="00A337B3">
        <w:rPr>
          <w:lang w:val="en-US"/>
        </w:rPr>
        <w:t>Zhapekova</w:t>
      </w:r>
      <w:proofErr w:type="spellEnd"/>
      <w:r w:rsidRPr="00A337B3">
        <w:rPr>
          <w:lang w:val="en-US"/>
        </w:rPr>
        <w:t xml:space="preserve">, G. A. </w:t>
      </w:r>
      <w:proofErr w:type="spellStart"/>
      <w:r w:rsidRPr="00A337B3">
        <w:rPr>
          <w:lang w:val="en-US"/>
        </w:rPr>
        <w:t>Spanova</w:t>
      </w:r>
      <w:proofErr w:type="spellEnd"/>
      <w:r w:rsidRPr="00A337B3">
        <w:rPr>
          <w:lang w:val="en-US"/>
        </w:rPr>
        <w:t xml:space="preserve">, F. Yu. </w:t>
      </w:r>
      <w:proofErr w:type="spellStart"/>
      <w:proofErr w:type="gramStart"/>
      <w:r w:rsidRPr="00A337B3">
        <w:rPr>
          <w:lang w:val="en-US"/>
        </w:rPr>
        <w:t>Abdrakova</w:t>
      </w:r>
      <w:proofErr w:type="spellEnd"/>
      <w:r w:rsidRPr="00A337B3">
        <w:rPr>
          <w:lang w:val="en-US"/>
        </w:rPr>
        <w:t xml:space="preserve"> and Z. A. </w:t>
      </w:r>
      <w:proofErr w:type="spellStart"/>
      <w:r w:rsidRPr="00A337B3">
        <w:rPr>
          <w:lang w:val="en-US"/>
        </w:rPr>
        <w:t>Mansurov</w:t>
      </w:r>
      <w:proofErr w:type="spellEnd"/>
      <w:r w:rsidRPr="00A337B3">
        <w:rPr>
          <w:lang w:val="en-US"/>
        </w:rPr>
        <w:t>, Preparation of Coal Briquettes and Determination of Their Physical and Chemical Properties, ORIENTAL JOURNAL OF CHEMISTRY OJCHEG 2019, Vol. 35, No.</w:t>
      </w:r>
      <w:proofErr w:type="gramEnd"/>
      <w:r w:rsidRPr="00A337B3">
        <w:rPr>
          <w:lang w:val="en-US"/>
        </w:rPr>
        <w:t xml:space="preserve"> (1): Pg. 180-185</w:t>
      </w:r>
    </w:p>
    <w:p w:rsidR="00A337B3"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23. A. </w:t>
      </w:r>
      <w:proofErr w:type="spellStart"/>
      <w:r w:rsidRPr="00A337B3">
        <w:rPr>
          <w:lang w:val="en-US"/>
        </w:rPr>
        <w:t>Omarova</w:t>
      </w:r>
      <w:proofErr w:type="spellEnd"/>
      <w:r w:rsidRPr="00A337B3">
        <w:rPr>
          <w:lang w:val="en-US"/>
        </w:rPr>
        <w:t xml:space="preserve">, L. </w:t>
      </w:r>
      <w:proofErr w:type="spellStart"/>
      <w:r w:rsidRPr="00A337B3">
        <w:rPr>
          <w:lang w:val="en-US"/>
        </w:rPr>
        <w:t>Sassykova</w:t>
      </w:r>
      <w:proofErr w:type="spellEnd"/>
      <w:r w:rsidRPr="00A337B3">
        <w:rPr>
          <w:lang w:val="en-US"/>
        </w:rPr>
        <w:t xml:space="preserve">, M. </w:t>
      </w:r>
      <w:proofErr w:type="spellStart"/>
      <w:r w:rsidRPr="00A337B3">
        <w:rPr>
          <w:lang w:val="en-US"/>
        </w:rPr>
        <w:t>Tulepov</w:t>
      </w:r>
      <w:proofErr w:type="spellEnd"/>
      <w:r w:rsidRPr="00A337B3">
        <w:rPr>
          <w:lang w:val="en-US"/>
        </w:rPr>
        <w:t xml:space="preserve">, N. </w:t>
      </w:r>
      <w:proofErr w:type="spellStart"/>
      <w:r w:rsidRPr="00A337B3">
        <w:rPr>
          <w:lang w:val="en-US"/>
        </w:rPr>
        <w:t>Zhakirova</w:t>
      </w:r>
      <w:proofErr w:type="spellEnd"/>
      <w:r w:rsidRPr="00A337B3">
        <w:rPr>
          <w:lang w:val="en-US"/>
        </w:rPr>
        <w:t xml:space="preserve">, Study of non-hydrogen transformation of model n-alkanes and a diesel fraction over </w:t>
      </w:r>
      <w:proofErr w:type="spellStart"/>
      <w:r w:rsidRPr="00A337B3">
        <w:rPr>
          <w:lang w:val="en-US"/>
        </w:rPr>
        <w:t>LaZn-Mn</w:t>
      </w:r>
      <w:proofErr w:type="spellEnd"/>
      <w:r w:rsidRPr="00A337B3">
        <w:rPr>
          <w:lang w:val="en-US"/>
        </w:rPr>
        <w:t xml:space="preserve"> / </w:t>
      </w:r>
      <w:r w:rsidRPr="00A337B3">
        <w:rPr>
          <w:lang w:val="en-US"/>
        </w:rPr>
        <w:lastRenderedPageBreak/>
        <w:t>Al2 O3 + ZSM-catalyst, Journal of Chemical Technology and Metallurgy, 54.3, 2019, 547-554.</w:t>
      </w:r>
    </w:p>
    <w:p w:rsidR="00092DB0" w:rsidRPr="00A337B3" w:rsidRDefault="00A337B3" w:rsidP="00A337B3">
      <w:pPr>
        <w:tabs>
          <w:tab w:val="left" w:pos="362"/>
          <w:tab w:val="left" w:pos="724"/>
          <w:tab w:val="left" w:pos="851"/>
        </w:tabs>
        <w:spacing w:line="240" w:lineRule="atLeast"/>
        <w:ind w:firstLine="567"/>
        <w:jc w:val="both"/>
        <w:rPr>
          <w:lang w:val="en-US"/>
        </w:rPr>
      </w:pPr>
      <w:r w:rsidRPr="00A337B3">
        <w:rPr>
          <w:lang w:val="en-US"/>
        </w:rPr>
        <w:t xml:space="preserve">24. Han H., </w:t>
      </w:r>
      <w:proofErr w:type="spellStart"/>
      <w:r w:rsidRPr="00A337B3">
        <w:rPr>
          <w:lang w:val="en-US"/>
        </w:rPr>
        <w:t>Duan</w:t>
      </w:r>
      <w:proofErr w:type="spellEnd"/>
      <w:r w:rsidRPr="00A337B3">
        <w:rPr>
          <w:lang w:val="en-US"/>
        </w:rPr>
        <w:t xml:space="preserve"> D., Yuan P. Binders and Bonding Mechanism for RHF Briquette Made from B.</w:t>
      </w:r>
    </w:p>
    <w:p w:rsidR="00A337B3" w:rsidRPr="0091184C" w:rsidRDefault="00A337B3" w:rsidP="00A337B3">
      <w:pPr>
        <w:tabs>
          <w:tab w:val="left" w:pos="362"/>
          <w:tab w:val="left" w:pos="724"/>
          <w:tab w:val="left" w:pos="851"/>
        </w:tabs>
        <w:spacing w:line="240" w:lineRule="atLeast"/>
        <w:ind w:firstLine="567"/>
        <w:jc w:val="both"/>
        <w:rPr>
          <w:lang w:val="en-US"/>
        </w:rPr>
      </w:pPr>
    </w:p>
    <w:p w:rsidR="00A337B3" w:rsidRPr="00A337B3" w:rsidRDefault="00A337B3" w:rsidP="00A337B3">
      <w:pPr>
        <w:tabs>
          <w:tab w:val="left" w:pos="362"/>
          <w:tab w:val="left" w:pos="724"/>
          <w:tab w:val="left" w:pos="851"/>
        </w:tabs>
        <w:spacing w:line="240" w:lineRule="atLeast"/>
        <w:ind w:firstLine="567"/>
        <w:jc w:val="both"/>
        <w:rPr>
          <w:b/>
          <w:lang w:val="en-US"/>
        </w:rPr>
      </w:pPr>
      <w:r w:rsidRPr="00A337B3">
        <w:rPr>
          <w:b/>
          <w:lang w:val="en-US"/>
        </w:rPr>
        <w:t>Authors of the publication:</w:t>
      </w:r>
    </w:p>
    <w:p w:rsidR="00BD45CE" w:rsidRPr="00C91022" w:rsidRDefault="00BD45CE" w:rsidP="00A337B3">
      <w:pPr>
        <w:tabs>
          <w:tab w:val="left" w:pos="362"/>
          <w:tab w:val="left" w:pos="724"/>
          <w:tab w:val="left" w:pos="851"/>
        </w:tabs>
        <w:spacing w:line="240" w:lineRule="atLeast"/>
        <w:ind w:firstLine="567"/>
        <w:jc w:val="both"/>
        <w:rPr>
          <w:lang w:val="en-US"/>
        </w:rPr>
      </w:pPr>
      <w:proofErr w:type="spellStart"/>
      <w:r w:rsidRPr="00BD45CE">
        <w:rPr>
          <w:b/>
          <w:i/>
          <w:lang w:val="en-US"/>
        </w:rPr>
        <w:t>Bludova</w:t>
      </w:r>
      <w:proofErr w:type="spellEnd"/>
      <w:r w:rsidRPr="00BD45CE">
        <w:rPr>
          <w:b/>
          <w:i/>
          <w:lang w:val="en-US"/>
        </w:rPr>
        <w:t xml:space="preserve"> Dana </w:t>
      </w:r>
      <w:proofErr w:type="spellStart"/>
      <w:r w:rsidRPr="00BD45CE">
        <w:rPr>
          <w:b/>
          <w:i/>
          <w:lang w:val="en-US"/>
        </w:rPr>
        <w:t>Irshekovna</w:t>
      </w:r>
      <w:proofErr w:type="spellEnd"/>
      <w:r w:rsidRPr="00BD45CE">
        <w:rPr>
          <w:b/>
          <w:i/>
          <w:lang w:val="en-US"/>
        </w:rPr>
        <w:t xml:space="preserve"> </w:t>
      </w:r>
      <w:r w:rsidR="00C91022" w:rsidRPr="00C91022">
        <w:rPr>
          <w:b/>
          <w:i/>
          <w:lang w:val="en-US"/>
        </w:rPr>
        <w:t>-</w:t>
      </w:r>
      <w:r w:rsidRPr="00BD45CE">
        <w:rPr>
          <w:b/>
          <w:i/>
          <w:lang w:val="en-US"/>
        </w:rPr>
        <w:t xml:space="preserve"> </w:t>
      </w:r>
      <w:r w:rsidRPr="00C91022">
        <w:rPr>
          <w:lang w:val="en-US"/>
        </w:rPr>
        <w:t xml:space="preserve">Assistant of the Department of Metallurgy of Non-Ferrous Metals, INMT </w:t>
      </w:r>
      <w:proofErr w:type="spellStart"/>
      <w:r w:rsidRPr="00C91022">
        <w:rPr>
          <w:lang w:val="en-US"/>
        </w:rPr>
        <w:t>INMT</w:t>
      </w:r>
      <w:proofErr w:type="spellEnd"/>
      <w:r w:rsidRPr="00C91022">
        <w:rPr>
          <w:lang w:val="en-US"/>
        </w:rPr>
        <w:t xml:space="preserve">, </w:t>
      </w:r>
      <w:proofErr w:type="spellStart"/>
      <w:r w:rsidRPr="00C91022">
        <w:rPr>
          <w:lang w:val="en-US"/>
        </w:rPr>
        <w:t>UrFU</w:t>
      </w:r>
      <w:proofErr w:type="spellEnd"/>
      <w:r w:rsidRPr="00C91022">
        <w:rPr>
          <w:lang w:val="en-US"/>
        </w:rPr>
        <w:t>. B.N. Yeltsin</w:t>
      </w:r>
    </w:p>
    <w:p w:rsidR="00A337B3" w:rsidRPr="00A337B3" w:rsidRDefault="00A337B3" w:rsidP="00A337B3">
      <w:pPr>
        <w:tabs>
          <w:tab w:val="left" w:pos="362"/>
          <w:tab w:val="left" w:pos="724"/>
          <w:tab w:val="left" w:pos="851"/>
        </w:tabs>
        <w:spacing w:line="240" w:lineRule="atLeast"/>
        <w:ind w:firstLine="567"/>
        <w:jc w:val="both"/>
        <w:rPr>
          <w:lang w:val="en-US"/>
        </w:rPr>
      </w:pPr>
      <w:proofErr w:type="spellStart"/>
      <w:r w:rsidRPr="00A337B3">
        <w:rPr>
          <w:b/>
          <w:i/>
          <w:lang w:val="en-US"/>
        </w:rPr>
        <w:t>Ibraev</w:t>
      </w:r>
      <w:proofErr w:type="spellEnd"/>
      <w:r w:rsidRPr="00A337B3">
        <w:rPr>
          <w:b/>
          <w:i/>
          <w:lang w:val="en-US"/>
        </w:rPr>
        <w:t xml:space="preserve"> </w:t>
      </w:r>
      <w:proofErr w:type="spellStart"/>
      <w:r w:rsidRPr="00A337B3">
        <w:rPr>
          <w:b/>
          <w:i/>
          <w:lang w:val="en-US"/>
        </w:rPr>
        <w:t>Irshek</w:t>
      </w:r>
      <w:proofErr w:type="spellEnd"/>
      <w:r w:rsidRPr="00A337B3">
        <w:rPr>
          <w:b/>
          <w:i/>
          <w:lang w:val="en-US"/>
        </w:rPr>
        <w:t xml:space="preserve"> </w:t>
      </w:r>
      <w:proofErr w:type="spellStart"/>
      <w:r w:rsidRPr="00A337B3">
        <w:rPr>
          <w:b/>
          <w:i/>
          <w:lang w:val="en-US"/>
        </w:rPr>
        <w:t>Kazhikarimovich</w:t>
      </w:r>
      <w:proofErr w:type="spellEnd"/>
      <w:r w:rsidRPr="00A337B3">
        <w:rPr>
          <w:lang w:val="en-US"/>
        </w:rPr>
        <w:t xml:space="preserve"> - Dr. </w:t>
      </w:r>
      <w:proofErr w:type="gramStart"/>
      <w:r w:rsidRPr="00A337B3">
        <w:rPr>
          <w:lang w:val="en-US"/>
        </w:rPr>
        <w:t>tech</w:t>
      </w:r>
      <w:proofErr w:type="gramEnd"/>
      <w:r w:rsidRPr="00A337B3">
        <w:rPr>
          <w:lang w:val="en-US"/>
        </w:rPr>
        <w:t xml:space="preserve">. Sciences, Professor, Professor of the Educational Program "Energy and Metallurgy", LLP "Innovative Eurasian University" (LLP </w:t>
      </w:r>
      <w:proofErr w:type="spellStart"/>
      <w:r w:rsidRPr="00A337B3">
        <w:rPr>
          <w:lang w:val="en-US"/>
        </w:rPr>
        <w:t>InEU</w:t>
      </w:r>
      <w:proofErr w:type="spellEnd"/>
      <w:r w:rsidRPr="00A337B3">
        <w:rPr>
          <w:lang w:val="en-US"/>
        </w:rPr>
        <w:t>).</w:t>
      </w:r>
    </w:p>
    <w:p w:rsidR="00A337B3" w:rsidRDefault="00A337B3" w:rsidP="00A337B3">
      <w:pPr>
        <w:tabs>
          <w:tab w:val="left" w:pos="362"/>
          <w:tab w:val="left" w:pos="724"/>
          <w:tab w:val="left" w:pos="851"/>
        </w:tabs>
        <w:spacing w:line="240" w:lineRule="atLeast"/>
        <w:ind w:firstLine="567"/>
        <w:jc w:val="both"/>
      </w:pPr>
      <w:proofErr w:type="spellStart"/>
      <w:r w:rsidRPr="00A337B3">
        <w:rPr>
          <w:b/>
          <w:i/>
          <w:lang w:val="en-US"/>
        </w:rPr>
        <w:t>Ibraeva</w:t>
      </w:r>
      <w:proofErr w:type="spellEnd"/>
      <w:r w:rsidRPr="00A337B3">
        <w:rPr>
          <w:b/>
          <w:i/>
          <w:lang w:val="en-US"/>
        </w:rPr>
        <w:t xml:space="preserve"> </w:t>
      </w:r>
      <w:proofErr w:type="spellStart"/>
      <w:r w:rsidRPr="00A337B3">
        <w:rPr>
          <w:b/>
          <w:i/>
          <w:lang w:val="en-US"/>
        </w:rPr>
        <w:t>Orazbike</w:t>
      </w:r>
      <w:proofErr w:type="spellEnd"/>
      <w:r w:rsidRPr="00A337B3">
        <w:rPr>
          <w:b/>
          <w:i/>
          <w:lang w:val="en-US"/>
        </w:rPr>
        <w:t xml:space="preserve"> </w:t>
      </w:r>
      <w:proofErr w:type="spellStart"/>
      <w:r w:rsidRPr="00A337B3">
        <w:rPr>
          <w:b/>
          <w:i/>
          <w:lang w:val="en-US"/>
        </w:rPr>
        <w:t>Toktarkhanovna</w:t>
      </w:r>
      <w:proofErr w:type="spellEnd"/>
      <w:r w:rsidRPr="00A337B3">
        <w:rPr>
          <w:lang w:val="en-US"/>
        </w:rPr>
        <w:t xml:space="preserve"> - </w:t>
      </w:r>
      <w:proofErr w:type="spellStart"/>
      <w:r w:rsidRPr="00A337B3">
        <w:rPr>
          <w:lang w:val="en-US"/>
        </w:rPr>
        <w:t>Cand</w:t>
      </w:r>
      <w:proofErr w:type="spellEnd"/>
      <w:r w:rsidRPr="00A337B3">
        <w:rPr>
          <w:lang w:val="en-US"/>
        </w:rPr>
        <w:t xml:space="preserve">. </w:t>
      </w:r>
      <w:proofErr w:type="gramStart"/>
      <w:r w:rsidRPr="00A337B3">
        <w:rPr>
          <w:lang w:val="en-US"/>
        </w:rPr>
        <w:t>tech</w:t>
      </w:r>
      <w:proofErr w:type="gramEnd"/>
      <w:r w:rsidRPr="00A337B3">
        <w:rPr>
          <w:lang w:val="en-US"/>
        </w:rPr>
        <w:t xml:space="preserve">. Sciences, Associate Professor, Professor of the Educational Program "Energy and Metallurgy", LLP "Innovative Eurasian University" (LLP </w:t>
      </w:r>
      <w:proofErr w:type="spellStart"/>
      <w:r w:rsidRPr="00A337B3">
        <w:rPr>
          <w:lang w:val="en-US"/>
        </w:rPr>
        <w:t>InEU</w:t>
      </w:r>
      <w:proofErr w:type="spellEnd"/>
      <w:r w:rsidRPr="00A337B3">
        <w:rPr>
          <w:lang w:val="en-US"/>
        </w:rPr>
        <w:t>).</w:t>
      </w:r>
    </w:p>
    <w:p w:rsidR="00C91022" w:rsidRPr="00C91022" w:rsidRDefault="00C91022" w:rsidP="00A337B3">
      <w:pPr>
        <w:tabs>
          <w:tab w:val="left" w:pos="362"/>
          <w:tab w:val="left" w:pos="724"/>
          <w:tab w:val="left" w:pos="851"/>
        </w:tabs>
        <w:spacing w:line="240" w:lineRule="atLeast"/>
        <w:ind w:firstLine="567"/>
        <w:jc w:val="both"/>
      </w:pPr>
      <w:proofErr w:type="spellStart"/>
      <w:r w:rsidRPr="00C91022">
        <w:rPr>
          <w:b/>
          <w:i/>
          <w:lang w:val="en-US"/>
        </w:rPr>
        <w:t>Mamyanchikov</w:t>
      </w:r>
      <w:proofErr w:type="spellEnd"/>
      <w:r w:rsidRPr="00C91022">
        <w:rPr>
          <w:b/>
          <w:i/>
          <w:lang w:val="en-US"/>
        </w:rPr>
        <w:t xml:space="preserve"> Sergey Vladimirovich</w:t>
      </w:r>
      <w:r w:rsidRPr="00C91022">
        <w:rPr>
          <w:lang w:val="en-US"/>
        </w:rPr>
        <w:t xml:space="preserve"> – Dr. </w:t>
      </w:r>
      <w:proofErr w:type="gramStart"/>
      <w:r w:rsidRPr="00C91022">
        <w:rPr>
          <w:lang w:val="en-US"/>
        </w:rPr>
        <w:t>tech</w:t>
      </w:r>
      <w:proofErr w:type="gramEnd"/>
      <w:r w:rsidRPr="00C91022">
        <w:rPr>
          <w:lang w:val="en-US"/>
        </w:rPr>
        <w:t xml:space="preserve">. sciences, professor, head. Department "Metallurgy of non-ferrous metals" INMT, Ural Federal University named after. </w:t>
      </w:r>
      <w:r w:rsidRPr="00C91022">
        <w:t xml:space="preserve">B.N. </w:t>
      </w:r>
      <w:proofErr w:type="spellStart"/>
      <w:r w:rsidRPr="00C91022">
        <w:t>Yeltsin</w:t>
      </w:r>
      <w:proofErr w:type="spellEnd"/>
      <w:r w:rsidRPr="00C91022">
        <w:t>.</w:t>
      </w:r>
    </w:p>
    <w:sectPr w:rsidR="00C91022" w:rsidRPr="00C91022" w:rsidSect="00C133F9">
      <w:footerReference w:type="default" r:id="rId13"/>
      <w:pgSz w:w="11906" w:h="16838"/>
      <w:pgMar w:top="1134" w:right="1418" w:bottom="851"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34" w:rsidRDefault="00F43634" w:rsidP="00A92E99">
      <w:r>
        <w:separator/>
      </w:r>
    </w:p>
  </w:endnote>
  <w:endnote w:type="continuationSeparator" w:id="0">
    <w:p w:rsidR="00F43634" w:rsidRDefault="00F43634" w:rsidP="00A9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CE" w:rsidRDefault="00BD45CE">
    <w:pPr>
      <w:pStyle w:val="a7"/>
      <w:jc w:val="center"/>
    </w:pPr>
  </w:p>
  <w:p w:rsidR="00BD45CE" w:rsidRDefault="00BD45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34" w:rsidRDefault="00F43634" w:rsidP="00A92E99">
      <w:r>
        <w:separator/>
      </w:r>
    </w:p>
  </w:footnote>
  <w:footnote w:type="continuationSeparator" w:id="0">
    <w:p w:rsidR="00F43634" w:rsidRDefault="00F43634" w:rsidP="00A9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189"/>
    <w:multiLevelType w:val="hybridMultilevel"/>
    <w:tmpl w:val="7E028D4A"/>
    <w:lvl w:ilvl="0" w:tplc="205EFB4E">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D915B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7A577B3"/>
    <w:multiLevelType w:val="singleLevel"/>
    <w:tmpl w:val="D73A82F4"/>
    <w:lvl w:ilvl="0">
      <w:start w:val="20"/>
      <w:numFmt w:val="decimal"/>
      <w:lvlText w:val="%1"/>
      <w:lvlJc w:val="left"/>
      <w:pPr>
        <w:tabs>
          <w:tab w:val="num" w:pos="1189"/>
        </w:tabs>
        <w:ind w:left="1189" w:hanging="480"/>
      </w:pPr>
      <w:rPr>
        <w:rFonts w:hint="default"/>
      </w:rPr>
    </w:lvl>
  </w:abstractNum>
  <w:abstractNum w:abstractNumId="3">
    <w:nsid w:val="116743C3"/>
    <w:multiLevelType w:val="hybridMultilevel"/>
    <w:tmpl w:val="B76E7296"/>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2E46357"/>
    <w:multiLevelType w:val="multilevel"/>
    <w:tmpl w:val="E75A2660"/>
    <w:lvl w:ilvl="0">
      <w:start w:val="3"/>
      <w:numFmt w:val="decimal"/>
      <w:lvlText w:val="%1"/>
      <w:lvlJc w:val="left"/>
      <w:pPr>
        <w:tabs>
          <w:tab w:val="num" w:pos="645"/>
        </w:tabs>
        <w:ind w:left="645" w:hanging="645"/>
      </w:pPr>
      <w:rPr>
        <w:rFonts w:hint="default"/>
        <w:sz w:val="32"/>
      </w:rPr>
    </w:lvl>
    <w:lvl w:ilvl="1">
      <w:start w:val="2"/>
      <w:numFmt w:val="decimal"/>
      <w:lvlText w:val="%1.%2"/>
      <w:lvlJc w:val="left"/>
      <w:pPr>
        <w:tabs>
          <w:tab w:val="num" w:pos="645"/>
        </w:tabs>
        <w:ind w:left="645" w:hanging="645"/>
      </w:pPr>
      <w:rPr>
        <w:rFonts w:hint="default"/>
        <w:sz w:val="32"/>
      </w:rPr>
    </w:lvl>
    <w:lvl w:ilvl="2">
      <w:start w:val="3"/>
      <w:numFmt w:val="decimal"/>
      <w:lvlText w:val="%1.%2.%3"/>
      <w:lvlJc w:val="left"/>
      <w:pPr>
        <w:tabs>
          <w:tab w:val="num" w:pos="1440"/>
        </w:tabs>
        <w:ind w:left="1440" w:hanging="720"/>
      </w:pPr>
      <w:rPr>
        <w:rFonts w:hint="default"/>
        <w:b/>
        <w:sz w:val="28"/>
        <w:szCs w:val="28"/>
      </w:rPr>
    </w:lvl>
    <w:lvl w:ilvl="3">
      <w:start w:val="1"/>
      <w:numFmt w:val="decimal"/>
      <w:lvlText w:val="%1.%2.%3.%4"/>
      <w:lvlJc w:val="left"/>
      <w:pPr>
        <w:tabs>
          <w:tab w:val="num" w:pos="2994"/>
        </w:tabs>
        <w:ind w:left="2994" w:hanging="1080"/>
      </w:pPr>
      <w:rPr>
        <w:rFonts w:hint="default"/>
        <w:sz w:val="32"/>
      </w:rPr>
    </w:lvl>
    <w:lvl w:ilvl="4">
      <w:start w:val="1"/>
      <w:numFmt w:val="decimal"/>
      <w:lvlText w:val="%1.%2.%3.%4.%5"/>
      <w:lvlJc w:val="left"/>
      <w:pPr>
        <w:tabs>
          <w:tab w:val="num" w:pos="3632"/>
        </w:tabs>
        <w:ind w:left="3632" w:hanging="1080"/>
      </w:pPr>
      <w:rPr>
        <w:rFonts w:hint="default"/>
        <w:sz w:val="32"/>
      </w:rPr>
    </w:lvl>
    <w:lvl w:ilvl="5">
      <w:start w:val="1"/>
      <w:numFmt w:val="decimal"/>
      <w:lvlText w:val="%1.%2.%3.%4.%5.%6"/>
      <w:lvlJc w:val="left"/>
      <w:pPr>
        <w:tabs>
          <w:tab w:val="num" w:pos="4630"/>
        </w:tabs>
        <w:ind w:left="4630" w:hanging="1440"/>
      </w:pPr>
      <w:rPr>
        <w:rFonts w:hint="default"/>
        <w:sz w:val="32"/>
      </w:rPr>
    </w:lvl>
    <w:lvl w:ilvl="6">
      <w:start w:val="1"/>
      <w:numFmt w:val="decimal"/>
      <w:lvlText w:val="%1.%2.%3.%4.%5.%6.%7"/>
      <w:lvlJc w:val="left"/>
      <w:pPr>
        <w:tabs>
          <w:tab w:val="num" w:pos="5268"/>
        </w:tabs>
        <w:ind w:left="5268" w:hanging="1440"/>
      </w:pPr>
      <w:rPr>
        <w:rFonts w:hint="default"/>
        <w:sz w:val="32"/>
      </w:rPr>
    </w:lvl>
    <w:lvl w:ilvl="7">
      <w:start w:val="1"/>
      <w:numFmt w:val="decimal"/>
      <w:lvlText w:val="%1.%2.%3.%4.%5.%6.%7.%8"/>
      <w:lvlJc w:val="left"/>
      <w:pPr>
        <w:tabs>
          <w:tab w:val="num" w:pos="6266"/>
        </w:tabs>
        <w:ind w:left="6266" w:hanging="1800"/>
      </w:pPr>
      <w:rPr>
        <w:rFonts w:hint="default"/>
        <w:sz w:val="32"/>
      </w:rPr>
    </w:lvl>
    <w:lvl w:ilvl="8">
      <w:start w:val="1"/>
      <w:numFmt w:val="decimal"/>
      <w:lvlText w:val="%1.%2.%3.%4.%5.%6.%7.%8.%9"/>
      <w:lvlJc w:val="left"/>
      <w:pPr>
        <w:tabs>
          <w:tab w:val="num" w:pos="7264"/>
        </w:tabs>
        <w:ind w:left="7264" w:hanging="2160"/>
      </w:pPr>
      <w:rPr>
        <w:rFonts w:hint="default"/>
        <w:sz w:val="32"/>
      </w:rPr>
    </w:lvl>
  </w:abstractNum>
  <w:abstractNum w:abstractNumId="5">
    <w:nsid w:val="1E107D7B"/>
    <w:multiLevelType w:val="singleLevel"/>
    <w:tmpl w:val="0419000F"/>
    <w:lvl w:ilvl="0">
      <w:start w:val="1"/>
      <w:numFmt w:val="decimal"/>
      <w:lvlText w:val="%1."/>
      <w:lvlJc w:val="left"/>
      <w:pPr>
        <w:tabs>
          <w:tab w:val="num" w:pos="1260"/>
        </w:tabs>
        <w:ind w:left="1260" w:hanging="360"/>
      </w:pPr>
      <w:rPr>
        <w:rFonts w:hint="default"/>
      </w:rPr>
    </w:lvl>
  </w:abstractNum>
  <w:abstractNum w:abstractNumId="6">
    <w:nsid w:val="20324B3F"/>
    <w:multiLevelType w:val="multilevel"/>
    <w:tmpl w:val="043608C2"/>
    <w:lvl w:ilvl="0">
      <w:start w:val="2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24E06619"/>
    <w:multiLevelType w:val="singleLevel"/>
    <w:tmpl w:val="596C12D6"/>
    <w:lvl w:ilvl="0">
      <w:start w:val="4"/>
      <w:numFmt w:val="bullet"/>
      <w:lvlText w:val="-"/>
      <w:lvlJc w:val="left"/>
      <w:pPr>
        <w:tabs>
          <w:tab w:val="num" w:pos="360"/>
        </w:tabs>
        <w:ind w:left="360" w:hanging="360"/>
      </w:pPr>
      <w:rPr>
        <w:rFonts w:hint="default"/>
      </w:rPr>
    </w:lvl>
  </w:abstractNum>
  <w:abstractNum w:abstractNumId="8">
    <w:nsid w:val="3B946EAB"/>
    <w:multiLevelType w:val="hybridMultilevel"/>
    <w:tmpl w:val="73ECA428"/>
    <w:lvl w:ilvl="0" w:tplc="97029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9882753"/>
    <w:multiLevelType w:val="hybridMultilevel"/>
    <w:tmpl w:val="9B3E21FC"/>
    <w:lvl w:ilvl="0" w:tplc="602AADE4">
      <w:start w:val="3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A21134A"/>
    <w:multiLevelType w:val="multilevel"/>
    <w:tmpl w:val="6FC8E06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1">
    <w:nsid w:val="52652945"/>
    <w:multiLevelType w:val="multilevel"/>
    <w:tmpl w:val="3282F3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2">
    <w:nsid w:val="53413158"/>
    <w:multiLevelType w:val="multilevel"/>
    <w:tmpl w:val="18CC998A"/>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53CA28D8"/>
    <w:multiLevelType w:val="multilevel"/>
    <w:tmpl w:val="47B43E0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4">
    <w:nsid w:val="5889371F"/>
    <w:multiLevelType w:val="hybridMultilevel"/>
    <w:tmpl w:val="705637B0"/>
    <w:lvl w:ilvl="0" w:tplc="7BCE0B84">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C4763EC"/>
    <w:multiLevelType w:val="hybridMultilevel"/>
    <w:tmpl w:val="5810CB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85A0444"/>
    <w:multiLevelType w:val="hybridMultilevel"/>
    <w:tmpl w:val="00F617C2"/>
    <w:lvl w:ilvl="0" w:tplc="E5FEF21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9BA4C0B"/>
    <w:multiLevelType w:val="hybridMultilevel"/>
    <w:tmpl w:val="50927E38"/>
    <w:lvl w:ilvl="0" w:tplc="5958129C">
      <w:start w:val="30"/>
      <w:numFmt w:val="decimal"/>
      <w:lvlText w:val="%1"/>
      <w:lvlJc w:val="left"/>
      <w:pPr>
        <w:tabs>
          <w:tab w:val="num" w:pos="903"/>
        </w:tabs>
        <w:ind w:left="903" w:hanging="360"/>
      </w:pPr>
      <w:rPr>
        <w:rFonts w:hint="default"/>
      </w:r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18">
    <w:nsid w:val="768C393F"/>
    <w:multiLevelType w:val="hybridMultilevel"/>
    <w:tmpl w:val="D04C823A"/>
    <w:lvl w:ilvl="0" w:tplc="6F662362">
      <w:start w:val="3"/>
      <w:numFmt w:val="decimal"/>
      <w:lvlText w:val="%1"/>
      <w:lvlJc w:val="left"/>
      <w:pPr>
        <w:tabs>
          <w:tab w:val="num" w:pos="903"/>
        </w:tabs>
        <w:ind w:left="903" w:hanging="360"/>
      </w:pPr>
      <w:rPr>
        <w:rFonts w:hint="default"/>
      </w:rPr>
    </w:lvl>
    <w:lvl w:ilvl="1" w:tplc="04190019" w:tentative="1">
      <w:start w:val="1"/>
      <w:numFmt w:val="lowerLetter"/>
      <w:lvlText w:val="%2."/>
      <w:lvlJc w:val="left"/>
      <w:pPr>
        <w:tabs>
          <w:tab w:val="num" w:pos="1623"/>
        </w:tabs>
        <w:ind w:left="1623" w:hanging="360"/>
      </w:pPr>
    </w:lvl>
    <w:lvl w:ilvl="2" w:tplc="0419001B" w:tentative="1">
      <w:start w:val="1"/>
      <w:numFmt w:val="lowerRoman"/>
      <w:lvlText w:val="%3."/>
      <w:lvlJc w:val="right"/>
      <w:pPr>
        <w:tabs>
          <w:tab w:val="num" w:pos="2343"/>
        </w:tabs>
        <w:ind w:left="2343" w:hanging="180"/>
      </w:pPr>
    </w:lvl>
    <w:lvl w:ilvl="3" w:tplc="0419000F" w:tentative="1">
      <w:start w:val="1"/>
      <w:numFmt w:val="decimal"/>
      <w:lvlText w:val="%4."/>
      <w:lvlJc w:val="left"/>
      <w:pPr>
        <w:tabs>
          <w:tab w:val="num" w:pos="3063"/>
        </w:tabs>
        <w:ind w:left="3063" w:hanging="360"/>
      </w:pPr>
    </w:lvl>
    <w:lvl w:ilvl="4" w:tplc="04190019" w:tentative="1">
      <w:start w:val="1"/>
      <w:numFmt w:val="lowerLetter"/>
      <w:lvlText w:val="%5."/>
      <w:lvlJc w:val="left"/>
      <w:pPr>
        <w:tabs>
          <w:tab w:val="num" w:pos="3783"/>
        </w:tabs>
        <w:ind w:left="3783" w:hanging="360"/>
      </w:pPr>
    </w:lvl>
    <w:lvl w:ilvl="5" w:tplc="0419001B" w:tentative="1">
      <w:start w:val="1"/>
      <w:numFmt w:val="lowerRoman"/>
      <w:lvlText w:val="%6."/>
      <w:lvlJc w:val="right"/>
      <w:pPr>
        <w:tabs>
          <w:tab w:val="num" w:pos="4503"/>
        </w:tabs>
        <w:ind w:left="4503" w:hanging="180"/>
      </w:pPr>
    </w:lvl>
    <w:lvl w:ilvl="6" w:tplc="0419000F" w:tentative="1">
      <w:start w:val="1"/>
      <w:numFmt w:val="decimal"/>
      <w:lvlText w:val="%7."/>
      <w:lvlJc w:val="left"/>
      <w:pPr>
        <w:tabs>
          <w:tab w:val="num" w:pos="5223"/>
        </w:tabs>
        <w:ind w:left="5223" w:hanging="360"/>
      </w:pPr>
    </w:lvl>
    <w:lvl w:ilvl="7" w:tplc="04190019" w:tentative="1">
      <w:start w:val="1"/>
      <w:numFmt w:val="lowerLetter"/>
      <w:lvlText w:val="%8."/>
      <w:lvlJc w:val="left"/>
      <w:pPr>
        <w:tabs>
          <w:tab w:val="num" w:pos="5943"/>
        </w:tabs>
        <w:ind w:left="5943" w:hanging="360"/>
      </w:pPr>
    </w:lvl>
    <w:lvl w:ilvl="8" w:tplc="0419001B" w:tentative="1">
      <w:start w:val="1"/>
      <w:numFmt w:val="lowerRoman"/>
      <w:lvlText w:val="%9."/>
      <w:lvlJc w:val="right"/>
      <w:pPr>
        <w:tabs>
          <w:tab w:val="num" w:pos="6663"/>
        </w:tabs>
        <w:ind w:left="6663" w:hanging="180"/>
      </w:pPr>
    </w:lvl>
  </w:abstractNum>
  <w:abstractNum w:abstractNumId="19">
    <w:nsid w:val="76A725F6"/>
    <w:multiLevelType w:val="hybridMultilevel"/>
    <w:tmpl w:val="043608C2"/>
    <w:lvl w:ilvl="0" w:tplc="CADCE6DC">
      <w:start w:val="2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792679A6"/>
    <w:multiLevelType w:val="multilevel"/>
    <w:tmpl w:val="2FA408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3252"/>
        </w:tabs>
        <w:ind w:left="3252" w:hanging="108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5060"/>
        </w:tabs>
        <w:ind w:left="5060" w:hanging="144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868"/>
        </w:tabs>
        <w:ind w:left="6868" w:hanging="1800"/>
      </w:pPr>
      <w:rPr>
        <w:rFonts w:hint="default"/>
      </w:rPr>
    </w:lvl>
    <w:lvl w:ilvl="8">
      <w:start w:val="1"/>
      <w:numFmt w:val="decimal"/>
      <w:lvlText w:val="%1.%2.%3.%4.%5.%6.%7.%8.%9"/>
      <w:lvlJc w:val="left"/>
      <w:pPr>
        <w:tabs>
          <w:tab w:val="num" w:pos="7952"/>
        </w:tabs>
        <w:ind w:left="7952" w:hanging="2160"/>
      </w:pPr>
      <w:rPr>
        <w:rFonts w:hint="default"/>
      </w:rPr>
    </w:lvl>
  </w:abstractNum>
  <w:abstractNum w:abstractNumId="21">
    <w:nsid w:val="7C7978E2"/>
    <w:multiLevelType w:val="singleLevel"/>
    <w:tmpl w:val="2F146AC0"/>
    <w:lvl w:ilvl="0">
      <w:start w:val="2"/>
      <w:numFmt w:val="decimal"/>
      <w:lvlText w:val="%1"/>
      <w:lvlJc w:val="left"/>
      <w:pPr>
        <w:tabs>
          <w:tab w:val="num" w:pos="1069"/>
        </w:tabs>
        <w:ind w:left="1069" w:hanging="360"/>
      </w:pPr>
      <w:rPr>
        <w:rFonts w:hint="default"/>
        <w:color w:val="FF0000"/>
      </w:rPr>
    </w:lvl>
  </w:abstractNum>
  <w:num w:numId="1">
    <w:abstractNumId w:val="13"/>
  </w:num>
  <w:num w:numId="2">
    <w:abstractNumId w:val="2"/>
  </w:num>
  <w:num w:numId="3">
    <w:abstractNumId w:val="0"/>
  </w:num>
  <w:num w:numId="4">
    <w:abstractNumId w:val="16"/>
  </w:num>
  <w:num w:numId="5">
    <w:abstractNumId w:val="14"/>
  </w:num>
  <w:num w:numId="6">
    <w:abstractNumId w:val="11"/>
  </w:num>
  <w:num w:numId="7">
    <w:abstractNumId w:val="10"/>
  </w:num>
  <w:num w:numId="8">
    <w:abstractNumId w:val="7"/>
  </w:num>
  <w:num w:numId="9">
    <w:abstractNumId w:val="4"/>
  </w:num>
  <w:num w:numId="10">
    <w:abstractNumId w:val="20"/>
  </w:num>
  <w:num w:numId="11">
    <w:abstractNumId w:val="21"/>
  </w:num>
  <w:num w:numId="12">
    <w:abstractNumId w:val="9"/>
  </w:num>
  <w:num w:numId="13">
    <w:abstractNumId w:val="12"/>
  </w:num>
  <w:num w:numId="14">
    <w:abstractNumId w:val="3"/>
  </w:num>
  <w:num w:numId="15">
    <w:abstractNumId w:val="5"/>
  </w:num>
  <w:num w:numId="16">
    <w:abstractNumId w:val="19"/>
  </w:num>
  <w:num w:numId="17">
    <w:abstractNumId w:val="1"/>
  </w:num>
  <w:num w:numId="18">
    <w:abstractNumId w:val="18"/>
  </w:num>
  <w:num w:numId="19">
    <w:abstractNumId w:val="6"/>
  </w:num>
  <w:num w:numId="20">
    <w:abstractNumId w:val="17"/>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5C"/>
    <w:rsid w:val="00020E5A"/>
    <w:rsid w:val="00030E12"/>
    <w:rsid w:val="00032EBF"/>
    <w:rsid w:val="00043CB3"/>
    <w:rsid w:val="000501BF"/>
    <w:rsid w:val="000523AE"/>
    <w:rsid w:val="00090094"/>
    <w:rsid w:val="00092DB0"/>
    <w:rsid w:val="000B4273"/>
    <w:rsid w:val="000B74FB"/>
    <w:rsid w:val="000D1BA9"/>
    <w:rsid w:val="000D42ED"/>
    <w:rsid w:val="000E45B5"/>
    <w:rsid w:val="000F26EA"/>
    <w:rsid w:val="001078E9"/>
    <w:rsid w:val="001151C8"/>
    <w:rsid w:val="00121BC9"/>
    <w:rsid w:val="0012465C"/>
    <w:rsid w:val="00132F4D"/>
    <w:rsid w:val="00137019"/>
    <w:rsid w:val="00151253"/>
    <w:rsid w:val="00152F29"/>
    <w:rsid w:val="00160110"/>
    <w:rsid w:val="00183E3F"/>
    <w:rsid w:val="001871AA"/>
    <w:rsid w:val="001C1355"/>
    <w:rsid w:val="001E2250"/>
    <w:rsid w:val="001F071C"/>
    <w:rsid w:val="002009F9"/>
    <w:rsid w:val="00221557"/>
    <w:rsid w:val="002500FE"/>
    <w:rsid w:val="0027077C"/>
    <w:rsid w:val="002A059B"/>
    <w:rsid w:val="002A21D6"/>
    <w:rsid w:val="002A57AF"/>
    <w:rsid w:val="002D5A71"/>
    <w:rsid w:val="002D76F5"/>
    <w:rsid w:val="002E35FA"/>
    <w:rsid w:val="002E37FF"/>
    <w:rsid w:val="0031174E"/>
    <w:rsid w:val="0031365C"/>
    <w:rsid w:val="00314AB4"/>
    <w:rsid w:val="0031777D"/>
    <w:rsid w:val="00324029"/>
    <w:rsid w:val="0032629B"/>
    <w:rsid w:val="00344859"/>
    <w:rsid w:val="0034581F"/>
    <w:rsid w:val="00352C59"/>
    <w:rsid w:val="00363F03"/>
    <w:rsid w:val="00366F97"/>
    <w:rsid w:val="003A4EFB"/>
    <w:rsid w:val="003D307E"/>
    <w:rsid w:val="003E5C5C"/>
    <w:rsid w:val="004012A7"/>
    <w:rsid w:val="004265AE"/>
    <w:rsid w:val="00450557"/>
    <w:rsid w:val="00453F91"/>
    <w:rsid w:val="004637E9"/>
    <w:rsid w:val="00464B9D"/>
    <w:rsid w:val="0048021C"/>
    <w:rsid w:val="004A17B0"/>
    <w:rsid w:val="004B2D9B"/>
    <w:rsid w:val="004B45A0"/>
    <w:rsid w:val="004C52A5"/>
    <w:rsid w:val="004D6026"/>
    <w:rsid w:val="004E16BC"/>
    <w:rsid w:val="00500C42"/>
    <w:rsid w:val="00507E96"/>
    <w:rsid w:val="00520848"/>
    <w:rsid w:val="0053196D"/>
    <w:rsid w:val="00534984"/>
    <w:rsid w:val="00535A9F"/>
    <w:rsid w:val="00536639"/>
    <w:rsid w:val="005439AC"/>
    <w:rsid w:val="00543A78"/>
    <w:rsid w:val="00546888"/>
    <w:rsid w:val="00560DD4"/>
    <w:rsid w:val="00561656"/>
    <w:rsid w:val="005821EF"/>
    <w:rsid w:val="00594883"/>
    <w:rsid w:val="005B3B91"/>
    <w:rsid w:val="005C5DC4"/>
    <w:rsid w:val="005D5E10"/>
    <w:rsid w:val="005F4408"/>
    <w:rsid w:val="005F71CC"/>
    <w:rsid w:val="0060053A"/>
    <w:rsid w:val="00614FDC"/>
    <w:rsid w:val="0062234D"/>
    <w:rsid w:val="00641399"/>
    <w:rsid w:val="00646373"/>
    <w:rsid w:val="00654A3A"/>
    <w:rsid w:val="0065548F"/>
    <w:rsid w:val="00655629"/>
    <w:rsid w:val="0067356D"/>
    <w:rsid w:val="006756E4"/>
    <w:rsid w:val="006C630C"/>
    <w:rsid w:val="006F1485"/>
    <w:rsid w:val="006F1A16"/>
    <w:rsid w:val="00706813"/>
    <w:rsid w:val="00737998"/>
    <w:rsid w:val="00743556"/>
    <w:rsid w:val="00770D06"/>
    <w:rsid w:val="007A25C2"/>
    <w:rsid w:val="007A32BA"/>
    <w:rsid w:val="007B7B70"/>
    <w:rsid w:val="007E12C2"/>
    <w:rsid w:val="00803BAC"/>
    <w:rsid w:val="00806C92"/>
    <w:rsid w:val="00806CE9"/>
    <w:rsid w:val="008354D1"/>
    <w:rsid w:val="0083609D"/>
    <w:rsid w:val="00841286"/>
    <w:rsid w:val="00854CB3"/>
    <w:rsid w:val="008927F3"/>
    <w:rsid w:val="008E197E"/>
    <w:rsid w:val="008E7A22"/>
    <w:rsid w:val="008F0EC2"/>
    <w:rsid w:val="00901E49"/>
    <w:rsid w:val="0090374C"/>
    <w:rsid w:val="0091184C"/>
    <w:rsid w:val="00912899"/>
    <w:rsid w:val="009134E4"/>
    <w:rsid w:val="0091525A"/>
    <w:rsid w:val="00946B19"/>
    <w:rsid w:val="0099222D"/>
    <w:rsid w:val="0099381E"/>
    <w:rsid w:val="009B1708"/>
    <w:rsid w:val="009C06CD"/>
    <w:rsid w:val="009D1733"/>
    <w:rsid w:val="009D3171"/>
    <w:rsid w:val="009E0421"/>
    <w:rsid w:val="009F4601"/>
    <w:rsid w:val="00A119CB"/>
    <w:rsid w:val="00A139C6"/>
    <w:rsid w:val="00A17EB0"/>
    <w:rsid w:val="00A30C1C"/>
    <w:rsid w:val="00A337B3"/>
    <w:rsid w:val="00A3493C"/>
    <w:rsid w:val="00A87B71"/>
    <w:rsid w:val="00A92E99"/>
    <w:rsid w:val="00A96041"/>
    <w:rsid w:val="00AA5538"/>
    <w:rsid w:val="00AA6CEE"/>
    <w:rsid w:val="00AD0117"/>
    <w:rsid w:val="00AD7D5F"/>
    <w:rsid w:val="00AE7D13"/>
    <w:rsid w:val="00AF0810"/>
    <w:rsid w:val="00B13FDA"/>
    <w:rsid w:val="00B16B83"/>
    <w:rsid w:val="00B22BBB"/>
    <w:rsid w:val="00B26301"/>
    <w:rsid w:val="00B2757A"/>
    <w:rsid w:val="00B34BD9"/>
    <w:rsid w:val="00B62E5B"/>
    <w:rsid w:val="00B66A09"/>
    <w:rsid w:val="00B72C59"/>
    <w:rsid w:val="00BD45CE"/>
    <w:rsid w:val="00BE65FB"/>
    <w:rsid w:val="00BF79C9"/>
    <w:rsid w:val="00C10E88"/>
    <w:rsid w:val="00C133F9"/>
    <w:rsid w:val="00C15982"/>
    <w:rsid w:val="00C35546"/>
    <w:rsid w:val="00C52802"/>
    <w:rsid w:val="00C56A87"/>
    <w:rsid w:val="00C91022"/>
    <w:rsid w:val="00CC7034"/>
    <w:rsid w:val="00CC73AF"/>
    <w:rsid w:val="00D032DA"/>
    <w:rsid w:val="00D10D62"/>
    <w:rsid w:val="00D15BFC"/>
    <w:rsid w:val="00D27A7C"/>
    <w:rsid w:val="00D318B5"/>
    <w:rsid w:val="00D33B33"/>
    <w:rsid w:val="00D3400D"/>
    <w:rsid w:val="00D442FB"/>
    <w:rsid w:val="00D613B5"/>
    <w:rsid w:val="00DB2695"/>
    <w:rsid w:val="00DB5FB0"/>
    <w:rsid w:val="00DC2D28"/>
    <w:rsid w:val="00DC4B8B"/>
    <w:rsid w:val="00DD0E75"/>
    <w:rsid w:val="00DD12A9"/>
    <w:rsid w:val="00E052C0"/>
    <w:rsid w:val="00E22CE0"/>
    <w:rsid w:val="00E25F61"/>
    <w:rsid w:val="00E41202"/>
    <w:rsid w:val="00E637EF"/>
    <w:rsid w:val="00E905D5"/>
    <w:rsid w:val="00E96F43"/>
    <w:rsid w:val="00EC1F6F"/>
    <w:rsid w:val="00ED0FDB"/>
    <w:rsid w:val="00F21162"/>
    <w:rsid w:val="00F43634"/>
    <w:rsid w:val="00FD19E4"/>
    <w:rsid w:val="00FD1C03"/>
    <w:rsid w:val="00FF4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77C"/>
    <w:rPr>
      <w:sz w:val="24"/>
      <w:szCs w:val="24"/>
    </w:rPr>
  </w:style>
  <w:style w:type="paragraph" w:styleId="1">
    <w:name w:val="heading 1"/>
    <w:basedOn w:val="a"/>
    <w:next w:val="a"/>
    <w:link w:val="10"/>
    <w:qFormat/>
    <w:rsid w:val="00BE65FB"/>
    <w:pPr>
      <w:keepNext/>
      <w:outlineLvl w:val="0"/>
    </w:pPr>
    <w:rPr>
      <w:sz w:val="28"/>
      <w:szCs w:val="20"/>
    </w:rPr>
  </w:style>
  <w:style w:type="paragraph" w:styleId="2">
    <w:name w:val="heading 2"/>
    <w:basedOn w:val="a"/>
    <w:next w:val="a"/>
    <w:link w:val="20"/>
    <w:qFormat/>
    <w:rsid w:val="00BE65F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E65FB"/>
    <w:pPr>
      <w:keepNext/>
      <w:spacing w:before="240" w:after="60"/>
      <w:outlineLvl w:val="2"/>
    </w:pPr>
    <w:rPr>
      <w:rFonts w:ascii="Arial" w:hAnsi="Arial" w:cs="Arial"/>
      <w:b/>
      <w:bCs/>
      <w:sz w:val="26"/>
      <w:szCs w:val="26"/>
      <w:vertAlign w:val="superscript"/>
    </w:rPr>
  </w:style>
  <w:style w:type="paragraph" w:styleId="4">
    <w:name w:val="heading 4"/>
    <w:basedOn w:val="a"/>
    <w:next w:val="a"/>
    <w:link w:val="40"/>
    <w:qFormat/>
    <w:rsid w:val="00BE65FB"/>
    <w:pPr>
      <w:keepNext/>
      <w:spacing w:before="240" w:after="60"/>
      <w:outlineLvl w:val="3"/>
    </w:pPr>
    <w:rPr>
      <w:b/>
      <w:bCs/>
      <w:sz w:val="28"/>
      <w:szCs w:val="28"/>
      <w:vertAlign w:val="superscript"/>
    </w:rPr>
  </w:style>
  <w:style w:type="paragraph" w:styleId="5">
    <w:name w:val="heading 5"/>
    <w:basedOn w:val="a"/>
    <w:next w:val="a"/>
    <w:link w:val="50"/>
    <w:unhideWhenUsed/>
    <w:qFormat/>
    <w:rsid w:val="008F0EC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FB"/>
    <w:rPr>
      <w:sz w:val="28"/>
    </w:rPr>
  </w:style>
  <w:style w:type="character" w:customStyle="1" w:styleId="20">
    <w:name w:val="Заголовок 2 Знак"/>
    <w:basedOn w:val="a0"/>
    <w:link w:val="2"/>
    <w:rsid w:val="00BE65FB"/>
    <w:rPr>
      <w:rFonts w:ascii="Arial" w:hAnsi="Arial" w:cs="Arial"/>
      <w:b/>
      <w:bCs/>
      <w:i/>
      <w:iCs/>
      <w:sz w:val="28"/>
      <w:szCs w:val="28"/>
    </w:rPr>
  </w:style>
  <w:style w:type="character" w:customStyle="1" w:styleId="30">
    <w:name w:val="Заголовок 3 Знак"/>
    <w:basedOn w:val="a0"/>
    <w:link w:val="3"/>
    <w:rsid w:val="00BE65FB"/>
    <w:rPr>
      <w:rFonts w:ascii="Arial" w:hAnsi="Arial" w:cs="Arial"/>
      <w:b/>
      <w:bCs/>
      <w:sz w:val="26"/>
      <w:szCs w:val="26"/>
      <w:vertAlign w:val="superscript"/>
    </w:rPr>
  </w:style>
  <w:style w:type="character" w:customStyle="1" w:styleId="40">
    <w:name w:val="Заголовок 4 Знак"/>
    <w:basedOn w:val="a0"/>
    <w:link w:val="4"/>
    <w:rsid w:val="00BE65FB"/>
    <w:rPr>
      <w:b/>
      <w:bCs/>
      <w:sz w:val="28"/>
      <w:szCs w:val="28"/>
      <w:vertAlign w:val="superscript"/>
    </w:rPr>
  </w:style>
  <w:style w:type="paragraph" w:styleId="a3">
    <w:name w:val="Plain Text"/>
    <w:basedOn w:val="a"/>
    <w:link w:val="a4"/>
    <w:rsid w:val="00BE65FB"/>
    <w:rPr>
      <w:rFonts w:ascii="Courier New" w:hAnsi="Courier New"/>
      <w:b/>
      <w:sz w:val="20"/>
      <w:szCs w:val="20"/>
      <w:lang w:val="en-US"/>
    </w:rPr>
  </w:style>
  <w:style w:type="character" w:customStyle="1" w:styleId="a4">
    <w:name w:val="Текст Знак"/>
    <w:basedOn w:val="a0"/>
    <w:link w:val="a3"/>
    <w:rsid w:val="00BE65FB"/>
    <w:rPr>
      <w:rFonts w:ascii="Courier New" w:hAnsi="Courier New"/>
      <w:b/>
      <w:lang w:val="en-US"/>
    </w:rPr>
  </w:style>
  <w:style w:type="paragraph" w:customStyle="1" w:styleId="11">
    <w:name w:val="Текст1"/>
    <w:basedOn w:val="a"/>
    <w:rsid w:val="00BE65FB"/>
    <w:rPr>
      <w:rFonts w:ascii="Courier New" w:hAnsi="Courier New"/>
      <w:sz w:val="20"/>
      <w:szCs w:val="20"/>
    </w:rPr>
  </w:style>
  <w:style w:type="paragraph" w:styleId="a5">
    <w:name w:val="Body Text Indent"/>
    <w:basedOn w:val="a"/>
    <w:link w:val="a6"/>
    <w:rsid w:val="00BE65FB"/>
    <w:pPr>
      <w:ind w:firstLine="709"/>
      <w:jc w:val="both"/>
    </w:pPr>
    <w:rPr>
      <w:sz w:val="28"/>
      <w:szCs w:val="20"/>
    </w:rPr>
  </w:style>
  <w:style w:type="character" w:customStyle="1" w:styleId="a6">
    <w:name w:val="Основной текст с отступом Знак"/>
    <w:basedOn w:val="a0"/>
    <w:link w:val="a5"/>
    <w:rsid w:val="00BE65FB"/>
    <w:rPr>
      <w:sz w:val="28"/>
    </w:rPr>
  </w:style>
  <w:style w:type="paragraph" w:styleId="21">
    <w:name w:val="Body Text Indent 2"/>
    <w:basedOn w:val="a"/>
    <w:link w:val="22"/>
    <w:rsid w:val="00BE65FB"/>
    <w:pPr>
      <w:spacing w:after="120" w:line="480" w:lineRule="auto"/>
      <w:ind w:left="283"/>
    </w:pPr>
  </w:style>
  <w:style w:type="character" w:customStyle="1" w:styleId="22">
    <w:name w:val="Основной текст с отступом 2 Знак"/>
    <w:basedOn w:val="a0"/>
    <w:link w:val="21"/>
    <w:rsid w:val="00BE65FB"/>
    <w:rPr>
      <w:sz w:val="24"/>
      <w:szCs w:val="24"/>
    </w:rPr>
  </w:style>
  <w:style w:type="paragraph" w:styleId="a7">
    <w:name w:val="footer"/>
    <w:basedOn w:val="a"/>
    <w:link w:val="a8"/>
    <w:uiPriority w:val="99"/>
    <w:rsid w:val="00BE65FB"/>
    <w:pPr>
      <w:tabs>
        <w:tab w:val="center" w:pos="4677"/>
        <w:tab w:val="right" w:pos="9355"/>
      </w:tabs>
      <w:jc w:val="both"/>
    </w:pPr>
    <w:rPr>
      <w:sz w:val="28"/>
      <w:szCs w:val="20"/>
      <w:lang w:val="uk-UA"/>
    </w:rPr>
  </w:style>
  <w:style w:type="character" w:customStyle="1" w:styleId="a8">
    <w:name w:val="Нижний колонтитул Знак"/>
    <w:basedOn w:val="a0"/>
    <w:link w:val="a7"/>
    <w:uiPriority w:val="99"/>
    <w:rsid w:val="00BE65FB"/>
    <w:rPr>
      <w:sz w:val="28"/>
      <w:lang w:val="uk-UA"/>
    </w:rPr>
  </w:style>
  <w:style w:type="character" w:styleId="a9">
    <w:name w:val="page number"/>
    <w:basedOn w:val="a0"/>
    <w:rsid w:val="00BE65FB"/>
  </w:style>
  <w:style w:type="paragraph" w:styleId="aa">
    <w:name w:val="Body Text"/>
    <w:basedOn w:val="a"/>
    <w:link w:val="ab"/>
    <w:rsid w:val="00BE65FB"/>
    <w:pPr>
      <w:spacing w:after="120"/>
    </w:pPr>
  </w:style>
  <w:style w:type="character" w:customStyle="1" w:styleId="ab">
    <w:name w:val="Основной текст Знак"/>
    <w:basedOn w:val="a0"/>
    <w:link w:val="aa"/>
    <w:rsid w:val="00BE65FB"/>
    <w:rPr>
      <w:sz w:val="24"/>
      <w:szCs w:val="24"/>
    </w:rPr>
  </w:style>
  <w:style w:type="paragraph" w:customStyle="1" w:styleId="12">
    <w:name w:val="Стиль1"/>
    <w:basedOn w:val="a"/>
    <w:rsid w:val="00BE65FB"/>
    <w:pPr>
      <w:tabs>
        <w:tab w:val="left" w:pos="144"/>
        <w:tab w:val="left" w:pos="1296"/>
        <w:tab w:val="left" w:pos="2016"/>
        <w:tab w:val="left" w:pos="2160"/>
        <w:tab w:val="left" w:pos="2880"/>
        <w:tab w:val="left" w:pos="5472"/>
        <w:tab w:val="left" w:pos="5904"/>
        <w:tab w:val="left" w:pos="6480"/>
        <w:tab w:val="left" w:pos="6768"/>
      </w:tabs>
      <w:spacing w:line="360" w:lineRule="atLeast"/>
      <w:ind w:right="441"/>
      <w:jc w:val="both"/>
    </w:pPr>
    <w:rPr>
      <w:sz w:val="28"/>
      <w:szCs w:val="20"/>
    </w:rPr>
  </w:style>
  <w:style w:type="paragraph" w:styleId="23">
    <w:name w:val="List 2"/>
    <w:basedOn w:val="a"/>
    <w:rsid w:val="00BE65FB"/>
    <w:pPr>
      <w:ind w:left="566" w:hanging="283"/>
    </w:pPr>
    <w:rPr>
      <w:sz w:val="28"/>
      <w:szCs w:val="28"/>
      <w:vertAlign w:val="superscript"/>
    </w:rPr>
  </w:style>
  <w:style w:type="paragraph" w:styleId="31">
    <w:name w:val="List 3"/>
    <w:basedOn w:val="a"/>
    <w:rsid w:val="00BE65FB"/>
    <w:pPr>
      <w:ind w:left="849" w:hanging="283"/>
    </w:pPr>
    <w:rPr>
      <w:sz w:val="28"/>
      <w:szCs w:val="28"/>
      <w:vertAlign w:val="superscript"/>
    </w:rPr>
  </w:style>
  <w:style w:type="paragraph" w:styleId="24">
    <w:name w:val="Body Text 2"/>
    <w:basedOn w:val="a"/>
    <w:link w:val="25"/>
    <w:rsid w:val="00BE65FB"/>
    <w:pPr>
      <w:spacing w:after="120" w:line="480" w:lineRule="auto"/>
    </w:pPr>
    <w:rPr>
      <w:sz w:val="28"/>
      <w:szCs w:val="28"/>
      <w:vertAlign w:val="superscript"/>
    </w:rPr>
  </w:style>
  <w:style w:type="character" w:customStyle="1" w:styleId="25">
    <w:name w:val="Основной текст 2 Знак"/>
    <w:basedOn w:val="a0"/>
    <w:link w:val="24"/>
    <w:rsid w:val="00BE65FB"/>
    <w:rPr>
      <w:sz w:val="28"/>
      <w:szCs w:val="28"/>
      <w:vertAlign w:val="superscript"/>
    </w:rPr>
  </w:style>
  <w:style w:type="paragraph" w:styleId="32">
    <w:name w:val="Body Text 3"/>
    <w:basedOn w:val="a"/>
    <w:link w:val="33"/>
    <w:rsid w:val="00BE65FB"/>
    <w:pPr>
      <w:spacing w:after="120"/>
    </w:pPr>
    <w:rPr>
      <w:sz w:val="16"/>
      <w:szCs w:val="16"/>
      <w:vertAlign w:val="superscript"/>
    </w:rPr>
  </w:style>
  <w:style w:type="character" w:customStyle="1" w:styleId="33">
    <w:name w:val="Основной текст 3 Знак"/>
    <w:basedOn w:val="a0"/>
    <w:link w:val="32"/>
    <w:rsid w:val="00BE65FB"/>
    <w:rPr>
      <w:sz w:val="16"/>
      <w:szCs w:val="16"/>
      <w:vertAlign w:val="superscript"/>
    </w:rPr>
  </w:style>
  <w:style w:type="paragraph" w:styleId="ac">
    <w:name w:val="header"/>
    <w:basedOn w:val="a"/>
    <w:link w:val="ad"/>
    <w:rsid w:val="00BE65FB"/>
    <w:pPr>
      <w:tabs>
        <w:tab w:val="center" w:pos="4677"/>
        <w:tab w:val="right" w:pos="9355"/>
      </w:tabs>
    </w:pPr>
  </w:style>
  <w:style w:type="character" w:customStyle="1" w:styleId="ad">
    <w:name w:val="Верхний колонтитул Знак"/>
    <w:basedOn w:val="a0"/>
    <w:link w:val="ac"/>
    <w:rsid w:val="00BE65FB"/>
    <w:rPr>
      <w:sz w:val="24"/>
      <w:szCs w:val="24"/>
    </w:rPr>
  </w:style>
  <w:style w:type="paragraph" w:customStyle="1" w:styleId="mail">
    <w:name w:val="mail"/>
    <w:basedOn w:val="a"/>
    <w:rsid w:val="00BE65FB"/>
    <w:pPr>
      <w:spacing w:before="100" w:beforeAutospacing="1" w:after="100" w:afterAutospacing="1"/>
      <w:ind w:left="100" w:right="100"/>
      <w:jc w:val="both"/>
    </w:pPr>
    <w:rPr>
      <w:rFonts w:ascii="Verdana" w:hAnsi="Verdana"/>
      <w:color w:val="29166F"/>
      <w:sz w:val="16"/>
      <w:szCs w:val="16"/>
    </w:rPr>
  </w:style>
  <w:style w:type="paragraph" w:customStyle="1" w:styleId="ae">
    <w:name w:val="Знак Знак Знак Знак Знак Знак Знак Знак Знак Знак"/>
    <w:basedOn w:val="a"/>
    <w:autoRedefine/>
    <w:rsid w:val="00BE65FB"/>
    <w:pPr>
      <w:spacing w:after="160" w:line="240" w:lineRule="exact"/>
    </w:pPr>
    <w:rPr>
      <w:sz w:val="28"/>
      <w:szCs w:val="20"/>
      <w:lang w:val="en-US" w:eastAsia="en-US"/>
    </w:rPr>
  </w:style>
  <w:style w:type="paragraph" w:styleId="af">
    <w:name w:val="Normal (Web)"/>
    <w:basedOn w:val="a"/>
    <w:rsid w:val="004B2D9B"/>
    <w:pPr>
      <w:spacing w:before="100" w:beforeAutospacing="1" w:after="100" w:afterAutospacing="1"/>
      <w:ind w:firstLine="480"/>
      <w:jc w:val="both"/>
    </w:pPr>
    <w:rPr>
      <w:color w:val="000000"/>
      <w:sz w:val="26"/>
      <w:szCs w:val="26"/>
    </w:rPr>
  </w:style>
  <w:style w:type="paragraph" w:styleId="af0">
    <w:name w:val="Balloon Text"/>
    <w:basedOn w:val="a"/>
    <w:link w:val="af1"/>
    <w:rsid w:val="009D1733"/>
    <w:rPr>
      <w:rFonts w:ascii="Tahoma" w:hAnsi="Tahoma" w:cs="Tahoma"/>
      <w:sz w:val="16"/>
      <w:szCs w:val="16"/>
    </w:rPr>
  </w:style>
  <w:style w:type="character" w:customStyle="1" w:styleId="af1">
    <w:name w:val="Текст выноски Знак"/>
    <w:basedOn w:val="a0"/>
    <w:link w:val="af0"/>
    <w:rsid w:val="009D1733"/>
    <w:rPr>
      <w:rFonts w:ascii="Tahoma" w:hAnsi="Tahoma" w:cs="Tahoma"/>
      <w:sz w:val="16"/>
      <w:szCs w:val="16"/>
    </w:rPr>
  </w:style>
  <w:style w:type="paragraph" w:customStyle="1" w:styleId="af2">
    <w:name w:val="Общий"/>
    <w:basedOn w:val="a"/>
    <w:link w:val="af3"/>
    <w:qFormat/>
    <w:rsid w:val="0060053A"/>
    <w:pPr>
      <w:widowControl w:val="0"/>
      <w:autoSpaceDE w:val="0"/>
      <w:autoSpaceDN w:val="0"/>
      <w:adjustRightInd w:val="0"/>
      <w:spacing w:line="360" w:lineRule="auto"/>
      <w:ind w:right="113" w:firstLine="709"/>
      <w:jc w:val="both"/>
    </w:pPr>
    <w:rPr>
      <w:spacing w:val="2"/>
    </w:rPr>
  </w:style>
  <w:style w:type="character" w:customStyle="1" w:styleId="af3">
    <w:name w:val="Общий Знак"/>
    <w:link w:val="af2"/>
    <w:rsid w:val="0060053A"/>
    <w:rPr>
      <w:spacing w:val="2"/>
      <w:sz w:val="24"/>
      <w:szCs w:val="24"/>
    </w:rPr>
  </w:style>
  <w:style w:type="paragraph" w:styleId="af4">
    <w:name w:val="List Paragraph"/>
    <w:basedOn w:val="a"/>
    <w:uiPriority w:val="34"/>
    <w:qFormat/>
    <w:rsid w:val="0031777D"/>
    <w:pPr>
      <w:ind w:left="720"/>
      <w:contextualSpacing/>
    </w:pPr>
  </w:style>
  <w:style w:type="paragraph" w:customStyle="1" w:styleId="26">
    <w:name w:val="Текст2"/>
    <w:basedOn w:val="a"/>
    <w:rsid w:val="00B2757A"/>
    <w:rPr>
      <w:rFonts w:ascii="Courier New" w:hAnsi="Courier New"/>
      <w:sz w:val="20"/>
      <w:szCs w:val="20"/>
    </w:rPr>
  </w:style>
  <w:style w:type="character" w:customStyle="1" w:styleId="maintext1">
    <w:name w:val="main_text1"/>
    <w:rsid w:val="009B1708"/>
    <w:rPr>
      <w:rFonts w:ascii="Tahoma" w:hAnsi="Tahoma" w:cs="Tahoma" w:hint="default"/>
      <w:color w:val="000000"/>
      <w:sz w:val="20"/>
      <w:szCs w:val="20"/>
    </w:rPr>
  </w:style>
  <w:style w:type="character" w:styleId="af5">
    <w:name w:val="Strong"/>
    <w:basedOn w:val="a0"/>
    <w:uiPriority w:val="22"/>
    <w:qFormat/>
    <w:rsid w:val="00E637EF"/>
    <w:rPr>
      <w:b/>
      <w:bCs/>
    </w:rPr>
  </w:style>
  <w:style w:type="character" w:customStyle="1" w:styleId="50">
    <w:name w:val="Заголовок 5 Знак"/>
    <w:basedOn w:val="a0"/>
    <w:link w:val="5"/>
    <w:rsid w:val="008F0EC2"/>
    <w:rPr>
      <w:rFonts w:asciiTheme="majorHAnsi" w:eastAsiaTheme="majorEastAsia" w:hAnsiTheme="majorHAnsi" w:cstheme="majorBidi"/>
      <w:color w:val="1F4D78" w:themeColor="accent1" w:themeShade="7F"/>
      <w:sz w:val="24"/>
      <w:szCs w:val="24"/>
    </w:rPr>
  </w:style>
  <w:style w:type="character" w:styleId="af6">
    <w:name w:val="Hyperlink"/>
    <w:basedOn w:val="a0"/>
    <w:uiPriority w:val="99"/>
    <w:unhideWhenUsed/>
    <w:rsid w:val="00BD45C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77C"/>
    <w:rPr>
      <w:sz w:val="24"/>
      <w:szCs w:val="24"/>
    </w:rPr>
  </w:style>
  <w:style w:type="paragraph" w:styleId="1">
    <w:name w:val="heading 1"/>
    <w:basedOn w:val="a"/>
    <w:next w:val="a"/>
    <w:link w:val="10"/>
    <w:qFormat/>
    <w:rsid w:val="00BE65FB"/>
    <w:pPr>
      <w:keepNext/>
      <w:outlineLvl w:val="0"/>
    </w:pPr>
    <w:rPr>
      <w:sz w:val="28"/>
      <w:szCs w:val="20"/>
    </w:rPr>
  </w:style>
  <w:style w:type="paragraph" w:styleId="2">
    <w:name w:val="heading 2"/>
    <w:basedOn w:val="a"/>
    <w:next w:val="a"/>
    <w:link w:val="20"/>
    <w:qFormat/>
    <w:rsid w:val="00BE65F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E65FB"/>
    <w:pPr>
      <w:keepNext/>
      <w:spacing w:before="240" w:after="60"/>
      <w:outlineLvl w:val="2"/>
    </w:pPr>
    <w:rPr>
      <w:rFonts w:ascii="Arial" w:hAnsi="Arial" w:cs="Arial"/>
      <w:b/>
      <w:bCs/>
      <w:sz w:val="26"/>
      <w:szCs w:val="26"/>
      <w:vertAlign w:val="superscript"/>
    </w:rPr>
  </w:style>
  <w:style w:type="paragraph" w:styleId="4">
    <w:name w:val="heading 4"/>
    <w:basedOn w:val="a"/>
    <w:next w:val="a"/>
    <w:link w:val="40"/>
    <w:qFormat/>
    <w:rsid w:val="00BE65FB"/>
    <w:pPr>
      <w:keepNext/>
      <w:spacing w:before="240" w:after="60"/>
      <w:outlineLvl w:val="3"/>
    </w:pPr>
    <w:rPr>
      <w:b/>
      <w:bCs/>
      <w:sz w:val="28"/>
      <w:szCs w:val="28"/>
      <w:vertAlign w:val="superscript"/>
    </w:rPr>
  </w:style>
  <w:style w:type="paragraph" w:styleId="5">
    <w:name w:val="heading 5"/>
    <w:basedOn w:val="a"/>
    <w:next w:val="a"/>
    <w:link w:val="50"/>
    <w:unhideWhenUsed/>
    <w:qFormat/>
    <w:rsid w:val="008F0EC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FB"/>
    <w:rPr>
      <w:sz w:val="28"/>
    </w:rPr>
  </w:style>
  <w:style w:type="character" w:customStyle="1" w:styleId="20">
    <w:name w:val="Заголовок 2 Знак"/>
    <w:basedOn w:val="a0"/>
    <w:link w:val="2"/>
    <w:rsid w:val="00BE65FB"/>
    <w:rPr>
      <w:rFonts w:ascii="Arial" w:hAnsi="Arial" w:cs="Arial"/>
      <w:b/>
      <w:bCs/>
      <w:i/>
      <w:iCs/>
      <w:sz w:val="28"/>
      <w:szCs w:val="28"/>
    </w:rPr>
  </w:style>
  <w:style w:type="character" w:customStyle="1" w:styleId="30">
    <w:name w:val="Заголовок 3 Знак"/>
    <w:basedOn w:val="a0"/>
    <w:link w:val="3"/>
    <w:rsid w:val="00BE65FB"/>
    <w:rPr>
      <w:rFonts w:ascii="Arial" w:hAnsi="Arial" w:cs="Arial"/>
      <w:b/>
      <w:bCs/>
      <w:sz w:val="26"/>
      <w:szCs w:val="26"/>
      <w:vertAlign w:val="superscript"/>
    </w:rPr>
  </w:style>
  <w:style w:type="character" w:customStyle="1" w:styleId="40">
    <w:name w:val="Заголовок 4 Знак"/>
    <w:basedOn w:val="a0"/>
    <w:link w:val="4"/>
    <w:rsid w:val="00BE65FB"/>
    <w:rPr>
      <w:b/>
      <w:bCs/>
      <w:sz w:val="28"/>
      <w:szCs w:val="28"/>
      <w:vertAlign w:val="superscript"/>
    </w:rPr>
  </w:style>
  <w:style w:type="paragraph" w:styleId="a3">
    <w:name w:val="Plain Text"/>
    <w:basedOn w:val="a"/>
    <w:link w:val="a4"/>
    <w:rsid w:val="00BE65FB"/>
    <w:rPr>
      <w:rFonts w:ascii="Courier New" w:hAnsi="Courier New"/>
      <w:b/>
      <w:sz w:val="20"/>
      <w:szCs w:val="20"/>
      <w:lang w:val="en-US"/>
    </w:rPr>
  </w:style>
  <w:style w:type="character" w:customStyle="1" w:styleId="a4">
    <w:name w:val="Текст Знак"/>
    <w:basedOn w:val="a0"/>
    <w:link w:val="a3"/>
    <w:rsid w:val="00BE65FB"/>
    <w:rPr>
      <w:rFonts w:ascii="Courier New" w:hAnsi="Courier New"/>
      <w:b/>
      <w:lang w:val="en-US"/>
    </w:rPr>
  </w:style>
  <w:style w:type="paragraph" w:customStyle="1" w:styleId="11">
    <w:name w:val="Текст1"/>
    <w:basedOn w:val="a"/>
    <w:rsid w:val="00BE65FB"/>
    <w:rPr>
      <w:rFonts w:ascii="Courier New" w:hAnsi="Courier New"/>
      <w:sz w:val="20"/>
      <w:szCs w:val="20"/>
    </w:rPr>
  </w:style>
  <w:style w:type="paragraph" w:styleId="a5">
    <w:name w:val="Body Text Indent"/>
    <w:basedOn w:val="a"/>
    <w:link w:val="a6"/>
    <w:rsid w:val="00BE65FB"/>
    <w:pPr>
      <w:ind w:firstLine="709"/>
      <w:jc w:val="both"/>
    </w:pPr>
    <w:rPr>
      <w:sz w:val="28"/>
      <w:szCs w:val="20"/>
    </w:rPr>
  </w:style>
  <w:style w:type="character" w:customStyle="1" w:styleId="a6">
    <w:name w:val="Основной текст с отступом Знак"/>
    <w:basedOn w:val="a0"/>
    <w:link w:val="a5"/>
    <w:rsid w:val="00BE65FB"/>
    <w:rPr>
      <w:sz w:val="28"/>
    </w:rPr>
  </w:style>
  <w:style w:type="paragraph" w:styleId="21">
    <w:name w:val="Body Text Indent 2"/>
    <w:basedOn w:val="a"/>
    <w:link w:val="22"/>
    <w:rsid w:val="00BE65FB"/>
    <w:pPr>
      <w:spacing w:after="120" w:line="480" w:lineRule="auto"/>
      <w:ind w:left="283"/>
    </w:pPr>
  </w:style>
  <w:style w:type="character" w:customStyle="1" w:styleId="22">
    <w:name w:val="Основной текст с отступом 2 Знак"/>
    <w:basedOn w:val="a0"/>
    <w:link w:val="21"/>
    <w:rsid w:val="00BE65FB"/>
    <w:rPr>
      <w:sz w:val="24"/>
      <w:szCs w:val="24"/>
    </w:rPr>
  </w:style>
  <w:style w:type="paragraph" w:styleId="a7">
    <w:name w:val="footer"/>
    <w:basedOn w:val="a"/>
    <w:link w:val="a8"/>
    <w:uiPriority w:val="99"/>
    <w:rsid w:val="00BE65FB"/>
    <w:pPr>
      <w:tabs>
        <w:tab w:val="center" w:pos="4677"/>
        <w:tab w:val="right" w:pos="9355"/>
      </w:tabs>
      <w:jc w:val="both"/>
    </w:pPr>
    <w:rPr>
      <w:sz w:val="28"/>
      <w:szCs w:val="20"/>
      <w:lang w:val="uk-UA"/>
    </w:rPr>
  </w:style>
  <w:style w:type="character" w:customStyle="1" w:styleId="a8">
    <w:name w:val="Нижний колонтитул Знак"/>
    <w:basedOn w:val="a0"/>
    <w:link w:val="a7"/>
    <w:uiPriority w:val="99"/>
    <w:rsid w:val="00BE65FB"/>
    <w:rPr>
      <w:sz w:val="28"/>
      <w:lang w:val="uk-UA"/>
    </w:rPr>
  </w:style>
  <w:style w:type="character" w:styleId="a9">
    <w:name w:val="page number"/>
    <w:basedOn w:val="a0"/>
    <w:rsid w:val="00BE65FB"/>
  </w:style>
  <w:style w:type="paragraph" w:styleId="aa">
    <w:name w:val="Body Text"/>
    <w:basedOn w:val="a"/>
    <w:link w:val="ab"/>
    <w:rsid w:val="00BE65FB"/>
    <w:pPr>
      <w:spacing w:after="120"/>
    </w:pPr>
  </w:style>
  <w:style w:type="character" w:customStyle="1" w:styleId="ab">
    <w:name w:val="Основной текст Знак"/>
    <w:basedOn w:val="a0"/>
    <w:link w:val="aa"/>
    <w:rsid w:val="00BE65FB"/>
    <w:rPr>
      <w:sz w:val="24"/>
      <w:szCs w:val="24"/>
    </w:rPr>
  </w:style>
  <w:style w:type="paragraph" w:customStyle="1" w:styleId="12">
    <w:name w:val="Стиль1"/>
    <w:basedOn w:val="a"/>
    <w:rsid w:val="00BE65FB"/>
    <w:pPr>
      <w:tabs>
        <w:tab w:val="left" w:pos="144"/>
        <w:tab w:val="left" w:pos="1296"/>
        <w:tab w:val="left" w:pos="2016"/>
        <w:tab w:val="left" w:pos="2160"/>
        <w:tab w:val="left" w:pos="2880"/>
        <w:tab w:val="left" w:pos="5472"/>
        <w:tab w:val="left" w:pos="5904"/>
        <w:tab w:val="left" w:pos="6480"/>
        <w:tab w:val="left" w:pos="6768"/>
      </w:tabs>
      <w:spacing w:line="360" w:lineRule="atLeast"/>
      <w:ind w:right="441"/>
      <w:jc w:val="both"/>
    </w:pPr>
    <w:rPr>
      <w:sz w:val="28"/>
      <w:szCs w:val="20"/>
    </w:rPr>
  </w:style>
  <w:style w:type="paragraph" w:styleId="23">
    <w:name w:val="List 2"/>
    <w:basedOn w:val="a"/>
    <w:rsid w:val="00BE65FB"/>
    <w:pPr>
      <w:ind w:left="566" w:hanging="283"/>
    </w:pPr>
    <w:rPr>
      <w:sz w:val="28"/>
      <w:szCs w:val="28"/>
      <w:vertAlign w:val="superscript"/>
    </w:rPr>
  </w:style>
  <w:style w:type="paragraph" w:styleId="31">
    <w:name w:val="List 3"/>
    <w:basedOn w:val="a"/>
    <w:rsid w:val="00BE65FB"/>
    <w:pPr>
      <w:ind w:left="849" w:hanging="283"/>
    </w:pPr>
    <w:rPr>
      <w:sz w:val="28"/>
      <w:szCs w:val="28"/>
      <w:vertAlign w:val="superscript"/>
    </w:rPr>
  </w:style>
  <w:style w:type="paragraph" w:styleId="24">
    <w:name w:val="Body Text 2"/>
    <w:basedOn w:val="a"/>
    <w:link w:val="25"/>
    <w:rsid w:val="00BE65FB"/>
    <w:pPr>
      <w:spacing w:after="120" w:line="480" w:lineRule="auto"/>
    </w:pPr>
    <w:rPr>
      <w:sz w:val="28"/>
      <w:szCs w:val="28"/>
      <w:vertAlign w:val="superscript"/>
    </w:rPr>
  </w:style>
  <w:style w:type="character" w:customStyle="1" w:styleId="25">
    <w:name w:val="Основной текст 2 Знак"/>
    <w:basedOn w:val="a0"/>
    <w:link w:val="24"/>
    <w:rsid w:val="00BE65FB"/>
    <w:rPr>
      <w:sz w:val="28"/>
      <w:szCs w:val="28"/>
      <w:vertAlign w:val="superscript"/>
    </w:rPr>
  </w:style>
  <w:style w:type="paragraph" w:styleId="32">
    <w:name w:val="Body Text 3"/>
    <w:basedOn w:val="a"/>
    <w:link w:val="33"/>
    <w:rsid w:val="00BE65FB"/>
    <w:pPr>
      <w:spacing w:after="120"/>
    </w:pPr>
    <w:rPr>
      <w:sz w:val="16"/>
      <w:szCs w:val="16"/>
      <w:vertAlign w:val="superscript"/>
    </w:rPr>
  </w:style>
  <w:style w:type="character" w:customStyle="1" w:styleId="33">
    <w:name w:val="Основной текст 3 Знак"/>
    <w:basedOn w:val="a0"/>
    <w:link w:val="32"/>
    <w:rsid w:val="00BE65FB"/>
    <w:rPr>
      <w:sz w:val="16"/>
      <w:szCs w:val="16"/>
      <w:vertAlign w:val="superscript"/>
    </w:rPr>
  </w:style>
  <w:style w:type="paragraph" w:styleId="ac">
    <w:name w:val="header"/>
    <w:basedOn w:val="a"/>
    <w:link w:val="ad"/>
    <w:rsid w:val="00BE65FB"/>
    <w:pPr>
      <w:tabs>
        <w:tab w:val="center" w:pos="4677"/>
        <w:tab w:val="right" w:pos="9355"/>
      </w:tabs>
    </w:pPr>
  </w:style>
  <w:style w:type="character" w:customStyle="1" w:styleId="ad">
    <w:name w:val="Верхний колонтитул Знак"/>
    <w:basedOn w:val="a0"/>
    <w:link w:val="ac"/>
    <w:rsid w:val="00BE65FB"/>
    <w:rPr>
      <w:sz w:val="24"/>
      <w:szCs w:val="24"/>
    </w:rPr>
  </w:style>
  <w:style w:type="paragraph" w:customStyle="1" w:styleId="mail">
    <w:name w:val="mail"/>
    <w:basedOn w:val="a"/>
    <w:rsid w:val="00BE65FB"/>
    <w:pPr>
      <w:spacing w:before="100" w:beforeAutospacing="1" w:after="100" w:afterAutospacing="1"/>
      <w:ind w:left="100" w:right="100"/>
      <w:jc w:val="both"/>
    </w:pPr>
    <w:rPr>
      <w:rFonts w:ascii="Verdana" w:hAnsi="Verdana"/>
      <w:color w:val="29166F"/>
      <w:sz w:val="16"/>
      <w:szCs w:val="16"/>
    </w:rPr>
  </w:style>
  <w:style w:type="paragraph" w:customStyle="1" w:styleId="ae">
    <w:name w:val="Знак Знак Знак Знак Знак Знак Знак Знак Знак Знак"/>
    <w:basedOn w:val="a"/>
    <w:autoRedefine/>
    <w:rsid w:val="00BE65FB"/>
    <w:pPr>
      <w:spacing w:after="160" w:line="240" w:lineRule="exact"/>
    </w:pPr>
    <w:rPr>
      <w:sz w:val="28"/>
      <w:szCs w:val="20"/>
      <w:lang w:val="en-US" w:eastAsia="en-US"/>
    </w:rPr>
  </w:style>
  <w:style w:type="paragraph" w:styleId="af">
    <w:name w:val="Normal (Web)"/>
    <w:basedOn w:val="a"/>
    <w:rsid w:val="004B2D9B"/>
    <w:pPr>
      <w:spacing w:before="100" w:beforeAutospacing="1" w:after="100" w:afterAutospacing="1"/>
      <w:ind w:firstLine="480"/>
      <w:jc w:val="both"/>
    </w:pPr>
    <w:rPr>
      <w:color w:val="000000"/>
      <w:sz w:val="26"/>
      <w:szCs w:val="26"/>
    </w:rPr>
  </w:style>
  <w:style w:type="paragraph" w:styleId="af0">
    <w:name w:val="Balloon Text"/>
    <w:basedOn w:val="a"/>
    <w:link w:val="af1"/>
    <w:rsid w:val="009D1733"/>
    <w:rPr>
      <w:rFonts w:ascii="Tahoma" w:hAnsi="Tahoma" w:cs="Tahoma"/>
      <w:sz w:val="16"/>
      <w:szCs w:val="16"/>
    </w:rPr>
  </w:style>
  <w:style w:type="character" w:customStyle="1" w:styleId="af1">
    <w:name w:val="Текст выноски Знак"/>
    <w:basedOn w:val="a0"/>
    <w:link w:val="af0"/>
    <w:rsid w:val="009D1733"/>
    <w:rPr>
      <w:rFonts w:ascii="Tahoma" w:hAnsi="Tahoma" w:cs="Tahoma"/>
      <w:sz w:val="16"/>
      <w:szCs w:val="16"/>
    </w:rPr>
  </w:style>
  <w:style w:type="paragraph" w:customStyle="1" w:styleId="af2">
    <w:name w:val="Общий"/>
    <w:basedOn w:val="a"/>
    <w:link w:val="af3"/>
    <w:qFormat/>
    <w:rsid w:val="0060053A"/>
    <w:pPr>
      <w:widowControl w:val="0"/>
      <w:autoSpaceDE w:val="0"/>
      <w:autoSpaceDN w:val="0"/>
      <w:adjustRightInd w:val="0"/>
      <w:spacing w:line="360" w:lineRule="auto"/>
      <w:ind w:right="113" w:firstLine="709"/>
      <w:jc w:val="both"/>
    </w:pPr>
    <w:rPr>
      <w:spacing w:val="2"/>
    </w:rPr>
  </w:style>
  <w:style w:type="character" w:customStyle="1" w:styleId="af3">
    <w:name w:val="Общий Знак"/>
    <w:link w:val="af2"/>
    <w:rsid w:val="0060053A"/>
    <w:rPr>
      <w:spacing w:val="2"/>
      <w:sz w:val="24"/>
      <w:szCs w:val="24"/>
    </w:rPr>
  </w:style>
  <w:style w:type="paragraph" w:styleId="af4">
    <w:name w:val="List Paragraph"/>
    <w:basedOn w:val="a"/>
    <w:uiPriority w:val="34"/>
    <w:qFormat/>
    <w:rsid w:val="0031777D"/>
    <w:pPr>
      <w:ind w:left="720"/>
      <w:contextualSpacing/>
    </w:pPr>
  </w:style>
  <w:style w:type="paragraph" w:customStyle="1" w:styleId="26">
    <w:name w:val="Текст2"/>
    <w:basedOn w:val="a"/>
    <w:rsid w:val="00B2757A"/>
    <w:rPr>
      <w:rFonts w:ascii="Courier New" w:hAnsi="Courier New"/>
      <w:sz w:val="20"/>
      <w:szCs w:val="20"/>
    </w:rPr>
  </w:style>
  <w:style w:type="character" w:customStyle="1" w:styleId="maintext1">
    <w:name w:val="main_text1"/>
    <w:rsid w:val="009B1708"/>
    <w:rPr>
      <w:rFonts w:ascii="Tahoma" w:hAnsi="Tahoma" w:cs="Tahoma" w:hint="default"/>
      <w:color w:val="000000"/>
      <w:sz w:val="20"/>
      <w:szCs w:val="20"/>
    </w:rPr>
  </w:style>
  <w:style w:type="character" w:styleId="af5">
    <w:name w:val="Strong"/>
    <w:basedOn w:val="a0"/>
    <w:uiPriority w:val="22"/>
    <w:qFormat/>
    <w:rsid w:val="00E637EF"/>
    <w:rPr>
      <w:b/>
      <w:bCs/>
    </w:rPr>
  </w:style>
  <w:style w:type="character" w:customStyle="1" w:styleId="50">
    <w:name w:val="Заголовок 5 Знак"/>
    <w:basedOn w:val="a0"/>
    <w:link w:val="5"/>
    <w:rsid w:val="008F0EC2"/>
    <w:rPr>
      <w:rFonts w:asciiTheme="majorHAnsi" w:eastAsiaTheme="majorEastAsia" w:hAnsiTheme="majorHAnsi" w:cstheme="majorBidi"/>
      <w:color w:val="1F4D78" w:themeColor="accent1" w:themeShade="7F"/>
      <w:sz w:val="24"/>
      <w:szCs w:val="24"/>
    </w:rPr>
  </w:style>
  <w:style w:type="character" w:styleId="af6">
    <w:name w:val="Hyperlink"/>
    <w:basedOn w:val="a0"/>
    <w:uiPriority w:val="99"/>
    <w:unhideWhenUsed/>
    <w:rsid w:val="00BD45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231">
      <w:bodyDiv w:val="1"/>
      <w:marLeft w:val="0"/>
      <w:marRight w:val="0"/>
      <w:marTop w:val="0"/>
      <w:marBottom w:val="0"/>
      <w:divBdr>
        <w:top w:val="none" w:sz="0" w:space="0" w:color="auto"/>
        <w:left w:val="none" w:sz="0" w:space="0" w:color="auto"/>
        <w:bottom w:val="none" w:sz="0" w:space="0" w:color="auto"/>
        <w:right w:val="none" w:sz="0" w:space="0" w:color="auto"/>
      </w:divBdr>
    </w:div>
    <w:div w:id="187331203">
      <w:bodyDiv w:val="1"/>
      <w:marLeft w:val="0"/>
      <w:marRight w:val="0"/>
      <w:marTop w:val="0"/>
      <w:marBottom w:val="0"/>
      <w:divBdr>
        <w:top w:val="none" w:sz="0" w:space="0" w:color="auto"/>
        <w:left w:val="none" w:sz="0" w:space="0" w:color="auto"/>
        <w:bottom w:val="none" w:sz="0" w:space="0" w:color="auto"/>
        <w:right w:val="none" w:sz="0" w:space="0" w:color="auto"/>
      </w:divBdr>
    </w:div>
    <w:div w:id="240138882">
      <w:bodyDiv w:val="1"/>
      <w:marLeft w:val="0"/>
      <w:marRight w:val="0"/>
      <w:marTop w:val="0"/>
      <w:marBottom w:val="0"/>
      <w:divBdr>
        <w:top w:val="none" w:sz="0" w:space="0" w:color="auto"/>
        <w:left w:val="none" w:sz="0" w:space="0" w:color="auto"/>
        <w:bottom w:val="none" w:sz="0" w:space="0" w:color="auto"/>
        <w:right w:val="none" w:sz="0" w:space="0" w:color="auto"/>
      </w:divBdr>
    </w:div>
    <w:div w:id="367880530">
      <w:bodyDiv w:val="1"/>
      <w:marLeft w:val="0"/>
      <w:marRight w:val="0"/>
      <w:marTop w:val="0"/>
      <w:marBottom w:val="0"/>
      <w:divBdr>
        <w:top w:val="none" w:sz="0" w:space="0" w:color="auto"/>
        <w:left w:val="none" w:sz="0" w:space="0" w:color="auto"/>
        <w:bottom w:val="none" w:sz="0" w:space="0" w:color="auto"/>
        <w:right w:val="none" w:sz="0" w:space="0" w:color="auto"/>
      </w:divBdr>
    </w:div>
    <w:div w:id="736171513">
      <w:bodyDiv w:val="1"/>
      <w:marLeft w:val="0"/>
      <w:marRight w:val="0"/>
      <w:marTop w:val="0"/>
      <w:marBottom w:val="0"/>
      <w:divBdr>
        <w:top w:val="none" w:sz="0" w:space="0" w:color="auto"/>
        <w:left w:val="none" w:sz="0" w:space="0" w:color="auto"/>
        <w:bottom w:val="none" w:sz="0" w:space="0" w:color="auto"/>
        <w:right w:val="none" w:sz="0" w:space="0" w:color="auto"/>
      </w:divBdr>
    </w:div>
    <w:div w:id="1111827907">
      <w:bodyDiv w:val="1"/>
      <w:marLeft w:val="0"/>
      <w:marRight w:val="0"/>
      <w:marTop w:val="0"/>
      <w:marBottom w:val="0"/>
      <w:divBdr>
        <w:top w:val="none" w:sz="0" w:space="0" w:color="auto"/>
        <w:left w:val="none" w:sz="0" w:space="0" w:color="auto"/>
        <w:bottom w:val="none" w:sz="0" w:space="0" w:color="auto"/>
        <w:right w:val="none" w:sz="0" w:space="0" w:color="auto"/>
      </w:divBdr>
    </w:div>
    <w:div w:id="1265186810">
      <w:bodyDiv w:val="1"/>
      <w:marLeft w:val="0"/>
      <w:marRight w:val="0"/>
      <w:marTop w:val="0"/>
      <w:marBottom w:val="0"/>
      <w:divBdr>
        <w:top w:val="none" w:sz="0" w:space="0" w:color="auto"/>
        <w:left w:val="none" w:sz="0" w:space="0" w:color="auto"/>
        <w:bottom w:val="none" w:sz="0" w:space="0" w:color="auto"/>
        <w:right w:val="none" w:sz="0" w:space="0" w:color="auto"/>
      </w:divBdr>
    </w:div>
    <w:div w:id="1343624082">
      <w:bodyDiv w:val="1"/>
      <w:marLeft w:val="0"/>
      <w:marRight w:val="0"/>
      <w:marTop w:val="0"/>
      <w:marBottom w:val="0"/>
      <w:divBdr>
        <w:top w:val="none" w:sz="0" w:space="0" w:color="auto"/>
        <w:left w:val="none" w:sz="0" w:space="0" w:color="auto"/>
        <w:bottom w:val="none" w:sz="0" w:space="0" w:color="auto"/>
        <w:right w:val="none" w:sz="0" w:space="0" w:color="auto"/>
      </w:divBdr>
    </w:div>
    <w:div w:id="1413893858">
      <w:bodyDiv w:val="1"/>
      <w:marLeft w:val="0"/>
      <w:marRight w:val="0"/>
      <w:marTop w:val="0"/>
      <w:marBottom w:val="0"/>
      <w:divBdr>
        <w:top w:val="none" w:sz="0" w:space="0" w:color="auto"/>
        <w:left w:val="none" w:sz="0" w:space="0" w:color="auto"/>
        <w:bottom w:val="none" w:sz="0" w:space="0" w:color="auto"/>
        <w:right w:val="none" w:sz="0" w:space="0" w:color="auto"/>
      </w:divBdr>
    </w:div>
    <w:div w:id="1603951246">
      <w:bodyDiv w:val="1"/>
      <w:marLeft w:val="0"/>
      <w:marRight w:val="0"/>
      <w:marTop w:val="0"/>
      <w:marBottom w:val="0"/>
      <w:divBdr>
        <w:top w:val="none" w:sz="0" w:space="0" w:color="auto"/>
        <w:left w:val="none" w:sz="0" w:space="0" w:color="auto"/>
        <w:bottom w:val="none" w:sz="0" w:space="0" w:color="auto"/>
        <w:right w:val="none" w:sz="0" w:space="0" w:color="auto"/>
      </w:divBdr>
    </w:div>
    <w:div w:id="1790196970">
      <w:bodyDiv w:val="1"/>
      <w:marLeft w:val="0"/>
      <w:marRight w:val="0"/>
      <w:marTop w:val="0"/>
      <w:marBottom w:val="0"/>
      <w:divBdr>
        <w:top w:val="none" w:sz="0" w:space="0" w:color="auto"/>
        <w:left w:val="none" w:sz="0" w:space="0" w:color="auto"/>
        <w:bottom w:val="none" w:sz="0" w:space="0" w:color="auto"/>
        <w:right w:val="none" w:sz="0" w:space="0" w:color="auto"/>
      </w:divBdr>
    </w:div>
    <w:div w:id="19827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opus.com/authid/detail.uri?authorId=66025577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orcid.org/0000-0002-6414-69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8271-51E4-4F22-BE19-4F1A370C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6530</Words>
  <Characters>37226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Алсер</dc:creator>
  <cp:lastModifiedBy>Admin</cp:lastModifiedBy>
  <cp:revision>4</cp:revision>
  <cp:lastPrinted>2022-01-02T06:49:00Z</cp:lastPrinted>
  <dcterms:created xsi:type="dcterms:W3CDTF">2022-02-11T09:41:00Z</dcterms:created>
  <dcterms:modified xsi:type="dcterms:W3CDTF">2022-02-11T10:10:00Z</dcterms:modified>
</cp:coreProperties>
</file>