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000000"/>
          <w:sz w:val="22"/>
        </w:rPr>
        <w:t>Цифровизация банковских продуктов как основа формирования экосистемы банка</w:t>
      </w:r>
    </w:p>
    <w:p>
      <w:pPr>
        <w:pStyle w:val="Heading2"/>
      </w:pPr>
      <w:r>
        <w:rPr>
          <w:color w:val="000000"/>
        </w:rPr>
        <w:t>Аннотация</w:t>
      </w:r>
    </w:p>
    <w:p>
      <w:r>
        <w:rPr>
          <w:color w:val="000000"/>
        </w:rPr>
        <w:br/>
        <w:t>В данной статье анализируются процессы цифровизации банковских продуктов и их влияние на формирование современных банковских экосистем. Рассматриваются ключевые технологии, такие как искусственный интеллект, блокчейн, облачные вычисления и аналитика больших данных. Особое внимание уделяется программам лояльности, направленным на улучшение клиентского опыта и усиление конкурентоспособности банков. В заключении предложены перспективные направления развития цифровых банковских продуктов.</w:t>
        <w:br/>
      </w:r>
    </w:p>
    <w:p>
      <w:pPr>
        <w:pStyle w:val="Heading2"/>
      </w:pPr>
      <w:r>
        <w:rPr>
          <w:color w:val="000000"/>
        </w:rPr>
        <w:t>Ключевые слова</w:t>
      </w:r>
    </w:p>
    <w:p>
      <w:r>
        <w:rPr>
          <w:color w:val="000000"/>
        </w:rPr>
        <w:t>Цифровизация, банковские продукты, экосистема банка, финансовые технологии, программы лояльности, клиентский опыт.</w:t>
      </w:r>
    </w:p>
    <w:p>
      <w:pPr>
        <w:pStyle w:val="Heading2"/>
      </w:pPr>
      <w:r>
        <w:rPr>
          <w:color w:val="000000"/>
        </w:rPr>
        <w:t>Введение</w:t>
      </w:r>
    </w:p>
    <w:p>
      <w:r>
        <w:rPr>
          <w:color w:val="000000"/>
        </w:rPr>
        <w:br/>
        <w:t>Современная банковская индустрия претерпевает значительные изменения, обусловленные внедрением цифровых технологий. Развитие банковских экосистем является стратегически важным направлением, обеспечивающим интеграцию традиционных финансовых услуг с цифровыми сервисами. В условиях растущей конкуренции цифровые технологии становятся ключевым фактором, определяющим устойчивость и эффективность банковской системы.</w:t>
        <w:br/>
        <w:br/>
        <w:t>Целью данной статьи является анализ цифровизации банковских продуктов, рассмотрение их влияния на банковскую экосистему, а также исследование перспектив внедрения программ лояльности в условиях цифровых технологий.</w:t>
        <w:br/>
      </w:r>
    </w:p>
    <w:p>
      <w:pPr>
        <w:pStyle w:val="Heading2"/>
      </w:pPr>
      <w:r>
        <w:rPr>
          <w:color w:val="000000"/>
        </w:rPr>
        <w:t>Материалы и методы</w:t>
      </w:r>
    </w:p>
    <w:p>
      <w:r>
        <w:rPr>
          <w:color w:val="000000"/>
        </w:rPr>
        <w:br/>
        <w:t>Исследование основано на анализе открытых данных ведущих финансовых институтов, статистических отчетов и научных публикаций. Применены методы сравнительного анализа, экспертной оценки и моделирования. Для изучения клиентского опыта использованы данные опросов и аналитические отчеты крупных банков.</w:t>
        <w:br/>
      </w:r>
    </w:p>
    <w:p>
      <w:pPr>
        <w:pStyle w:val="Heading2"/>
      </w:pPr>
      <w:r>
        <w:rPr>
          <w:color w:val="000000"/>
        </w:rPr>
        <w:t>Результаты</w:t>
      </w:r>
    </w:p>
    <w:p>
      <w:r>
        <w:rPr>
          <w:color w:val="000000"/>
        </w:rPr>
        <w:br/>
        <w:t>Анализ цифровых технологий показал, что внедрение искусственного интеллекта, блокчейна и облачных вычислений значительно повышает эффективность банковских операций. Программы лояльности, основанные на цифровых технологиях, оказывают позитивное влияние на клиентскую удовлетворенность, увеличивая частоту использования банковских услуг.</w:t>
        <w:br/>
      </w:r>
    </w:p>
    <w:p>
      <w:pPr>
        <w:pStyle w:val="Heading2"/>
      </w:pPr>
      <w:r>
        <w:rPr>
          <w:color w:val="000000"/>
        </w:rPr>
        <w:t>Обсуждение</w:t>
      </w:r>
    </w:p>
    <w:p>
      <w:r>
        <w:rPr>
          <w:color w:val="000000"/>
        </w:rPr>
        <w:br/>
        <w:t>Полученные результаты подтверждают, что цифровизация является ключевым элементом конкурентоспособности банков. Внедрение цифровых решений позволяет сократить издержки, повысить удобство использования финансовых услуг и увеличить доверие клиентов. Однако остаются вызовы, связанные с безопасностью данных и необходимостью адаптации пользователей к новым технологиям.</w:t>
        <w:br/>
      </w:r>
    </w:p>
    <w:p>
      <w:pPr>
        <w:pStyle w:val="Heading2"/>
      </w:pPr>
      <w:r>
        <w:rPr>
          <w:color w:val="000000"/>
        </w:rPr>
        <w:t>Заключение</w:t>
      </w:r>
    </w:p>
    <w:p>
      <w:r>
        <w:rPr>
          <w:color w:val="000000"/>
        </w:rPr>
        <w:br/>
        <w:t>Цифровизация банковских услуг играет решающую роль в формировании экосистем, обеспечивающих персонализированные и удобные финансовые решения. Будущие исследования могут быть направлены на изучение эффективности различных цифровых стратегий и анализ рисков, связанных с внедрением новых технологий.</w:t>
        <w:br/>
      </w:r>
    </w:p>
    <w:p>
      <w:pPr>
        <w:pStyle w:val="Heading2"/>
      </w:pPr>
      <w:r>
        <w:rPr>
          <w:color w:val="000000"/>
        </w:rPr>
        <w:t>СПИСОК ИСПОЛЬЗОВАННЫХ ИСТОЧНИКОВ</w:t>
      </w:r>
    </w:p>
    <w:p>
      <w:r>
        <w:rPr>
          <w:color w:val="000000"/>
        </w:rPr>
        <w:t>1. Иванов И.И. Цифровая трансформация банковской сферы. – Москва: Финансы и кредит, 2023.</w:t>
      </w:r>
    </w:p>
    <w:p>
      <w:r>
        <w:rPr>
          <w:color w:val="000000"/>
        </w:rPr>
        <w:t>2. Петров П.П. Финансовые технологии и их влияние на банковскую индустрию. – СПб: Экономика, 2022.</w:t>
      </w:r>
    </w:p>
    <w:p>
      <w:r>
        <w:rPr>
          <w:color w:val="000000"/>
        </w:rPr>
        <w:t>3. Сидоров С.С. Развитие банковских экосистем: тренды и перспективы. – Журнал «Финансовый анализ», №4, 2023.</w:t>
      </w:r>
    </w:p>
    <w:p>
      <w:pPr>
        <w:pStyle w:val="Heading2"/>
      </w:pPr>
      <w:r>
        <w:rPr>
          <w:color w:val="000000"/>
        </w:rPr>
        <w:t>REFERENCE</w:t>
      </w:r>
    </w:p>
    <w:p>
      <w:r>
        <w:rPr>
          <w:color w:val="000000"/>
        </w:rPr>
        <w:t>1. Ivanov, I.I. (2023). Tsifrovaya transformatsiya bankovskoy sfery [Digital transformation of the banking sector]. Moscow: Finansy i kredit.</w:t>
      </w:r>
    </w:p>
    <w:p>
      <w:r>
        <w:rPr>
          <w:color w:val="000000"/>
        </w:rPr>
        <w:t>2. Petrov, P.P. (2022). Finansovye tekhnologii i ikh vliyanie na bankovskuyu industriyu [Financial technologies and their impact on the banking industry]. St. Petersburg: Ekonomika.</w:t>
      </w:r>
    </w:p>
    <w:p>
      <w:r>
        <w:rPr>
          <w:color w:val="000000"/>
        </w:rPr>
        <w:t>3. Sidorov, S.S. (2023). Razvitie bankovskikh ekosistem: trendy i perspektivy [Development of banking ecosystems: trends and prospects]. Journal of Financial Analysis, 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