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57909" w14:textId="3F4D47CC" w:rsidR="00C723BA" w:rsidRDefault="00C723BA" w:rsidP="00B0352B">
      <w:pPr>
        <w:rPr>
          <w:sz w:val="22"/>
          <w:lang w:val="ru-RU"/>
        </w:rPr>
      </w:pPr>
      <w:bookmarkStart w:id="0" w:name="_Hlk157002123"/>
      <w:r w:rsidRPr="00C723BA">
        <w:rPr>
          <w:sz w:val="22"/>
        </w:rPr>
        <w:t>УДК 664.952</w:t>
      </w:r>
    </w:p>
    <w:p w14:paraId="1B320C28" w14:textId="1CF00A3D" w:rsidR="00657F90" w:rsidRDefault="00FF45C3" w:rsidP="00B0352B">
      <w:pPr>
        <w:rPr>
          <w:sz w:val="22"/>
          <w:lang w:val="ru-RU"/>
        </w:rPr>
      </w:pPr>
      <w:r w:rsidRPr="00587038">
        <w:rPr>
          <w:sz w:val="22"/>
          <w:lang w:val="ru-RU"/>
        </w:rPr>
        <w:t>МРНТИ</w:t>
      </w:r>
      <w:r>
        <w:rPr>
          <w:sz w:val="22"/>
          <w:lang w:val="ru-RU"/>
        </w:rPr>
        <w:t xml:space="preserve"> </w:t>
      </w:r>
      <w:r w:rsidR="001A5714">
        <w:rPr>
          <w:sz w:val="22"/>
          <w:lang w:val="ru-RU"/>
        </w:rPr>
        <w:t>(</w:t>
      </w:r>
      <w:r w:rsidR="00CC5017" w:rsidRPr="00CC5017">
        <w:rPr>
          <w:sz w:val="22"/>
          <w:lang w:val="ru-RU"/>
        </w:rPr>
        <w:t>65.59.29</w:t>
      </w:r>
      <w:r w:rsidR="001A5714">
        <w:rPr>
          <w:sz w:val="22"/>
          <w:lang w:val="ru-RU"/>
        </w:rPr>
        <w:t>)</w:t>
      </w:r>
    </w:p>
    <w:p w14:paraId="1F4781F1" w14:textId="77777777" w:rsidR="00B0352B" w:rsidRDefault="00B0352B" w:rsidP="00653AD0">
      <w:pPr>
        <w:jc w:val="both"/>
        <w:rPr>
          <w:sz w:val="22"/>
          <w:lang w:val="ru-RU"/>
        </w:rPr>
      </w:pPr>
    </w:p>
    <w:p w14:paraId="548FC470" w14:textId="77777777" w:rsidR="00B0352B" w:rsidRPr="00CC5017" w:rsidRDefault="00B0352B" w:rsidP="00653AD0">
      <w:pPr>
        <w:jc w:val="both"/>
        <w:rPr>
          <w:b/>
          <w:bCs/>
          <w:sz w:val="22"/>
          <w:lang w:val="ru-RU"/>
        </w:rPr>
      </w:pPr>
    </w:p>
    <w:p w14:paraId="5E96D46E" w14:textId="28B9B23F" w:rsidR="00E55AAE" w:rsidRPr="008A6162" w:rsidRDefault="00A138FC" w:rsidP="00A138FC">
      <w:pPr>
        <w:ind w:firstLine="709"/>
        <w:jc w:val="center"/>
        <w:rPr>
          <w:b/>
          <w:bCs/>
          <w:lang w:val="ru-RU"/>
        </w:rPr>
      </w:pPr>
      <w:r w:rsidRPr="008A6162">
        <w:rPr>
          <w:b/>
          <w:bCs/>
          <w:lang w:val="ru-RU"/>
        </w:rPr>
        <w:t>Ф.Х. Смольникова</w:t>
      </w:r>
      <w:r w:rsidR="00EC48A7" w:rsidRPr="008A6162">
        <w:rPr>
          <w:b/>
          <w:bCs/>
          <w:vertAlign w:val="superscript"/>
          <w:lang w:val="ru-RU"/>
        </w:rPr>
        <w:t>1</w:t>
      </w:r>
      <w:r w:rsidR="00EC48A7">
        <w:rPr>
          <w:b/>
          <w:bCs/>
          <w:vertAlign w:val="superscript"/>
          <w:lang w:val="ru-RU"/>
        </w:rPr>
        <w:t>,</w:t>
      </w:r>
      <w:r w:rsidRPr="008A6162">
        <w:rPr>
          <w:b/>
          <w:bCs/>
          <w:lang w:val="ru-RU"/>
        </w:rPr>
        <w:t xml:space="preserve"> А.Д. М</w:t>
      </w:r>
      <w:r w:rsidR="00E55AAE" w:rsidRPr="008A6162">
        <w:rPr>
          <w:b/>
          <w:bCs/>
          <w:lang w:val="ru-RU"/>
        </w:rPr>
        <w:t>ұ</w:t>
      </w:r>
      <w:r w:rsidRPr="008A6162">
        <w:rPr>
          <w:b/>
          <w:bCs/>
          <w:lang w:val="ru-RU"/>
        </w:rPr>
        <w:t>хамет</w:t>
      </w:r>
      <w:r w:rsidR="00E55AAE" w:rsidRPr="008A6162">
        <w:rPr>
          <w:b/>
          <w:bCs/>
          <w:lang w:val="ru-RU"/>
        </w:rPr>
        <w:t>қ</w:t>
      </w:r>
      <w:r w:rsidRPr="008A6162">
        <w:rPr>
          <w:b/>
          <w:bCs/>
          <w:lang w:val="ru-RU"/>
        </w:rPr>
        <w:t>али</w:t>
      </w:r>
      <w:r w:rsidR="00411BAD" w:rsidRPr="008A6162">
        <w:rPr>
          <w:b/>
          <w:bCs/>
          <w:vertAlign w:val="superscript"/>
          <w:lang w:val="ru-RU"/>
        </w:rPr>
        <w:t>1</w:t>
      </w:r>
      <w:r w:rsidR="00C723BA">
        <w:rPr>
          <w:b/>
          <w:bCs/>
          <w:vertAlign w:val="superscript"/>
          <w:lang w:val="ru-RU"/>
        </w:rPr>
        <w:t>*</w:t>
      </w:r>
      <w:r w:rsidRPr="008A6162">
        <w:rPr>
          <w:b/>
          <w:bCs/>
          <w:lang w:val="ru-RU"/>
        </w:rPr>
        <w:t>, Б.К. Асенова</w:t>
      </w:r>
      <w:r w:rsidR="00411BAD" w:rsidRPr="008A6162">
        <w:rPr>
          <w:b/>
          <w:bCs/>
          <w:vertAlign w:val="superscript"/>
          <w:lang w:val="ru-RU"/>
        </w:rPr>
        <w:t>1</w:t>
      </w:r>
      <w:r w:rsidRPr="008A6162">
        <w:rPr>
          <w:b/>
          <w:bCs/>
          <w:lang w:val="ru-RU"/>
        </w:rPr>
        <w:t>,</w:t>
      </w:r>
    </w:p>
    <w:p w14:paraId="0E68AC26" w14:textId="46B2F5F7" w:rsidR="00653AD0" w:rsidRPr="008A6162" w:rsidRDefault="00A138FC" w:rsidP="00A138FC">
      <w:pPr>
        <w:ind w:firstLine="709"/>
        <w:jc w:val="center"/>
        <w:rPr>
          <w:b/>
          <w:bCs/>
          <w:lang w:val="ru-RU"/>
        </w:rPr>
      </w:pPr>
      <w:r w:rsidRPr="008A6162">
        <w:rPr>
          <w:b/>
          <w:bCs/>
          <w:lang w:val="ru-RU"/>
        </w:rPr>
        <w:t xml:space="preserve"> Э.К. Окусханова</w:t>
      </w:r>
      <w:r w:rsidR="00411BAD" w:rsidRPr="008A6162">
        <w:rPr>
          <w:b/>
          <w:bCs/>
          <w:vertAlign w:val="superscript"/>
          <w:lang w:val="ru-RU"/>
        </w:rPr>
        <w:t>1</w:t>
      </w:r>
    </w:p>
    <w:p w14:paraId="1C280AB7" w14:textId="77777777" w:rsidR="00E55AAE" w:rsidRPr="00F7631D" w:rsidRDefault="00E55AAE" w:rsidP="00A138FC">
      <w:pPr>
        <w:ind w:firstLine="709"/>
        <w:jc w:val="center"/>
        <w:rPr>
          <w:lang w:val="ru-RU"/>
        </w:rPr>
      </w:pPr>
    </w:p>
    <w:p w14:paraId="6221A7A8" w14:textId="360D9945" w:rsidR="00B217CE" w:rsidRDefault="008802B9" w:rsidP="00F85E1A">
      <w:pPr>
        <w:ind w:firstLine="709"/>
        <w:jc w:val="center"/>
        <w:rPr>
          <w:lang w:val="ru-RU"/>
        </w:rPr>
      </w:pPr>
      <w:r w:rsidRPr="00F7631D">
        <w:rPr>
          <w:vertAlign w:val="superscript"/>
          <w:lang w:val="ru-RU"/>
        </w:rPr>
        <w:t>1</w:t>
      </w:r>
      <w:r w:rsidR="00F85E1A" w:rsidRPr="00F7631D">
        <w:t xml:space="preserve">(НАО «Университет </w:t>
      </w:r>
      <w:proofErr w:type="spellStart"/>
      <w:r w:rsidR="00F85E1A" w:rsidRPr="00F7631D">
        <w:t>Шакарима</w:t>
      </w:r>
      <w:proofErr w:type="spellEnd"/>
      <w:r w:rsidR="00F85E1A" w:rsidRPr="00F7631D">
        <w:t xml:space="preserve">» </w:t>
      </w:r>
    </w:p>
    <w:p w14:paraId="71AAF9CC" w14:textId="0D507192" w:rsidR="00F85E1A" w:rsidRPr="00F7631D" w:rsidRDefault="00F85E1A" w:rsidP="00F85E1A">
      <w:pPr>
        <w:ind w:firstLine="709"/>
        <w:jc w:val="center"/>
        <w:rPr>
          <w:lang w:val="ru-RU"/>
        </w:rPr>
      </w:pPr>
      <w:r w:rsidRPr="00F7631D">
        <w:t>071412, Республика Казахстан, г. Семей, ул. Глинки, 20 А</w:t>
      </w:r>
    </w:p>
    <w:p w14:paraId="4FDCC4FA" w14:textId="7BA1B411" w:rsidR="009D0EA0" w:rsidRDefault="00C723BA" w:rsidP="007C6399">
      <w:pPr>
        <w:ind w:firstLine="709"/>
        <w:jc w:val="center"/>
        <w:rPr>
          <w:lang w:val="ru-RU"/>
        </w:rPr>
      </w:pPr>
      <w:r>
        <w:rPr>
          <w:lang w:val="ru-RU"/>
        </w:rPr>
        <w:t>*(</w:t>
      </w:r>
      <w:r w:rsidR="00F7631D" w:rsidRPr="00411BAD">
        <w:t>mukhametqaliaru@gmail.com</w:t>
      </w:r>
      <w:r>
        <w:rPr>
          <w:lang w:val="ru-RU"/>
        </w:rPr>
        <w:t>)</w:t>
      </w:r>
    </w:p>
    <w:p w14:paraId="1A8A05C9" w14:textId="77777777" w:rsidR="00F7631D" w:rsidRPr="00C723BA" w:rsidRDefault="00F7631D" w:rsidP="007C6399">
      <w:pPr>
        <w:ind w:firstLine="709"/>
        <w:jc w:val="center"/>
        <w:rPr>
          <w:sz w:val="22"/>
          <w:szCs w:val="22"/>
          <w:lang w:val="ru-RU"/>
        </w:rPr>
      </w:pPr>
    </w:p>
    <w:p w14:paraId="2DC9C35F" w14:textId="76938B70" w:rsidR="00F7631D" w:rsidRPr="00C723BA" w:rsidRDefault="00F7631D" w:rsidP="00F7631D">
      <w:pPr>
        <w:jc w:val="center"/>
        <w:rPr>
          <w:b/>
          <w:bCs/>
          <w:sz w:val="22"/>
          <w:szCs w:val="22"/>
        </w:rPr>
      </w:pPr>
      <w:r w:rsidRPr="00C723BA">
        <w:rPr>
          <w:b/>
          <w:bCs/>
          <w:sz w:val="22"/>
          <w:szCs w:val="22"/>
        </w:rPr>
        <w:t>ПРИМЕНЕНИЕ РАСТИТЕЛЬНЫХ КОМПОНЕНТОВ В ТЕХНОЛОГИИ МЯСНЫХ ИЗДЕЛИЙ ДЛЯ ПИТАНИЯ ПОЖИЛЫХ ЛЮДЕЙ</w:t>
      </w:r>
    </w:p>
    <w:p w14:paraId="0AE2E91B" w14:textId="77777777" w:rsidR="00734338" w:rsidRPr="000320EC" w:rsidRDefault="00734338" w:rsidP="00653AD0">
      <w:pPr>
        <w:jc w:val="both"/>
        <w:rPr>
          <w:b/>
          <w:bCs/>
          <w:i/>
          <w:iCs/>
          <w:lang w:val="ru-RU"/>
        </w:rPr>
      </w:pPr>
    </w:p>
    <w:p w14:paraId="7CE292B0" w14:textId="77777777" w:rsidR="000635F7" w:rsidRPr="00F60121" w:rsidRDefault="00522230" w:rsidP="00657F90">
      <w:pPr>
        <w:ind w:firstLine="709"/>
        <w:jc w:val="both"/>
        <w:rPr>
          <w:sz w:val="20"/>
          <w:szCs w:val="20"/>
          <w:lang w:val="ru-RU"/>
        </w:rPr>
      </w:pPr>
      <w:r w:rsidRPr="00F60121">
        <w:rPr>
          <w:sz w:val="20"/>
          <w:szCs w:val="20"/>
          <w:lang w:val="ru-RU"/>
        </w:rPr>
        <w:t xml:space="preserve">В условиях стремительного роста численности пожилого населения одной из приоритетных задач является разработка специализированных пищевых продуктов, способствующих поддержанию здоровья, профилактике возрастных заболеваний и обеспечению физиологически полноценного питания. Целью настоящей работы стало создание технологии мясного полуфабриката геродиетического назначения с использованием растительных компонентов — муки из булгура и кабачков, обладающих высокой пищевой и биологической ценностью. Разработаны три варианта рецептур, различающихся процентным содержанием сырья животного и растительного происхождения. Оценка образцов включала органолептический анализ по бальной системе (внешний вид, цвет, запах, вкус, консистенция), а также определение химического состава оптимального варианта. Результаты показали, что добавление растительных ингредиентов способствует улучшению сенсорных характеристик изделия, снижению массовой доли жира и увеличению содержания пищевых волокон, витаминов и минеральных веществ. Наилучшие показатели были зафиксированы у образца № 2, содержащего около 20 % растительных добавок. </w:t>
      </w:r>
      <w:r w:rsidR="000635F7" w:rsidRPr="00F60121">
        <w:rPr>
          <w:sz w:val="20"/>
          <w:szCs w:val="20"/>
        </w:rPr>
        <w:t>Предложенная рецептура представляет собой оптимальное сочетание по органолептическим характеристикам и пищевой ценности, что позволяет рекомендовать её для внедрения в технологии мясных изделий геродиетического назначения. Учитывая её сбалансированный состав и высокие потребительские свойства, данную рецептуру целесообразно использовать как в системе организованного питания пожилых людей, так и при производстве функциональных продуктов, ориентированных на геродиетическое питание.</w:t>
      </w:r>
    </w:p>
    <w:p w14:paraId="79B2E5A7" w14:textId="1C261AE5" w:rsidR="00657F90" w:rsidRDefault="00657F90" w:rsidP="00657F90">
      <w:pPr>
        <w:ind w:firstLine="709"/>
        <w:jc w:val="both"/>
        <w:rPr>
          <w:sz w:val="20"/>
          <w:szCs w:val="20"/>
          <w:lang w:val="ru-RU"/>
        </w:rPr>
      </w:pPr>
      <w:r w:rsidRPr="00FE68CA">
        <w:rPr>
          <w:b/>
          <w:bCs/>
          <w:sz w:val="20"/>
          <w:szCs w:val="20"/>
        </w:rPr>
        <w:t>Ключевые слова:</w:t>
      </w:r>
      <w:r w:rsidRPr="00F60121">
        <w:rPr>
          <w:i/>
          <w:iCs/>
          <w:sz w:val="20"/>
          <w:szCs w:val="20"/>
        </w:rPr>
        <w:t xml:space="preserve"> </w:t>
      </w:r>
      <w:r w:rsidRPr="00F60121">
        <w:rPr>
          <w:sz w:val="20"/>
          <w:szCs w:val="20"/>
          <w:lang w:val="ru-RU"/>
        </w:rPr>
        <w:t>геродиетическое питание, мясной полуфабрикат, мука из булгура, растительное сырьё, пищевая ценность, органолептическая оценка, технология производства.</w:t>
      </w:r>
    </w:p>
    <w:p w14:paraId="5E8D7B16" w14:textId="77777777" w:rsidR="00E820D3" w:rsidRDefault="00E820D3" w:rsidP="00657F90">
      <w:pPr>
        <w:ind w:firstLine="709"/>
        <w:jc w:val="both"/>
        <w:rPr>
          <w:sz w:val="20"/>
          <w:szCs w:val="20"/>
          <w:lang w:val="ru-RU"/>
        </w:rPr>
      </w:pPr>
    </w:p>
    <w:p w14:paraId="4BB1BDF2" w14:textId="77777777" w:rsidR="00E820D3" w:rsidRDefault="00E820D3" w:rsidP="00657F90">
      <w:pPr>
        <w:ind w:firstLine="709"/>
        <w:jc w:val="both"/>
        <w:rPr>
          <w:sz w:val="20"/>
          <w:szCs w:val="20"/>
          <w:lang w:val="ru-RU"/>
        </w:rPr>
      </w:pPr>
    </w:p>
    <w:p w14:paraId="72C7105E" w14:textId="77777777" w:rsidR="00E820D3" w:rsidRDefault="00E820D3" w:rsidP="00657F90">
      <w:pPr>
        <w:ind w:firstLine="709"/>
        <w:jc w:val="both"/>
        <w:rPr>
          <w:sz w:val="20"/>
          <w:szCs w:val="20"/>
          <w:lang w:val="ru-RU"/>
        </w:rPr>
      </w:pPr>
    </w:p>
    <w:p w14:paraId="79D3102B" w14:textId="77777777" w:rsidR="00E820D3" w:rsidRPr="00F60121" w:rsidRDefault="00E820D3" w:rsidP="00657F90">
      <w:pPr>
        <w:ind w:firstLine="709"/>
        <w:jc w:val="both"/>
        <w:rPr>
          <w:i/>
          <w:iCs/>
          <w:sz w:val="20"/>
          <w:szCs w:val="20"/>
          <w:lang w:val="ru-RU"/>
        </w:rPr>
      </w:pPr>
    </w:p>
    <w:p w14:paraId="2DE03DF3" w14:textId="7D2DF3C9" w:rsidR="00E3470C" w:rsidRPr="00C723BA" w:rsidRDefault="005330AF" w:rsidP="007C6399">
      <w:pPr>
        <w:suppressAutoHyphens w:val="0"/>
        <w:autoSpaceDE w:val="0"/>
        <w:autoSpaceDN w:val="0"/>
        <w:adjustRightInd w:val="0"/>
        <w:ind w:firstLine="709"/>
        <w:jc w:val="both"/>
        <w:rPr>
          <w:rFonts w:eastAsia="Calibri"/>
          <w:sz w:val="22"/>
          <w:szCs w:val="22"/>
          <w:lang w:val="ru-RU" w:eastAsia="en-US"/>
        </w:rPr>
      </w:pPr>
      <w:r w:rsidRPr="00C723BA">
        <w:rPr>
          <w:rFonts w:eastAsia="Calibri"/>
          <w:b/>
          <w:bCs/>
          <w:sz w:val="22"/>
          <w:szCs w:val="22"/>
          <w:lang w:val="ru-RU" w:eastAsia="en-US"/>
        </w:rPr>
        <w:t xml:space="preserve">ВВЕДЕНИЕ </w:t>
      </w:r>
    </w:p>
    <w:p w14:paraId="3993FCCB" w14:textId="00DB2C6B" w:rsidR="007C33CC" w:rsidRPr="00C723BA" w:rsidRDefault="007C33CC" w:rsidP="00653AD0">
      <w:pPr>
        <w:suppressAutoHyphens w:val="0"/>
        <w:autoSpaceDE w:val="0"/>
        <w:autoSpaceDN w:val="0"/>
        <w:adjustRightInd w:val="0"/>
        <w:ind w:firstLine="709"/>
        <w:jc w:val="both"/>
        <w:rPr>
          <w:rFonts w:eastAsia="Calibri"/>
          <w:sz w:val="22"/>
          <w:szCs w:val="22"/>
          <w:lang w:val="ru-RU" w:eastAsia="en-US"/>
        </w:rPr>
      </w:pPr>
      <w:r w:rsidRPr="00C723BA">
        <w:rPr>
          <w:rFonts w:eastAsia="Calibri"/>
          <w:sz w:val="22"/>
          <w:szCs w:val="22"/>
          <w:lang w:val="ru-RU" w:eastAsia="en-US"/>
        </w:rPr>
        <w:t>Мясо и мясные продукты представляют собой широко известные продукты питания, богатые биологически ценными питательными веществами, которые важны для здорового питания человека. Тем не менее, приготовленные мясные продукты редко рассматриваются как основной источник витаминов из-за потери большей части витаминов в процессе технологической обработки. Эти потери приводят к тому, что оставшиеся количества витаминов в мясе не соответствуют физиологическим потребностям организма человека. Например, в мясе отсутствует витамин C, а витамин E содержится в нем в незначительных количествах</w:t>
      </w:r>
      <w:r w:rsidR="00E85AE5" w:rsidRPr="00C723BA">
        <w:rPr>
          <w:rFonts w:eastAsia="Calibri"/>
          <w:sz w:val="22"/>
          <w:szCs w:val="22"/>
          <w:lang w:val="ru-RU" w:eastAsia="en-US"/>
        </w:rPr>
        <w:t xml:space="preserve"> </w:t>
      </w:r>
      <w:r w:rsidR="0064708E" w:rsidRPr="00C723BA">
        <w:rPr>
          <w:rFonts w:eastAsia="Calibri"/>
          <w:sz w:val="22"/>
          <w:szCs w:val="22"/>
          <w:lang w:val="ru-RU" w:eastAsia="en-US"/>
        </w:rPr>
        <w:t>[</w:t>
      </w:r>
      <w:r w:rsidR="00E85AE5" w:rsidRPr="00C723BA">
        <w:rPr>
          <w:rFonts w:eastAsia="Calibri"/>
          <w:sz w:val="22"/>
          <w:szCs w:val="22"/>
          <w:lang w:val="ru-RU" w:eastAsia="en-US"/>
        </w:rPr>
        <w:t>1</w:t>
      </w:r>
      <w:r w:rsidR="0064708E" w:rsidRPr="00C723BA">
        <w:rPr>
          <w:rFonts w:eastAsia="Calibri"/>
          <w:sz w:val="22"/>
          <w:szCs w:val="22"/>
          <w:lang w:val="ru-RU" w:eastAsia="en-US"/>
        </w:rPr>
        <w:t>]</w:t>
      </w:r>
      <w:r w:rsidRPr="00C723BA">
        <w:rPr>
          <w:rFonts w:eastAsia="Calibri"/>
          <w:sz w:val="22"/>
          <w:szCs w:val="22"/>
          <w:lang w:val="ru-RU" w:eastAsia="en-US"/>
        </w:rPr>
        <w:t>.</w:t>
      </w:r>
      <w:bookmarkEnd w:id="0"/>
    </w:p>
    <w:p w14:paraId="28EC9C90" w14:textId="4B74AD32" w:rsidR="007C33CC" w:rsidRPr="00C723BA" w:rsidRDefault="007C33CC" w:rsidP="00653AD0">
      <w:pPr>
        <w:suppressAutoHyphens w:val="0"/>
        <w:autoSpaceDE w:val="0"/>
        <w:autoSpaceDN w:val="0"/>
        <w:adjustRightInd w:val="0"/>
        <w:ind w:firstLine="709"/>
        <w:jc w:val="both"/>
        <w:rPr>
          <w:color w:val="000000"/>
          <w:sz w:val="22"/>
          <w:szCs w:val="22"/>
          <w:lang w:val="ru-RU"/>
        </w:rPr>
      </w:pPr>
      <w:r w:rsidRPr="00C723BA">
        <w:rPr>
          <w:color w:val="000000"/>
          <w:sz w:val="22"/>
          <w:szCs w:val="22"/>
          <w:lang w:val="ru-RU"/>
        </w:rPr>
        <w:t xml:space="preserve">Практика в России и за рубежом показывает, что одним из популярных методов изменения состава мясных продуктов является смешивание мясного сырья с растительным. Использование растительных компонентов при производстве мясных товаров может решить проблемы питания, связанные с недостатком или избытком определенных питательных веществ. Кроме того, это может способствовать профилактике различных заболеваний, включая защиту от вирусных инфекций. Предлагается обогатить мясные продукты региональными растительными компонентами, содержащими витамины C, A, E, группы В, а также микроэлементы - цинк, селен, йод и пищевые волокна. Эти добавки могут способствовать укреплению организма, повышению его стойкости к инфекциям, образованию антител и увеличению активности иммунной системы. В этом контексте проведены исследования, включая различные заметки и доклады научных сотрудников исследовательской группы. </w:t>
      </w:r>
    </w:p>
    <w:p w14:paraId="36693852" w14:textId="77777777" w:rsidR="00A20B6E" w:rsidRPr="00C723BA" w:rsidRDefault="00D054FD" w:rsidP="00A20B6E">
      <w:pPr>
        <w:suppressAutoHyphens w:val="0"/>
        <w:autoSpaceDE w:val="0"/>
        <w:autoSpaceDN w:val="0"/>
        <w:adjustRightInd w:val="0"/>
        <w:ind w:firstLine="709"/>
        <w:jc w:val="both"/>
        <w:rPr>
          <w:color w:val="000000"/>
          <w:sz w:val="22"/>
          <w:szCs w:val="22"/>
          <w:lang w:val="ru-RU"/>
        </w:rPr>
      </w:pPr>
      <w:r w:rsidRPr="00C723BA">
        <w:rPr>
          <w:color w:val="000000"/>
          <w:sz w:val="22"/>
          <w:szCs w:val="22"/>
          <w:lang w:val="ru-RU"/>
        </w:rPr>
        <w:t>В связи с этим были проведены различные исследования</w:t>
      </w:r>
      <w:r w:rsidR="00E85AE5" w:rsidRPr="00C723BA">
        <w:rPr>
          <w:color w:val="000000"/>
          <w:sz w:val="22"/>
          <w:szCs w:val="22"/>
          <w:lang w:val="ru-RU"/>
        </w:rPr>
        <w:t xml:space="preserve"> производство мясопродуктов с растительными компонентами. </w:t>
      </w:r>
    </w:p>
    <w:p w14:paraId="467710B9" w14:textId="101CA817" w:rsidR="007C33CC" w:rsidRPr="00C723BA" w:rsidRDefault="007C33CC" w:rsidP="00A20B6E">
      <w:pPr>
        <w:suppressAutoHyphens w:val="0"/>
        <w:autoSpaceDE w:val="0"/>
        <w:autoSpaceDN w:val="0"/>
        <w:adjustRightInd w:val="0"/>
        <w:ind w:firstLine="709"/>
        <w:jc w:val="both"/>
        <w:rPr>
          <w:color w:val="000000"/>
          <w:sz w:val="22"/>
          <w:szCs w:val="22"/>
          <w:lang w:val="ru-RU"/>
        </w:rPr>
      </w:pPr>
      <w:r w:rsidRPr="00C723BA">
        <w:rPr>
          <w:sz w:val="22"/>
          <w:szCs w:val="22"/>
          <w:lang w:val="ru-RU"/>
        </w:rPr>
        <w:lastRenderedPageBreak/>
        <w:t>Нургазезовой А.Н., Атамбаевой Ж.М. была проведена работа по исследованию  биологической  эффективности  пророщенной зеленой гречневой крупы и муки из нее,  как средства, улучшающего качество, сохранность и безопасность котлет из смеси конины и куриных бедер. Добавление в котлеты пророщенной зеленой гречневой крупы и муки из нее  улучшило  содержание белка и жира, выход продукта при приготовлении, удержание влаги и жира, общее содержание фенолов и способность DPPH поглощать радикалы [</w:t>
      </w:r>
      <w:r w:rsidR="009929F5" w:rsidRPr="00C723BA">
        <w:rPr>
          <w:sz w:val="22"/>
          <w:szCs w:val="22"/>
          <w:lang w:val="ru-RU"/>
        </w:rPr>
        <w:t>2</w:t>
      </w:r>
      <w:r w:rsidRPr="00C723BA">
        <w:rPr>
          <w:sz w:val="22"/>
          <w:szCs w:val="22"/>
          <w:lang w:val="ru-RU"/>
        </w:rPr>
        <w:t xml:space="preserve">]. </w:t>
      </w:r>
    </w:p>
    <w:p w14:paraId="0C228EE7" w14:textId="47C2846B" w:rsidR="007C33CC" w:rsidRPr="00C723BA" w:rsidRDefault="007C33CC" w:rsidP="00653AD0">
      <w:pPr>
        <w:jc w:val="both"/>
        <w:rPr>
          <w:sz w:val="22"/>
          <w:szCs w:val="22"/>
          <w:lang w:val="ru-RU"/>
        </w:rPr>
      </w:pPr>
      <w:r w:rsidRPr="00C723BA">
        <w:rPr>
          <w:sz w:val="22"/>
          <w:szCs w:val="22"/>
          <w:lang w:val="ru-RU"/>
        </w:rPr>
        <w:t>Зарубежными учёными также  были проведены исследования  разработке и оценки пищевой ценности различных продуктов питания.</w:t>
      </w:r>
    </w:p>
    <w:p w14:paraId="6FEA0685" w14:textId="61343FFE" w:rsidR="007C33CC" w:rsidRPr="00C723BA" w:rsidRDefault="007C33CC" w:rsidP="00653AD0">
      <w:pPr>
        <w:ind w:firstLine="708"/>
        <w:jc w:val="both"/>
        <w:rPr>
          <w:color w:val="222222"/>
          <w:sz w:val="22"/>
          <w:szCs w:val="22"/>
          <w:shd w:val="clear" w:color="auto" w:fill="FFFFFF"/>
          <w:lang w:val="ru-RU" w:eastAsia="en-US"/>
        </w:rPr>
      </w:pPr>
      <w:r w:rsidRPr="00C723BA">
        <w:rPr>
          <w:color w:val="222222"/>
          <w:sz w:val="22"/>
          <w:szCs w:val="22"/>
          <w:shd w:val="clear" w:color="auto" w:fill="FFFFFF"/>
          <w:lang w:val="en-US"/>
        </w:rPr>
        <w:t>Mushtruk</w:t>
      </w:r>
      <w:r w:rsidRPr="00C723BA">
        <w:rPr>
          <w:color w:val="222222"/>
          <w:sz w:val="22"/>
          <w:szCs w:val="22"/>
          <w:shd w:val="clear" w:color="auto" w:fill="FFFFFF"/>
          <w:lang w:val="ru-RU"/>
        </w:rPr>
        <w:t xml:space="preserve"> </w:t>
      </w:r>
      <w:r w:rsidRPr="00C723BA">
        <w:rPr>
          <w:color w:val="222222"/>
          <w:sz w:val="22"/>
          <w:szCs w:val="22"/>
          <w:shd w:val="clear" w:color="auto" w:fill="FFFFFF"/>
          <w:lang w:val="en-US"/>
        </w:rPr>
        <w:t>M</w:t>
      </w:r>
      <w:r w:rsidRPr="00C723BA">
        <w:rPr>
          <w:color w:val="222222"/>
          <w:sz w:val="22"/>
          <w:szCs w:val="22"/>
          <w:shd w:val="clear" w:color="auto" w:fill="FFFFFF"/>
        </w:rPr>
        <w:t>.,  были изучены  физико-химический состав и функционально-технологические свойства растительной добавки - пшеничной клетчатки с тыквенным пектином (WFwPP). Пищевая ценность вареных колбас повысилась при добавлении в рецептуру клетчатки. Было заменено жирное мясо свинины на 5%-ное содержание WFwPP</w:t>
      </w:r>
      <w:r w:rsidR="00657F90" w:rsidRPr="00C723BA">
        <w:rPr>
          <w:color w:val="222222"/>
          <w:sz w:val="22"/>
          <w:szCs w:val="22"/>
          <w:shd w:val="clear" w:color="auto" w:fill="FFFFFF"/>
          <w:lang w:val="ru-RU"/>
        </w:rPr>
        <w:t xml:space="preserve"> </w:t>
      </w:r>
      <w:r w:rsidRPr="00C723BA">
        <w:rPr>
          <w:color w:val="222222"/>
          <w:sz w:val="22"/>
          <w:szCs w:val="22"/>
          <w:shd w:val="clear" w:color="auto" w:fill="FFFFFF"/>
        </w:rPr>
        <w:t>[</w:t>
      </w:r>
      <w:r w:rsidR="009929F5" w:rsidRPr="00C723BA">
        <w:rPr>
          <w:color w:val="222222"/>
          <w:sz w:val="22"/>
          <w:szCs w:val="22"/>
          <w:shd w:val="clear" w:color="auto" w:fill="FFFFFF"/>
          <w:lang w:val="ru-RU"/>
        </w:rPr>
        <w:t>3</w:t>
      </w:r>
      <w:r w:rsidRPr="00C723BA">
        <w:rPr>
          <w:color w:val="222222"/>
          <w:sz w:val="22"/>
          <w:szCs w:val="22"/>
          <w:shd w:val="clear" w:color="auto" w:fill="FFFFFF"/>
        </w:rPr>
        <w:t xml:space="preserve">]. </w:t>
      </w:r>
    </w:p>
    <w:p w14:paraId="00091422" w14:textId="1D881E0C" w:rsidR="007C33CC" w:rsidRPr="00C723BA" w:rsidRDefault="007C33CC" w:rsidP="00653AD0">
      <w:pPr>
        <w:ind w:firstLine="708"/>
        <w:jc w:val="both"/>
        <w:rPr>
          <w:color w:val="222222"/>
          <w:sz w:val="22"/>
          <w:szCs w:val="22"/>
          <w:shd w:val="clear" w:color="auto" w:fill="FFFFFF"/>
          <w:lang w:val="ru-RU"/>
        </w:rPr>
      </w:pPr>
      <w:r w:rsidRPr="00C723BA">
        <w:rPr>
          <w:color w:val="222222"/>
          <w:sz w:val="22"/>
          <w:szCs w:val="22"/>
          <w:shd w:val="clear" w:color="auto" w:fill="FFFFFF"/>
          <w:lang w:val="en-US"/>
        </w:rPr>
        <w:t>Galieva</w:t>
      </w:r>
      <w:r w:rsidRPr="00C723BA">
        <w:rPr>
          <w:color w:val="222222"/>
          <w:sz w:val="22"/>
          <w:szCs w:val="22"/>
          <w:shd w:val="clear" w:color="auto" w:fill="FFFFFF"/>
        </w:rPr>
        <w:t xml:space="preserve">, </w:t>
      </w:r>
      <w:r w:rsidRPr="00C723BA">
        <w:rPr>
          <w:color w:val="222222"/>
          <w:sz w:val="22"/>
          <w:szCs w:val="22"/>
          <w:shd w:val="clear" w:color="auto" w:fill="FFFFFF"/>
          <w:lang w:val="en-US"/>
        </w:rPr>
        <w:t>Z</w:t>
      </w:r>
      <w:r w:rsidRPr="00C723BA">
        <w:rPr>
          <w:color w:val="222222"/>
          <w:sz w:val="22"/>
          <w:szCs w:val="22"/>
          <w:shd w:val="clear" w:color="auto" w:fill="FFFFFF"/>
        </w:rPr>
        <w:t xml:space="preserve">. </w:t>
      </w:r>
      <w:r w:rsidRPr="00C723BA">
        <w:rPr>
          <w:color w:val="222222"/>
          <w:sz w:val="22"/>
          <w:szCs w:val="22"/>
          <w:shd w:val="clear" w:color="auto" w:fill="FFFFFF"/>
          <w:lang w:val="en-US"/>
        </w:rPr>
        <w:t>A</w:t>
      </w:r>
      <w:r w:rsidRPr="00C723BA">
        <w:rPr>
          <w:color w:val="222222"/>
          <w:sz w:val="22"/>
          <w:szCs w:val="22"/>
          <w:shd w:val="clear" w:color="auto" w:fill="FFFFFF"/>
        </w:rPr>
        <w:t>., было исследована применение – любистка или семени пузырчатого в колбасных изделиях. Исследуемое растение обладает рядом свойств, которые могут придать продукту функциональную направленность, благодаря наличию в нем минеральных солей, витаминов, эфирных масел, гликозидов, терпенов, терпеноидов. При производстве колбасных изделий в экспериментальные образцы добавляли добавку в количестве 0,3, 0,5 и 0,7% [</w:t>
      </w:r>
      <w:r w:rsidR="009929F5" w:rsidRPr="00C723BA">
        <w:rPr>
          <w:color w:val="222222"/>
          <w:sz w:val="22"/>
          <w:szCs w:val="22"/>
          <w:shd w:val="clear" w:color="auto" w:fill="FFFFFF"/>
          <w:lang w:val="ru-RU"/>
        </w:rPr>
        <w:t>4</w:t>
      </w:r>
      <w:r w:rsidRPr="00C723BA">
        <w:rPr>
          <w:color w:val="222222"/>
          <w:sz w:val="22"/>
          <w:szCs w:val="22"/>
          <w:shd w:val="clear" w:color="auto" w:fill="FFFFFF"/>
        </w:rPr>
        <w:t>].</w:t>
      </w:r>
    </w:p>
    <w:p w14:paraId="310AF813" w14:textId="73FE54D2" w:rsidR="00653AD0" w:rsidRPr="00C723BA" w:rsidRDefault="00653AD0" w:rsidP="00734338">
      <w:pPr>
        <w:ind w:firstLine="708"/>
        <w:jc w:val="both"/>
        <w:rPr>
          <w:color w:val="222222"/>
          <w:sz w:val="22"/>
          <w:szCs w:val="22"/>
          <w:shd w:val="clear" w:color="auto" w:fill="FFFFFF"/>
          <w:lang w:val="ru-RU"/>
        </w:rPr>
      </w:pPr>
      <w:r w:rsidRPr="00C723BA">
        <w:rPr>
          <w:color w:val="222222"/>
          <w:sz w:val="22"/>
          <w:szCs w:val="22"/>
          <w:shd w:val="clear" w:color="auto" w:fill="FFFFFF"/>
          <w:lang w:val="ru-RU"/>
        </w:rPr>
        <w:t>Питание людей старшего возраста имеет свои особенности: рекомендуется сниженное относительно молодого возраста потребление жиров и повышенная доля легкоусвояемых углеводов при достаточном уровне белка​. В рационе пожилого человека соотношение белков, жиров и углеводов оценивается примерно, как 1:0,8:3​. Традиционные мясные продукты богаты полноценным белком, витаминами и минерами, однако практически не содержат пищевых волокон​. Избыточное потребление жирного мяса и колбасных изделий, бедных клетчаткой, может способствовать развитию таких заболеваний, как ожирение, сахарный диабет II типа, сердечно-сосудистые и онкологические болезни, а также запоры​</w:t>
      </w:r>
      <w:r w:rsidR="00734338" w:rsidRPr="00C723BA">
        <w:rPr>
          <w:color w:val="222222"/>
          <w:sz w:val="22"/>
          <w:szCs w:val="22"/>
          <w:shd w:val="clear" w:color="auto" w:fill="FFFFFF"/>
          <w:lang w:val="ru-RU"/>
        </w:rPr>
        <w:t xml:space="preserve"> </w:t>
      </w:r>
      <w:r w:rsidR="00734338" w:rsidRPr="00C723BA">
        <w:rPr>
          <w:sz w:val="22"/>
          <w:szCs w:val="22"/>
          <w:shd w:val="clear" w:color="auto" w:fill="FFFFFF"/>
          <w:lang w:val="ru-RU"/>
        </w:rPr>
        <w:t>[</w:t>
      </w:r>
      <w:r w:rsidR="00140DD9" w:rsidRPr="00C723BA">
        <w:rPr>
          <w:sz w:val="22"/>
          <w:szCs w:val="22"/>
          <w:shd w:val="clear" w:color="auto" w:fill="FFFFFF"/>
          <w:lang w:val="ru-RU"/>
        </w:rPr>
        <w:t>5</w:t>
      </w:r>
      <w:r w:rsidR="00734338" w:rsidRPr="00C723BA">
        <w:rPr>
          <w:sz w:val="22"/>
          <w:szCs w:val="22"/>
          <w:shd w:val="clear" w:color="auto" w:fill="FFFFFF"/>
          <w:lang w:val="ru-RU"/>
        </w:rPr>
        <w:t>]</w:t>
      </w:r>
      <w:r w:rsidRPr="00C723BA">
        <w:rPr>
          <w:color w:val="222222"/>
          <w:sz w:val="22"/>
          <w:szCs w:val="22"/>
          <w:shd w:val="clear" w:color="auto" w:fill="FFFFFF"/>
          <w:lang w:val="ru-RU"/>
        </w:rPr>
        <w:t xml:space="preserve">. </w:t>
      </w:r>
    </w:p>
    <w:p w14:paraId="7187B6E2" w14:textId="7FB0936F" w:rsidR="003527B5" w:rsidRPr="00C723BA" w:rsidRDefault="00E1745D" w:rsidP="003527B5">
      <w:pPr>
        <w:ind w:firstLine="708"/>
        <w:jc w:val="both"/>
        <w:rPr>
          <w:color w:val="222222"/>
          <w:sz w:val="22"/>
          <w:szCs w:val="22"/>
          <w:shd w:val="clear" w:color="auto" w:fill="FFFFFF"/>
          <w:lang w:val="ru-RU"/>
        </w:rPr>
      </w:pPr>
      <w:r w:rsidRPr="00C723BA">
        <w:rPr>
          <w:color w:val="222222"/>
          <w:sz w:val="22"/>
          <w:szCs w:val="22"/>
          <w:shd w:val="clear" w:color="auto" w:fill="FFFFFF"/>
        </w:rPr>
        <w:t>Вопросы разработки продуктов геродиетического питания на сегодняшний день приобретают особую значимость в условиях увеличения численности пожилого населения и потребности в физиологически полноценном рационе. Для данной возрастной категории характерны изменения обмена веществ, снижение пищеварительной активности и повышенная потребность в биологически активных веществах</w:t>
      </w:r>
      <w:r w:rsidRPr="00C723BA">
        <w:rPr>
          <w:color w:val="222222"/>
          <w:sz w:val="22"/>
          <w:szCs w:val="22"/>
          <w:shd w:val="clear" w:color="auto" w:fill="FFFFFF"/>
          <w:lang w:val="ru-RU"/>
        </w:rPr>
        <w:t xml:space="preserve"> </w:t>
      </w:r>
      <w:r w:rsidR="003527B5" w:rsidRPr="00C723BA">
        <w:rPr>
          <w:color w:val="222222"/>
          <w:sz w:val="22"/>
          <w:szCs w:val="22"/>
          <w:shd w:val="clear" w:color="auto" w:fill="FFFFFF"/>
          <w:lang w:val="ru-RU"/>
        </w:rPr>
        <w:t>[6].</w:t>
      </w:r>
    </w:p>
    <w:p w14:paraId="3F21E967" w14:textId="2A5C9A31" w:rsidR="00F80884" w:rsidRPr="00C723BA" w:rsidRDefault="00F80884" w:rsidP="003527B5">
      <w:pPr>
        <w:ind w:firstLine="708"/>
        <w:jc w:val="both"/>
        <w:rPr>
          <w:color w:val="222222"/>
          <w:sz w:val="22"/>
          <w:szCs w:val="22"/>
          <w:shd w:val="clear" w:color="auto" w:fill="FFFFFF"/>
          <w:lang w:val="ru-RU"/>
        </w:rPr>
      </w:pPr>
      <w:r w:rsidRPr="00C723BA">
        <w:rPr>
          <w:color w:val="222222"/>
          <w:sz w:val="22"/>
          <w:szCs w:val="22"/>
          <w:shd w:val="clear" w:color="auto" w:fill="FFFFFF"/>
        </w:rPr>
        <w:t>Для разработки мясных продуктов геродиетического назначения необходимо учитывать физиологические особенности организма пожилых людей, в частности снижение усвоения питательных веществ,</w:t>
      </w:r>
      <w:r w:rsidR="0082243E" w:rsidRPr="00C723BA">
        <w:rPr>
          <w:color w:val="222222"/>
          <w:sz w:val="22"/>
          <w:szCs w:val="22"/>
          <w:shd w:val="clear" w:color="auto" w:fill="FFFFFF"/>
          <w:lang w:val="ru-RU"/>
        </w:rPr>
        <w:t xml:space="preserve"> </w:t>
      </w:r>
      <w:r w:rsidRPr="00C723BA">
        <w:rPr>
          <w:color w:val="222222"/>
          <w:sz w:val="22"/>
          <w:szCs w:val="22"/>
          <w:shd w:val="clear" w:color="auto" w:fill="FFFFFF"/>
        </w:rPr>
        <w:t>потребность в легкоперевариваемом белке, а также ограничение животных жиров. Так, Гуринович Г. М. и Ильиных И. В. (2023) предложили рецептуру мясного продукта, обогащённого кальцием и веществами, повышающими его биодоступность, что особенно важно для профилактики остеопороза у лиц пожилого возраста [</w:t>
      </w:r>
      <w:r w:rsidRPr="00C723BA">
        <w:rPr>
          <w:color w:val="222222"/>
          <w:sz w:val="22"/>
          <w:szCs w:val="22"/>
          <w:shd w:val="clear" w:color="auto" w:fill="FFFFFF"/>
          <w:lang w:val="ru-RU"/>
        </w:rPr>
        <w:t>7</w:t>
      </w:r>
      <w:r w:rsidRPr="00C723BA">
        <w:rPr>
          <w:color w:val="222222"/>
          <w:sz w:val="22"/>
          <w:szCs w:val="22"/>
          <w:shd w:val="clear" w:color="auto" w:fill="FFFFFF"/>
        </w:rPr>
        <w:t xml:space="preserve">]. </w:t>
      </w:r>
    </w:p>
    <w:p w14:paraId="1A64E545" w14:textId="77777777" w:rsidR="00F80884" w:rsidRPr="00C723BA" w:rsidRDefault="00F80884" w:rsidP="003527B5">
      <w:pPr>
        <w:ind w:firstLine="708"/>
        <w:jc w:val="both"/>
        <w:rPr>
          <w:color w:val="222222"/>
          <w:sz w:val="22"/>
          <w:szCs w:val="22"/>
          <w:shd w:val="clear" w:color="auto" w:fill="FFFFFF"/>
          <w:lang w:val="ru-RU"/>
        </w:rPr>
      </w:pPr>
      <w:r w:rsidRPr="00C723BA">
        <w:rPr>
          <w:color w:val="222222"/>
          <w:sz w:val="22"/>
          <w:szCs w:val="22"/>
          <w:shd w:val="clear" w:color="auto" w:fill="FFFFFF"/>
        </w:rPr>
        <w:t>Абжанова С. и Байболова Л. (2022) подчёркивают необходимость снижения содержания животных жиров и включения растительных компонентов для улучшения усвояемости и снижения нагрузки на пищеварительную систему [</w:t>
      </w:r>
      <w:r w:rsidRPr="00C723BA">
        <w:rPr>
          <w:color w:val="222222"/>
          <w:sz w:val="22"/>
          <w:szCs w:val="22"/>
          <w:shd w:val="clear" w:color="auto" w:fill="FFFFFF"/>
          <w:lang w:val="ru-RU"/>
        </w:rPr>
        <w:t>8</w:t>
      </w:r>
      <w:r w:rsidRPr="00C723BA">
        <w:rPr>
          <w:color w:val="222222"/>
          <w:sz w:val="22"/>
          <w:szCs w:val="22"/>
          <w:shd w:val="clear" w:color="auto" w:fill="FFFFFF"/>
        </w:rPr>
        <w:t xml:space="preserve">]. </w:t>
      </w:r>
    </w:p>
    <w:p w14:paraId="6A2B994D" w14:textId="1303F89A" w:rsidR="00F80884" w:rsidRPr="00C723BA" w:rsidRDefault="00F80884" w:rsidP="003527B5">
      <w:pPr>
        <w:ind w:firstLine="708"/>
        <w:jc w:val="both"/>
        <w:rPr>
          <w:color w:val="222222"/>
          <w:sz w:val="22"/>
          <w:szCs w:val="22"/>
          <w:shd w:val="clear" w:color="auto" w:fill="FFFFFF"/>
          <w:lang w:val="ru-RU"/>
        </w:rPr>
      </w:pPr>
      <w:r w:rsidRPr="00C723BA">
        <w:rPr>
          <w:color w:val="222222"/>
          <w:sz w:val="22"/>
          <w:szCs w:val="22"/>
          <w:shd w:val="clear" w:color="auto" w:fill="FFFFFF"/>
        </w:rPr>
        <w:t>Жукова С. Б. и Степаненко Т. С. (2023) отмечают перспективность применения функциональных ингредиентов, в частности пророщенных злаков, в производстве мясных продуктов, предназначенных для геродиетического питания, с целью повышения пищевой ценности и улучшения органолептических свойств [</w:t>
      </w:r>
      <w:r w:rsidRPr="00C723BA">
        <w:rPr>
          <w:color w:val="222222"/>
          <w:sz w:val="22"/>
          <w:szCs w:val="22"/>
          <w:shd w:val="clear" w:color="auto" w:fill="FFFFFF"/>
          <w:lang w:val="ru-RU"/>
        </w:rPr>
        <w:t>9</w:t>
      </w:r>
      <w:r w:rsidRPr="00C723BA">
        <w:rPr>
          <w:color w:val="222222"/>
          <w:sz w:val="22"/>
          <w:szCs w:val="22"/>
          <w:shd w:val="clear" w:color="auto" w:fill="FFFFFF"/>
        </w:rPr>
        <w:t>].</w:t>
      </w:r>
    </w:p>
    <w:p w14:paraId="30F0AEB7" w14:textId="5FF66886" w:rsidR="003527B5" w:rsidRPr="00C723BA" w:rsidRDefault="003527B5" w:rsidP="003527B5">
      <w:pPr>
        <w:ind w:firstLine="708"/>
        <w:jc w:val="both"/>
        <w:rPr>
          <w:color w:val="222222"/>
          <w:sz w:val="22"/>
          <w:szCs w:val="22"/>
          <w:shd w:val="clear" w:color="auto" w:fill="FFFFFF"/>
          <w:lang w:val="ru-RU"/>
        </w:rPr>
      </w:pPr>
      <w:r w:rsidRPr="00C723BA">
        <w:rPr>
          <w:color w:val="222222"/>
          <w:sz w:val="22"/>
          <w:szCs w:val="22"/>
          <w:shd w:val="clear" w:color="auto" w:fill="FFFFFF"/>
          <w:lang w:val="ru-RU"/>
        </w:rPr>
        <w:t>Работа Токушевой Г.М. посвящена совершенствованию технологии геродиетических колбас с использованием растительного сырья. Автор приводит экспериментальные данные, подтверждающие улучшение органолептических и нутриентных показателей при добавлении растительных компонентов, особенно в отношении снижения жирности и повышения содержания пищевых волокон</w:t>
      </w:r>
      <w:r w:rsidR="00E37971" w:rsidRPr="00C723BA">
        <w:rPr>
          <w:color w:val="222222"/>
          <w:sz w:val="22"/>
          <w:szCs w:val="22"/>
          <w:shd w:val="clear" w:color="auto" w:fill="FFFFFF"/>
          <w:lang w:val="ru-RU"/>
        </w:rPr>
        <w:t xml:space="preserve"> [</w:t>
      </w:r>
      <w:r w:rsidR="00F80884" w:rsidRPr="00C723BA">
        <w:rPr>
          <w:color w:val="222222"/>
          <w:sz w:val="22"/>
          <w:szCs w:val="22"/>
          <w:shd w:val="clear" w:color="auto" w:fill="FFFFFF"/>
          <w:lang w:val="ru-RU"/>
        </w:rPr>
        <w:t>10</w:t>
      </w:r>
      <w:r w:rsidR="00E37971" w:rsidRPr="00C723BA">
        <w:rPr>
          <w:color w:val="222222"/>
          <w:sz w:val="22"/>
          <w:szCs w:val="22"/>
          <w:shd w:val="clear" w:color="auto" w:fill="FFFFFF"/>
          <w:lang w:val="ru-RU"/>
        </w:rPr>
        <w:t>]</w:t>
      </w:r>
      <w:r w:rsidRPr="00C723BA">
        <w:rPr>
          <w:color w:val="222222"/>
          <w:sz w:val="22"/>
          <w:szCs w:val="22"/>
          <w:shd w:val="clear" w:color="auto" w:fill="FFFFFF"/>
          <w:lang w:val="ru-RU"/>
        </w:rPr>
        <w:t>.</w:t>
      </w:r>
    </w:p>
    <w:p w14:paraId="1C6B67B7" w14:textId="77777777" w:rsidR="003527B5" w:rsidRPr="00C723BA" w:rsidRDefault="003527B5" w:rsidP="003527B5">
      <w:pPr>
        <w:ind w:firstLine="708"/>
        <w:jc w:val="both"/>
        <w:rPr>
          <w:color w:val="222222"/>
          <w:sz w:val="22"/>
          <w:szCs w:val="22"/>
          <w:shd w:val="clear" w:color="auto" w:fill="FFFFFF"/>
          <w:lang w:val="ru-RU"/>
        </w:rPr>
      </w:pPr>
      <w:r w:rsidRPr="00C723BA">
        <w:rPr>
          <w:color w:val="222222"/>
          <w:sz w:val="22"/>
          <w:szCs w:val="22"/>
          <w:shd w:val="clear" w:color="auto" w:fill="FFFFFF"/>
          <w:lang w:val="ru-RU"/>
        </w:rPr>
        <w:t>Таким образом, анализ литературных источников свидетельствует о высокой научной и практической значимости использования растительных ингредиентов в технологии мясных изделий, предназначенных для геродиетического питания. Однако вопрос оптимального соотношения компонентов и оценки их влияния на качество продукции остаётся актуальным и требует дальнейших исследований, что и стало целью настоящей работы.</w:t>
      </w:r>
    </w:p>
    <w:p w14:paraId="773AB558" w14:textId="3F14FE77" w:rsidR="0064708E" w:rsidRPr="00C723BA" w:rsidRDefault="0064708E" w:rsidP="00E2375C">
      <w:pPr>
        <w:ind w:firstLine="708"/>
        <w:jc w:val="both"/>
        <w:rPr>
          <w:color w:val="222222"/>
          <w:sz w:val="22"/>
          <w:szCs w:val="22"/>
          <w:shd w:val="clear" w:color="auto" w:fill="FFFFFF"/>
          <w:lang w:val="ru-RU"/>
        </w:rPr>
      </w:pPr>
      <w:r w:rsidRPr="00C723BA">
        <w:rPr>
          <w:color w:val="222222"/>
          <w:sz w:val="22"/>
          <w:szCs w:val="22"/>
          <w:shd w:val="clear" w:color="auto" w:fill="FFFFFF"/>
          <w:lang w:val="ru-RU"/>
        </w:rPr>
        <w:t xml:space="preserve">Цель </w:t>
      </w:r>
      <w:r w:rsidR="00653AD0" w:rsidRPr="00C723BA">
        <w:rPr>
          <w:color w:val="222222"/>
          <w:sz w:val="22"/>
          <w:szCs w:val="22"/>
          <w:shd w:val="clear" w:color="auto" w:fill="FFFFFF"/>
          <w:lang w:val="ru-RU"/>
        </w:rPr>
        <w:t>данного исследования</w:t>
      </w:r>
      <w:r w:rsidRPr="00C723BA">
        <w:rPr>
          <w:color w:val="222222"/>
          <w:sz w:val="22"/>
          <w:szCs w:val="22"/>
          <w:shd w:val="clear" w:color="auto" w:fill="FFFFFF"/>
          <w:lang w:val="ru-RU"/>
        </w:rPr>
        <w:t xml:space="preserve"> состояла в разработке технологии и рецептуры мясных котлет, предназначенных для геродиетического питания с добавлением растительных компонетов.</w:t>
      </w:r>
    </w:p>
    <w:p w14:paraId="34E098E8" w14:textId="77777777" w:rsidR="00613E59" w:rsidRPr="00C723BA" w:rsidRDefault="00613E59" w:rsidP="00E2375C">
      <w:pPr>
        <w:ind w:firstLine="708"/>
        <w:jc w:val="both"/>
        <w:rPr>
          <w:color w:val="222222"/>
          <w:sz w:val="22"/>
          <w:szCs w:val="22"/>
          <w:shd w:val="clear" w:color="auto" w:fill="FFFFFF"/>
          <w:lang w:val="ru-RU"/>
        </w:rPr>
      </w:pPr>
    </w:p>
    <w:p w14:paraId="55C8A8AE" w14:textId="0C9CB344" w:rsidR="00511D8E" w:rsidRPr="00C723BA" w:rsidRDefault="00E21B64" w:rsidP="00511D8E">
      <w:pPr>
        <w:tabs>
          <w:tab w:val="left" w:pos="993"/>
        </w:tabs>
        <w:ind w:firstLine="708"/>
        <w:jc w:val="both"/>
        <w:rPr>
          <w:b/>
          <w:bCs/>
          <w:sz w:val="22"/>
          <w:szCs w:val="22"/>
          <w:lang w:val="ru-RU"/>
        </w:rPr>
      </w:pPr>
      <w:r w:rsidRPr="00C723BA">
        <w:rPr>
          <w:b/>
          <w:bCs/>
          <w:sz w:val="22"/>
          <w:szCs w:val="22"/>
        </w:rPr>
        <w:t>МАТЕРИАЛЫ</w:t>
      </w:r>
      <w:r w:rsidR="005330AF" w:rsidRPr="00C723BA">
        <w:rPr>
          <w:b/>
          <w:bCs/>
          <w:sz w:val="22"/>
          <w:szCs w:val="22"/>
          <w:lang w:val="ru-RU"/>
        </w:rPr>
        <w:t xml:space="preserve"> И МЕТОДЫ </w:t>
      </w:r>
    </w:p>
    <w:p w14:paraId="0DFBFDBF" w14:textId="77777777" w:rsidR="00511D8E" w:rsidRPr="00C723BA" w:rsidRDefault="00511D8E" w:rsidP="00511D8E">
      <w:pPr>
        <w:tabs>
          <w:tab w:val="left" w:pos="993"/>
        </w:tabs>
        <w:ind w:firstLine="708"/>
        <w:jc w:val="both"/>
        <w:rPr>
          <w:sz w:val="22"/>
          <w:szCs w:val="22"/>
          <w:lang w:val="ru-RU"/>
        </w:rPr>
      </w:pPr>
      <w:r w:rsidRPr="00C723BA">
        <w:rPr>
          <w:sz w:val="22"/>
          <w:szCs w:val="22"/>
          <w:lang w:val="ru-RU"/>
        </w:rPr>
        <w:t>Для проведения эксперимента использовались стандартные методы анализа физико-химических показателей мясных полуфабрикатов. Определение содержания жира, белка, влаги и соли проводили с использованием инфракрасного спектрометра Инфралюм ФТ-12 (Фурье-трансформированный ИК-спектрометр). Перед анализом твёрдые образцы подготавливали, помещая их в специальную измерительную камеру или на отражающее зеркало, а также применяли технику нанесения образца с минералографической мукой для получения тонких плёнок. Измерения проводили с последующей регистрацией спектра поглощения, данные обрабатывали с использованием встроенного программного обеспечения, позволяющего анализировать пики спектра и идентифицировать функциональные группы. При необходимости строились калибровочные кривые на основе стандартных образцов.</w:t>
      </w:r>
    </w:p>
    <w:p w14:paraId="17423665" w14:textId="77777777" w:rsidR="00511D8E" w:rsidRPr="00C723BA" w:rsidRDefault="00511D8E" w:rsidP="00511D8E">
      <w:pPr>
        <w:tabs>
          <w:tab w:val="left" w:pos="993"/>
        </w:tabs>
        <w:ind w:firstLine="708"/>
        <w:jc w:val="both"/>
        <w:rPr>
          <w:sz w:val="22"/>
          <w:szCs w:val="22"/>
          <w:lang w:val="ru-RU"/>
        </w:rPr>
      </w:pPr>
      <w:r w:rsidRPr="00C723BA">
        <w:rPr>
          <w:sz w:val="22"/>
          <w:szCs w:val="22"/>
          <w:lang w:val="ru-RU"/>
        </w:rPr>
        <w:t>Оценку пищевой безопасности осуществляли следующими методами:</w:t>
      </w:r>
    </w:p>
    <w:p w14:paraId="622D8865" w14:textId="2B9768EB" w:rsidR="00511D8E" w:rsidRPr="00C723BA" w:rsidRDefault="00511D8E" w:rsidP="00511D8E">
      <w:pPr>
        <w:numPr>
          <w:ilvl w:val="0"/>
          <w:numId w:val="6"/>
        </w:numPr>
        <w:tabs>
          <w:tab w:val="left" w:pos="993"/>
        </w:tabs>
        <w:jc w:val="both"/>
        <w:rPr>
          <w:sz w:val="22"/>
          <w:szCs w:val="22"/>
          <w:lang w:val="ru-RU"/>
        </w:rPr>
      </w:pPr>
      <w:r w:rsidRPr="00C723BA">
        <w:rPr>
          <w:sz w:val="22"/>
          <w:szCs w:val="22"/>
          <w:lang w:val="ru-RU"/>
        </w:rPr>
        <w:t>определение содержания токсичных элементов (ртуть, мышьяк, кадмий, свинец) проводили атомно-абсорбционным методом в соответствии с ГОСТ 30178–96;</w:t>
      </w:r>
    </w:p>
    <w:p w14:paraId="07D68461" w14:textId="1613F908" w:rsidR="00511D8E" w:rsidRPr="00C723BA" w:rsidRDefault="00511D8E" w:rsidP="00511D8E">
      <w:pPr>
        <w:numPr>
          <w:ilvl w:val="0"/>
          <w:numId w:val="6"/>
        </w:numPr>
        <w:tabs>
          <w:tab w:val="left" w:pos="993"/>
        </w:tabs>
        <w:jc w:val="both"/>
        <w:rPr>
          <w:sz w:val="22"/>
          <w:szCs w:val="22"/>
          <w:lang w:val="ru-RU"/>
        </w:rPr>
      </w:pPr>
      <w:r w:rsidRPr="00C723BA">
        <w:rPr>
          <w:sz w:val="22"/>
          <w:szCs w:val="22"/>
          <w:lang w:val="ru-RU"/>
        </w:rPr>
        <w:t>определение содержания антибиотиков — по ГОСТ 35044–2023;</w:t>
      </w:r>
    </w:p>
    <w:p w14:paraId="4BA1301D" w14:textId="747D53F6" w:rsidR="00511D8E" w:rsidRPr="00C723BA" w:rsidRDefault="00511D8E" w:rsidP="00511D8E">
      <w:pPr>
        <w:numPr>
          <w:ilvl w:val="0"/>
          <w:numId w:val="6"/>
        </w:numPr>
        <w:tabs>
          <w:tab w:val="left" w:pos="993"/>
        </w:tabs>
        <w:jc w:val="both"/>
        <w:rPr>
          <w:sz w:val="22"/>
          <w:szCs w:val="22"/>
          <w:lang w:val="ru-RU"/>
        </w:rPr>
      </w:pPr>
      <w:r w:rsidRPr="00C723BA">
        <w:rPr>
          <w:sz w:val="22"/>
          <w:szCs w:val="22"/>
          <w:lang w:val="ru-RU"/>
        </w:rPr>
        <w:t>определение содержания пестицидов — по ГОСТ 23452–2015.</w:t>
      </w:r>
    </w:p>
    <w:p w14:paraId="01BFAF31" w14:textId="77777777" w:rsidR="00511D8E" w:rsidRPr="00C723BA" w:rsidRDefault="00511D8E" w:rsidP="00511D8E">
      <w:pPr>
        <w:tabs>
          <w:tab w:val="left" w:pos="993"/>
        </w:tabs>
        <w:ind w:firstLine="708"/>
        <w:jc w:val="both"/>
        <w:rPr>
          <w:sz w:val="22"/>
          <w:szCs w:val="22"/>
          <w:lang w:val="ru-RU"/>
        </w:rPr>
      </w:pPr>
      <w:r w:rsidRPr="00C723BA">
        <w:rPr>
          <w:sz w:val="22"/>
          <w:szCs w:val="22"/>
          <w:lang w:val="ru-RU"/>
        </w:rPr>
        <w:t>Влагоудерживающую способность (ВУС, %) рассчитывали по формуле (1):</w:t>
      </w:r>
    </w:p>
    <w:p w14:paraId="31B0986F" w14:textId="49ED048C" w:rsidR="00511D8E" w:rsidRPr="00C723BA" w:rsidRDefault="00511D8E" w:rsidP="00DC0386">
      <w:pPr>
        <w:tabs>
          <w:tab w:val="left" w:pos="993"/>
        </w:tabs>
        <w:ind w:firstLine="708"/>
        <w:jc w:val="center"/>
        <w:rPr>
          <w:sz w:val="22"/>
          <w:szCs w:val="22"/>
          <w:lang w:val="ru-RU"/>
        </w:rPr>
      </w:pPr>
      <w:r w:rsidRPr="00C723BA">
        <w:rPr>
          <w:sz w:val="22"/>
          <w:szCs w:val="22"/>
          <w:lang w:val="ru-RU"/>
        </w:rPr>
        <w:t>ВУС=В−ВВС,</w:t>
      </w:r>
      <w:r w:rsidR="000D4F61" w:rsidRPr="00C723BA">
        <w:rPr>
          <w:sz w:val="22"/>
          <w:szCs w:val="22"/>
          <w:lang w:val="ru-RU"/>
        </w:rPr>
        <w:t xml:space="preserve">  (1)</w:t>
      </w:r>
    </w:p>
    <w:p w14:paraId="5ED4A58E" w14:textId="77777777" w:rsidR="00511D8E" w:rsidRPr="00C723BA" w:rsidRDefault="00511D8E" w:rsidP="00511D8E">
      <w:pPr>
        <w:tabs>
          <w:tab w:val="left" w:pos="993"/>
        </w:tabs>
        <w:ind w:firstLine="708"/>
        <w:jc w:val="both"/>
        <w:rPr>
          <w:sz w:val="22"/>
          <w:szCs w:val="22"/>
          <w:lang w:val="ru-RU"/>
        </w:rPr>
      </w:pPr>
      <w:r w:rsidRPr="00C723BA">
        <w:rPr>
          <w:sz w:val="22"/>
          <w:szCs w:val="22"/>
          <w:lang w:val="ru-RU"/>
        </w:rPr>
        <w:t>где В — общая массовая доля влаги в навеске (%), ВВС — влаговыделяющая способность (%), которую определяли по формуле (2):</w:t>
      </w:r>
    </w:p>
    <w:p w14:paraId="11B73057" w14:textId="055B4BFE" w:rsidR="0075432A" w:rsidRPr="00C723BA" w:rsidRDefault="004776B3" w:rsidP="0075432A">
      <w:pPr>
        <w:tabs>
          <w:tab w:val="left" w:pos="993"/>
        </w:tabs>
        <w:ind w:firstLine="708"/>
        <w:jc w:val="center"/>
        <w:rPr>
          <w:i/>
          <w:sz w:val="22"/>
          <w:szCs w:val="22"/>
          <w:lang w:val="ru-RU"/>
        </w:rPr>
      </w:pPr>
      <w:r w:rsidRPr="00C723BA">
        <w:rPr>
          <w:sz w:val="22"/>
          <w:szCs w:val="22"/>
          <w:lang w:val="ru-RU"/>
        </w:rPr>
        <w:t xml:space="preserve">ВВС = </w:t>
      </w:r>
      <m:oMath>
        <m:f>
          <m:fPr>
            <m:ctrlPr>
              <w:rPr>
                <w:rFonts w:ascii="Cambria Math" w:hAnsi="Cambria Math"/>
                <w:i/>
                <w:sz w:val="22"/>
                <w:szCs w:val="22"/>
                <w:lang w:val="ru-RU"/>
              </w:rPr>
            </m:ctrlPr>
          </m:fPr>
          <m:num>
            <m:r>
              <w:rPr>
                <w:rFonts w:ascii="Cambria Math" w:hAnsi="Cambria Math"/>
                <w:sz w:val="22"/>
                <w:szCs w:val="22"/>
                <w:lang w:val="en-US"/>
              </w:rPr>
              <m:t>a</m:t>
            </m:r>
            <m:r>
              <w:rPr>
                <w:rFonts w:ascii="Cambria Math" w:hAnsi="Cambria Math"/>
                <w:sz w:val="22"/>
                <w:szCs w:val="22"/>
                <w:lang w:val="ru-RU"/>
              </w:rPr>
              <m:t>×</m:t>
            </m:r>
            <m:r>
              <w:rPr>
                <w:rFonts w:ascii="Cambria Math" w:hAnsi="Cambria Math"/>
                <w:sz w:val="22"/>
                <w:szCs w:val="22"/>
                <w:lang w:val="en-US"/>
              </w:rPr>
              <m:t>n</m:t>
            </m:r>
          </m:num>
          <m:den>
            <m:r>
              <w:rPr>
                <w:rFonts w:ascii="Cambria Math" w:hAnsi="Cambria Math"/>
                <w:sz w:val="22"/>
                <w:szCs w:val="22"/>
                <w:lang w:val="ru-RU"/>
              </w:rPr>
              <m:t>m</m:t>
            </m:r>
          </m:den>
        </m:f>
        <m:r>
          <w:rPr>
            <w:rFonts w:ascii="Cambria Math" w:hAnsi="Cambria Math"/>
            <w:sz w:val="22"/>
            <w:szCs w:val="22"/>
            <w:lang w:val="ru-RU"/>
          </w:rPr>
          <m:t>×100</m:t>
        </m:r>
      </m:oMath>
      <w:r w:rsidR="00DC60B1" w:rsidRPr="00C723BA">
        <w:rPr>
          <w:sz w:val="22"/>
          <w:szCs w:val="22"/>
          <w:lang w:val="ru-RU"/>
        </w:rPr>
        <w:t>,</w:t>
      </w:r>
      <w:r w:rsidR="005330AF" w:rsidRPr="00C723BA">
        <w:rPr>
          <w:sz w:val="22"/>
          <w:szCs w:val="22"/>
          <w:lang w:val="ru-RU"/>
        </w:rPr>
        <w:t xml:space="preserve"> (2)</w:t>
      </w:r>
    </w:p>
    <w:p w14:paraId="14FED379" w14:textId="6D813ABC" w:rsidR="00511D8E" w:rsidRPr="00C723BA" w:rsidRDefault="00511D8E" w:rsidP="00511D8E">
      <w:pPr>
        <w:tabs>
          <w:tab w:val="left" w:pos="993"/>
        </w:tabs>
        <w:ind w:firstLine="708"/>
        <w:jc w:val="both"/>
        <w:rPr>
          <w:sz w:val="22"/>
          <w:szCs w:val="22"/>
          <w:lang w:val="ru-RU"/>
        </w:rPr>
      </w:pPr>
      <w:r w:rsidRPr="00C723BA">
        <w:rPr>
          <w:sz w:val="22"/>
          <w:szCs w:val="22"/>
          <w:lang w:val="ru-RU"/>
        </w:rPr>
        <w:t xml:space="preserve">где </w:t>
      </w:r>
      <w:r w:rsidRPr="00C723BA">
        <w:rPr>
          <w:i/>
          <w:iCs/>
          <w:sz w:val="22"/>
          <w:szCs w:val="22"/>
          <w:lang w:val="ru-RU"/>
        </w:rPr>
        <w:t>a</w:t>
      </w:r>
      <w:r w:rsidRPr="00C723BA">
        <w:rPr>
          <w:sz w:val="22"/>
          <w:szCs w:val="22"/>
          <w:lang w:val="ru-RU"/>
        </w:rPr>
        <w:t xml:space="preserve"> — цена деления жиромера (0,01 см³), </w:t>
      </w:r>
      <w:r w:rsidRPr="00C723BA">
        <w:rPr>
          <w:i/>
          <w:iCs/>
          <w:sz w:val="22"/>
          <w:szCs w:val="22"/>
          <w:lang w:val="ru-RU"/>
        </w:rPr>
        <w:t>n</w:t>
      </w:r>
      <w:r w:rsidRPr="00C723BA">
        <w:rPr>
          <w:sz w:val="22"/>
          <w:szCs w:val="22"/>
          <w:lang w:val="ru-RU"/>
        </w:rPr>
        <w:t xml:space="preserve"> — число делений, </w:t>
      </w:r>
      <w:r w:rsidRPr="00C723BA">
        <w:rPr>
          <w:i/>
          <w:iCs/>
          <w:sz w:val="22"/>
          <w:szCs w:val="22"/>
          <w:lang w:val="ru-RU"/>
        </w:rPr>
        <w:t>m</w:t>
      </w:r>
      <w:r w:rsidRPr="00C723BA">
        <w:rPr>
          <w:sz w:val="22"/>
          <w:szCs w:val="22"/>
          <w:lang w:val="ru-RU"/>
        </w:rPr>
        <w:t xml:space="preserve"> — масса навески (г).</w:t>
      </w:r>
    </w:p>
    <w:p w14:paraId="0F037551" w14:textId="77777777" w:rsidR="00511D8E" w:rsidRPr="00C723BA" w:rsidRDefault="00511D8E" w:rsidP="00511D8E">
      <w:pPr>
        <w:tabs>
          <w:tab w:val="left" w:pos="993"/>
        </w:tabs>
        <w:ind w:firstLine="708"/>
        <w:jc w:val="both"/>
        <w:rPr>
          <w:sz w:val="22"/>
          <w:szCs w:val="22"/>
          <w:lang w:val="ru-RU"/>
        </w:rPr>
      </w:pPr>
      <w:r w:rsidRPr="00C723BA">
        <w:rPr>
          <w:sz w:val="22"/>
          <w:szCs w:val="22"/>
          <w:lang w:val="ru-RU"/>
        </w:rPr>
        <w:t>Показатель активной кислотности (pH) определяли с использованием мультипараметрового стационарного измерителя pH-420.</w:t>
      </w:r>
    </w:p>
    <w:p w14:paraId="12B86C49" w14:textId="77777777" w:rsidR="00511D8E" w:rsidRPr="00C723BA" w:rsidRDefault="00511D8E" w:rsidP="00511D8E">
      <w:pPr>
        <w:tabs>
          <w:tab w:val="left" w:pos="993"/>
        </w:tabs>
        <w:ind w:firstLine="708"/>
        <w:jc w:val="both"/>
        <w:rPr>
          <w:sz w:val="22"/>
          <w:szCs w:val="22"/>
          <w:lang w:val="ru-RU"/>
        </w:rPr>
      </w:pPr>
      <w:r w:rsidRPr="00C723BA">
        <w:rPr>
          <w:sz w:val="22"/>
          <w:szCs w:val="22"/>
          <w:lang w:val="ru-RU"/>
        </w:rPr>
        <w:t>Все экспериментальные исследования проводились в трехкратной повторности. Обработка результатов выполнялась с применением программы SPSS 21.0 (SPSS Inc., Чикаго, Иллинойс, США). Результаты представлены в виде среднего значения ± стандартного отклонения. Статистическая значимость различий оценивалась при уровне вероятности P ≤ 0,05.</w:t>
      </w:r>
    </w:p>
    <w:p w14:paraId="6D397113" w14:textId="77777777" w:rsidR="0040367A" w:rsidRPr="00C723BA" w:rsidRDefault="0040367A" w:rsidP="00E2375C">
      <w:pPr>
        <w:tabs>
          <w:tab w:val="left" w:pos="993"/>
        </w:tabs>
        <w:ind w:firstLine="708"/>
        <w:jc w:val="both"/>
        <w:rPr>
          <w:b/>
          <w:sz w:val="22"/>
          <w:szCs w:val="22"/>
          <w:shd w:val="clear" w:color="auto" w:fill="FFFFFF"/>
          <w:lang w:val="ru-RU"/>
        </w:rPr>
      </w:pPr>
    </w:p>
    <w:p w14:paraId="7A242A18" w14:textId="09853447" w:rsidR="00E2375C" w:rsidRPr="00C723BA" w:rsidRDefault="005330AF" w:rsidP="00E2375C">
      <w:pPr>
        <w:tabs>
          <w:tab w:val="left" w:pos="993"/>
        </w:tabs>
        <w:ind w:firstLine="708"/>
        <w:jc w:val="both"/>
        <w:rPr>
          <w:b/>
          <w:color w:val="000000"/>
          <w:sz w:val="22"/>
          <w:szCs w:val="22"/>
          <w:lang w:val="ru-RU"/>
        </w:rPr>
      </w:pPr>
      <w:r w:rsidRPr="00C723BA">
        <w:rPr>
          <w:b/>
          <w:sz w:val="22"/>
          <w:szCs w:val="22"/>
          <w:shd w:val="clear" w:color="auto" w:fill="FFFFFF"/>
        </w:rPr>
        <w:t>РЕЗУЛЬТАТЫ</w:t>
      </w:r>
      <w:r w:rsidR="00E21B64" w:rsidRPr="00C723BA">
        <w:rPr>
          <w:b/>
          <w:sz w:val="22"/>
          <w:szCs w:val="22"/>
          <w:shd w:val="clear" w:color="auto" w:fill="FFFFFF"/>
          <w:lang w:val="ru-RU"/>
        </w:rPr>
        <w:t xml:space="preserve"> </w:t>
      </w:r>
      <w:r w:rsidRPr="00C723BA">
        <w:rPr>
          <w:b/>
          <w:sz w:val="22"/>
          <w:szCs w:val="22"/>
          <w:shd w:val="clear" w:color="auto" w:fill="FFFFFF"/>
        </w:rPr>
        <w:t>И ОБСУЖДЕНИЕ</w:t>
      </w:r>
    </w:p>
    <w:p w14:paraId="79587C0B" w14:textId="73255469" w:rsidR="0064708E" w:rsidRPr="00C723BA" w:rsidRDefault="0064708E" w:rsidP="00E2375C">
      <w:pPr>
        <w:tabs>
          <w:tab w:val="left" w:pos="993"/>
        </w:tabs>
        <w:ind w:firstLine="708"/>
        <w:jc w:val="both"/>
        <w:rPr>
          <w:b/>
          <w:color w:val="000000"/>
          <w:sz w:val="22"/>
          <w:szCs w:val="22"/>
          <w:lang w:val="ru-RU"/>
        </w:rPr>
      </w:pPr>
      <w:r w:rsidRPr="00C723BA">
        <w:rPr>
          <w:bCs/>
          <w:color w:val="000000"/>
          <w:sz w:val="22"/>
          <w:szCs w:val="22"/>
          <w:lang w:val="ru-RU"/>
        </w:rPr>
        <w:t xml:space="preserve">Одной из задач исследования являлось разработка рецептуры мясного изделия. Для этого были выбраны следующие компоненты: телятина, мясо кур, мука из булгура, кабачок, лук репчатый, яйцо, вода, соль, перец черный. </w:t>
      </w:r>
    </w:p>
    <w:p w14:paraId="00600BE1" w14:textId="289F096D" w:rsidR="0064708E" w:rsidRPr="00C723BA" w:rsidRDefault="0064708E" w:rsidP="00653AD0">
      <w:pPr>
        <w:tabs>
          <w:tab w:val="left" w:pos="993"/>
        </w:tabs>
        <w:ind w:firstLine="708"/>
        <w:jc w:val="both"/>
        <w:rPr>
          <w:bCs/>
          <w:color w:val="000000"/>
          <w:sz w:val="22"/>
          <w:szCs w:val="22"/>
          <w:lang w:val="ru-RU"/>
        </w:rPr>
      </w:pPr>
      <w:r w:rsidRPr="00C723BA">
        <w:rPr>
          <w:bCs/>
          <w:color w:val="000000"/>
          <w:sz w:val="22"/>
          <w:szCs w:val="22"/>
          <w:lang w:val="ru-RU"/>
        </w:rPr>
        <w:t xml:space="preserve">Из растительных компонетов испольлзовался кабачок. </w:t>
      </w:r>
    </w:p>
    <w:p w14:paraId="57B0F806" w14:textId="0A558A99" w:rsidR="0064708E" w:rsidRPr="00C723BA" w:rsidRDefault="0064708E" w:rsidP="00746ECB">
      <w:pPr>
        <w:tabs>
          <w:tab w:val="left" w:pos="993"/>
        </w:tabs>
        <w:ind w:firstLine="708"/>
        <w:jc w:val="both"/>
        <w:rPr>
          <w:color w:val="222222"/>
          <w:sz w:val="22"/>
          <w:szCs w:val="22"/>
          <w:shd w:val="clear" w:color="auto" w:fill="FFFFFF"/>
          <w:lang w:val="ru-RU"/>
        </w:rPr>
      </w:pPr>
      <w:r w:rsidRPr="00C723BA">
        <w:rPr>
          <w:bCs/>
          <w:color w:val="000000"/>
          <w:sz w:val="22"/>
          <w:szCs w:val="22"/>
          <w:lang w:val="ru-RU"/>
        </w:rPr>
        <w:t xml:space="preserve">Кабачок обладает рядом полезных свойств. </w:t>
      </w:r>
      <w:r w:rsidRPr="00C723BA">
        <w:rPr>
          <w:rStyle w:val="ezkurwreuab5ozgtqnkl"/>
          <w:sz w:val="22"/>
          <w:szCs w:val="22"/>
        </w:rPr>
        <w:t>Кабачки</w:t>
      </w:r>
      <w:r w:rsidRPr="00C723BA">
        <w:rPr>
          <w:sz w:val="22"/>
          <w:szCs w:val="22"/>
        </w:rPr>
        <w:t xml:space="preserve"> </w:t>
      </w:r>
      <w:r w:rsidRPr="00C723BA">
        <w:rPr>
          <w:rStyle w:val="ezkurwreuab5ozgtqnkl"/>
          <w:sz w:val="22"/>
          <w:szCs w:val="22"/>
        </w:rPr>
        <w:t>(Cucurbita</w:t>
      </w:r>
      <w:r w:rsidRPr="00C723BA">
        <w:rPr>
          <w:sz w:val="22"/>
          <w:szCs w:val="22"/>
        </w:rPr>
        <w:t xml:space="preserve"> </w:t>
      </w:r>
      <w:r w:rsidRPr="00C723BA">
        <w:rPr>
          <w:rStyle w:val="ezkurwreuab5ozgtqnkl"/>
          <w:sz w:val="22"/>
          <w:szCs w:val="22"/>
        </w:rPr>
        <w:t>pepo</w:t>
      </w:r>
      <w:r w:rsidRPr="00C723BA">
        <w:rPr>
          <w:sz w:val="22"/>
          <w:szCs w:val="22"/>
        </w:rPr>
        <w:t xml:space="preserve"> </w:t>
      </w:r>
      <w:r w:rsidRPr="00C723BA">
        <w:rPr>
          <w:rStyle w:val="ezkurwreuab5ozgtqnkl"/>
          <w:sz w:val="22"/>
          <w:szCs w:val="22"/>
        </w:rPr>
        <w:t>L.</w:t>
      </w:r>
      <w:r w:rsidRPr="00C723BA">
        <w:rPr>
          <w:sz w:val="22"/>
          <w:szCs w:val="22"/>
        </w:rPr>
        <w:t xml:space="preserve"> </w:t>
      </w:r>
      <w:r w:rsidRPr="00C723BA">
        <w:rPr>
          <w:rStyle w:val="ezkurwreuab5ozgtqnkl"/>
          <w:sz w:val="22"/>
          <w:szCs w:val="22"/>
        </w:rPr>
        <w:t>var.</w:t>
      </w:r>
      <w:r w:rsidRPr="00C723BA">
        <w:rPr>
          <w:sz w:val="22"/>
          <w:szCs w:val="22"/>
        </w:rPr>
        <w:t xml:space="preserve"> </w:t>
      </w:r>
      <w:r w:rsidRPr="00C723BA">
        <w:rPr>
          <w:rStyle w:val="ezkurwreuab5ozgtqnkl"/>
          <w:sz w:val="22"/>
          <w:szCs w:val="22"/>
        </w:rPr>
        <w:t>giromontina</w:t>
      </w:r>
      <w:r w:rsidRPr="00C723BA">
        <w:rPr>
          <w:sz w:val="22"/>
          <w:szCs w:val="22"/>
        </w:rPr>
        <w:t xml:space="preserve"> </w:t>
      </w:r>
      <w:r w:rsidRPr="00C723BA">
        <w:rPr>
          <w:rStyle w:val="ezkurwreuab5ozgtqnkl"/>
          <w:sz w:val="22"/>
          <w:szCs w:val="22"/>
        </w:rPr>
        <w:t>Alef.)</w:t>
      </w:r>
      <w:r w:rsidRPr="00C723BA">
        <w:rPr>
          <w:sz w:val="22"/>
          <w:szCs w:val="22"/>
        </w:rPr>
        <w:t xml:space="preserve"> </w:t>
      </w:r>
      <w:r w:rsidRPr="00C723BA">
        <w:rPr>
          <w:rStyle w:val="ezkurwreuab5ozgtqnkl"/>
          <w:sz w:val="22"/>
          <w:szCs w:val="22"/>
        </w:rPr>
        <w:t>-</w:t>
      </w:r>
      <w:r w:rsidRPr="00C723BA">
        <w:rPr>
          <w:sz w:val="22"/>
          <w:szCs w:val="22"/>
        </w:rPr>
        <w:t xml:space="preserve"> </w:t>
      </w:r>
      <w:r w:rsidRPr="00C723BA">
        <w:rPr>
          <w:rStyle w:val="ezkurwreuab5ozgtqnkl"/>
          <w:sz w:val="22"/>
          <w:szCs w:val="22"/>
        </w:rPr>
        <w:t>однодомные</w:t>
      </w:r>
      <w:r w:rsidRPr="00C723BA">
        <w:rPr>
          <w:sz w:val="22"/>
          <w:szCs w:val="22"/>
        </w:rPr>
        <w:t xml:space="preserve"> </w:t>
      </w:r>
      <w:r w:rsidRPr="00C723BA">
        <w:rPr>
          <w:rStyle w:val="ezkurwreuab5ozgtqnkl"/>
          <w:sz w:val="22"/>
          <w:szCs w:val="22"/>
        </w:rPr>
        <w:t>виды</w:t>
      </w:r>
      <w:r w:rsidRPr="00C723BA">
        <w:rPr>
          <w:sz w:val="22"/>
          <w:szCs w:val="22"/>
        </w:rPr>
        <w:t xml:space="preserve">, </w:t>
      </w:r>
      <w:r w:rsidRPr="00C723BA">
        <w:rPr>
          <w:rStyle w:val="ezkurwreuab5ozgtqnkl"/>
          <w:sz w:val="22"/>
          <w:szCs w:val="22"/>
        </w:rPr>
        <w:t>выращиваемые</w:t>
      </w:r>
      <w:r w:rsidRPr="00C723BA">
        <w:rPr>
          <w:sz w:val="22"/>
          <w:szCs w:val="22"/>
        </w:rPr>
        <w:t xml:space="preserve"> в </w:t>
      </w:r>
      <w:r w:rsidRPr="00C723BA">
        <w:rPr>
          <w:rStyle w:val="ezkurwreuab5ozgtqnkl"/>
          <w:sz w:val="22"/>
          <w:szCs w:val="22"/>
        </w:rPr>
        <w:t>качестве</w:t>
      </w:r>
      <w:r w:rsidRPr="00C723BA">
        <w:rPr>
          <w:sz w:val="22"/>
          <w:szCs w:val="22"/>
        </w:rPr>
        <w:t xml:space="preserve"> </w:t>
      </w:r>
      <w:r w:rsidRPr="00C723BA">
        <w:rPr>
          <w:rStyle w:val="ezkurwreuab5ozgtqnkl"/>
          <w:sz w:val="22"/>
          <w:szCs w:val="22"/>
        </w:rPr>
        <w:t>овощных</w:t>
      </w:r>
      <w:r w:rsidRPr="00C723BA">
        <w:rPr>
          <w:sz w:val="22"/>
          <w:szCs w:val="22"/>
        </w:rPr>
        <w:t xml:space="preserve"> культур</w:t>
      </w:r>
      <w:r w:rsidRPr="00C723BA">
        <w:rPr>
          <w:rStyle w:val="ezkurwreuab5ozgtqnkl"/>
          <w:sz w:val="22"/>
          <w:szCs w:val="22"/>
        </w:rPr>
        <w:t>.</w:t>
      </w:r>
      <w:r w:rsidRPr="00C723BA">
        <w:rPr>
          <w:sz w:val="22"/>
          <w:szCs w:val="22"/>
        </w:rPr>
        <w:t xml:space="preserve"> </w:t>
      </w:r>
      <w:r w:rsidR="008038E0" w:rsidRPr="00C723BA">
        <w:rPr>
          <w:sz w:val="22"/>
          <w:szCs w:val="22"/>
          <w:lang w:val="ru-RU"/>
        </w:rPr>
        <w:t>Я</w:t>
      </w:r>
      <w:r w:rsidRPr="00C723BA">
        <w:rPr>
          <w:rStyle w:val="ezkurwreuab5ozgtqnkl"/>
          <w:sz w:val="22"/>
          <w:szCs w:val="22"/>
        </w:rPr>
        <w:t>вляются</w:t>
      </w:r>
      <w:r w:rsidRPr="00C723BA">
        <w:rPr>
          <w:sz w:val="22"/>
          <w:szCs w:val="22"/>
        </w:rPr>
        <w:t xml:space="preserve"> </w:t>
      </w:r>
      <w:r w:rsidRPr="00C723BA">
        <w:rPr>
          <w:rStyle w:val="ezkurwreuab5ozgtqnkl"/>
          <w:sz w:val="22"/>
          <w:szCs w:val="22"/>
        </w:rPr>
        <w:t>однолетними</w:t>
      </w:r>
      <w:r w:rsidRPr="00C723BA">
        <w:rPr>
          <w:sz w:val="22"/>
          <w:szCs w:val="22"/>
        </w:rPr>
        <w:t xml:space="preserve"> </w:t>
      </w:r>
      <w:r w:rsidRPr="00C723BA">
        <w:rPr>
          <w:rStyle w:val="ezkurwreuab5ozgtqnkl"/>
          <w:sz w:val="22"/>
          <w:szCs w:val="22"/>
        </w:rPr>
        <w:t>травянистыми</w:t>
      </w:r>
      <w:r w:rsidRPr="00C723BA">
        <w:rPr>
          <w:sz w:val="22"/>
          <w:szCs w:val="22"/>
        </w:rPr>
        <w:t xml:space="preserve"> </w:t>
      </w:r>
      <w:r w:rsidRPr="00C723BA">
        <w:rPr>
          <w:rStyle w:val="ezkurwreuab5ozgtqnkl"/>
          <w:sz w:val="22"/>
          <w:szCs w:val="22"/>
        </w:rPr>
        <w:t>растениями</w:t>
      </w:r>
      <w:r w:rsidRPr="00C723BA">
        <w:rPr>
          <w:sz w:val="22"/>
          <w:szCs w:val="22"/>
        </w:rPr>
        <w:t xml:space="preserve"> </w:t>
      </w:r>
      <w:r w:rsidRPr="00C723BA">
        <w:rPr>
          <w:rStyle w:val="ezkurwreuab5ozgtqnkl"/>
          <w:sz w:val="22"/>
          <w:szCs w:val="22"/>
        </w:rPr>
        <w:t>с</w:t>
      </w:r>
      <w:r w:rsidRPr="00C723BA">
        <w:rPr>
          <w:sz w:val="22"/>
          <w:szCs w:val="22"/>
        </w:rPr>
        <w:t xml:space="preserve"> </w:t>
      </w:r>
      <w:r w:rsidRPr="00C723BA">
        <w:rPr>
          <w:rStyle w:val="ezkurwreuab5ozgtqnkl"/>
          <w:sz w:val="22"/>
          <w:szCs w:val="22"/>
        </w:rPr>
        <w:t>крепкими</w:t>
      </w:r>
      <w:r w:rsidRPr="00C723BA">
        <w:rPr>
          <w:sz w:val="22"/>
          <w:szCs w:val="22"/>
        </w:rPr>
        <w:t xml:space="preserve"> </w:t>
      </w:r>
      <w:r w:rsidRPr="00C723BA">
        <w:rPr>
          <w:rStyle w:val="ezkurwreuab5ozgtqnkl"/>
          <w:sz w:val="22"/>
          <w:szCs w:val="22"/>
        </w:rPr>
        <w:t>побегами;</w:t>
      </w:r>
      <w:r w:rsidRPr="00C723BA">
        <w:rPr>
          <w:sz w:val="22"/>
          <w:szCs w:val="22"/>
        </w:rPr>
        <w:t xml:space="preserve"> </w:t>
      </w:r>
      <w:r w:rsidRPr="00C723BA">
        <w:rPr>
          <w:rStyle w:val="ezkurwreuab5ozgtqnkl"/>
          <w:sz w:val="22"/>
          <w:szCs w:val="22"/>
        </w:rPr>
        <w:t>листья,</w:t>
      </w:r>
      <w:r w:rsidRPr="00C723BA">
        <w:rPr>
          <w:sz w:val="22"/>
          <w:szCs w:val="22"/>
        </w:rPr>
        <w:t xml:space="preserve"> </w:t>
      </w:r>
      <w:r w:rsidRPr="00C723BA">
        <w:rPr>
          <w:rStyle w:val="ezkurwreuab5ozgtqnkl"/>
          <w:sz w:val="22"/>
          <w:szCs w:val="22"/>
        </w:rPr>
        <w:t>крупные</w:t>
      </w:r>
      <w:r w:rsidRPr="00C723BA">
        <w:rPr>
          <w:sz w:val="22"/>
          <w:szCs w:val="22"/>
        </w:rPr>
        <w:t xml:space="preserve">, </w:t>
      </w:r>
      <w:r w:rsidRPr="00C723BA">
        <w:rPr>
          <w:rStyle w:val="ezkurwreuab5ozgtqnkl"/>
          <w:sz w:val="22"/>
          <w:szCs w:val="22"/>
        </w:rPr>
        <w:t>шиповатые</w:t>
      </w:r>
      <w:r w:rsidRPr="00C723BA">
        <w:rPr>
          <w:sz w:val="22"/>
          <w:szCs w:val="22"/>
        </w:rPr>
        <w:t xml:space="preserve"> </w:t>
      </w:r>
      <w:r w:rsidRPr="00C723BA">
        <w:rPr>
          <w:rStyle w:val="ezkurwreuab5ozgtqnkl"/>
          <w:sz w:val="22"/>
          <w:szCs w:val="22"/>
        </w:rPr>
        <w:t>и</w:t>
      </w:r>
      <w:r w:rsidRPr="00C723BA">
        <w:rPr>
          <w:sz w:val="22"/>
          <w:szCs w:val="22"/>
        </w:rPr>
        <w:t xml:space="preserve"> </w:t>
      </w:r>
      <w:r w:rsidRPr="00C723BA">
        <w:rPr>
          <w:rStyle w:val="ezkurwreuab5ozgtqnkl"/>
          <w:sz w:val="22"/>
          <w:szCs w:val="22"/>
        </w:rPr>
        <w:t>лопастные,</w:t>
      </w:r>
      <w:r w:rsidRPr="00C723BA">
        <w:rPr>
          <w:sz w:val="22"/>
          <w:szCs w:val="22"/>
        </w:rPr>
        <w:t xml:space="preserve"> </w:t>
      </w:r>
      <w:r w:rsidRPr="00C723BA">
        <w:rPr>
          <w:rStyle w:val="ezkurwreuab5ozgtqnkl"/>
          <w:sz w:val="22"/>
          <w:szCs w:val="22"/>
        </w:rPr>
        <w:t>поддерживаются</w:t>
      </w:r>
      <w:r w:rsidRPr="00C723BA">
        <w:rPr>
          <w:sz w:val="22"/>
          <w:szCs w:val="22"/>
        </w:rPr>
        <w:t xml:space="preserve"> </w:t>
      </w:r>
      <w:r w:rsidRPr="00C723BA">
        <w:rPr>
          <w:rStyle w:val="ezkurwreuab5ozgtqnkl"/>
          <w:sz w:val="22"/>
          <w:szCs w:val="22"/>
        </w:rPr>
        <w:t>длинными,</w:t>
      </w:r>
      <w:r w:rsidRPr="00C723BA">
        <w:rPr>
          <w:sz w:val="22"/>
          <w:szCs w:val="22"/>
        </w:rPr>
        <w:t xml:space="preserve"> </w:t>
      </w:r>
      <w:r w:rsidRPr="00C723BA">
        <w:rPr>
          <w:rStyle w:val="ezkurwreuab5ozgtqnkl"/>
          <w:sz w:val="22"/>
          <w:szCs w:val="22"/>
        </w:rPr>
        <w:t>толстыми,</w:t>
      </w:r>
      <w:r w:rsidRPr="00C723BA">
        <w:rPr>
          <w:sz w:val="22"/>
          <w:szCs w:val="22"/>
        </w:rPr>
        <w:t xml:space="preserve"> </w:t>
      </w:r>
      <w:r w:rsidRPr="00C723BA">
        <w:rPr>
          <w:rStyle w:val="ezkurwreuab5ozgtqnkl"/>
          <w:sz w:val="22"/>
          <w:szCs w:val="22"/>
        </w:rPr>
        <w:t>полностью</w:t>
      </w:r>
      <w:r w:rsidRPr="00C723BA">
        <w:rPr>
          <w:sz w:val="22"/>
          <w:szCs w:val="22"/>
        </w:rPr>
        <w:t xml:space="preserve"> </w:t>
      </w:r>
      <w:r w:rsidRPr="00C723BA">
        <w:rPr>
          <w:rStyle w:val="ezkurwreuab5ozgtqnkl"/>
          <w:sz w:val="22"/>
          <w:szCs w:val="22"/>
        </w:rPr>
        <w:t>полыми</w:t>
      </w:r>
      <w:r w:rsidRPr="00C723BA">
        <w:rPr>
          <w:sz w:val="22"/>
          <w:szCs w:val="22"/>
        </w:rPr>
        <w:t xml:space="preserve"> </w:t>
      </w:r>
      <w:r w:rsidRPr="00C723BA">
        <w:rPr>
          <w:rStyle w:val="ezkurwreuab5ozgtqnkl"/>
          <w:sz w:val="22"/>
          <w:szCs w:val="22"/>
        </w:rPr>
        <w:t>черешками</w:t>
      </w:r>
      <w:r w:rsidR="008038E0" w:rsidRPr="00C723BA">
        <w:rPr>
          <w:rStyle w:val="ezkurwreuab5ozgtqnkl"/>
          <w:sz w:val="22"/>
          <w:szCs w:val="22"/>
          <w:lang w:val="ru-RU"/>
        </w:rPr>
        <w:t xml:space="preserve"> </w:t>
      </w:r>
      <w:r w:rsidR="00653AD0" w:rsidRPr="00C723BA">
        <w:rPr>
          <w:rStyle w:val="ezkurwreuab5ozgtqnkl"/>
          <w:sz w:val="22"/>
          <w:szCs w:val="22"/>
          <w:lang w:val="ru-RU"/>
        </w:rPr>
        <w:t>[</w:t>
      </w:r>
      <w:r w:rsidR="009D2B75" w:rsidRPr="00C723BA">
        <w:rPr>
          <w:rStyle w:val="ezkurwreuab5ozgtqnkl"/>
          <w:sz w:val="22"/>
          <w:szCs w:val="22"/>
          <w:lang w:val="ru-RU"/>
        </w:rPr>
        <w:t>11</w:t>
      </w:r>
      <w:r w:rsidR="008038E0" w:rsidRPr="00C723BA">
        <w:rPr>
          <w:rStyle w:val="ezkurwreuab5ozgtqnkl"/>
          <w:sz w:val="22"/>
          <w:szCs w:val="22"/>
          <w:lang w:val="ru-RU"/>
        </w:rPr>
        <w:t>]</w:t>
      </w:r>
      <w:r w:rsidRPr="00C723BA">
        <w:rPr>
          <w:rStyle w:val="ezkurwreuab5ozgtqnkl"/>
          <w:sz w:val="22"/>
          <w:szCs w:val="22"/>
        </w:rPr>
        <w:t>.</w:t>
      </w:r>
    </w:p>
    <w:p w14:paraId="7A8C816E" w14:textId="25B56C09" w:rsidR="0064708E" w:rsidRPr="00C723BA" w:rsidRDefault="0064708E" w:rsidP="00746ECB">
      <w:pPr>
        <w:ind w:firstLine="708"/>
        <w:jc w:val="both"/>
        <w:rPr>
          <w:sz w:val="22"/>
          <w:szCs w:val="22"/>
          <w:lang w:val="ru-RU"/>
        </w:rPr>
      </w:pPr>
      <w:r w:rsidRPr="00C723BA">
        <w:rPr>
          <w:rStyle w:val="ezkurwreuab5ozgtqnkl"/>
          <w:sz w:val="22"/>
          <w:szCs w:val="22"/>
        </w:rPr>
        <w:t>Плоды</w:t>
      </w:r>
      <w:r w:rsidRPr="00C723BA">
        <w:rPr>
          <w:sz w:val="22"/>
          <w:szCs w:val="22"/>
        </w:rPr>
        <w:t xml:space="preserve"> </w:t>
      </w:r>
      <w:r w:rsidRPr="00C723BA">
        <w:rPr>
          <w:rStyle w:val="ezkurwreuab5ozgtqnkl"/>
          <w:sz w:val="22"/>
          <w:szCs w:val="22"/>
        </w:rPr>
        <w:t>рекомендуются</w:t>
      </w:r>
      <w:r w:rsidRPr="00C723BA">
        <w:rPr>
          <w:sz w:val="22"/>
          <w:szCs w:val="22"/>
        </w:rPr>
        <w:t xml:space="preserve"> </w:t>
      </w:r>
      <w:r w:rsidRPr="00C723BA">
        <w:rPr>
          <w:rStyle w:val="ezkurwreuab5ozgtqnkl"/>
          <w:sz w:val="22"/>
          <w:szCs w:val="22"/>
        </w:rPr>
        <w:t>в</w:t>
      </w:r>
      <w:r w:rsidRPr="00C723BA">
        <w:rPr>
          <w:sz w:val="22"/>
          <w:szCs w:val="22"/>
        </w:rPr>
        <w:t xml:space="preserve"> </w:t>
      </w:r>
      <w:r w:rsidRPr="00C723BA">
        <w:rPr>
          <w:rStyle w:val="ezkurwreuab5ozgtqnkl"/>
          <w:sz w:val="22"/>
          <w:szCs w:val="22"/>
        </w:rPr>
        <w:t>диетическом</w:t>
      </w:r>
      <w:r w:rsidRPr="00C723BA">
        <w:rPr>
          <w:sz w:val="22"/>
          <w:szCs w:val="22"/>
        </w:rPr>
        <w:t xml:space="preserve"> </w:t>
      </w:r>
      <w:r w:rsidRPr="00C723BA">
        <w:rPr>
          <w:rStyle w:val="ezkurwreuab5ozgtqnkl"/>
          <w:sz w:val="22"/>
          <w:szCs w:val="22"/>
        </w:rPr>
        <w:t>питании</w:t>
      </w:r>
      <w:r w:rsidRPr="00C723BA">
        <w:rPr>
          <w:sz w:val="22"/>
          <w:szCs w:val="22"/>
        </w:rPr>
        <w:t xml:space="preserve"> </w:t>
      </w:r>
      <w:r w:rsidRPr="00C723BA">
        <w:rPr>
          <w:rStyle w:val="ezkurwreuab5ozgtqnkl"/>
          <w:sz w:val="22"/>
          <w:szCs w:val="22"/>
        </w:rPr>
        <w:t>для</w:t>
      </w:r>
      <w:r w:rsidRPr="00C723BA">
        <w:rPr>
          <w:sz w:val="22"/>
          <w:szCs w:val="22"/>
        </w:rPr>
        <w:t xml:space="preserve"> </w:t>
      </w:r>
      <w:r w:rsidRPr="00C723BA">
        <w:rPr>
          <w:rStyle w:val="ezkurwreuab5ozgtqnkl"/>
          <w:sz w:val="22"/>
          <w:szCs w:val="22"/>
        </w:rPr>
        <w:t>выздоравливающих</w:t>
      </w:r>
      <w:r w:rsidRPr="00C723BA">
        <w:rPr>
          <w:sz w:val="22"/>
          <w:szCs w:val="22"/>
        </w:rPr>
        <w:t xml:space="preserve"> </w:t>
      </w:r>
      <w:r w:rsidRPr="00C723BA">
        <w:rPr>
          <w:rStyle w:val="ezkurwreuab5ozgtqnkl"/>
          <w:sz w:val="22"/>
          <w:szCs w:val="22"/>
        </w:rPr>
        <w:t>или</w:t>
      </w:r>
      <w:r w:rsidRPr="00C723BA">
        <w:rPr>
          <w:sz w:val="22"/>
          <w:szCs w:val="22"/>
        </w:rPr>
        <w:t xml:space="preserve"> </w:t>
      </w:r>
      <w:r w:rsidRPr="00C723BA">
        <w:rPr>
          <w:rStyle w:val="ezkurwreuab5ozgtqnkl"/>
          <w:sz w:val="22"/>
          <w:szCs w:val="22"/>
        </w:rPr>
        <w:t>людей</w:t>
      </w:r>
      <w:r w:rsidRPr="00C723BA">
        <w:rPr>
          <w:sz w:val="22"/>
          <w:szCs w:val="22"/>
        </w:rPr>
        <w:t xml:space="preserve">, </w:t>
      </w:r>
      <w:r w:rsidRPr="00C723BA">
        <w:rPr>
          <w:rStyle w:val="ezkurwreuab5ozgtqnkl"/>
          <w:sz w:val="22"/>
          <w:szCs w:val="22"/>
        </w:rPr>
        <w:t>придерживающихся</w:t>
      </w:r>
      <w:r w:rsidRPr="00C723BA">
        <w:rPr>
          <w:sz w:val="22"/>
          <w:szCs w:val="22"/>
        </w:rPr>
        <w:t xml:space="preserve"> </w:t>
      </w:r>
      <w:r w:rsidRPr="00C723BA">
        <w:rPr>
          <w:rStyle w:val="ezkurwreuab5ozgtqnkl"/>
          <w:sz w:val="22"/>
          <w:szCs w:val="22"/>
        </w:rPr>
        <w:t>строгой</w:t>
      </w:r>
      <w:r w:rsidRPr="00C723BA">
        <w:rPr>
          <w:sz w:val="22"/>
          <w:szCs w:val="22"/>
        </w:rPr>
        <w:t xml:space="preserve"> </w:t>
      </w:r>
      <w:r w:rsidRPr="00C723BA">
        <w:rPr>
          <w:rStyle w:val="ezkurwreuab5ozgtqnkl"/>
          <w:sz w:val="22"/>
          <w:szCs w:val="22"/>
        </w:rPr>
        <w:t>диеты</w:t>
      </w:r>
      <w:r w:rsidRPr="00C723BA">
        <w:rPr>
          <w:sz w:val="22"/>
          <w:szCs w:val="22"/>
        </w:rPr>
        <w:t xml:space="preserve">, </w:t>
      </w:r>
      <w:r w:rsidRPr="00C723BA">
        <w:rPr>
          <w:rStyle w:val="ezkurwreuab5ozgtqnkl"/>
          <w:sz w:val="22"/>
          <w:szCs w:val="22"/>
        </w:rPr>
        <w:t>и</w:t>
      </w:r>
      <w:r w:rsidRPr="00C723BA">
        <w:rPr>
          <w:sz w:val="22"/>
          <w:szCs w:val="22"/>
        </w:rPr>
        <w:t xml:space="preserve"> </w:t>
      </w:r>
      <w:r w:rsidRPr="00C723BA">
        <w:rPr>
          <w:rStyle w:val="ezkurwreuab5ozgtqnkl"/>
          <w:sz w:val="22"/>
          <w:szCs w:val="22"/>
        </w:rPr>
        <w:t>используются</w:t>
      </w:r>
      <w:r w:rsidRPr="00C723BA">
        <w:rPr>
          <w:sz w:val="22"/>
          <w:szCs w:val="22"/>
        </w:rPr>
        <w:t xml:space="preserve"> </w:t>
      </w:r>
      <w:r w:rsidRPr="00C723BA">
        <w:rPr>
          <w:rStyle w:val="ezkurwreuab5ozgtqnkl"/>
          <w:sz w:val="22"/>
          <w:szCs w:val="22"/>
        </w:rPr>
        <w:t>в</w:t>
      </w:r>
      <w:r w:rsidRPr="00C723BA">
        <w:rPr>
          <w:sz w:val="22"/>
          <w:szCs w:val="22"/>
        </w:rPr>
        <w:t xml:space="preserve"> </w:t>
      </w:r>
      <w:r w:rsidRPr="00C723BA">
        <w:rPr>
          <w:rStyle w:val="ezkurwreuab5ozgtqnkl"/>
          <w:sz w:val="22"/>
          <w:szCs w:val="22"/>
        </w:rPr>
        <w:t>детском</w:t>
      </w:r>
      <w:r w:rsidRPr="00C723BA">
        <w:rPr>
          <w:sz w:val="22"/>
          <w:szCs w:val="22"/>
        </w:rPr>
        <w:t xml:space="preserve"> </w:t>
      </w:r>
      <w:r w:rsidRPr="00C723BA">
        <w:rPr>
          <w:rStyle w:val="ezkurwreuab5ozgtqnkl"/>
          <w:sz w:val="22"/>
          <w:szCs w:val="22"/>
        </w:rPr>
        <w:t>питании.</w:t>
      </w:r>
      <w:r w:rsidRPr="00C723BA">
        <w:rPr>
          <w:sz w:val="22"/>
          <w:szCs w:val="22"/>
        </w:rPr>
        <w:t xml:space="preserve"> </w:t>
      </w:r>
      <w:r w:rsidRPr="00C723BA">
        <w:rPr>
          <w:rStyle w:val="ezkurwreuab5ozgtqnkl"/>
          <w:sz w:val="22"/>
          <w:szCs w:val="22"/>
        </w:rPr>
        <w:t>Они</w:t>
      </w:r>
      <w:r w:rsidRPr="00C723BA">
        <w:rPr>
          <w:sz w:val="22"/>
          <w:szCs w:val="22"/>
        </w:rPr>
        <w:t xml:space="preserve"> </w:t>
      </w:r>
      <w:r w:rsidRPr="00C723BA">
        <w:rPr>
          <w:rStyle w:val="ezkurwreuab5ozgtqnkl"/>
          <w:sz w:val="22"/>
          <w:szCs w:val="22"/>
        </w:rPr>
        <w:t>также</w:t>
      </w:r>
      <w:r w:rsidRPr="00C723BA">
        <w:rPr>
          <w:sz w:val="22"/>
          <w:szCs w:val="22"/>
        </w:rPr>
        <w:t xml:space="preserve"> </w:t>
      </w:r>
      <w:r w:rsidRPr="00C723BA">
        <w:rPr>
          <w:rStyle w:val="ezkurwreuab5ozgtqnkl"/>
          <w:sz w:val="22"/>
          <w:szCs w:val="22"/>
        </w:rPr>
        <w:t>обладают</w:t>
      </w:r>
      <w:r w:rsidRPr="00C723BA">
        <w:rPr>
          <w:sz w:val="22"/>
          <w:szCs w:val="22"/>
        </w:rPr>
        <w:t xml:space="preserve"> </w:t>
      </w:r>
      <w:r w:rsidRPr="00C723BA">
        <w:rPr>
          <w:rStyle w:val="ezkurwreuab5ozgtqnkl"/>
          <w:sz w:val="22"/>
          <w:szCs w:val="22"/>
        </w:rPr>
        <w:t>антисклеротическим</w:t>
      </w:r>
      <w:r w:rsidRPr="00C723BA">
        <w:rPr>
          <w:sz w:val="22"/>
          <w:szCs w:val="22"/>
        </w:rPr>
        <w:t xml:space="preserve"> </w:t>
      </w:r>
      <w:r w:rsidRPr="00C723BA">
        <w:rPr>
          <w:rStyle w:val="ezkurwreuab5ozgtqnkl"/>
          <w:sz w:val="22"/>
          <w:szCs w:val="22"/>
        </w:rPr>
        <w:t>и</w:t>
      </w:r>
      <w:r w:rsidRPr="00C723BA">
        <w:rPr>
          <w:sz w:val="22"/>
          <w:szCs w:val="22"/>
        </w:rPr>
        <w:t xml:space="preserve"> </w:t>
      </w:r>
      <w:r w:rsidRPr="00C723BA">
        <w:rPr>
          <w:rStyle w:val="ezkurwreuab5ozgtqnkl"/>
          <w:sz w:val="22"/>
          <w:szCs w:val="22"/>
        </w:rPr>
        <w:t>значительным</w:t>
      </w:r>
      <w:r w:rsidRPr="00C723BA">
        <w:rPr>
          <w:sz w:val="22"/>
          <w:szCs w:val="22"/>
        </w:rPr>
        <w:t xml:space="preserve"> </w:t>
      </w:r>
      <w:r w:rsidRPr="00C723BA">
        <w:rPr>
          <w:rStyle w:val="ezkurwreuab5ozgtqnkl"/>
          <w:sz w:val="22"/>
          <w:szCs w:val="22"/>
        </w:rPr>
        <w:t>мочегонным</w:t>
      </w:r>
      <w:r w:rsidRPr="00C723BA">
        <w:rPr>
          <w:sz w:val="22"/>
          <w:szCs w:val="22"/>
        </w:rPr>
        <w:t xml:space="preserve"> </w:t>
      </w:r>
      <w:r w:rsidRPr="00C723BA">
        <w:rPr>
          <w:rStyle w:val="ezkurwreuab5ozgtqnkl"/>
          <w:sz w:val="22"/>
          <w:szCs w:val="22"/>
        </w:rPr>
        <w:t>действием.</w:t>
      </w:r>
      <w:r w:rsidRPr="00C723BA">
        <w:rPr>
          <w:sz w:val="22"/>
          <w:szCs w:val="22"/>
        </w:rPr>
        <w:t xml:space="preserve"> </w:t>
      </w:r>
      <w:r w:rsidRPr="00C723BA">
        <w:rPr>
          <w:rStyle w:val="ezkurwreuab5ozgtqnkl"/>
          <w:sz w:val="22"/>
          <w:szCs w:val="22"/>
        </w:rPr>
        <w:t>Кабачки</w:t>
      </w:r>
      <w:r w:rsidRPr="00C723BA">
        <w:rPr>
          <w:sz w:val="22"/>
          <w:szCs w:val="22"/>
        </w:rPr>
        <w:t xml:space="preserve"> </w:t>
      </w:r>
      <w:r w:rsidRPr="00C723BA">
        <w:rPr>
          <w:rStyle w:val="ezkurwreuab5ozgtqnkl"/>
          <w:sz w:val="22"/>
          <w:szCs w:val="22"/>
        </w:rPr>
        <w:t>обладают</w:t>
      </w:r>
      <w:r w:rsidRPr="00C723BA">
        <w:rPr>
          <w:sz w:val="22"/>
          <w:szCs w:val="22"/>
        </w:rPr>
        <w:t xml:space="preserve"> </w:t>
      </w:r>
      <w:r w:rsidRPr="00C723BA">
        <w:rPr>
          <w:rStyle w:val="ezkurwreuab5ozgtqnkl"/>
          <w:sz w:val="22"/>
          <w:szCs w:val="22"/>
        </w:rPr>
        <w:t>тонизирующими</w:t>
      </w:r>
      <w:r w:rsidRPr="00C723BA">
        <w:rPr>
          <w:sz w:val="22"/>
          <w:szCs w:val="22"/>
        </w:rPr>
        <w:t xml:space="preserve"> </w:t>
      </w:r>
      <w:r w:rsidRPr="00C723BA">
        <w:rPr>
          <w:rStyle w:val="ezkurwreuab5ozgtqnkl"/>
          <w:sz w:val="22"/>
          <w:szCs w:val="22"/>
        </w:rPr>
        <w:t>свойствами</w:t>
      </w:r>
      <w:r w:rsidRPr="00C723BA">
        <w:rPr>
          <w:sz w:val="22"/>
          <w:szCs w:val="22"/>
        </w:rPr>
        <w:t xml:space="preserve"> </w:t>
      </w:r>
      <w:r w:rsidRPr="00C723BA">
        <w:rPr>
          <w:rStyle w:val="ezkurwreuab5ozgtqnkl"/>
          <w:sz w:val="22"/>
          <w:szCs w:val="22"/>
        </w:rPr>
        <w:t>благодаря</w:t>
      </w:r>
      <w:r w:rsidRPr="00C723BA">
        <w:rPr>
          <w:sz w:val="22"/>
          <w:szCs w:val="22"/>
        </w:rPr>
        <w:t xml:space="preserve"> </w:t>
      </w:r>
      <w:r w:rsidRPr="00C723BA">
        <w:rPr>
          <w:rStyle w:val="ezkurwreuab5ozgtqnkl"/>
          <w:sz w:val="22"/>
          <w:szCs w:val="22"/>
        </w:rPr>
        <w:t>высокому</w:t>
      </w:r>
      <w:r w:rsidRPr="00C723BA">
        <w:rPr>
          <w:sz w:val="22"/>
          <w:szCs w:val="22"/>
        </w:rPr>
        <w:t xml:space="preserve"> </w:t>
      </w:r>
      <w:r w:rsidRPr="00C723BA">
        <w:rPr>
          <w:rStyle w:val="ezkurwreuab5ozgtqnkl"/>
          <w:sz w:val="22"/>
          <w:szCs w:val="22"/>
        </w:rPr>
        <w:t>содержанию</w:t>
      </w:r>
      <w:r w:rsidRPr="00C723BA">
        <w:rPr>
          <w:sz w:val="22"/>
          <w:szCs w:val="22"/>
        </w:rPr>
        <w:t xml:space="preserve"> </w:t>
      </w:r>
      <w:r w:rsidRPr="00C723BA">
        <w:rPr>
          <w:rStyle w:val="ezkurwreuab5ozgtqnkl"/>
          <w:sz w:val="22"/>
          <w:szCs w:val="22"/>
        </w:rPr>
        <w:t>каротина</w:t>
      </w:r>
      <w:r w:rsidRPr="00C723BA">
        <w:rPr>
          <w:sz w:val="22"/>
          <w:szCs w:val="22"/>
        </w:rPr>
        <w:t xml:space="preserve"> </w:t>
      </w:r>
      <w:r w:rsidRPr="00C723BA">
        <w:rPr>
          <w:rStyle w:val="ezkurwreuab5ozgtqnkl"/>
          <w:sz w:val="22"/>
          <w:szCs w:val="22"/>
        </w:rPr>
        <w:t>и</w:t>
      </w:r>
      <w:r w:rsidRPr="00C723BA">
        <w:rPr>
          <w:sz w:val="22"/>
          <w:szCs w:val="22"/>
        </w:rPr>
        <w:t xml:space="preserve"> </w:t>
      </w:r>
      <w:r w:rsidRPr="00C723BA">
        <w:rPr>
          <w:rStyle w:val="ezkurwreuab5ozgtqnkl"/>
          <w:sz w:val="22"/>
          <w:szCs w:val="22"/>
        </w:rPr>
        <w:t>витамина</w:t>
      </w:r>
      <w:r w:rsidRPr="00C723BA">
        <w:rPr>
          <w:sz w:val="22"/>
          <w:szCs w:val="22"/>
        </w:rPr>
        <w:t xml:space="preserve"> </w:t>
      </w:r>
      <w:r w:rsidRPr="00C723BA">
        <w:rPr>
          <w:rStyle w:val="ezkurwreuab5ozgtqnkl"/>
          <w:sz w:val="22"/>
          <w:szCs w:val="22"/>
        </w:rPr>
        <w:t>С</w:t>
      </w:r>
      <w:r w:rsidRPr="00C723BA">
        <w:rPr>
          <w:sz w:val="22"/>
          <w:szCs w:val="22"/>
        </w:rPr>
        <w:t xml:space="preserve"> </w:t>
      </w:r>
      <w:r w:rsidR="008038E0" w:rsidRPr="00C723BA">
        <w:rPr>
          <w:sz w:val="22"/>
          <w:szCs w:val="22"/>
          <w:lang w:val="ru-RU"/>
        </w:rPr>
        <w:t>[</w:t>
      </w:r>
      <w:r w:rsidR="00140DD9" w:rsidRPr="00C723BA">
        <w:rPr>
          <w:sz w:val="22"/>
          <w:szCs w:val="22"/>
          <w:lang w:val="ru-RU"/>
        </w:rPr>
        <w:t>1</w:t>
      </w:r>
      <w:r w:rsidR="00DC60B1" w:rsidRPr="00C723BA">
        <w:rPr>
          <w:sz w:val="22"/>
          <w:szCs w:val="22"/>
          <w:lang w:val="ru-RU"/>
        </w:rPr>
        <w:t>2</w:t>
      </w:r>
      <w:r w:rsidR="008038E0" w:rsidRPr="00C723BA">
        <w:rPr>
          <w:sz w:val="22"/>
          <w:szCs w:val="22"/>
          <w:lang w:val="ru-RU"/>
        </w:rPr>
        <w:t>]</w:t>
      </w:r>
      <w:r w:rsidR="00746ECB" w:rsidRPr="00C723BA">
        <w:rPr>
          <w:sz w:val="22"/>
          <w:szCs w:val="22"/>
          <w:lang w:val="ru-RU"/>
        </w:rPr>
        <w:t>.</w:t>
      </w:r>
    </w:p>
    <w:p w14:paraId="2C3AA071" w14:textId="26D1C6B2" w:rsidR="00140DD9" w:rsidRPr="00C723BA" w:rsidRDefault="00140DD9" w:rsidP="00140DD9">
      <w:pPr>
        <w:ind w:firstLine="709"/>
        <w:jc w:val="both"/>
        <w:rPr>
          <w:sz w:val="22"/>
          <w:szCs w:val="22"/>
          <w:lang w:val="ru-RU"/>
        </w:rPr>
      </w:pPr>
      <w:r w:rsidRPr="00C723BA">
        <w:rPr>
          <w:bCs/>
          <w:sz w:val="22"/>
          <w:szCs w:val="22"/>
          <w:lang w:val="ru-RU"/>
        </w:rPr>
        <w:t>Булгур</w:t>
      </w:r>
      <w:r w:rsidRPr="00C723BA">
        <w:rPr>
          <w:sz w:val="22"/>
          <w:szCs w:val="22"/>
          <w:lang w:val="ru-RU"/>
        </w:rPr>
        <w:t xml:space="preserve"> — крупа, производимая из предварительно пропаренных, высушенных и дроблёных зёрен пшеницы, преимущественно твёрдых сортов. Минимальная степень переработки позволяет сохранить в нём практически все биологически активные вещества, присущие цельному зерну. Булгур широко используется в ближневосточной и средиземноморской кухне, а также в лечебно-профилактическом и диетическом питании [1</w:t>
      </w:r>
      <w:r w:rsidR="00DC60B1" w:rsidRPr="00C723BA">
        <w:rPr>
          <w:sz w:val="22"/>
          <w:szCs w:val="22"/>
          <w:lang w:val="ru-RU"/>
        </w:rPr>
        <w:t>3</w:t>
      </w:r>
      <w:r w:rsidRPr="00C723BA">
        <w:rPr>
          <w:sz w:val="22"/>
          <w:szCs w:val="22"/>
          <w:lang w:val="ru-RU"/>
        </w:rPr>
        <w:t>].</w:t>
      </w:r>
    </w:p>
    <w:p w14:paraId="6029D64E" w14:textId="7B596376" w:rsidR="00140DD9" w:rsidRPr="00C723BA" w:rsidRDefault="00140DD9" w:rsidP="00140DD9">
      <w:pPr>
        <w:ind w:firstLine="709"/>
        <w:jc w:val="both"/>
        <w:rPr>
          <w:sz w:val="22"/>
          <w:szCs w:val="22"/>
          <w:lang w:val="ru-RU"/>
        </w:rPr>
      </w:pPr>
      <w:r w:rsidRPr="00C723BA">
        <w:rPr>
          <w:sz w:val="22"/>
          <w:szCs w:val="22"/>
          <w:lang w:val="ru-RU"/>
        </w:rPr>
        <w:t>Продукт отличается высокой пищевой ценностью: содержит до 12,5 г белка, 8,2–13 г пищевых волокон, сложные углеводы, витамины группы B (B1, B3, B6), а также магний, фосфор, цинк, железо и марганец. Одна порция готового булгура (≈180 г) покрывает до 50 % суточной потребности в марганце. Присутствие антиоксидантов (лютеин, зеаксантин) способствует защите клеток и поддержанию зрения [1</w:t>
      </w:r>
      <w:r w:rsidR="009D2B75" w:rsidRPr="00C723BA">
        <w:rPr>
          <w:sz w:val="22"/>
          <w:szCs w:val="22"/>
          <w:lang w:val="ru-RU"/>
        </w:rPr>
        <w:t>4</w:t>
      </w:r>
      <w:r w:rsidRPr="00C723BA">
        <w:rPr>
          <w:sz w:val="22"/>
          <w:szCs w:val="22"/>
          <w:lang w:val="ru-RU"/>
        </w:rPr>
        <w:t>].</w:t>
      </w:r>
    </w:p>
    <w:p w14:paraId="400F6493" w14:textId="38270A45" w:rsidR="00140DD9" w:rsidRPr="00C723BA" w:rsidRDefault="00140DD9" w:rsidP="00140DD9">
      <w:pPr>
        <w:ind w:firstLine="709"/>
        <w:jc w:val="both"/>
        <w:rPr>
          <w:sz w:val="22"/>
          <w:szCs w:val="22"/>
          <w:lang w:val="ru-RU"/>
        </w:rPr>
      </w:pPr>
      <w:r w:rsidRPr="00C723BA">
        <w:rPr>
          <w:sz w:val="22"/>
          <w:szCs w:val="22"/>
          <w:lang w:val="ru-RU"/>
        </w:rPr>
        <w:t>Булгур особенно полезен для пожилых людей: он способствует нормализации функции ЖКТ, снижению холестерина и стабилизации уровня глюкозы в крови благодаря низкому гликемическому индексу. Высокое содержание клетчатки помогает профилактике запоров и метаболических нарушений, а сложные углеводы обеспечивают продолжительное насыщение [1</w:t>
      </w:r>
      <w:r w:rsidR="009D2B75" w:rsidRPr="00C723BA">
        <w:rPr>
          <w:sz w:val="22"/>
          <w:szCs w:val="22"/>
          <w:lang w:val="ru-RU"/>
        </w:rPr>
        <w:t>5</w:t>
      </w:r>
      <w:r w:rsidRPr="00C723BA">
        <w:rPr>
          <w:sz w:val="22"/>
          <w:szCs w:val="22"/>
          <w:lang w:val="ru-RU"/>
        </w:rPr>
        <w:t>].</w:t>
      </w:r>
    </w:p>
    <w:p w14:paraId="396CC0DD" w14:textId="3EBCAE8B" w:rsidR="00871546" w:rsidRPr="00C723BA" w:rsidRDefault="00871546" w:rsidP="00871546">
      <w:pPr>
        <w:ind w:firstLine="709"/>
        <w:jc w:val="both"/>
        <w:rPr>
          <w:sz w:val="22"/>
          <w:szCs w:val="22"/>
          <w:lang w:val="ru-RU"/>
        </w:rPr>
      </w:pPr>
      <w:r w:rsidRPr="00C723BA">
        <w:rPr>
          <w:sz w:val="22"/>
          <w:szCs w:val="22"/>
        </w:rPr>
        <w:t>Булгур устойчив к тепловой обработке, обладает нейтральным вкусом и приятной текстурой, что делает его технологически удобным компонентом при создании мясных полуфабрикатов</w:t>
      </w:r>
      <w:r w:rsidR="00140DD9" w:rsidRPr="00C723BA">
        <w:rPr>
          <w:sz w:val="22"/>
          <w:szCs w:val="22"/>
          <w:lang w:val="ru-RU"/>
        </w:rPr>
        <w:t xml:space="preserve"> [1</w:t>
      </w:r>
      <w:r w:rsidR="00DC60B1" w:rsidRPr="00C723BA">
        <w:rPr>
          <w:sz w:val="22"/>
          <w:szCs w:val="22"/>
          <w:lang w:val="ru-RU"/>
        </w:rPr>
        <w:t>5</w:t>
      </w:r>
      <w:r w:rsidR="00140DD9" w:rsidRPr="00C723BA">
        <w:rPr>
          <w:sz w:val="22"/>
          <w:szCs w:val="22"/>
          <w:lang w:val="ru-RU"/>
        </w:rPr>
        <w:t>]</w:t>
      </w:r>
      <w:r w:rsidRPr="00C723BA">
        <w:rPr>
          <w:sz w:val="22"/>
          <w:szCs w:val="22"/>
        </w:rPr>
        <w:t>. В исследуемой рецептуре мука из булгура используется как источник растительного белка и пищевых волокон, а также как компонент, улучшающий влагосвязывающую способность фарша. Её добавление способствует улучшению структуры продукта, увеличивает выход готового изделия и снижает потери при термообработке.</w:t>
      </w:r>
    </w:p>
    <w:p w14:paraId="2FAB60AB" w14:textId="19B43F50" w:rsidR="00F3706F" w:rsidRPr="00C723BA" w:rsidRDefault="005F3D46" w:rsidP="00653AD0">
      <w:pPr>
        <w:tabs>
          <w:tab w:val="left" w:pos="993"/>
        </w:tabs>
        <w:jc w:val="both"/>
        <w:rPr>
          <w:bCs/>
          <w:sz w:val="22"/>
          <w:szCs w:val="22"/>
          <w:shd w:val="clear" w:color="auto" w:fill="FFFFFF"/>
          <w:lang w:val="ru-RU"/>
        </w:rPr>
      </w:pPr>
      <w:r w:rsidRPr="00C723BA">
        <w:rPr>
          <w:bCs/>
          <w:sz w:val="22"/>
          <w:szCs w:val="22"/>
          <w:shd w:val="clear" w:color="auto" w:fill="FFFFFF"/>
          <w:lang w:val="ru-RU"/>
        </w:rPr>
        <w:t>В таблице 1 приведена рецептура мясных рубленых полуфабрикатов.</w:t>
      </w:r>
    </w:p>
    <w:p w14:paraId="1BC5EAA7" w14:textId="77777777" w:rsidR="0040367A" w:rsidRPr="00C723BA" w:rsidRDefault="0040367A" w:rsidP="00F3706F">
      <w:pPr>
        <w:tabs>
          <w:tab w:val="left" w:pos="993"/>
        </w:tabs>
        <w:ind w:firstLine="709"/>
        <w:jc w:val="both"/>
        <w:rPr>
          <w:bCs/>
          <w:sz w:val="22"/>
          <w:szCs w:val="22"/>
          <w:shd w:val="clear" w:color="auto" w:fill="FFFFFF"/>
          <w:lang w:val="ru-RU"/>
        </w:rPr>
      </w:pPr>
    </w:p>
    <w:p w14:paraId="1B8CA48C" w14:textId="4A723E1E" w:rsidR="003B73A5" w:rsidRPr="00C723BA" w:rsidRDefault="00F3706F" w:rsidP="00E21B64">
      <w:pPr>
        <w:tabs>
          <w:tab w:val="left" w:pos="993"/>
        </w:tabs>
        <w:ind w:firstLine="709"/>
        <w:jc w:val="center"/>
        <w:rPr>
          <w:bCs/>
          <w:sz w:val="22"/>
          <w:szCs w:val="22"/>
          <w:shd w:val="clear" w:color="auto" w:fill="FFFFFF"/>
          <w:lang w:val="ru-RU"/>
        </w:rPr>
      </w:pPr>
      <w:r w:rsidRPr="00C723BA">
        <w:rPr>
          <w:b/>
          <w:sz w:val="22"/>
          <w:szCs w:val="22"/>
          <w:shd w:val="clear" w:color="auto" w:fill="FFFFFF"/>
        </w:rPr>
        <w:t>Таблица 1</w:t>
      </w:r>
      <w:r w:rsidRPr="00C723BA">
        <w:rPr>
          <w:bCs/>
          <w:sz w:val="22"/>
          <w:szCs w:val="22"/>
          <w:shd w:val="clear" w:color="auto" w:fill="FFFFFF"/>
        </w:rPr>
        <w:t xml:space="preserve"> – Рецептуры мясных рубленых полуфабрикатов, г на 100 г</w:t>
      </w:r>
    </w:p>
    <w:p w14:paraId="28F763BE" w14:textId="77777777" w:rsidR="00E21B64" w:rsidRPr="00C723BA" w:rsidRDefault="00E21B64" w:rsidP="00E21B64">
      <w:pPr>
        <w:tabs>
          <w:tab w:val="left" w:pos="993"/>
        </w:tabs>
        <w:ind w:firstLine="709"/>
        <w:jc w:val="center"/>
        <w:rPr>
          <w:bCs/>
          <w:sz w:val="22"/>
          <w:szCs w:val="22"/>
          <w:shd w:val="clear" w:color="auto" w:fill="FFFFFF"/>
          <w:lang w:val="ru-RU"/>
        </w:rPr>
      </w:pPr>
    </w:p>
    <w:tbl>
      <w:tblPr>
        <w:tblStyle w:val="a6"/>
        <w:tblW w:w="8792" w:type="dxa"/>
        <w:jc w:val="center"/>
        <w:tblLook w:val="04A0" w:firstRow="1" w:lastRow="0" w:firstColumn="1" w:lastColumn="0" w:noHBand="0" w:noVBand="1"/>
      </w:tblPr>
      <w:tblGrid>
        <w:gridCol w:w="1879"/>
        <w:gridCol w:w="1431"/>
        <w:gridCol w:w="1962"/>
        <w:gridCol w:w="1431"/>
        <w:gridCol w:w="2089"/>
      </w:tblGrid>
      <w:tr w:rsidR="008C6E21" w:rsidRPr="00E21B64" w14:paraId="3AE3048E" w14:textId="77777777" w:rsidTr="00957532">
        <w:trPr>
          <w:trHeight w:val="1030"/>
          <w:jc w:val="center"/>
        </w:trPr>
        <w:tc>
          <w:tcPr>
            <w:tcW w:w="1879" w:type="dxa"/>
          </w:tcPr>
          <w:p w14:paraId="6D6B0904" w14:textId="77777777" w:rsidR="00746ECB" w:rsidRPr="00E21B64" w:rsidRDefault="00746ECB">
            <w:pPr>
              <w:jc w:val="both"/>
              <w:rPr>
                <w:b/>
                <w:bCs/>
                <w:sz w:val="18"/>
                <w:szCs w:val="18"/>
              </w:rPr>
            </w:pPr>
            <w:r w:rsidRPr="00E21B64">
              <w:rPr>
                <w:b/>
                <w:bCs/>
                <w:sz w:val="18"/>
                <w:szCs w:val="18"/>
              </w:rPr>
              <w:t>Компоненты</w:t>
            </w:r>
          </w:p>
        </w:tc>
        <w:tc>
          <w:tcPr>
            <w:tcW w:w="1431" w:type="dxa"/>
          </w:tcPr>
          <w:p w14:paraId="3E45BF7C" w14:textId="77777777" w:rsidR="00746ECB" w:rsidRPr="00E21B64" w:rsidRDefault="00746ECB">
            <w:pPr>
              <w:jc w:val="both"/>
              <w:rPr>
                <w:b/>
                <w:bCs/>
                <w:sz w:val="18"/>
                <w:szCs w:val="18"/>
              </w:rPr>
            </w:pPr>
            <w:r w:rsidRPr="00E21B64">
              <w:rPr>
                <w:b/>
                <w:bCs/>
                <w:sz w:val="18"/>
                <w:szCs w:val="18"/>
              </w:rPr>
              <w:t>Опытный №1</w:t>
            </w:r>
          </w:p>
        </w:tc>
        <w:tc>
          <w:tcPr>
            <w:tcW w:w="1962" w:type="dxa"/>
          </w:tcPr>
          <w:p w14:paraId="14CFDA95" w14:textId="77777777" w:rsidR="00746ECB" w:rsidRPr="00E21B64" w:rsidRDefault="00746ECB">
            <w:pPr>
              <w:jc w:val="both"/>
              <w:rPr>
                <w:b/>
                <w:bCs/>
                <w:sz w:val="18"/>
                <w:szCs w:val="18"/>
              </w:rPr>
            </w:pPr>
            <w:r w:rsidRPr="00E21B64">
              <w:rPr>
                <w:b/>
                <w:bCs/>
                <w:sz w:val="18"/>
                <w:szCs w:val="18"/>
              </w:rPr>
              <w:t>Опытный №2 (оптимальная)</w:t>
            </w:r>
          </w:p>
        </w:tc>
        <w:tc>
          <w:tcPr>
            <w:tcW w:w="1431" w:type="dxa"/>
          </w:tcPr>
          <w:p w14:paraId="05013424" w14:textId="77777777" w:rsidR="00746ECB" w:rsidRPr="00E21B64" w:rsidRDefault="00746ECB">
            <w:pPr>
              <w:jc w:val="both"/>
              <w:rPr>
                <w:b/>
                <w:bCs/>
                <w:sz w:val="18"/>
                <w:szCs w:val="18"/>
              </w:rPr>
            </w:pPr>
            <w:r w:rsidRPr="00E21B64">
              <w:rPr>
                <w:b/>
                <w:bCs/>
                <w:sz w:val="18"/>
                <w:szCs w:val="18"/>
              </w:rPr>
              <w:t>Опытный №3</w:t>
            </w:r>
          </w:p>
        </w:tc>
        <w:tc>
          <w:tcPr>
            <w:tcW w:w="2089" w:type="dxa"/>
          </w:tcPr>
          <w:p w14:paraId="1A39EA6D" w14:textId="77777777" w:rsidR="00746ECB" w:rsidRPr="00E21B64" w:rsidRDefault="00746ECB">
            <w:pPr>
              <w:jc w:val="both"/>
              <w:rPr>
                <w:b/>
                <w:bCs/>
                <w:sz w:val="18"/>
                <w:szCs w:val="18"/>
              </w:rPr>
            </w:pPr>
            <w:r w:rsidRPr="00E21B64">
              <w:rPr>
                <w:b/>
                <w:bCs/>
                <w:sz w:val="18"/>
                <w:szCs w:val="18"/>
              </w:rPr>
              <w:t>Контрольный образец («Московские»)</w:t>
            </w:r>
          </w:p>
        </w:tc>
      </w:tr>
      <w:tr w:rsidR="008C6E21" w:rsidRPr="00E21B64" w14:paraId="75D03FA9" w14:textId="77777777" w:rsidTr="00957532">
        <w:trPr>
          <w:trHeight w:val="338"/>
          <w:jc w:val="center"/>
        </w:trPr>
        <w:tc>
          <w:tcPr>
            <w:tcW w:w="1879" w:type="dxa"/>
          </w:tcPr>
          <w:p w14:paraId="323294D4" w14:textId="77777777" w:rsidR="00746ECB" w:rsidRPr="00E21B64" w:rsidRDefault="00746ECB">
            <w:pPr>
              <w:jc w:val="both"/>
              <w:rPr>
                <w:sz w:val="18"/>
                <w:szCs w:val="18"/>
              </w:rPr>
            </w:pPr>
            <w:r w:rsidRPr="00E21B64">
              <w:rPr>
                <w:sz w:val="18"/>
                <w:szCs w:val="18"/>
              </w:rPr>
              <w:t>Телятина</w:t>
            </w:r>
          </w:p>
        </w:tc>
        <w:tc>
          <w:tcPr>
            <w:tcW w:w="1431" w:type="dxa"/>
          </w:tcPr>
          <w:p w14:paraId="5984494E" w14:textId="77777777" w:rsidR="00746ECB" w:rsidRPr="00E21B64" w:rsidRDefault="00746ECB">
            <w:pPr>
              <w:jc w:val="both"/>
              <w:rPr>
                <w:sz w:val="18"/>
                <w:szCs w:val="18"/>
              </w:rPr>
            </w:pPr>
            <w:r w:rsidRPr="00E21B64">
              <w:rPr>
                <w:sz w:val="18"/>
                <w:szCs w:val="18"/>
              </w:rPr>
              <w:t>40</w:t>
            </w:r>
          </w:p>
        </w:tc>
        <w:tc>
          <w:tcPr>
            <w:tcW w:w="1962" w:type="dxa"/>
          </w:tcPr>
          <w:p w14:paraId="42FD0955" w14:textId="77777777" w:rsidR="00746ECB" w:rsidRPr="00E21B64" w:rsidRDefault="00746ECB">
            <w:pPr>
              <w:jc w:val="both"/>
              <w:rPr>
                <w:sz w:val="18"/>
                <w:szCs w:val="18"/>
              </w:rPr>
            </w:pPr>
            <w:r w:rsidRPr="00E21B64">
              <w:rPr>
                <w:sz w:val="18"/>
                <w:szCs w:val="18"/>
              </w:rPr>
              <w:t>45</w:t>
            </w:r>
          </w:p>
        </w:tc>
        <w:tc>
          <w:tcPr>
            <w:tcW w:w="1431" w:type="dxa"/>
          </w:tcPr>
          <w:p w14:paraId="005BCD1C" w14:textId="77777777" w:rsidR="00746ECB" w:rsidRPr="00E21B64" w:rsidRDefault="00746ECB">
            <w:pPr>
              <w:jc w:val="both"/>
              <w:rPr>
                <w:sz w:val="18"/>
                <w:szCs w:val="18"/>
              </w:rPr>
            </w:pPr>
            <w:r w:rsidRPr="00E21B64">
              <w:rPr>
                <w:sz w:val="18"/>
                <w:szCs w:val="18"/>
              </w:rPr>
              <w:t>50</w:t>
            </w:r>
          </w:p>
        </w:tc>
        <w:tc>
          <w:tcPr>
            <w:tcW w:w="2089" w:type="dxa"/>
          </w:tcPr>
          <w:p w14:paraId="5CD86CBC" w14:textId="77777777" w:rsidR="00746ECB" w:rsidRPr="00E21B64" w:rsidRDefault="00746ECB">
            <w:pPr>
              <w:jc w:val="both"/>
              <w:rPr>
                <w:sz w:val="18"/>
                <w:szCs w:val="18"/>
              </w:rPr>
            </w:pPr>
            <w:r w:rsidRPr="00E21B64">
              <w:rPr>
                <w:sz w:val="18"/>
                <w:szCs w:val="18"/>
              </w:rPr>
              <w:t>55</w:t>
            </w:r>
          </w:p>
        </w:tc>
      </w:tr>
      <w:tr w:rsidR="008C6E21" w:rsidRPr="00E21B64" w14:paraId="18BB2DFA" w14:textId="77777777" w:rsidTr="00957532">
        <w:trPr>
          <w:trHeight w:val="324"/>
          <w:jc w:val="center"/>
        </w:trPr>
        <w:tc>
          <w:tcPr>
            <w:tcW w:w="1879" w:type="dxa"/>
          </w:tcPr>
          <w:p w14:paraId="51273D0A" w14:textId="77777777" w:rsidR="00746ECB" w:rsidRPr="00E21B64" w:rsidRDefault="00746ECB">
            <w:pPr>
              <w:jc w:val="both"/>
              <w:rPr>
                <w:sz w:val="18"/>
                <w:szCs w:val="18"/>
              </w:rPr>
            </w:pPr>
            <w:r w:rsidRPr="00E21B64">
              <w:rPr>
                <w:sz w:val="18"/>
                <w:szCs w:val="18"/>
              </w:rPr>
              <w:t>Курица</w:t>
            </w:r>
          </w:p>
        </w:tc>
        <w:tc>
          <w:tcPr>
            <w:tcW w:w="1431" w:type="dxa"/>
          </w:tcPr>
          <w:p w14:paraId="695D9234" w14:textId="77777777" w:rsidR="00746ECB" w:rsidRPr="00E21B64" w:rsidRDefault="00746ECB">
            <w:pPr>
              <w:jc w:val="both"/>
              <w:rPr>
                <w:sz w:val="18"/>
                <w:szCs w:val="18"/>
              </w:rPr>
            </w:pPr>
            <w:r w:rsidRPr="00E21B64">
              <w:rPr>
                <w:sz w:val="18"/>
                <w:szCs w:val="18"/>
              </w:rPr>
              <w:t>25</w:t>
            </w:r>
          </w:p>
        </w:tc>
        <w:tc>
          <w:tcPr>
            <w:tcW w:w="1962" w:type="dxa"/>
          </w:tcPr>
          <w:p w14:paraId="45BED278" w14:textId="77777777" w:rsidR="00746ECB" w:rsidRPr="00E21B64" w:rsidRDefault="00746ECB">
            <w:pPr>
              <w:jc w:val="both"/>
              <w:rPr>
                <w:sz w:val="18"/>
                <w:szCs w:val="18"/>
              </w:rPr>
            </w:pPr>
            <w:r w:rsidRPr="00E21B64">
              <w:rPr>
                <w:sz w:val="18"/>
                <w:szCs w:val="18"/>
              </w:rPr>
              <w:t>20</w:t>
            </w:r>
          </w:p>
        </w:tc>
        <w:tc>
          <w:tcPr>
            <w:tcW w:w="1431" w:type="dxa"/>
          </w:tcPr>
          <w:p w14:paraId="449D2FEB" w14:textId="77777777" w:rsidR="00746ECB" w:rsidRPr="00E21B64" w:rsidRDefault="00746ECB">
            <w:pPr>
              <w:jc w:val="both"/>
              <w:rPr>
                <w:sz w:val="18"/>
                <w:szCs w:val="18"/>
              </w:rPr>
            </w:pPr>
            <w:r w:rsidRPr="00E21B64">
              <w:rPr>
                <w:sz w:val="18"/>
                <w:szCs w:val="18"/>
              </w:rPr>
              <w:t>15</w:t>
            </w:r>
          </w:p>
        </w:tc>
        <w:tc>
          <w:tcPr>
            <w:tcW w:w="2089" w:type="dxa"/>
          </w:tcPr>
          <w:p w14:paraId="5D441A8B" w14:textId="77777777" w:rsidR="00746ECB" w:rsidRPr="00E21B64" w:rsidRDefault="00746ECB">
            <w:pPr>
              <w:jc w:val="both"/>
              <w:rPr>
                <w:sz w:val="18"/>
                <w:szCs w:val="18"/>
              </w:rPr>
            </w:pPr>
            <w:r w:rsidRPr="00E21B64">
              <w:rPr>
                <w:sz w:val="18"/>
                <w:szCs w:val="18"/>
              </w:rPr>
              <w:t>–</w:t>
            </w:r>
          </w:p>
        </w:tc>
      </w:tr>
      <w:tr w:rsidR="008C6E21" w:rsidRPr="00E21B64" w14:paraId="75CDACC1" w14:textId="77777777" w:rsidTr="00957532">
        <w:trPr>
          <w:trHeight w:val="683"/>
          <w:jc w:val="center"/>
        </w:trPr>
        <w:tc>
          <w:tcPr>
            <w:tcW w:w="1879" w:type="dxa"/>
          </w:tcPr>
          <w:p w14:paraId="5FDF7D60" w14:textId="77777777" w:rsidR="00746ECB" w:rsidRPr="00E21B64" w:rsidRDefault="00746ECB">
            <w:pPr>
              <w:jc w:val="both"/>
              <w:rPr>
                <w:sz w:val="18"/>
                <w:szCs w:val="18"/>
              </w:rPr>
            </w:pPr>
            <w:r w:rsidRPr="00E21B64">
              <w:rPr>
                <w:sz w:val="18"/>
                <w:szCs w:val="18"/>
              </w:rPr>
              <w:t>Мука из булгура</w:t>
            </w:r>
          </w:p>
        </w:tc>
        <w:tc>
          <w:tcPr>
            <w:tcW w:w="1431" w:type="dxa"/>
          </w:tcPr>
          <w:p w14:paraId="1BD9B680" w14:textId="77777777" w:rsidR="00746ECB" w:rsidRPr="00E21B64" w:rsidRDefault="00746ECB">
            <w:pPr>
              <w:jc w:val="both"/>
              <w:rPr>
                <w:sz w:val="18"/>
                <w:szCs w:val="18"/>
              </w:rPr>
            </w:pPr>
            <w:r w:rsidRPr="00E21B64">
              <w:rPr>
                <w:sz w:val="18"/>
                <w:szCs w:val="18"/>
              </w:rPr>
              <w:t>15</w:t>
            </w:r>
          </w:p>
        </w:tc>
        <w:tc>
          <w:tcPr>
            <w:tcW w:w="1962" w:type="dxa"/>
          </w:tcPr>
          <w:p w14:paraId="0A3B1230" w14:textId="77777777" w:rsidR="00746ECB" w:rsidRPr="00E21B64" w:rsidRDefault="00746ECB">
            <w:pPr>
              <w:jc w:val="both"/>
              <w:rPr>
                <w:sz w:val="18"/>
                <w:szCs w:val="18"/>
              </w:rPr>
            </w:pPr>
            <w:r w:rsidRPr="00E21B64">
              <w:rPr>
                <w:sz w:val="18"/>
                <w:szCs w:val="18"/>
              </w:rPr>
              <w:t>10</w:t>
            </w:r>
          </w:p>
        </w:tc>
        <w:tc>
          <w:tcPr>
            <w:tcW w:w="1431" w:type="dxa"/>
          </w:tcPr>
          <w:p w14:paraId="17356C12" w14:textId="77777777" w:rsidR="00746ECB" w:rsidRPr="00E21B64" w:rsidRDefault="00746ECB">
            <w:pPr>
              <w:jc w:val="both"/>
              <w:rPr>
                <w:sz w:val="18"/>
                <w:szCs w:val="18"/>
              </w:rPr>
            </w:pPr>
            <w:r w:rsidRPr="00E21B64">
              <w:rPr>
                <w:sz w:val="18"/>
                <w:szCs w:val="18"/>
              </w:rPr>
              <w:t>5</w:t>
            </w:r>
          </w:p>
        </w:tc>
        <w:tc>
          <w:tcPr>
            <w:tcW w:w="2089" w:type="dxa"/>
          </w:tcPr>
          <w:p w14:paraId="777F9D97" w14:textId="77777777" w:rsidR="00746ECB" w:rsidRPr="00E21B64" w:rsidRDefault="00746ECB">
            <w:pPr>
              <w:jc w:val="both"/>
              <w:rPr>
                <w:sz w:val="18"/>
                <w:szCs w:val="18"/>
              </w:rPr>
            </w:pPr>
            <w:r w:rsidRPr="00E21B64">
              <w:rPr>
                <w:sz w:val="18"/>
                <w:szCs w:val="18"/>
              </w:rPr>
              <w:t>–</w:t>
            </w:r>
          </w:p>
        </w:tc>
      </w:tr>
      <w:tr w:rsidR="008C6E21" w:rsidRPr="00E21B64" w14:paraId="361E43C0" w14:textId="77777777" w:rsidTr="00957532">
        <w:trPr>
          <w:trHeight w:val="338"/>
          <w:jc w:val="center"/>
        </w:trPr>
        <w:tc>
          <w:tcPr>
            <w:tcW w:w="1879" w:type="dxa"/>
          </w:tcPr>
          <w:p w14:paraId="6E694E8A" w14:textId="77777777" w:rsidR="00746ECB" w:rsidRPr="00E21B64" w:rsidRDefault="00746ECB">
            <w:pPr>
              <w:jc w:val="both"/>
              <w:rPr>
                <w:sz w:val="18"/>
                <w:szCs w:val="18"/>
              </w:rPr>
            </w:pPr>
            <w:r w:rsidRPr="00E21B64">
              <w:rPr>
                <w:sz w:val="18"/>
                <w:szCs w:val="18"/>
              </w:rPr>
              <w:t>Кабачок</w:t>
            </w:r>
          </w:p>
        </w:tc>
        <w:tc>
          <w:tcPr>
            <w:tcW w:w="1431" w:type="dxa"/>
          </w:tcPr>
          <w:p w14:paraId="58F6E9A9" w14:textId="77777777" w:rsidR="00746ECB" w:rsidRPr="00E21B64" w:rsidRDefault="00746ECB">
            <w:pPr>
              <w:jc w:val="both"/>
              <w:rPr>
                <w:sz w:val="18"/>
                <w:szCs w:val="18"/>
              </w:rPr>
            </w:pPr>
            <w:r w:rsidRPr="00E21B64">
              <w:rPr>
                <w:sz w:val="18"/>
                <w:szCs w:val="18"/>
              </w:rPr>
              <w:t>15</w:t>
            </w:r>
          </w:p>
        </w:tc>
        <w:tc>
          <w:tcPr>
            <w:tcW w:w="1962" w:type="dxa"/>
          </w:tcPr>
          <w:p w14:paraId="136ED708" w14:textId="77777777" w:rsidR="00746ECB" w:rsidRPr="00E21B64" w:rsidRDefault="00746ECB">
            <w:pPr>
              <w:jc w:val="both"/>
              <w:rPr>
                <w:sz w:val="18"/>
                <w:szCs w:val="18"/>
              </w:rPr>
            </w:pPr>
            <w:r w:rsidRPr="00E21B64">
              <w:rPr>
                <w:sz w:val="18"/>
                <w:szCs w:val="18"/>
              </w:rPr>
              <w:t>10</w:t>
            </w:r>
          </w:p>
        </w:tc>
        <w:tc>
          <w:tcPr>
            <w:tcW w:w="1431" w:type="dxa"/>
          </w:tcPr>
          <w:p w14:paraId="1E3C1132" w14:textId="77777777" w:rsidR="00746ECB" w:rsidRPr="00E21B64" w:rsidRDefault="00746ECB">
            <w:pPr>
              <w:jc w:val="both"/>
              <w:rPr>
                <w:sz w:val="18"/>
                <w:szCs w:val="18"/>
              </w:rPr>
            </w:pPr>
            <w:r w:rsidRPr="00E21B64">
              <w:rPr>
                <w:sz w:val="18"/>
                <w:szCs w:val="18"/>
              </w:rPr>
              <w:t>5</w:t>
            </w:r>
          </w:p>
        </w:tc>
        <w:tc>
          <w:tcPr>
            <w:tcW w:w="2089" w:type="dxa"/>
          </w:tcPr>
          <w:p w14:paraId="016C62FD" w14:textId="77777777" w:rsidR="00746ECB" w:rsidRPr="00E21B64" w:rsidRDefault="00746ECB">
            <w:pPr>
              <w:jc w:val="both"/>
              <w:rPr>
                <w:sz w:val="18"/>
                <w:szCs w:val="18"/>
              </w:rPr>
            </w:pPr>
            <w:r w:rsidRPr="00E21B64">
              <w:rPr>
                <w:sz w:val="18"/>
                <w:szCs w:val="18"/>
              </w:rPr>
              <w:t>–</w:t>
            </w:r>
          </w:p>
        </w:tc>
      </w:tr>
      <w:tr w:rsidR="008C6E21" w:rsidRPr="00E21B64" w14:paraId="53462582" w14:textId="77777777" w:rsidTr="00957532">
        <w:trPr>
          <w:trHeight w:val="338"/>
          <w:jc w:val="center"/>
        </w:trPr>
        <w:tc>
          <w:tcPr>
            <w:tcW w:w="1879" w:type="dxa"/>
          </w:tcPr>
          <w:p w14:paraId="4219ED4D" w14:textId="77777777" w:rsidR="00746ECB" w:rsidRPr="00E21B64" w:rsidRDefault="00746ECB">
            <w:pPr>
              <w:jc w:val="both"/>
              <w:rPr>
                <w:sz w:val="18"/>
                <w:szCs w:val="18"/>
              </w:rPr>
            </w:pPr>
            <w:r w:rsidRPr="00E21B64">
              <w:rPr>
                <w:sz w:val="18"/>
                <w:szCs w:val="18"/>
              </w:rPr>
              <w:t>Яйцо</w:t>
            </w:r>
          </w:p>
        </w:tc>
        <w:tc>
          <w:tcPr>
            <w:tcW w:w="1431" w:type="dxa"/>
          </w:tcPr>
          <w:p w14:paraId="77B16C06" w14:textId="77777777" w:rsidR="00746ECB" w:rsidRPr="00E21B64" w:rsidRDefault="00746ECB">
            <w:pPr>
              <w:jc w:val="both"/>
              <w:rPr>
                <w:sz w:val="18"/>
                <w:szCs w:val="18"/>
              </w:rPr>
            </w:pPr>
            <w:r w:rsidRPr="00E21B64">
              <w:rPr>
                <w:sz w:val="18"/>
                <w:szCs w:val="18"/>
              </w:rPr>
              <w:t>3</w:t>
            </w:r>
          </w:p>
        </w:tc>
        <w:tc>
          <w:tcPr>
            <w:tcW w:w="1962" w:type="dxa"/>
          </w:tcPr>
          <w:p w14:paraId="6C8A2633" w14:textId="77777777" w:rsidR="00746ECB" w:rsidRPr="00E21B64" w:rsidRDefault="00746ECB">
            <w:pPr>
              <w:jc w:val="both"/>
              <w:rPr>
                <w:sz w:val="18"/>
                <w:szCs w:val="18"/>
              </w:rPr>
            </w:pPr>
            <w:r w:rsidRPr="00E21B64">
              <w:rPr>
                <w:sz w:val="18"/>
                <w:szCs w:val="18"/>
              </w:rPr>
              <w:t>3</w:t>
            </w:r>
          </w:p>
        </w:tc>
        <w:tc>
          <w:tcPr>
            <w:tcW w:w="1431" w:type="dxa"/>
          </w:tcPr>
          <w:p w14:paraId="0AE874D5" w14:textId="77777777" w:rsidR="00746ECB" w:rsidRPr="00E21B64" w:rsidRDefault="00746ECB">
            <w:pPr>
              <w:jc w:val="both"/>
              <w:rPr>
                <w:sz w:val="18"/>
                <w:szCs w:val="18"/>
              </w:rPr>
            </w:pPr>
            <w:r w:rsidRPr="00E21B64">
              <w:rPr>
                <w:sz w:val="18"/>
                <w:szCs w:val="18"/>
              </w:rPr>
              <w:t>3</w:t>
            </w:r>
          </w:p>
        </w:tc>
        <w:tc>
          <w:tcPr>
            <w:tcW w:w="2089" w:type="dxa"/>
          </w:tcPr>
          <w:p w14:paraId="12D6BE10" w14:textId="77777777" w:rsidR="00746ECB" w:rsidRPr="00E21B64" w:rsidRDefault="00746ECB">
            <w:pPr>
              <w:jc w:val="both"/>
              <w:rPr>
                <w:sz w:val="18"/>
                <w:szCs w:val="18"/>
              </w:rPr>
            </w:pPr>
            <w:r w:rsidRPr="00E21B64">
              <w:rPr>
                <w:sz w:val="18"/>
                <w:szCs w:val="18"/>
              </w:rPr>
              <w:t>3</w:t>
            </w:r>
          </w:p>
        </w:tc>
      </w:tr>
      <w:tr w:rsidR="008C6E21" w:rsidRPr="00E21B64" w14:paraId="6844835D" w14:textId="77777777" w:rsidTr="00957532">
        <w:trPr>
          <w:trHeight w:val="338"/>
          <w:jc w:val="center"/>
        </w:trPr>
        <w:tc>
          <w:tcPr>
            <w:tcW w:w="1879" w:type="dxa"/>
          </w:tcPr>
          <w:p w14:paraId="4519C0D2" w14:textId="77777777" w:rsidR="00746ECB" w:rsidRPr="00E21B64" w:rsidRDefault="00746ECB">
            <w:pPr>
              <w:jc w:val="both"/>
              <w:rPr>
                <w:sz w:val="18"/>
                <w:szCs w:val="18"/>
              </w:rPr>
            </w:pPr>
            <w:r w:rsidRPr="00E21B64">
              <w:rPr>
                <w:sz w:val="18"/>
                <w:szCs w:val="18"/>
              </w:rPr>
              <w:t>Лук</w:t>
            </w:r>
          </w:p>
        </w:tc>
        <w:tc>
          <w:tcPr>
            <w:tcW w:w="1431" w:type="dxa"/>
          </w:tcPr>
          <w:p w14:paraId="080714E7" w14:textId="77777777" w:rsidR="00746ECB" w:rsidRPr="00E21B64" w:rsidRDefault="00746ECB">
            <w:pPr>
              <w:jc w:val="both"/>
              <w:rPr>
                <w:sz w:val="18"/>
                <w:szCs w:val="18"/>
              </w:rPr>
            </w:pPr>
            <w:r w:rsidRPr="00E21B64">
              <w:rPr>
                <w:sz w:val="18"/>
                <w:szCs w:val="18"/>
              </w:rPr>
              <w:t>1</w:t>
            </w:r>
          </w:p>
        </w:tc>
        <w:tc>
          <w:tcPr>
            <w:tcW w:w="1962" w:type="dxa"/>
          </w:tcPr>
          <w:p w14:paraId="12B9A8E1" w14:textId="77777777" w:rsidR="00746ECB" w:rsidRPr="00E21B64" w:rsidRDefault="00746ECB">
            <w:pPr>
              <w:jc w:val="both"/>
              <w:rPr>
                <w:sz w:val="18"/>
                <w:szCs w:val="18"/>
              </w:rPr>
            </w:pPr>
            <w:r w:rsidRPr="00E21B64">
              <w:rPr>
                <w:sz w:val="18"/>
                <w:szCs w:val="18"/>
              </w:rPr>
              <w:t>1</w:t>
            </w:r>
          </w:p>
        </w:tc>
        <w:tc>
          <w:tcPr>
            <w:tcW w:w="1431" w:type="dxa"/>
          </w:tcPr>
          <w:p w14:paraId="779073BC" w14:textId="77777777" w:rsidR="00746ECB" w:rsidRPr="00E21B64" w:rsidRDefault="00746ECB">
            <w:pPr>
              <w:jc w:val="both"/>
              <w:rPr>
                <w:sz w:val="18"/>
                <w:szCs w:val="18"/>
              </w:rPr>
            </w:pPr>
            <w:r w:rsidRPr="00E21B64">
              <w:rPr>
                <w:sz w:val="18"/>
                <w:szCs w:val="18"/>
              </w:rPr>
              <w:t>1</w:t>
            </w:r>
          </w:p>
        </w:tc>
        <w:tc>
          <w:tcPr>
            <w:tcW w:w="2089" w:type="dxa"/>
          </w:tcPr>
          <w:p w14:paraId="7BB4F5BE" w14:textId="77777777" w:rsidR="00746ECB" w:rsidRPr="00E21B64" w:rsidRDefault="00746ECB">
            <w:pPr>
              <w:jc w:val="both"/>
              <w:rPr>
                <w:sz w:val="18"/>
                <w:szCs w:val="18"/>
              </w:rPr>
            </w:pPr>
            <w:r w:rsidRPr="00E21B64">
              <w:rPr>
                <w:sz w:val="18"/>
                <w:szCs w:val="18"/>
              </w:rPr>
              <w:t>1</w:t>
            </w:r>
          </w:p>
        </w:tc>
      </w:tr>
      <w:tr w:rsidR="008C6E21" w:rsidRPr="00E21B64" w14:paraId="263DEDA9" w14:textId="77777777" w:rsidTr="00957532">
        <w:trPr>
          <w:trHeight w:val="338"/>
          <w:jc w:val="center"/>
        </w:trPr>
        <w:tc>
          <w:tcPr>
            <w:tcW w:w="1879" w:type="dxa"/>
          </w:tcPr>
          <w:p w14:paraId="2770850B" w14:textId="77777777" w:rsidR="00746ECB" w:rsidRPr="00E21B64" w:rsidRDefault="00746ECB">
            <w:pPr>
              <w:jc w:val="both"/>
              <w:rPr>
                <w:sz w:val="18"/>
                <w:szCs w:val="18"/>
              </w:rPr>
            </w:pPr>
            <w:r w:rsidRPr="00E21B64">
              <w:rPr>
                <w:sz w:val="18"/>
                <w:szCs w:val="18"/>
              </w:rPr>
              <w:t>Вода</w:t>
            </w:r>
          </w:p>
        </w:tc>
        <w:tc>
          <w:tcPr>
            <w:tcW w:w="1431" w:type="dxa"/>
          </w:tcPr>
          <w:p w14:paraId="22ACACF2" w14:textId="77777777" w:rsidR="00746ECB" w:rsidRPr="00E21B64" w:rsidRDefault="00746ECB">
            <w:pPr>
              <w:jc w:val="both"/>
              <w:rPr>
                <w:sz w:val="18"/>
                <w:szCs w:val="18"/>
              </w:rPr>
            </w:pPr>
            <w:r w:rsidRPr="00E21B64">
              <w:rPr>
                <w:sz w:val="18"/>
                <w:szCs w:val="18"/>
              </w:rPr>
              <w:t>5</w:t>
            </w:r>
          </w:p>
        </w:tc>
        <w:tc>
          <w:tcPr>
            <w:tcW w:w="1962" w:type="dxa"/>
          </w:tcPr>
          <w:p w14:paraId="5573915C" w14:textId="77777777" w:rsidR="00746ECB" w:rsidRPr="00E21B64" w:rsidRDefault="00746ECB">
            <w:pPr>
              <w:jc w:val="both"/>
              <w:rPr>
                <w:sz w:val="18"/>
                <w:szCs w:val="18"/>
              </w:rPr>
            </w:pPr>
            <w:r w:rsidRPr="00E21B64">
              <w:rPr>
                <w:sz w:val="18"/>
                <w:szCs w:val="18"/>
              </w:rPr>
              <w:t>5</w:t>
            </w:r>
          </w:p>
        </w:tc>
        <w:tc>
          <w:tcPr>
            <w:tcW w:w="1431" w:type="dxa"/>
          </w:tcPr>
          <w:p w14:paraId="4D9C6145" w14:textId="77777777" w:rsidR="00746ECB" w:rsidRPr="00E21B64" w:rsidRDefault="00746ECB">
            <w:pPr>
              <w:jc w:val="both"/>
              <w:rPr>
                <w:sz w:val="18"/>
                <w:szCs w:val="18"/>
              </w:rPr>
            </w:pPr>
            <w:r w:rsidRPr="00E21B64">
              <w:rPr>
                <w:sz w:val="18"/>
                <w:szCs w:val="18"/>
              </w:rPr>
              <w:t>5</w:t>
            </w:r>
          </w:p>
        </w:tc>
        <w:tc>
          <w:tcPr>
            <w:tcW w:w="2089" w:type="dxa"/>
          </w:tcPr>
          <w:p w14:paraId="034C6EA9" w14:textId="77777777" w:rsidR="00746ECB" w:rsidRPr="00E21B64" w:rsidRDefault="00746ECB">
            <w:pPr>
              <w:jc w:val="both"/>
              <w:rPr>
                <w:sz w:val="18"/>
                <w:szCs w:val="18"/>
              </w:rPr>
            </w:pPr>
            <w:r w:rsidRPr="00E21B64">
              <w:rPr>
                <w:sz w:val="18"/>
                <w:szCs w:val="18"/>
              </w:rPr>
              <w:t>5</w:t>
            </w:r>
          </w:p>
        </w:tc>
      </w:tr>
      <w:tr w:rsidR="008C6E21" w:rsidRPr="00E21B64" w14:paraId="329ED0F3" w14:textId="77777777" w:rsidTr="00957532">
        <w:trPr>
          <w:trHeight w:val="668"/>
          <w:jc w:val="center"/>
        </w:trPr>
        <w:tc>
          <w:tcPr>
            <w:tcW w:w="1879" w:type="dxa"/>
          </w:tcPr>
          <w:p w14:paraId="30D342F1" w14:textId="77777777" w:rsidR="00746ECB" w:rsidRPr="00E21B64" w:rsidRDefault="00746ECB">
            <w:pPr>
              <w:jc w:val="both"/>
              <w:rPr>
                <w:sz w:val="18"/>
                <w:szCs w:val="18"/>
              </w:rPr>
            </w:pPr>
            <w:r w:rsidRPr="00E21B64">
              <w:rPr>
                <w:sz w:val="18"/>
                <w:szCs w:val="18"/>
              </w:rPr>
              <w:t>Панировочные сухари</w:t>
            </w:r>
          </w:p>
        </w:tc>
        <w:tc>
          <w:tcPr>
            <w:tcW w:w="1431" w:type="dxa"/>
          </w:tcPr>
          <w:p w14:paraId="33BBDA2A" w14:textId="77777777" w:rsidR="00746ECB" w:rsidRPr="00E21B64" w:rsidRDefault="00746ECB">
            <w:pPr>
              <w:jc w:val="both"/>
              <w:rPr>
                <w:sz w:val="18"/>
                <w:szCs w:val="18"/>
              </w:rPr>
            </w:pPr>
            <w:r w:rsidRPr="00E21B64">
              <w:rPr>
                <w:sz w:val="18"/>
                <w:szCs w:val="18"/>
              </w:rPr>
              <w:t>5</w:t>
            </w:r>
          </w:p>
        </w:tc>
        <w:tc>
          <w:tcPr>
            <w:tcW w:w="1962" w:type="dxa"/>
          </w:tcPr>
          <w:p w14:paraId="48AD4317" w14:textId="77777777" w:rsidR="00746ECB" w:rsidRPr="00E21B64" w:rsidRDefault="00746ECB">
            <w:pPr>
              <w:jc w:val="both"/>
              <w:rPr>
                <w:sz w:val="18"/>
                <w:szCs w:val="18"/>
              </w:rPr>
            </w:pPr>
            <w:r w:rsidRPr="00E21B64">
              <w:rPr>
                <w:sz w:val="18"/>
                <w:szCs w:val="18"/>
              </w:rPr>
              <w:t>5</w:t>
            </w:r>
          </w:p>
        </w:tc>
        <w:tc>
          <w:tcPr>
            <w:tcW w:w="1431" w:type="dxa"/>
          </w:tcPr>
          <w:p w14:paraId="39F3AE49" w14:textId="77777777" w:rsidR="00746ECB" w:rsidRPr="00E21B64" w:rsidRDefault="00746ECB">
            <w:pPr>
              <w:jc w:val="both"/>
              <w:rPr>
                <w:sz w:val="18"/>
                <w:szCs w:val="18"/>
              </w:rPr>
            </w:pPr>
            <w:r w:rsidRPr="00E21B64">
              <w:rPr>
                <w:sz w:val="18"/>
                <w:szCs w:val="18"/>
              </w:rPr>
              <w:t>5</w:t>
            </w:r>
          </w:p>
        </w:tc>
        <w:tc>
          <w:tcPr>
            <w:tcW w:w="2089" w:type="dxa"/>
          </w:tcPr>
          <w:p w14:paraId="5471F3B2" w14:textId="77777777" w:rsidR="00746ECB" w:rsidRPr="00E21B64" w:rsidRDefault="00746ECB">
            <w:pPr>
              <w:jc w:val="both"/>
              <w:rPr>
                <w:sz w:val="18"/>
                <w:szCs w:val="18"/>
              </w:rPr>
            </w:pPr>
            <w:r w:rsidRPr="00E21B64">
              <w:rPr>
                <w:sz w:val="18"/>
                <w:szCs w:val="18"/>
              </w:rPr>
              <w:t>5</w:t>
            </w:r>
          </w:p>
        </w:tc>
      </w:tr>
      <w:tr w:rsidR="008C6E21" w:rsidRPr="00E21B64" w14:paraId="2E9A44BB" w14:textId="77777777" w:rsidTr="00957532">
        <w:trPr>
          <w:trHeight w:val="338"/>
          <w:jc w:val="center"/>
        </w:trPr>
        <w:tc>
          <w:tcPr>
            <w:tcW w:w="1879" w:type="dxa"/>
          </w:tcPr>
          <w:p w14:paraId="11C2D997" w14:textId="77777777" w:rsidR="00746ECB" w:rsidRPr="00E21B64" w:rsidRDefault="00746ECB">
            <w:pPr>
              <w:jc w:val="both"/>
              <w:rPr>
                <w:sz w:val="18"/>
                <w:szCs w:val="18"/>
              </w:rPr>
            </w:pPr>
            <w:r w:rsidRPr="00E21B64">
              <w:rPr>
                <w:sz w:val="18"/>
                <w:szCs w:val="18"/>
              </w:rPr>
              <w:t>Соль</w:t>
            </w:r>
          </w:p>
        </w:tc>
        <w:tc>
          <w:tcPr>
            <w:tcW w:w="1431" w:type="dxa"/>
          </w:tcPr>
          <w:p w14:paraId="7B222B20" w14:textId="77777777" w:rsidR="00746ECB" w:rsidRPr="00E21B64" w:rsidRDefault="00746ECB">
            <w:pPr>
              <w:jc w:val="both"/>
              <w:rPr>
                <w:sz w:val="18"/>
                <w:szCs w:val="18"/>
              </w:rPr>
            </w:pPr>
            <w:r w:rsidRPr="00E21B64">
              <w:rPr>
                <w:sz w:val="18"/>
                <w:szCs w:val="18"/>
              </w:rPr>
              <w:t>1,5</w:t>
            </w:r>
          </w:p>
        </w:tc>
        <w:tc>
          <w:tcPr>
            <w:tcW w:w="1962" w:type="dxa"/>
          </w:tcPr>
          <w:p w14:paraId="68DD7072" w14:textId="77777777" w:rsidR="00746ECB" w:rsidRPr="00E21B64" w:rsidRDefault="00746ECB">
            <w:pPr>
              <w:jc w:val="both"/>
              <w:rPr>
                <w:sz w:val="18"/>
                <w:szCs w:val="18"/>
              </w:rPr>
            </w:pPr>
            <w:r w:rsidRPr="00E21B64">
              <w:rPr>
                <w:sz w:val="18"/>
                <w:szCs w:val="18"/>
              </w:rPr>
              <w:t>1,5</w:t>
            </w:r>
          </w:p>
        </w:tc>
        <w:tc>
          <w:tcPr>
            <w:tcW w:w="1431" w:type="dxa"/>
          </w:tcPr>
          <w:p w14:paraId="122FAF24" w14:textId="77777777" w:rsidR="00746ECB" w:rsidRPr="00E21B64" w:rsidRDefault="00746ECB">
            <w:pPr>
              <w:jc w:val="both"/>
              <w:rPr>
                <w:sz w:val="18"/>
                <w:szCs w:val="18"/>
              </w:rPr>
            </w:pPr>
            <w:r w:rsidRPr="00E21B64">
              <w:rPr>
                <w:sz w:val="18"/>
                <w:szCs w:val="18"/>
              </w:rPr>
              <w:t>1,5</w:t>
            </w:r>
          </w:p>
        </w:tc>
        <w:tc>
          <w:tcPr>
            <w:tcW w:w="2089" w:type="dxa"/>
          </w:tcPr>
          <w:p w14:paraId="4A5EB6DE" w14:textId="77777777" w:rsidR="00746ECB" w:rsidRPr="00E21B64" w:rsidRDefault="00746ECB">
            <w:pPr>
              <w:jc w:val="both"/>
              <w:rPr>
                <w:sz w:val="18"/>
                <w:szCs w:val="18"/>
              </w:rPr>
            </w:pPr>
            <w:r w:rsidRPr="00E21B64">
              <w:rPr>
                <w:sz w:val="18"/>
                <w:szCs w:val="18"/>
              </w:rPr>
              <w:t>1,5</w:t>
            </w:r>
          </w:p>
        </w:tc>
      </w:tr>
      <w:tr w:rsidR="008C6E21" w:rsidRPr="00E21B64" w14:paraId="793061A4" w14:textId="77777777" w:rsidTr="00957532">
        <w:trPr>
          <w:trHeight w:val="338"/>
          <w:jc w:val="center"/>
        </w:trPr>
        <w:tc>
          <w:tcPr>
            <w:tcW w:w="1879" w:type="dxa"/>
          </w:tcPr>
          <w:p w14:paraId="6F4B8ADB" w14:textId="77777777" w:rsidR="00746ECB" w:rsidRPr="00E21B64" w:rsidRDefault="00746ECB">
            <w:pPr>
              <w:jc w:val="both"/>
              <w:rPr>
                <w:sz w:val="18"/>
                <w:szCs w:val="18"/>
              </w:rPr>
            </w:pPr>
            <w:r w:rsidRPr="00E21B64">
              <w:rPr>
                <w:sz w:val="18"/>
                <w:szCs w:val="18"/>
              </w:rPr>
              <w:t>Перец чёрный</w:t>
            </w:r>
          </w:p>
        </w:tc>
        <w:tc>
          <w:tcPr>
            <w:tcW w:w="1431" w:type="dxa"/>
          </w:tcPr>
          <w:p w14:paraId="401AD3FE" w14:textId="77777777" w:rsidR="00746ECB" w:rsidRPr="00E21B64" w:rsidRDefault="00746ECB">
            <w:pPr>
              <w:jc w:val="both"/>
              <w:rPr>
                <w:sz w:val="18"/>
                <w:szCs w:val="18"/>
              </w:rPr>
            </w:pPr>
            <w:r w:rsidRPr="00E21B64">
              <w:rPr>
                <w:sz w:val="18"/>
                <w:szCs w:val="18"/>
              </w:rPr>
              <w:t>0,01</w:t>
            </w:r>
          </w:p>
        </w:tc>
        <w:tc>
          <w:tcPr>
            <w:tcW w:w="1962" w:type="dxa"/>
          </w:tcPr>
          <w:p w14:paraId="6043886B" w14:textId="77777777" w:rsidR="00746ECB" w:rsidRPr="00E21B64" w:rsidRDefault="00746ECB">
            <w:pPr>
              <w:jc w:val="both"/>
              <w:rPr>
                <w:sz w:val="18"/>
                <w:szCs w:val="18"/>
              </w:rPr>
            </w:pPr>
            <w:r w:rsidRPr="00E21B64">
              <w:rPr>
                <w:sz w:val="18"/>
                <w:szCs w:val="18"/>
              </w:rPr>
              <w:t>0,01</w:t>
            </w:r>
          </w:p>
        </w:tc>
        <w:tc>
          <w:tcPr>
            <w:tcW w:w="1431" w:type="dxa"/>
          </w:tcPr>
          <w:p w14:paraId="19D56636" w14:textId="77777777" w:rsidR="00746ECB" w:rsidRPr="00E21B64" w:rsidRDefault="00746ECB">
            <w:pPr>
              <w:jc w:val="both"/>
              <w:rPr>
                <w:sz w:val="18"/>
                <w:szCs w:val="18"/>
              </w:rPr>
            </w:pPr>
            <w:r w:rsidRPr="00E21B64">
              <w:rPr>
                <w:sz w:val="18"/>
                <w:szCs w:val="18"/>
              </w:rPr>
              <w:t>0,01</w:t>
            </w:r>
          </w:p>
        </w:tc>
        <w:tc>
          <w:tcPr>
            <w:tcW w:w="2089" w:type="dxa"/>
          </w:tcPr>
          <w:p w14:paraId="2ABEEA54" w14:textId="77777777" w:rsidR="00746ECB" w:rsidRPr="00E21B64" w:rsidRDefault="00746ECB">
            <w:pPr>
              <w:jc w:val="both"/>
              <w:rPr>
                <w:sz w:val="18"/>
                <w:szCs w:val="18"/>
              </w:rPr>
            </w:pPr>
            <w:r w:rsidRPr="00E21B64">
              <w:rPr>
                <w:sz w:val="18"/>
                <w:szCs w:val="18"/>
              </w:rPr>
              <w:t>0,01</w:t>
            </w:r>
          </w:p>
        </w:tc>
      </w:tr>
      <w:tr w:rsidR="008C6E21" w:rsidRPr="00E21B64" w14:paraId="112FC33B" w14:textId="77777777" w:rsidTr="00957532">
        <w:trPr>
          <w:trHeight w:val="338"/>
          <w:jc w:val="center"/>
        </w:trPr>
        <w:tc>
          <w:tcPr>
            <w:tcW w:w="1879" w:type="dxa"/>
          </w:tcPr>
          <w:p w14:paraId="1F9A6DBE" w14:textId="70616D98" w:rsidR="005F3D46" w:rsidRPr="00E21B64" w:rsidRDefault="005F3D46">
            <w:pPr>
              <w:jc w:val="both"/>
              <w:rPr>
                <w:sz w:val="18"/>
                <w:szCs w:val="18"/>
                <w:lang w:val="ru-RU"/>
              </w:rPr>
            </w:pPr>
            <w:r w:rsidRPr="00E21B64">
              <w:rPr>
                <w:sz w:val="18"/>
                <w:szCs w:val="18"/>
                <w:lang w:val="ru-RU"/>
              </w:rPr>
              <w:t>итого</w:t>
            </w:r>
          </w:p>
        </w:tc>
        <w:tc>
          <w:tcPr>
            <w:tcW w:w="1431" w:type="dxa"/>
          </w:tcPr>
          <w:p w14:paraId="0270DC5C" w14:textId="64B66524" w:rsidR="005F3D46" w:rsidRPr="00E21B64" w:rsidRDefault="005F3D46">
            <w:pPr>
              <w:jc w:val="both"/>
              <w:rPr>
                <w:sz w:val="18"/>
                <w:szCs w:val="18"/>
                <w:lang w:val="ru-RU"/>
              </w:rPr>
            </w:pPr>
            <w:r w:rsidRPr="00E21B64">
              <w:rPr>
                <w:sz w:val="18"/>
                <w:szCs w:val="18"/>
                <w:lang w:val="ru-RU"/>
              </w:rPr>
              <w:t>100</w:t>
            </w:r>
          </w:p>
        </w:tc>
        <w:tc>
          <w:tcPr>
            <w:tcW w:w="1962" w:type="dxa"/>
          </w:tcPr>
          <w:p w14:paraId="3EC2553B" w14:textId="4452F8E9" w:rsidR="005F3D46" w:rsidRPr="00E21B64" w:rsidRDefault="005F3D46">
            <w:pPr>
              <w:jc w:val="both"/>
              <w:rPr>
                <w:sz w:val="18"/>
                <w:szCs w:val="18"/>
                <w:lang w:val="ru-RU"/>
              </w:rPr>
            </w:pPr>
            <w:r w:rsidRPr="00E21B64">
              <w:rPr>
                <w:sz w:val="18"/>
                <w:szCs w:val="18"/>
                <w:lang w:val="ru-RU"/>
              </w:rPr>
              <w:t>100</w:t>
            </w:r>
          </w:p>
        </w:tc>
        <w:tc>
          <w:tcPr>
            <w:tcW w:w="1431" w:type="dxa"/>
          </w:tcPr>
          <w:p w14:paraId="404C832D" w14:textId="3E23CC86" w:rsidR="005F3D46" w:rsidRPr="00E21B64" w:rsidRDefault="005F3D46">
            <w:pPr>
              <w:jc w:val="both"/>
              <w:rPr>
                <w:sz w:val="18"/>
                <w:szCs w:val="18"/>
                <w:lang w:val="ru-RU"/>
              </w:rPr>
            </w:pPr>
            <w:r w:rsidRPr="00E21B64">
              <w:rPr>
                <w:sz w:val="18"/>
                <w:szCs w:val="18"/>
                <w:lang w:val="ru-RU"/>
              </w:rPr>
              <w:t>100</w:t>
            </w:r>
          </w:p>
        </w:tc>
        <w:tc>
          <w:tcPr>
            <w:tcW w:w="2089" w:type="dxa"/>
          </w:tcPr>
          <w:p w14:paraId="52513A20" w14:textId="7E6A0E43" w:rsidR="005F3D46" w:rsidRPr="00E21B64" w:rsidRDefault="005F3D46">
            <w:pPr>
              <w:jc w:val="both"/>
              <w:rPr>
                <w:sz w:val="18"/>
                <w:szCs w:val="18"/>
                <w:lang w:val="ru-RU"/>
              </w:rPr>
            </w:pPr>
            <w:r w:rsidRPr="00E21B64">
              <w:rPr>
                <w:sz w:val="18"/>
                <w:szCs w:val="18"/>
                <w:lang w:val="ru-RU"/>
              </w:rPr>
              <w:t>100</w:t>
            </w:r>
          </w:p>
        </w:tc>
      </w:tr>
    </w:tbl>
    <w:p w14:paraId="58FFEE6F" w14:textId="77777777" w:rsidR="00746ECB" w:rsidRDefault="00746ECB" w:rsidP="00653AD0">
      <w:pPr>
        <w:tabs>
          <w:tab w:val="left" w:pos="993"/>
        </w:tabs>
        <w:jc w:val="both"/>
        <w:rPr>
          <w:b/>
          <w:shd w:val="clear" w:color="auto" w:fill="FFFFFF"/>
          <w:lang w:val="en-US"/>
        </w:rPr>
      </w:pPr>
    </w:p>
    <w:p w14:paraId="132CB5BF" w14:textId="77777777" w:rsidR="00B712DA" w:rsidRDefault="00B712DA" w:rsidP="00653AD0">
      <w:pPr>
        <w:tabs>
          <w:tab w:val="left" w:pos="993"/>
        </w:tabs>
        <w:jc w:val="both"/>
        <w:rPr>
          <w:b/>
          <w:shd w:val="clear" w:color="auto" w:fill="FFFFFF"/>
          <w:lang w:val="en-US"/>
        </w:rPr>
      </w:pPr>
    </w:p>
    <w:p w14:paraId="373D09C4" w14:textId="77777777" w:rsidR="00B712DA" w:rsidRPr="00B712DA" w:rsidRDefault="00B712DA" w:rsidP="00653AD0">
      <w:pPr>
        <w:tabs>
          <w:tab w:val="left" w:pos="993"/>
        </w:tabs>
        <w:jc w:val="both"/>
        <w:rPr>
          <w:b/>
          <w:shd w:val="clear" w:color="auto" w:fill="FFFFFF"/>
          <w:lang w:val="en-US"/>
        </w:rPr>
      </w:pPr>
    </w:p>
    <w:p w14:paraId="0FF5FE07" w14:textId="2D8E5A6B" w:rsidR="008038E0" w:rsidRPr="00C723BA" w:rsidRDefault="005549AD" w:rsidP="001B7C69">
      <w:pPr>
        <w:tabs>
          <w:tab w:val="left" w:pos="993"/>
        </w:tabs>
        <w:jc w:val="center"/>
        <w:rPr>
          <w:sz w:val="22"/>
          <w:szCs w:val="22"/>
          <w:shd w:val="clear" w:color="auto" w:fill="FFFFFF"/>
          <w:lang w:val="ru-RU"/>
        </w:rPr>
      </w:pPr>
      <w:r w:rsidRPr="00C723BA">
        <w:rPr>
          <w:b/>
          <w:bCs/>
          <w:noProof/>
          <w:sz w:val="22"/>
          <w:szCs w:val="22"/>
          <w:shd w:val="clear" w:color="auto" w:fill="FFFFFF"/>
          <w:lang w:val="ru-RU"/>
        </w:rPr>
        <w:drawing>
          <wp:anchor distT="0" distB="0" distL="114300" distR="114300" simplePos="0" relativeHeight="251657216" behindDoc="0" locked="0" layoutInCell="1" allowOverlap="1" wp14:anchorId="43E6649E" wp14:editId="492F7B02">
            <wp:simplePos x="0" y="0"/>
            <wp:positionH relativeFrom="column">
              <wp:posOffset>1451610</wp:posOffset>
            </wp:positionH>
            <wp:positionV relativeFrom="paragraph">
              <wp:posOffset>-148590</wp:posOffset>
            </wp:positionV>
            <wp:extent cx="2842260" cy="2842260"/>
            <wp:effectExtent l="0" t="0" r="0" b="0"/>
            <wp:wrapTopAndBottom/>
            <wp:docPr id="5753360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36022"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2260" cy="2842260"/>
                    </a:xfrm>
                    <a:prstGeom prst="rect">
                      <a:avLst/>
                    </a:prstGeom>
                  </pic:spPr>
                </pic:pic>
              </a:graphicData>
            </a:graphic>
            <wp14:sizeRelH relativeFrom="margin">
              <wp14:pctWidth>0</wp14:pctWidth>
            </wp14:sizeRelH>
            <wp14:sizeRelV relativeFrom="margin">
              <wp14:pctHeight>0</wp14:pctHeight>
            </wp14:sizeRelV>
          </wp:anchor>
        </w:drawing>
      </w:r>
      <w:r w:rsidR="00B35EA6" w:rsidRPr="00C723BA">
        <w:rPr>
          <w:b/>
          <w:bCs/>
          <w:sz w:val="22"/>
          <w:szCs w:val="22"/>
          <w:shd w:val="clear" w:color="auto" w:fill="FFFFFF"/>
          <w:lang w:val="ru-RU"/>
        </w:rPr>
        <w:t>Рисунок 1</w:t>
      </w:r>
      <w:r w:rsidR="00B35EA6" w:rsidRPr="00C723BA">
        <w:rPr>
          <w:sz w:val="22"/>
          <w:szCs w:val="22"/>
          <w:shd w:val="clear" w:color="auto" w:fill="FFFFFF"/>
          <w:lang w:val="ru-RU"/>
        </w:rPr>
        <w:t xml:space="preserve"> - </w:t>
      </w:r>
      <w:r w:rsidRPr="00C723BA">
        <w:rPr>
          <w:sz w:val="22"/>
          <w:szCs w:val="22"/>
          <w:shd w:val="clear" w:color="auto" w:fill="FFFFFF"/>
        </w:rPr>
        <w:t>Сравнительный внешний вид сырых и термически обработанных котлет, изготовленных по трём рецептурам</w:t>
      </w:r>
    </w:p>
    <w:p w14:paraId="0F148322" w14:textId="77777777" w:rsidR="005549AD" w:rsidRPr="00C723BA" w:rsidRDefault="005549AD" w:rsidP="00653AD0">
      <w:pPr>
        <w:tabs>
          <w:tab w:val="left" w:pos="993"/>
        </w:tabs>
        <w:jc w:val="both"/>
        <w:rPr>
          <w:sz w:val="22"/>
          <w:szCs w:val="22"/>
          <w:shd w:val="clear" w:color="auto" w:fill="FFFFFF"/>
          <w:lang w:val="ru-RU"/>
        </w:rPr>
      </w:pPr>
    </w:p>
    <w:p w14:paraId="03A285A9" w14:textId="1D059631" w:rsidR="000C119F" w:rsidRPr="00C723BA" w:rsidRDefault="0028155E" w:rsidP="003B73A5">
      <w:pPr>
        <w:tabs>
          <w:tab w:val="left" w:pos="993"/>
        </w:tabs>
        <w:ind w:firstLine="709"/>
        <w:jc w:val="both"/>
        <w:rPr>
          <w:sz w:val="22"/>
          <w:szCs w:val="22"/>
          <w:shd w:val="clear" w:color="auto" w:fill="FFFFFF"/>
          <w:lang w:val="ru-RU"/>
        </w:rPr>
      </w:pPr>
      <w:r w:rsidRPr="00C723BA">
        <w:rPr>
          <w:sz w:val="22"/>
          <w:szCs w:val="22"/>
          <w:shd w:val="clear" w:color="auto" w:fill="FFFFFF"/>
          <w:lang w:val="ru-RU"/>
        </w:rPr>
        <w:t>Технолоия приготовления</w:t>
      </w:r>
    </w:p>
    <w:p w14:paraId="0CEE63DD" w14:textId="4644D384" w:rsidR="000C119F" w:rsidRPr="00C723BA" w:rsidRDefault="005F3D46" w:rsidP="003B73A5">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 xml:space="preserve">Рецептуры </w:t>
      </w:r>
      <w:r w:rsidR="002E3A73" w:rsidRPr="00C723BA">
        <w:rPr>
          <w:bCs/>
          <w:sz w:val="22"/>
          <w:szCs w:val="22"/>
          <w:shd w:val="clear" w:color="auto" w:fill="FFFFFF"/>
          <w:lang w:val="ru-RU"/>
        </w:rPr>
        <w:t xml:space="preserve">всех опытных образцов имели комбинированный состав </w:t>
      </w:r>
      <w:r w:rsidRPr="00C723BA">
        <w:rPr>
          <w:bCs/>
          <w:sz w:val="22"/>
          <w:szCs w:val="22"/>
          <w:shd w:val="clear" w:color="auto" w:fill="FFFFFF"/>
          <w:lang w:val="ru-RU"/>
        </w:rPr>
        <w:t xml:space="preserve"> мясно</w:t>
      </w:r>
      <w:r w:rsidR="002E3A73" w:rsidRPr="00C723BA">
        <w:rPr>
          <w:bCs/>
          <w:sz w:val="22"/>
          <w:szCs w:val="22"/>
          <w:shd w:val="clear" w:color="auto" w:fill="FFFFFF"/>
          <w:lang w:val="ru-RU"/>
        </w:rPr>
        <w:t>го и р</w:t>
      </w:r>
      <w:r w:rsidRPr="00C723BA">
        <w:rPr>
          <w:bCs/>
          <w:sz w:val="22"/>
          <w:szCs w:val="22"/>
          <w:shd w:val="clear" w:color="auto" w:fill="FFFFFF"/>
          <w:lang w:val="ru-RU"/>
        </w:rPr>
        <w:t>астительно</w:t>
      </w:r>
      <w:r w:rsidR="002E3A73" w:rsidRPr="00C723BA">
        <w:rPr>
          <w:bCs/>
          <w:sz w:val="22"/>
          <w:szCs w:val="22"/>
          <w:shd w:val="clear" w:color="auto" w:fill="FFFFFF"/>
          <w:lang w:val="ru-RU"/>
        </w:rPr>
        <w:t xml:space="preserve">го </w:t>
      </w:r>
      <w:r w:rsidRPr="00C723BA">
        <w:rPr>
          <w:bCs/>
          <w:sz w:val="22"/>
          <w:szCs w:val="22"/>
          <w:shd w:val="clear" w:color="auto" w:fill="FFFFFF"/>
          <w:lang w:val="ru-RU"/>
        </w:rPr>
        <w:t>сырь</w:t>
      </w:r>
      <w:r w:rsidR="002E3A73" w:rsidRPr="00C723BA">
        <w:rPr>
          <w:bCs/>
          <w:sz w:val="22"/>
          <w:szCs w:val="22"/>
          <w:shd w:val="clear" w:color="auto" w:fill="FFFFFF"/>
          <w:lang w:val="ru-RU"/>
        </w:rPr>
        <w:t>я</w:t>
      </w:r>
      <w:r w:rsidRPr="00C723BA">
        <w:rPr>
          <w:bCs/>
          <w:sz w:val="22"/>
          <w:szCs w:val="22"/>
          <w:shd w:val="clear" w:color="auto" w:fill="FFFFFF"/>
          <w:lang w:val="ru-RU"/>
        </w:rPr>
        <w:t xml:space="preserve">. </w:t>
      </w:r>
      <w:r w:rsidR="002E3A73" w:rsidRPr="00C723BA">
        <w:rPr>
          <w:bCs/>
          <w:sz w:val="22"/>
          <w:szCs w:val="22"/>
          <w:shd w:val="clear" w:color="auto" w:fill="FFFFFF"/>
          <w:lang w:val="ru-RU"/>
        </w:rPr>
        <w:t>Так р</w:t>
      </w:r>
      <w:r w:rsidR="000C119F" w:rsidRPr="00C723BA">
        <w:rPr>
          <w:bCs/>
          <w:sz w:val="22"/>
          <w:szCs w:val="22"/>
          <w:shd w:val="clear" w:color="auto" w:fill="FFFFFF"/>
          <w:lang w:val="ru-RU"/>
        </w:rPr>
        <w:t>ецептура опытного образца №1 включала телятину — 50 г</w:t>
      </w:r>
      <w:r w:rsidRPr="00C723BA">
        <w:rPr>
          <w:bCs/>
          <w:sz w:val="22"/>
          <w:szCs w:val="22"/>
          <w:shd w:val="clear" w:color="auto" w:fill="FFFFFF"/>
          <w:lang w:val="ru-RU"/>
        </w:rPr>
        <w:t xml:space="preserve">, </w:t>
      </w:r>
      <w:r w:rsidR="000C119F" w:rsidRPr="00C723BA">
        <w:rPr>
          <w:bCs/>
          <w:sz w:val="22"/>
          <w:szCs w:val="22"/>
          <w:shd w:val="clear" w:color="auto" w:fill="FFFFFF"/>
          <w:lang w:val="ru-RU"/>
        </w:rPr>
        <w:t>куриное мясо — 15 г</w:t>
      </w:r>
      <w:r w:rsidRPr="00C723BA">
        <w:rPr>
          <w:bCs/>
          <w:sz w:val="22"/>
          <w:szCs w:val="22"/>
          <w:shd w:val="clear" w:color="auto" w:fill="FFFFFF"/>
          <w:lang w:val="ru-RU"/>
        </w:rPr>
        <w:t>, муку булгура 15 г, кабачок 15 г</w:t>
      </w:r>
      <w:r w:rsidR="000C119F" w:rsidRPr="00C723BA">
        <w:rPr>
          <w:bCs/>
          <w:sz w:val="22"/>
          <w:szCs w:val="22"/>
          <w:shd w:val="clear" w:color="auto" w:fill="FFFFFF"/>
          <w:lang w:val="ru-RU"/>
        </w:rPr>
        <w:t>. В состав опытного образца №2 входили 45 г телятины, 20 г курицы, 10 г муки из булгура и 10 г кабачка. В рецептуре образца №3 использовали 40 г телятины, 25 г курицы, 15 г муки из булгура и 15 г кабачка.</w:t>
      </w:r>
      <w:r w:rsidR="003B73A5" w:rsidRPr="00C723BA">
        <w:rPr>
          <w:bCs/>
          <w:sz w:val="22"/>
          <w:szCs w:val="22"/>
          <w:shd w:val="clear" w:color="auto" w:fill="FFFFFF"/>
          <w:lang w:val="ru-RU"/>
        </w:rPr>
        <w:t xml:space="preserve"> </w:t>
      </w:r>
    </w:p>
    <w:p w14:paraId="3079C2FE" w14:textId="77777777" w:rsidR="000C119F" w:rsidRPr="00C723BA" w:rsidRDefault="000C119F" w:rsidP="003B73A5">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Помимо основных ингредиентов во все три варианта рецептуры в одинаковом количестве добавлялись куриное яйцо, репчатый лук, вода, соль, черный молотый перец, панировочные сухари.</w:t>
      </w:r>
    </w:p>
    <w:p w14:paraId="4A3A5C78" w14:textId="77777777" w:rsidR="000C119F" w:rsidRPr="00C723BA" w:rsidRDefault="000C119F" w:rsidP="003B73A5">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Выработку рубленых полуфабрикатов осуществляли по стандартной технологии, принятой в мясной промышленности.</w:t>
      </w:r>
    </w:p>
    <w:p w14:paraId="3BFA4B66" w14:textId="59735408" w:rsidR="000C119F" w:rsidRPr="00C723BA" w:rsidRDefault="000C119F" w:rsidP="003B73A5">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Перед использованием растительное сырье промывали в проточной воде. Кабачки очищали от кожуры при необходимости и измельчали. Муку из булгура применяли в сухом виде, без предварительного замачивания или варки. Лук очищали и нарезали. Яйца мыли в 0,5 %-м растворе кальцинированной соды при температуре 30 °C, затем ополаскивали тёплой проточной водой.</w:t>
      </w:r>
    </w:p>
    <w:p w14:paraId="0C2B5FCD" w14:textId="386B9205" w:rsidR="000C119F" w:rsidRPr="00C723BA" w:rsidRDefault="000C119F" w:rsidP="003B73A5">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После подготовки ингредиентов мясное сырьё (телятина и курица), лук, кабачки измельчались на мясорубке с решёткой диаметром отверстий 3–5 мм. Полученное мясо-растительное сырьё направляли на приготовление фарша.</w:t>
      </w:r>
    </w:p>
    <w:p w14:paraId="7706E37B" w14:textId="7E8A1E53" w:rsidR="000C119F" w:rsidRPr="00C723BA" w:rsidRDefault="000C119F" w:rsidP="003B73A5">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 xml:space="preserve">Процесс составления фарша включал последовательное внесение всех компонентов по рецептуре: измельчённого мясного сырья, муки из булгура, кабачков, </w:t>
      </w:r>
      <w:r w:rsidR="002E3A73" w:rsidRPr="00C723BA">
        <w:rPr>
          <w:bCs/>
          <w:sz w:val="22"/>
          <w:szCs w:val="22"/>
          <w:shd w:val="clear" w:color="auto" w:fill="FFFFFF"/>
          <w:lang w:val="ru-RU"/>
        </w:rPr>
        <w:t xml:space="preserve">лука, </w:t>
      </w:r>
      <w:r w:rsidRPr="00C723BA">
        <w:rPr>
          <w:bCs/>
          <w:sz w:val="22"/>
          <w:szCs w:val="22"/>
          <w:shd w:val="clear" w:color="auto" w:fill="FFFFFF"/>
          <w:lang w:val="ru-RU"/>
        </w:rPr>
        <w:t xml:space="preserve">соли, специй, яиц и воды. Смесь тщательно вымешивали вручную или в фаршемешалке в течение 5 минут до получения однородной массы. После этого фарш </w:t>
      </w:r>
      <w:r w:rsidR="002E3A73" w:rsidRPr="00C723BA">
        <w:rPr>
          <w:bCs/>
          <w:sz w:val="22"/>
          <w:szCs w:val="22"/>
          <w:shd w:val="clear" w:color="auto" w:fill="FFFFFF"/>
          <w:lang w:val="ru-RU"/>
        </w:rPr>
        <w:t>выдерживали (процесс созревания</w:t>
      </w:r>
      <w:r w:rsidRPr="00C723BA">
        <w:rPr>
          <w:bCs/>
          <w:sz w:val="22"/>
          <w:szCs w:val="22"/>
          <w:shd w:val="clear" w:color="auto" w:fill="FFFFFF"/>
          <w:lang w:val="ru-RU"/>
        </w:rPr>
        <w:t>) 10–15 минут для набухания компонентов, стабилизации структуры и улучшения технологических свойств.</w:t>
      </w:r>
    </w:p>
    <w:p w14:paraId="5E51E5BC" w14:textId="77777777" w:rsidR="000C119F" w:rsidRPr="00C723BA" w:rsidRDefault="000C119F" w:rsidP="003B73A5">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Формование осуществлялось вручную. Котлетам придавали круглую слегка приплюснутую форму, масса одной котлеты составляла 100 г. Заготовки панировали в сухарях.</w:t>
      </w:r>
    </w:p>
    <w:p w14:paraId="06E74779" w14:textId="77777777" w:rsidR="000C119F" w:rsidRPr="00C723BA" w:rsidRDefault="000C119F" w:rsidP="003B73A5">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Готовые полуфабрикаты подвергали термической обработке — запеканию в жарочном шкафу при температуре 180 ± 5 °C в течение 20–25 минут до достижения внутренней температуры не менее 75 °C.</w:t>
      </w:r>
    </w:p>
    <w:p w14:paraId="71ADAF31" w14:textId="77777777" w:rsidR="000C119F" w:rsidRPr="00C723BA" w:rsidRDefault="000C119F" w:rsidP="003B73A5">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Органолептические показатели качества готовой продукции оценивали по следующим критериям: внешний вид, цвет, запах, вкус и консистенция — по 5-балльной шкале.</w:t>
      </w:r>
    </w:p>
    <w:p w14:paraId="4C86E6F5" w14:textId="787889E2" w:rsidR="0028155E" w:rsidRPr="00C723BA" w:rsidRDefault="000C119F" w:rsidP="00F3706F">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Полученные изделия соответствовали требованиям к продуктам геродиетического назначения по физико-химическим и сенсорным характеристикам.</w:t>
      </w:r>
      <w:r w:rsidR="00EA4963" w:rsidRPr="00C723BA">
        <w:rPr>
          <w:bCs/>
          <w:sz w:val="22"/>
          <w:szCs w:val="22"/>
          <w:shd w:val="clear" w:color="auto" w:fill="FFFFFF"/>
          <w:lang w:val="ru-RU"/>
        </w:rPr>
        <w:t xml:space="preserve"> Пищевая ценность котлет была исследована на приборе Инфралюм ФТ-12, показания прибора приведены в таблице 2. </w:t>
      </w:r>
    </w:p>
    <w:p w14:paraId="02F5CB62" w14:textId="77777777" w:rsidR="00F3706F" w:rsidRPr="00C723BA" w:rsidRDefault="00F3706F" w:rsidP="00F3706F">
      <w:pPr>
        <w:tabs>
          <w:tab w:val="left" w:pos="993"/>
        </w:tabs>
        <w:ind w:firstLine="709"/>
        <w:jc w:val="both"/>
        <w:rPr>
          <w:bCs/>
          <w:sz w:val="22"/>
          <w:szCs w:val="22"/>
          <w:shd w:val="clear" w:color="auto" w:fill="FFFFFF"/>
          <w:lang w:val="ru-RU"/>
        </w:rPr>
      </w:pPr>
    </w:p>
    <w:p w14:paraId="01075FEC" w14:textId="02B242A4" w:rsidR="008038E0" w:rsidRPr="00C723BA" w:rsidRDefault="00F3706F" w:rsidP="00F3706F">
      <w:pPr>
        <w:tabs>
          <w:tab w:val="left" w:pos="993"/>
        </w:tabs>
        <w:ind w:firstLine="709"/>
        <w:jc w:val="both"/>
        <w:rPr>
          <w:bCs/>
          <w:sz w:val="22"/>
          <w:szCs w:val="22"/>
          <w:shd w:val="clear" w:color="auto" w:fill="FFFFFF"/>
          <w:lang w:val="ru-RU"/>
        </w:rPr>
      </w:pPr>
      <w:r w:rsidRPr="00C723BA">
        <w:rPr>
          <w:b/>
          <w:sz w:val="22"/>
          <w:szCs w:val="22"/>
          <w:shd w:val="clear" w:color="auto" w:fill="FFFFFF"/>
          <w:lang w:val="ru-RU"/>
        </w:rPr>
        <w:t>Таблица 2</w:t>
      </w:r>
      <w:r w:rsidRPr="00C723BA">
        <w:rPr>
          <w:bCs/>
          <w:sz w:val="22"/>
          <w:szCs w:val="22"/>
          <w:shd w:val="clear" w:color="auto" w:fill="FFFFFF"/>
          <w:lang w:val="ru-RU"/>
        </w:rPr>
        <w:t xml:space="preserve"> </w:t>
      </w:r>
      <w:r w:rsidR="00EA4963" w:rsidRPr="00C723BA">
        <w:rPr>
          <w:bCs/>
          <w:sz w:val="22"/>
          <w:szCs w:val="22"/>
          <w:shd w:val="clear" w:color="auto" w:fill="FFFFFF"/>
          <w:lang w:val="ru-RU"/>
        </w:rPr>
        <w:t>–</w:t>
      </w:r>
      <w:r w:rsidRPr="00C723BA">
        <w:rPr>
          <w:bCs/>
          <w:sz w:val="22"/>
          <w:szCs w:val="22"/>
          <w:shd w:val="clear" w:color="auto" w:fill="FFFFFF"/>
          <w:lang w:val="ru-RU"/>
        </w:rPr>
        <w:t xml:space="preserve"> </w:t>
      </w:r>
      <w:r w:rsidR="00EA4963" w:rsidRPr="00C723BA">
        <w:rPr>
          <w:bCs/>
          <w:sz w:val="22"/>
          <w:szCs w:val="22"/>
          <w:shd w:val="clear" w:color="auto" w:fill="FFFFFF"/>
          <w:lang w:val="ru-RU"/>
        </w:rPr>
        <w:t>Пищевая ценность мясных котлет , 100 г</w:t>
      </w:r>
    </w:p>
    <w:p w14:paraId="2167F08C" w14:textId="77777777" w:rsidR="008C6E21" w:rsidRPr="000320EC" w:rsidRDefault="008C6E21" w:rsidP="00F3706F">
      <w:pPr>
        <w:tabs>
          <w:tab w:val="left" w:pos="993"/>
        </w:tabs>
        <w:ind w:firstLine="709"/>
        <w:jc w:val="both"/>
        <w:rPr>
          <w:bCs/>
          <w:shd w:val="clear" w:color="auto" w:fill="FFFFFF"/>
          <w:lang w:val="ru-RU"/>
        </w:rPr>
      </w:pPr>
    </w:p>
    <w:tbl>
      <w:tblPr>
        <w:tblStyle w:val="a6"/>
        <w:tblW w:w="0" w:type="auto"/>
        <w:jc w:val="center"/>
        <w:tblLook w:val="04A0" w:firstRow="1" w:lastRow="0" w:firstColumn="1" w:lastColumn="0" w:noHBand="0" w:noVBand="1"/>
      </w:tblPr>
      <w:tblGrid>
        <w:gridCol w:w="2238"/>
        <w:gridCol w:w="2131"/>
        <w:gridCol w:w="1796"/>
        <w:gridCol w:w="1796"/>
        <w:gridCol w:w="1667"/>
      </w:tblGrid>
      <w:tr w:rsidR="00871546" w:rsidRPr="00ED0C20" w14:paraId="4ECFC6F4" w14:textId="005BEAD4" w:rsidTr="00957532">
        <w:trPr>
          <w:trHeight w:val="249"/>
          <w:jc w:val="center"/>
        </w:trPr>
        <w:tc>
          <w:tcPr>
            <w:tcW w:w="2242" w:type="dxa"/>
          </w:tcPr>
          <w:p w14:paraId="52C1BF1D" w14:textId="77777777" w:rsidR="00871546" w:rsidRPr="00ED0C20" w:rsidRDefault="00871546">
            <w:pPr>
              <w:rPr>
                <w:b/>
                <w:bCs/>
                <w:sz w:val="18"/>
                <w:szCs w:val="18"/>
              </w:rPr>
            </w:pPr>
            <w:r w:rsidRPr="00ED0C20">
              <w:rPr>
                <w:b/>
                <w:bCs/>
                <w:sz w:val="18"/>
                <w:szCs w:val="18"/>
              </w:rPr>
              <w:t>Показатель</w:t>
            </w:r>
          </w:p>
        </w:tc>
        <w:tc>
          <w:tcPr>
            <w:tcW w:w="2135" w:type="dxa"/>
          </w:tcPr>
          <w:p w14:paraId="6DCDAD33" w14:textId="77777777" w:rsidR="00871546" w:rsidRPr="00ED0C20" w:rsidRDefault="00871546">
            <w:pPr>
              <w:jc w:val="center"/>
              <w:rPr>
                <w:b/>
                <w:bCs/>
                <w:sz w:val="18"/>
                <w:szCs w:val="18"/>
                <w:lang w:val="ru-RU"/>
              </w:rPr>
            </w:pPr>
            <w:r w:rsidRPr="00ED0C20">
              <w:rPr>
                <w:b/>
                <w:bCs/>
                <w:sz w:val="18"/>
                <w:szCs w:val="18"/>
                <w:lang w:val="ru-RU"/>
              </w:rPr>
              <w:t>Рецептура 1</w:t>
            </w:r>
          </w:p>
        </w:tc>
        <w:tc>
          <w:tcPr>
            <w:tcW w:w="1798" w:type="dxa"/>
          </w:tcPr>
          <w:p w14:paraId="067A6C6D" w14:textId="77777777" w:rsidR="00871546" w:rsidRPr="00ED0C20" w:rsidRDefault="00871546">
            <w:pPr>
              <w:jc w:val="center"/>
              <w:rPr>
                <w:b/>
                <w:bCs/>
                <w:sz w:val="18"/>
                <w:szCs w:val="18"/>
                <w:lang w:val="ru-RU"/>
              </w:rPr>
            </w:pPr>
            <w:r w:rsidRPr="00ED0C20">
              <w:rPr>
                <w:b/>
                <w:bCs/>
                <w:sz w:val="18"/>
                <w:szCs w:val="18"/>
                <w:lang w:val="ru-RU"/>
              </w:rPr>
              <w:t>Рецептура 2</w:t>
            </w:r>
          </w:p>
        </w:tc>
        <w:tc>
          <w:tcPr>
            <w:tcW w:w="1798" w:type="dxa"/>
          </w:tcPr>
          <w:p w14:paraId="219E3E7B" w14:textId="77777777" w:rsidR="00871546" w:rsidRPr="00ED0C20" w:rsidRDefault="00871546">
            <w:pPr>
              <w:jc w:val="center"/>
              <w:rPr>
                <w:b/>
                <w:bCs/>
                <w:sz w:val="18"/>
                <w:szCs w:val="18"/>
                <w:lang w:val="ru-RU"/>
              </w:rPr>
            </w:pPr>
            <w:r w:rsidRPr="00ED0C20">
              <w:rPr>
                <w:b/>
                <w:bCs/>
                <w:sz w:val="18"/>
                <w:szCs w:val="18"/>
                <w:lang w:val="ru-RU"/>
              </w:rPr>
              <w:t>Рецептура 3</w:t>
            </w:r>
          </w:p>
        </w:tc>
        <w:tc>
          <w:tcPr>
            <w:tcW w:w="1668" w:type="dxa"/>
          </w:tcPr>
          <w:p w14:paraId="614C8248" w14:textId="14F357AD" w:rsidR="00871546" w:rsidRPr="00ED0C20" w:rsidRDefault="00871546">
            <w:pPr>
              <w:jc w:val="center"/>
              <w:rPr>
                <w:b/>
                <w:bCs/>
                <w:sz w:val="18"/>
                <w:szCs w:val="18"/>
                <w:lang w:val="ru-RU"/>
              </w:rPr>
            </w:pPr>
            <w:r w:rsidRPr="00ED0C20">
              <w:rPr>
                <w:b/>
                <w:bCs/>
                <w:sz w:val="18"/>
                <w:szCs w:val="18"/>
                <w:lang w:val="ru-RU"/>
              </w:rPr>
              <w:t>Контрольный</w:t>
            </w:r>
          </w:p>
        </w:tc>
      </w:tr>
      <w:tr w:rsidR="00871546" w:rsidRPr="00ED0C20" w14:paraId="442429A9" w14:textId="4F2EF7FF" w:rsidTr="00957532">
        <w:trPr>
          <w:trHeight w:val="249"/>
          <w:jc w:val="center"/>
        </w:trPr>
        <w:tc>
          <w:tcPr>
            <w:tcW w:w="2242" w:type="dxa"/>
          </w:tcPr>
          <w:p w14:paraId="1410696B" w14:textId="77777777" w:rsidR="00871546" w:rsidRPr="00ED0C20" w:rsidRDefault="00871546">
            <w:pPr>
              <w:rPr>
                <w:sz w:val="18"/>
                <w:szCs w:val="18"/>
              </w:rPr>
            </w:pPr>
            <w:r w:rsidRPr="00ED0C20">
              <w:rPr>
                <w:sz w:val="18"/>
                <w:szCs w:val="18"/>
              </w:rPr>
              <w:t>Белки, %</w:t>
            </w:r>
          </w:p>
        </w:tc>
        <w:tc>
          <w:tcPr>
            <w:tcW w:w="2135" w:type="dxa"/>
          </w:tcPr>
          <w:p w14:paraId="54A8DB20" w14:textId="3A2BC212" w:rsidR="00871546" w:rsidRPr="00ED0C20" w:rsidRDefault="00871546">
            <w:pPr>
              <w:jc w:val="center"/>
              <w:rPr>
                <w:sz w:val="18"/>
                <w:szCs w:val="18"/>
                <w:lang w:val="ru-RU"/>
              </w:rPr>
            </w:pPr>
            <w:r w:rsidRPr="00ED0C20">
              <w:rPr>
                <w:sz w:val="18"/>
                <w:szCs w:val="18"/>
                <w:lang w:val="ru-RU"/>
              </w:rPr>
              <w:t>23,64</w:t>
            </w:r>
            <w:r w:rsidR="00882EF7" w:rsidRPr="00ED0C20">
              <w:rPr>
                <w:sz w:val="18"/>
                <w:szCs w:val="18"/>
                <w:lang w:val="ru-RU"/>
              </w:rPr>
              <w:t>±</w:t>
            </w:r>
            <w:r w:rsidR="00EE5D3C" w:rsidRPr="00ED0C20">
              <w:rPr>
                <w:sz w:val="18"/>
                <w:szCs w:val="18"/>
                <w:lang w:val="ru-RU"/>
              </w:rPr>
              <w:t>0,01</w:t>
            </w:r>
          </w:p>
        </w:tc>
        <w:tc>
          <w:tcPr>
            <w:tcW w:w="1798" w:type="dxa"/>
          </w:tcPr>
          <w:p w14:paraId="6CEB4FBC" w14:textId="281D50B6" w:rsidR="00871546" w:rsidRPr="00ED0C20" w:rsidRDefault="00331538">
            <w:pPr>
              <w:jc w:val="center"/>
              <w:rPr>
                <w:sz w:val="18"/>
                <w:szCs w:val="18"/>
                <w:lang w:val="ru-RU"/>
              </w:rPr>
            </w:pPr>
            <w:r w:rsidRPr="00ED0C20">
              <w:rPr>
                <w:sz w:val="18"/>
                <w:szCs w:val="18"/>
                <w:lang w:val="ru-RU"/>
              </w:rPr>
              <w:t>23</w:t>
            </w:r>
            <w:r w:rsidR="00871546" w:rsidRPr="00ED0C20">
              <w:rPr>
                <w:sz w:val="18"/>
                <w:szCs w:val="18"/>
                <w:lang w:val="ru-RU"/>
              </w:rPr>
              <w:t>,49</w:t>
            </w:r>
            <w:r w:rsidR="00882EF7" w:rsidRPr="00ED0C20">
              <w:rPr>
                <w:sz w:val="18"/>
                <w:szCs w:val="18"/>
                <w:lang w:val="ru-RU"/>
              </w:rPr>
              <w:t>±</w:t>
            </w:r>
            <w:r w:rsidR="00EE5D3C" w:rsidRPr="00ED0C20">
              <w:rPr>
                <w:sz w:val="18"/>
                <w:szCs w:val="18"/>
                <w:lang w:val="ru-RU"/>
              </w:rPr>
              <w:t>0,01</w:t>
            </w:r>
          </w:p>
        </w:tc>
        <w:tc>
          <w:tcPr>
            <w:tcW w:w="1798" w:type="dxa"/>
          </w:tcPr>
          <w:p w14:paraId="1A5EDBD5" w14:textId="088BFA30" w:rsidR="00871546" w:rsidRPr="00ED0C20" w:rsidRDefault="00871546">
            <w:pPr>
              <w:jc w:val="center"/>
              <w:rPr>
                <w:sz w:val="18"/>
                <w:szCs w:val="18"/>
                <w:lang w:val="ru-RU"/>
              </w:rPr>
            </w:pPr>
            <w:r w:rsidRPr="00ED0C20">
              <w:rPr>
                <w:sz w:val="18"/>
                <w:szCs w:val="18"/>
                <w:lang w:val="ru-RU"/>
              </w:rPr>
              <w:t>23,11</w:t>
            </w:r>
            <w:r w:rsidR="00882EF7" w:rsidRPr="00ED0C20">
              <w:rPr>
                <w:sz w:val="18"/>
                <w:szCs w:val="18"/>
                <w:lang w:val="ru-RU"/>
              </w:rPr>
              <w:t>±</w:t>
            </w:r>
            <w:r w:rsidR="00EE5D3C" w:rsidRPr="00ED0C20">
              <w:rPr>
                <w:sz w:val="18"/>
                <w:szCs w:val="18"/>
                <w:lang w:val="ru-RU"/>
              </w:rPr>
              <w:t>0,01</w:t>
            </w:r>
          </w:p>
        </w:tc>
        <w:tc>
          <w:tcPr>
            <w:tcW w:w="1668" w:type="dxa"/>
          </w:tcPr>
          <w:p w14:paraId="57ECD2D1" w14:textId="20292F53" w:rsidR="00871546" w:rsidRPr="00ED0C20" w:rsidRDefault="00871546">
            <w:pPr>
              <w:jc w:val="center"/>
              <w:rPr>
                <w:sz w:val="18"/>
                <w:szCs w:val="18"/>
                <w:lang w:val="ru-RU"/>
              </w:rPr>
            </w:pPr>
            <w:r w:rsidRPr="00ED0C20">
              <w:rPr>
                <w:sz w:val="18"/>
                <w:szCs w:val="18"/>
                <w:lang w:val="ru-RU"/>
              </w:rPr>
              <w:t>11,00</w:t>
            </w:r>
            <w:r w:rsidR="00882EF7" w:rsidRPr="00ED0C20">
              <w:rPr>
                <w:sz w:val="18"/>
                <w:szCs w:val="18"/>
                <w:lang w:val="ru-RU"/>
              </w:rPr>
              <w:t>±</w:t>
            </w:r>
            <w:r w:rsidR="00EE5D3C" w:rsidRPr="00ED0C20">
              <w:rPr>
                <w:sz w:val="18"/>
                <w:szCs w:val="18"/>
                <w:lang w:val="ru-RU"/>
              </w:rPr>
              <w:t>0,01</w:t>
            </w:r>
          </w:p>
        </w:tc>
      </w:tr>
      <w:tr w:rsidR="00871546" w:rsidRPr="00ED0C20" w14:paraId="740299FD" w14:textId="33608C52" w:rsidTr="00957532">
        <w:trPr>
          <w:trHeight w:val="249"/>
          <w:jc w:val="center"/>
        </w:trPr>
        <w:tc>
          <w:tcPr>
            <w:tcW w:w="2242" w:type="dxa"/>
          </w:tcPr>
          <w:p w14:paraId="3A5F0379" w14:textId="77777777" w:rsidR="00871546" w:rsidRPr="00ED0C20" w:rsidRDefault="00871546">
            <w:pPr>
              <w:rPr>
                <w:sz w:val="18"/>
                <w:szCs w:val="18"/>
              </w:rPr>
            </w:pPr>
            <w:r w:rsidRPr="00ED0C20">
              <w:rPr>
                <w:sz w:val="18"/>
                <w:szCs w:val="18"/>
              </w:rPr>
              <w:t>Жиры, %</w:t>
            </w:r>
          </w:p>
        </w:tc>
        <w:tc>
          <w:tcPr>
            <w:tcW w:w="2135" w:type="dxa"/>
          </w:tcPr>
          <w:p w14:paraId="6A1512F2" w14:textId="739531E3" w:rsidR="00871546" w:rsidRPr="00ED0C20" w:rsidRDefault="00871546">
            <w:pPr>
              <w:jc w:val="center"/>
              <w:rPr>
                <w:sz w:val="18"/>
                <w:szCs w:val="18"/>
                <w:lang w:val="ru-RU"/>
              </w:rPr>
            </w:pPr>
            <w:r w:rsidRPr="00ED0C20">
              <w:rPr>
                <w:sz w:val="18"/>
                <w:szCs w:val="18"/>
                <w:lang w:val="ru-RU"/>
              </w:rPr>
              <w:t>2,51</w:t>
            </w:r>
            <w:r w:rsidR="00882EF7" w:rsidRPr="00ED0C20">
              <w:rPr>
                <w:sz w:val="18"/>
                <w:szCs w:val="18"/>
                <w:lang w:val="ru-RU"/>
              </w:rPr>
              <w:t>±</w:t>
            </w:r>
            <w:r w:rsidR="00EE5D3C" w:rsidRPr="00ED0C20">
              <w:rPr>
                <w:sz w:val="18"/>
                <w:szCs w:val="18"/>
                <w:lang w:val="ru-RU"/>
              </w:rPr>
              <w:t>0,01</w:t>
            </w:r>
          </w:p>
        </w:tc>
        <w:tc>
          <w:tcPr>
            <w:tcW w:w="1798" w:type="dxa"/>
          </w:tcPr>
          <w:p w14:paraId="4584AD86" w14:textId="274F6540" w:rsidR="00871546" w:rsidRPr="00ED0C20" w:rsidRDefault="000E74CE">
            <w:pPr>
              <w:jc w:val="center"/>
              <w:rPr>
                <w:sz w:val="18"/>
                <w:szCs w:val="18"/>
                <w:lang w:val="ru-RU"/>
              </w:rPr>
            </w:pPr>
            <w:r w:rsidRPr="00ED0C20">
              <w:rPr>
                <w:sz w:val="18"/>
                <w:szCs w:val="18"/>
                <w:lang w:val="ru-RU"/>
              </w:rPr>
              <w:t>2</w:t>
            </w:r>
            <w:r w:rsidR="00871546" w:rsidRPr="00ED0C20">
              <w:rPr>
                <w:sz w:val="18"/>
                <w:szCs w:val="18"/>
                <w:lang w:val="ru-RU"/>
              </w:rPr>
              <w:t>,13</w:t>
            </w:r>
            <w:r w:rsidR="00882EF7" w:rsidRPr="00ED0C20">
              <w:rPr>
                <w:sz w:val="18"/>
                <w:szCs w:val="18"/>
                <w:lang w:val="ru-RU"/>
              </w:rPr>
              <w:t>±</w:t>
            </w:r>
            <w:r w:rsidR="00EE5D3C" w:rsidRPr="00ED0C20">
              <w:rPr>
                <w:sz w:val="18"/>
                <w:szCs w:val="18"/>
                <w:lang w:val="ru-RU"/>
              </w:rPr>
              <w:t>0,01</w:t>
            </w:r>
          </w:p>
        </w:tc>
        <w:tc>
          <w:tcPr>
            <w:tcW w:w="1798" w:type="dxa"/>
          </w:tcPr>
          <w:p w14:paraId="0E01BED5" w14:textId="7D09AA2C" w:rsidR="00871546" w:rsidRPr="00ED0C20" w:rsidRDefault="00871546">
            <w:pPr>
              <w:jc w:val="center"/>
              <w:rPr>
                <w:sz w:val="18"/>
                <w:szCs w:val="18"/>
                <w:lang w:val="ru-RU"/>
              </w:rPr>
            </w:pPr>
            <w:r w:rsidRPr="00ED0C20">
              <w:rPr>
                <w:sz w:val="18"/>
                <w:szCs w:val="18"/>
                <w:lang w:val="ru-RU"/>
              </w:rPr>
              <w:t>1,57</w:t>
            </w:r>
            <w:r w:rsidR="00882EF7" w:rsidRPr="00ED0C20">
              <w:rPr>
                <w:sz w:val="18"/>
                <w:szCs w:val="18"/>
                <w:lang w:val="ru-RU"/>
              </w:rPr>
              <w:t>±</w:t>
            </w:r>
            <w:r w:rsidR="00EE5D3C" w:rsidRPr="00ED0C20">
              <w:rPr>
                <w:sz w:val="18"/>
                <w:szCs w:val="18"/>
                <w:lang w:val="ru-RU"/>
              </w:rPr>
              <w:t>0,01</w:t>
            </w:r>
          </w:p>
        </w:tc>
        <w:tc>
          <w:tcPr>
            <w:tcW w:w="1668" w:type="dxa"/>
          </w:tcPr>
          <w:p w14:paraId="19F3EAF3" w14:textId="6709435D" w:rsidR="00871546" w:rsidRPr="00ED0C20" w:rsidRDefault="00871546">
            <w:pPr>
              <w:jc w:val="center"/>
              <w:rPr>
                <w:sz w:val="18"/>
                <w:szCs w:val="18"/>
                <w:lang w:val="ru-RU"/>
              </w:rPr>
            </w:pPr>
            <w:r w:rsidRPr="00ED0C20">
              <w:rPr>
                <w:sz w:val="18"/>
                <w:szCs w:val="18"/>
                <w:lang w:val="ru-RU"/>
              </w:rPr>
              <w:t>17,4</w:t>
            </w:r>
            <w:r w:rsidR="00882EF7" w:rsidRPr="00ED0C20">
              <w:rPr>
                <w:sz w:val="18"/>
                <w:szCs w:val="18"/>
                <w:lang w:val="ru-RU"/>
              </w:rPr>
              <w:t>±</w:t>
            </w:r>
            <w:r w:rsidR="00EE5D3C" w:rsidRPr="00ED0C20">
              <w:rPr>
                <w:sz w:val="18"/>
                <w:szCs w:val="18"/>
                <w:lang w:val="ru-RU"/>
              </w:rPr>
              <w:t>0,01</w:t>
            </w:r>
          </w:p>
        </w:tc>
      </w:tr>
      <w:tr w:rsidR="00871546" w:rsidRPr="00ED0C20" w14:paraId="5E19D298" w14:textId="3D8938DB" w:rsidTr="00957532">
        <w:trPr>
          <w:trHeight w:val="249"/>
          <w:jc w:val="center"/>
        </w:trPr>
        <w:tc>
          <w:tcPr>
            <w:tcW w:w="2242" w:type="dxa"/>
          </w:tcPr>
          <w:p w14:paraId="22DA69FC" w14:textId="77777777" w:rsidR="00871546" w:rsidRPr="00ED0C20" w:rsidRDefault="00871546">
            <w:pPr>
              <w:rPr>
                <w:sz w:val="18"/>
                <w:szCs w:val="18"/>
              </w:rPr>
            </w:pPr>
            <w:r w:rsidRPr="00ED0C20">
              <w:rPr>
                <w:sz w:val="18"/>
                <w:szCs w:val="18"/>
              </w:rPr>
              <w:t>Влага, %</w:t>
            </w:r>
          </w:p>
        </w:tc>
        <w:tc>
          <w:tcPr>
            <w:tcW w:w="2135" w:type="dxa"/>
          </w:tcPr>
          <w:p w14:paraId="3020B1C1" w14:textId="2AC60B37" w:rsidR="00871546" w:rsidRPr="00ED0C20" w:rsidRDefault="00871546">
            <w:pPr>
              <w:jc w:val="center"/>
              <w:rPr>
                <w:sz w:val="18"/>
                <w:szCs w:val="18"/>
                <w:lang w:val="ru-RU"/>
              </w:rPr>
            </w:pPr>
            <w:r w:rsidRPr="00ED0C20">
              <w:rPr>
                <w:sz w:val="18"/>
                <w:szCs w:val="18"/>
                <w:lang w:val="ru-RU"/>
              </w:rPr>
              <w:t>66,70</w:t>
            </w:r>
            <w:r w:rsidR="00882EF7" w:rsidRPr="00ED0C20">
              <w:rPr>
                <w:sz w:val="18"/>
                <w:szCs w:val="18"/>
                <w:lang w:val="ru-RU"/>
              </w:rPr>
              <w:t>±</w:t>
            </w:r>
            <w:r w:rsidR="00EE5D3C" w:rsidRPr="00ED0C20">
              <w:rPr>
                <w:sz w:val="18"/>
                <w:szCs w:val="18"/>
                <w:lang w:val="ru-RU"/>
              </w:rPr>
              <w:t>0,02</w:t>
            </w:r>
          </w:p>
        </w:tc>
        <w:tc>
          <w:tcPr>
            <w:tcW w:w="1798" w:type="dxa"/>
          </w:tcPr>
          <w:p w14:paraId="714FFE58" w14:textId="3B9CA372" w:rsidR="00871546" w:rsidRPr="00ED0C20" w:rsidRDefault="00C30430">
            <w:pPr>
              <w:jc w:val="center"/>
              <w:rPr>
                <w:sz w:val="18"/>
                <w:szCs w:val="18"/>
                <w:lang w:val="ru-RU"/>
              </w:rPr>
            </w:pPr>
            <w:r w:rsidRPr="00ED0C20">
              <w:rPr>
                <w:sz w:val="18"/>
                <w:szCs w:val="18"/>
                <w:lang w:val="ru-RU"/>
              </w:rPr>
              <w:t>66,28</w:t>
            </w:r>
            <w:r w:rsidR="00882EF7" w:rsidRPr="00ED0C20">
              <w:rPr>
                <w:sz w:val="18"/>
                <w:szCs w:val="18"/>
                <w:lang w:val="ru-RU"/>
              </w:rPr>
              <w:t>±</w:t>
            </w:r>
            <w:r w:rsidR="00EE5D3C" w:rsidRPr="00ED0C20">
              <w:rPr>
                <w:sz w:val="18"/>
                <w:szCs w:val="18"/>
                <w:lang w:val="ru-RU"/>
              </w:rPr>
              <w:t>0,02</w:t>
            </w:r>
          </w:p>
        </w:tc>
        <w:tc>
          <w:tcPr>
            <w:tcW w:w="1798" w:type="dxa"/>
          </w:tcPr>
          <w:p w14:paraId="24DD6FE1" w14:textId="498B63F1" w:rsidR="00871546" w:rsidRPr="00ED0C20" w:rsidRDefault="00C30430">
            <w:pPr>
              <w:jc w:val="center"/>
              <w:rPr>
                <w:sz w:val="18"/>
                <w:szCs w:val="18"/>
                <w:lang w:val="ru-RU"/>
              </w:rPr>
            </w:pPr>
            <w:r w:rsidRPr="00ED0C20">
              <w:rPr>
                <w:sz w:val="18"/>
                <w:szCs w:val="18"/>
                <w:lang w:val="ru-RU"/>
              </w:rPr>
              <w:t>67,3</w:t>
            </w:r>
            <w:r w:rsidR="00871546" w:rsidRPr="00ED0C20">
              <w:rPr>
                <w:sz w:val="18"/>
                <w:szCs w:val="18"/>
                <w:lang w:val="ru-RU"/>
              </w:rPr>
              <w:t>1</w:t>
            </w:r>
            <w:r w:rsidR="00882EF7" w:rsidRPr="00ED0C20">
              <w:rPr>
                <w:sz w:val="18"/>
                <w:szCs w:val="18"/>
                <w:lang w:val="ru-RU"/>
              </w:rPr>
              <w:t>±</w:t>
            </w:r>
            <w:r w:rsidR="00EE5D3C" w:rsidRPr="00ED0C20">
              <w:rPr>
                <w:sz w:val="18"/>
                <w:szCs w:val="18"/>
                <w:lang w:val="ru-RU"/>
              </w:rPr>
              <w:t>0,02</w:t>
            </w:r>
          </w:p>
        </w:tc>
        <w:tc>
          <w:tcPr>
            <w:tcW w:w="1668" w:type="dxa"/>
          </w:tcPr>
          <w:p w14:paraId="5456F576" w14:textId="1743B3DF" w:rsidR="00871546" w:rsidRPr="00ED0C20" w:rsidRDefault="00871546">
            <w:pPr>
              <w:jc w:val="center"/>
              <w:rPr>
                <w:sz w:val="18"/>
                <w:szCs w:val="18"/>
                <w:lang w:val="ru-RU"/>
              </w:rPr>
            </w:pPr>
            <w:r w:rsidRPr="00ED0C20">
              <w:rPr>
                <w:sz w:val="18"/>
                <w:szCs w:val="18"/>
                <w:lang w:val="ru-RU"/>
              </w:rPr>
              <w:t>57,6</w:t>
            </w:r>
            <w:r w:rsidR="00882EF7" w:rsidRPr="00ED0C20">
              <w:rPr>
                <w:sz w:val="18"/>
                <w:szCs w:val="18"/>
                <w:lang w:val="ru-RU"/>
              </w:rPr>
              <w:t>±</w:t>
            </w:r>
            <w:r w:rsidR="00EE5D3C" w:rsidRPr="00ED0C20">
              <w:rPr>
                <w:sz w:val="18"/>
                <w:szCs w:val="18"/>
                <w:lang w:val="ru-RU"/>
              </w:rPr>
              <w:t>0,02</w:t>
            </w:r>
          </w:p>
        </w:tc>
      </w:tr>
      <w:tr w:rsidR="00871546" w:rsidRPr="00ED0C20" w14:paraId="0FEA887A" w14:textId="271389C8" w:rsidTr="00957532">
        <w:trPr>
          <w:trHeight w:val="249"/>
          <w:jc w:val="center"/>
        </w:trPr>
        <w:tc>
          <w:tcPr>
            <w:tcW w:w="2242" w:type="dxa"/>
          </w:tcPr>
          <w:p w14:paraId="1FB0F27A" w14:textId="77777777" w:rsidR="00871546" w:rsidRPr="00ED0C20" w:rsidRDefault="00871546">
            <w:pPr>
              <w:rPr>
                <w:sz w:val="18"/>
                <w:szCs w:val="18"/>
              </w:rPr>
            </w:pPr>
            <w:r w:rsidRPr="00ED0C20">
              <w:rPr>
                <w:sz w:val="18"/>
                <w:szCs w:val="18"/>
              </w:rPr>
              <w:t>Соль, %</w:t>
            </w:r>
          </w:p>
        </w:tc>
        <w:tc>
          <w:tcPr>
            <w:tcW w:w="2135" w:type="dxa"/>
          </w:tcPr>
          <w:p w14:paraId="62530351" w14:textId="0AA900B8" w:rsidR="00871546" w:rsidRPr="00ED0C20" w:rsidRDefault="00377FF4">
            <w:pPr>
              <w:jc w:val="center"/>
              <w:rPr>
                <w:sz w:val="18"/>
                <w:szCs w:val="18"/>
                <w:lang w:val="ru-RU"/>
              </w:rPr>
            </w:pPr>
            <w:r w:rsidRPr="00ED0C20">
              <w:rPr>
                <w:sz w:val="18"/>
                <w:szCs w:val="18"/>
                <w:lang w:val="ru-RU"/>
              </w:rPr>
              <w:t>1,36</w:t>
            </w:r>
            <w:r w:rsidR="00882EF7" w:rsidRPr="00ED0C20">
              <w:rPr>
                <w:sz w:val="18"/>
                <w:szCs w:val="18"/>
                <w:lang w:val="ru-RU"/>
              </w:rPr>
              <w:t>±</w:t>
            </w:r>
            <w:r w:rsidR="00EE5D3C" w:rsidRPr="00ED0C20">
              <w:rPr>
                <w:sz w:val="18"/>
                <w:szCs w:val="18"/>
                <w:lang w:val="ru-RU"/>
              </w:rPr>
              <w:t>0,01</w:t>
            </w:r>
          </w:p>
        </w:tc>
        <w:tc>
          <w:tcPr>
            <w:tcW w:w="1798" w:type="dxa"/>
          </w:tcPr>
          <w:p w14:paraId="25B321D4" w14:textId="2305E489" w:rsidR="00871546" w:rsidRPr="00ED0C20" w:rsidRDefault="00871546">
            <w:pPr>
              <w:jc w:val="center"/>
              <w:rPr>
                <w:sz w:val="18"/>
                <w:szCs w:val="18"/>
                <w:lang w:val="ru-RU"/>
              </w:rPr>
            </w:pPr>
            <w:r w:rsidRPr="00ED0C20">
              <w:rPr>
                <w:sz w:val="18"/>
                <w:szCs w:val="18"/>
                <w:lang w:val="ru-RU"/>
              </w:rPr>
              <w:t>1,</w:t>
            </w:r>
            <w:r w:rsidR="00D77D12" w:rsidRPr="00ED0C20">
              <w:rPr>
                <w:sz w:val="18"/>
                <w:szCs w:val="18"/>
                <w:lang w:val="ru-RU"/>
              </w:rPr>
              <w:t>2</w:t>
            </w:r>
            <w:r w:rsidR="00377FF4" w:rsidRPr="00ED0C20">
              <w:rPr>
                <w:sz w:val="18"/>
                <w:szCs w:val="18"/>
                <w:lang w:val="ru-RU"/>
              </w:rPr>
              <w:t>0</w:t>
            </w:r>
            <w:r w:rsidR="00882EF7" w:rsidRPr="00ED0C20">
              <w:rPr>
                <w:sz w:val="18"/>
                <w:szCs w:val="18"/>
                <w:lang w:val="ru-RU"/>
              </w:rPr>
              <w:t>±</w:t>
            </w:r>
            <w:r w:rsidR="00EE5D3C" w:rsidRPr="00ED0C20">
              <w:rPr>
                <w:sz w:val="18"/>
                <w:szCs w:val="18"/>
                <w:lang w:val="ru-RU"/>
              </w:rPr>
              <w:t>0,01</w:t>
            </w:r>
          </w:p>
        </w:tc>
        <w:tc>
          <w:tcPr>
            <w:tcW w:w="1798" w:type="dxa"/>
          </w:tcPr>
          <w:p w14:paraId="64258EF7" w14:textId="591AFF4D" w:rsidR="00871546" w:rsidRPr="00ED0C20" w:rsidRDefault="00377FF4">
            <w:pPr>
              <w:jc w:val="center"/>
              <w:rPr>
                <w:sz w:val="18"/>
                <w:szCs w:val="18"/>
                <w:lang w:val="ru-RU"/>
              </w:rPr>
            </w:pPr>
            <w:r w:rsidRPr="00ED0C20">
              <w:rPr>
                <w:sz w:val="18"/>
                <w:szCs w:val="18"/>
                <w:lang w:val="ru-RU"/>
              </w:rPr>
              <w:t>1,66</w:t>
            </w:r>
            <w:r w:rsidR="00882EF7" w:rsidRPr="00ED0C20">
              <w:rPr>
                <w:sz w:val="18"/>
                <w:szCs w:val="18"/>
                <w:lang w:val="ru-RU"/>
              </w:rPr>
              <w:t>±</w:t>
            </w:r>
            <w:r w:rsidR="00EE5D3C" w:rsidRPr="00ED0C20">
              <w:rPr>
                <w:sz w:val="18"/>
                <w:szCs w:val="18"/>
                <w:lang w:val="ru-RU"/>
              </w:rPr>
              <w:t>0,01</w:t>
            </w:r>
          </w:p>
        </w:tc>
        <w:tc>
          <w:tcPr>
            <w:tcW w:w="1668" w:type="dxa"/>
          </w:tcPr>
          <w:p w14:paraId="3399964C" w14:textId="1B583227" w:rsidR="00871546" w:rsidRPr="00ED0C20" w:rsidRDefault="00D77D12">
            <w:pPr>
              <w:jc w:val="center"/>
              <w:rPr>
                <w:sz w:val="18"/>
                <w:szCs w:val="18"/>
                <w:lang w:val="ru-RU"/>
              </w:rPr>
            </w:pPr>
            <w:r w:rsidRPr="00ED0C20">
              <w:rPr>
                <w:sz w:val="18"/>
                <w:szCs w:val="18"/>
                <w:lang w:val="ru-RU"/>
              </w:rPr>
              <w:t>1,5</w:t>
            </w:r>
            <w:r w:rsidR="00377FF4" w:rsidRPr="00ED0C20">
              <w:rPr>
                <w:sz w:val="18"/>
                <w:szCs w:val="18"/>
                <w:lang w:val="ru-RU"/>
              </w:rPr>
              <w:t>0</w:t>
            </w:r>
            <w:r w:rsidR="00882EF7" w:rsidRPr="00ED0C20">
              <w:rPr>
                <w:sz w:val="18"/>
                <w:szCs w:val="18"/>
                <w:lang w:val="ru-RU"/>
              </w:rPr>
              <w:t>±</w:t>
            </w:r>
            <w:r w:rsidR="00EE5D3C" w:rsidRPr="00ED0C20">
              <w:rPr>
                <w:sz w:val="18"/>
                <w:szCs w:val="18"/>
                <w:lang w:val="ru-RU"/>
              </w:rPr>
              <w:t>0,01</w:t>
            </w:r>
          </w:p>
        </w:tc>
      </w:tr>
      <w:tr w:rsidR="00882EF7" w:rsidRPr="00ED0C20" w14:paraId="1CF14A35" w14:textId="77777777" w:rsidTr="00957532">
        <w:trPr>
          <w:trHeight w:val="249"/>
          <w:jc w:val="center"/>
        </w:trPr>
        <w:tc>
          <w:tcPr>
            <w:tcW w:w="2242" w:type="dxa"/>
          </w:tcPr>
          <w:p w14:paraId="114F88A9" w14:textId="44AF726E" w:rsidR="00882EF7" w:rsidRPr="00ED0C20" w:rsidRDefault="00882EF7">
            <w:pPr>
              <w:rPr>
                <w:sz w:val="18"/>
                <w:szCs w:val="18"/>
                <w:lang w:val="ru-RU"/>
              </w:rPr>
            </w:pPr>
            <w:r w:rsidRPr="00ED0C20">
              <w:rPr>
                <w:sz w:val="18"/>
                <w:szCs w:val="18"/>
                <w:lang w:val="ru-RU"/>
              </w:rPr>
              <w:t>Углеводы, %</w:t>
            </w:r>
          </w:p>
        </w:tc>
        <w:tc>
          <w:tcPr>
            <w:tcW w:w="2135" w:type="dxa"/>
          </w:tcPr>
          <w:p w14:paraId="333A649B" w14:textId="6D3C2954" w:rsidR="00882EF7" w:rsidRPr="00ED0C20" w:rsidRDefault="00331538">
            <w:pPr>
              <w:jc w:val="center"/>
              <w:rPr>
                <w:sz w:val="18"/>
                <w:szCs w:val="18"/>
                <w:lang w:val="ru-RU"/>
              </w:rPr>
            </w:pPr>
            <w:r w:rsidRPr="00ED0C20">
              <w:rPr>
                <w:sz w:val="18"/>
                <w:szCs w:val="18"/>
                <w:lang w:val="ru-RU"/>
              </w:rPr>
              <w:t>7,15± 0,01</w:t>
            </w:r>
          </w:p>
        </w:tc>
        <w:tc>
          <w:tcPr>
            <w:tcW w:w="1798" w:type="dxa"/>
          </w:tcPr>
          <w:p w14:paraId="62326466" w14:textId="3288BF5F" w:rsidR="00882EF7" w:rsidRPr="00ED0C20" w:rsidRDefault="00CE60B6">
            <w:pPr>
              <w:jc w:val="center"/>
              <w:rPr>
                <w:sz w:val="18"/>
                <w:szCs w:val="18"/>
                <w:lang w:val="ru-RU"/>
              </w:rPr>
            </w:pPr>
            <w:r w:rsidRPr="00ED0C20">
              <w:rPr>
                <w:sz w:val="18"/>
                <w:szCs w:val="18"/>
                <w:lang w:val="ru-RU"/>
              </w:rPr>
              <w:t>7</w:t>
            </w:r>
            <w:r w:rsidR="00C30430" w:rsidRPr="00ED0C20">
              <w:rPr>
                <w:sz w:val="18"/>
                <w:szCs w:val="18"/>
                <w:lang w:val="ru-RU"/>
              </w:rPr>
              <w:t>,00</w:t>
            </w:r>
            <w:r w:rsidR="00331538" w:rsidRPr="00ED0C20">
              <w:rPr>
                <w:sz w:val="18"/>
                <w:szCs w:val="18"/>
                <w:lang w:val="ru-RU"/>
              </w:rPr>
              <w:t>±0,01</w:t>
            </w:r>
          </w:p>
        </w:tc>
        <w:tc>
          <w:tcPr>
            <w:tcW w:w="1798" w:type="dxa"/>
          </w:tcPr>
          <w:p w14:paraId="424291F1" w14:textId="55E3D885" w:rsidR="00882EF7" w:rsidRPr="00ED0C20" w:rsidRDefault="00C30430">
            <w:pPr>
              <w:jc w:val="center"/>
              <w:rPr>
                <w:sz w:val="18"/>
                <w:szCs w:val="18"/>
                <w:lang w:val="ru-RU"/>
              </w:rPr>
            </w:pPr>
            <w:r w:rsidRPr="00ED0C20">
              <w:rPr>
                <w:sz w:val="18"/>
                <w:szCs w:val="18"/>
                <w:lang w:val="ru-RU"/>
              </w:rPr>
              <w:t>7,5</w:t>
            </w:r>
            <w:r w:rsidR="00BD7928" w:rsidRPr="00ED0C20">
              <w:rPr>
                <w:sz w:val="18"/>
                <w:szCs w:val="18"/>
                <w:lang w:val="ru-RU"/>
              </w:rPr>
              <w:t>1</w:t>
            </w:r>
            <w:r w:rsidR="00882EF7" w:rsidRPr="00ED0C20">
              <w:rPr>
                <w:sz w:val="18"/>
                <w:szCs w:val="18"/>
                <w:lang w:val="ru-RU"/>
              </w:rPr>
              <w:t>±</w:t>
            </w:r>
            <w:r w:rsidR="00EE5D3C" w:rsidRPr="00ED0C20">
              <w:rPr>
                <w:sz w:val="18"/>
                <w:szCs w:val="18"/>
                <w:lang w:val="ru-RU"/>
              </w:rPr>
              <w:t>0,01</w:t>
            </w:r>
          </w:p>
        </w:tc>
        <w:tc>
          <w:tcPr>
            <w:tcW w:w="1668" w:type="dxa"/>
          </w:tcPr>
          <w:p w14:paraId="0EE5B22E" w14:textId="35679DF3" w:rsidR="00882EF7" w:rsidRPr="00ED0C20" w:rsidRDefault="00E375D6">
            <w:pPr>
              <w:jc w:val="center"/>
              <w:rPr>
                <w:sz w:val="18"/>
                <w:szCs w:val="18"/>
                <w:lang w:val="ru-RU"/>
              </w:rPr>
            </w:pPr>
            <w:r w:rsidRPr="00ED0C20">
              <w:rPr>
                <w:sz w:val="18"/>
                <w:szCs w:val="18"/>
                <w:lang w:val="ru-RU"/>
              </w:rPr>
              <w:t>13,3</w:t>
            </w:r>
            <w:r w:rsidR="00882EF7" w:rsidRPr="00ED0C20">
              <w:rPr>
                <w:sz w:val="18"/>
                <w:szCs w:val="18"/>
                <w:lang w:val="ru-RU"/>
              </w:rPr>
              <w:t>±</w:t>
            </w:r>
            <w:r w:rsidR="00EE5D3C" w:rsidRPr="00ED0C20">
              <w:rPr>
                <w:sz w:val="18"/>
                <w:szCs w:val="18"/>
                <w:lang w:val="ru-RU"/>
              </w:rPr>
              <w:t>0,01</w:t>
            </w:r>
          </w:p>
        </w:tc>
      </w:tr>
      <w:tr w:rsidR="00882EF7" w:rsidRPr="00ED0C20" w14:paraId="38A59036" w14:textId="77777777" w:rsidTr="00957532">
        <w:trPr>
          <w:trHeight w:val="249"/>
          <w:jc w:val="center"/>
        </w:trPr>
        <w:tc>
          <w:tcPr>
            <w:tcW w:w="2242" w:type="dxa"/>
          </w:tcPr>
          <w:p w14:paraId="4081F425" w14:textId="6EF24F99" w:rsidR="00882EF7" w:rsidRPr="00ED0C20" w:rsidRDefault="00882EF7">
            <w:pPr>
              <w:rPr>
                <w:sz w:val="18"/>
                <w:szCs w:val="18"/>
                <w:lang w:val="ru-RU"/>
              </w:rPr>
            </w:pPr>
            <w:r w:rsidRPr="00ED0C20">
              <w:rPr>
                <w:sz w:val="18"/>
                <w:szCs w:val="18"/>
                <w:lang w:val="ru-RU"/>
              </w:rPr>
              <w:t xml:space="preserve">Зола, % </w:t>
            </w:r>
          </w:p>
        </w:tc>
        <w:tc>
          <w:tcPr>
            <w:tcW w:w="2135" w:type="dxa"/>
          </w:tcPr>
          <w:p w14:paraId="547FF3B3" w14:textId="0305EAB3" w:rsidR="00882EF7" w:rsidRPr="00ED0C20" w:rsidRDefault="00E375D6">
            <w:pPr>
              <w:jc w:val="center"/>
              <w:rPr>
                <w:sz w:val="18"/>
                <w:szCs w:val="18"/>
                <w:lang w:val="ru-RU"/>
              </w:rPr>
            </w:pPr>
            <w:r w:rsidRPr="00ED0C20">
              <w:rPr>
                <w:sz w:val="18"/>
                <w:szCs w:val="18"/>
                <w:lang w:val="ru-RU"/>
              </w:rPr>
              <w:t>0,9</w:t>
            </w:r>
            <w:r w:rsidR="00882EF7" w:rsidRPr="00ED0C20">
              <w:rPr>
                <w:sz w:val="18"/>
                <w:szCs w:val="18"/>
                <w:lang w:val="ru-RU"/>
              </w:rPr>
              <w:t>±</w:t>
            </w:r>
            <w:r w:rsidR="00EE5D3C" w:rsidRPr="00ED0C20">
              <w:rPr>
                <w:sz w:val="18"/>
                <w:szCs w:val="18"/>
                <w:lang w:val="ru-RU"/>
              </w:rPr>
              <w:t>0,02</w:t>
            </w:r>
          </w:p>
        </w:tc>
        <w:tc>
          <w:tcPr>
            <w:tcW w:w="1798" w:type="dxa"/>
          </w:tcPr>
          <w:p w14:paraId="4BB50613" w14:textId="4D833157" w:rsidR="00882EF7" w:rsidRPr="00ED0C20" w:rsidRDefault="00E375D6">
            <w:pPr>
              <w:jc w:val="center"/>
              <w:rPr>
                <w:sz w:val="18"/>
                <w:szCs w:val="18"/>
                <w:lang w:val="ru-RU"/>
              </w:rPr>
            </w:pPr>
            <w:r w:rsidRPr="00ED0C20">
              <w:rPr>
                <w:sz w:val="18"/>
                <w:szCs w:val="18"/>
                <w:lang w:val="ru-RU"/>
              </w:rPr>
              <w:t>1,1</w:t>
            </w:r>
            <w:r w:rsidR="00882EF7" w:rsidRPr="00ED0C20">
              <w:rPr>
                <w:sz w:val="18"/>
                <w:szCs w:val="18"/>
                <w:lang w:val="ru-RU"/>
              </w:rPr>
              <w:t>±</w:t>
            </w:r>
            <w:r w:rsidR="00EE5D3C" w:rsidRPr="00ED0C20">
              <w:rPr>
                <w:sz w:val="18"/>
                <w:szCs w:val="18"/>
                <w:lang w:val="ru-RU"/>
              </w:rPr>
              <w:t>0,02</w:t>
            </w:r>
          </w:p>
        </w:tc>
        <w:tc>
          <w:tcPr>
            <w:tcW w:w="1798" w:type="dxa"/>
          </w:tcPr>
          <w:p w14:paraId="7AB6DDE4" w14:textId="1446A497" w:rsidR="00882EF7" w:rsidRPr="00ED0C20" w:rsidRDefault="00BD7928">
            <w:pPr>
              <w:jc w:val="center"/>
              <w:rPr>
                <w:sz w:val="18"/>
                <w:szCs w:val="18"/>
                <w:lang w:val="ru-RU"/>
              </w:rPr>
            </w:pPr>
            <w:r w:rsidRPr="00ED0C20">
              <w:rPr>
                <w:sz w:val="18"/>
                <w:szCs w:val="18"/>
                <w:lang w:val="ru-RU"/>
              </w:rPr>
              <w:t>0,</w:t>
            </w:r>
            <w:r w:rsidR="00E375D6" w:rsidRPr="00ED0C20">
              <w:rPr>
                <w:sz w:val="18"/>
                <w:szCs w:val="18"/>
                <w:lang w:val="ru-RU"/>
              </w:rPr>
              <w:t>5</w:t>
            </w:r>
            <w:r w:rsidR="00882EF7" w:rsidRPr="00ED0C20">
              <w:rPr>
                <w:sz w:val="18"/>
                <w:szCs w:val="18"/>
                <w:lang w:val="ru-RU"/>
              </w:rPr>
              <w:t>±</w:t>
            </w:r>
            <w:r w:rsidR="00EE5D3C" w:rsidRPr="00ED0C20">
              <w:rPr>
                <w:sz w:val="18"/>
                <w:szCs w:val="18"/>
                <w:lang w:val="ru-RU"/>
              </w:rPr>
              <w:t>0,01</w:t>
            </w:r>
          </w:p>
        </w:tc>
        <w:tc>
          <w:tcPr>
            <w:tcW w:w="1668" w:type="dxa"/>
          </w:tcPr>
          <w:p w14:paraId="546B6F9C" w14:textId="6F8D597A" w:rsidR="00882EF7" w:rsidRPr="00ED0C20" w:rsidRDefault="00E375D6">
            <w:pPr>
              <w:jc w:val="center"/>
              <w:rPr>
                <w:sz w:val="18"/>
                <w:szCs w:val="18"/>
                <w:lang w:val="ru-RU"/>
              </w:rPr>
            </w:pPr>
            <w:r w:rsidRPr="00ED0C20">
              <w:rPr>
                <w:sz w:val="18"/>
                <w:szCs w:val="18"/>
                <w:lang w:val="ru-RU"/>
              </w:rPr>
              <w:t>0,7</w:t>
            </w:r>
            <w:r w:rsidR="00882EF7" w:rsidRPr="00ED0C20">
              <w:rPr>
                <w:sz w:val="18"/>
                <w:szCs w:val="18"/>
                <w:lang w:val="ru-RU"/>
              </w:rPr>
              <w:t>±</w:t>
            </w:r>
            <w:r w:rsidR="00EE5D3C" w:rsidRPr="00ED0C20">
              <w:rPr>
                <w:sz w:val="18"/>
                <w:szCs w:val="18"/>
                <w:lang w:val="ru-RU"/>
              </w:rPr>
              <w:t>0,01</w:t>
            </w:r>
          </w:p>
        </w:tc>
      </w:tr>
    </w:tbl>
    <w:p w14:paraId="07B5D0C4" w14:textId="5C044809" w:rsidR="00853A04" w:rsidRPr="000320EC" w:rsidRDefault="00853A04" w:rsidP="00853A04">
      <w:pPr>
        <w:tabs>
          <w:tab w:val="left" w:pos="993"/>
        </w:tabs>
        <w:jc w:val="both"/>
        <w:rPr>
          <w:bCs/>
          <w:shd w:val="clear" w:color="auto" w:fill="FFFFFF"/>
          <w:lang w:val="ru-RU"/>
        </w:rPr>
      </w:pPr>
    </w:p>
    <w:p w14:paraId="6516B556" w14:textId="069AED9B" w:rsidR="00853A04" w:rsidRPr="00C723BA" w:rsidRDefault="00853A04" w:rsidP="00D77D12">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Сравнительный анализ трёх опытных рецептур показал, что опытный образец №2 обладает наиболее сбалансированным химическим составом, соответствующим требованиям к продуктам геродиетического назначения. Массовая доля белк</w:t>
      </w:r>
      <w:r w:rsidR="00331538" w:rsidRPr="00C723BA">
        <w:rPr>
          <w:bCs/>
          <w:sz w:val="22"/>
          <w:szCs w:val="22"/>
          <w:shd w:val="clear" w:color="auto" w:fill="FFFFFF"/>
          <w:lang w:val="ru-RU"/>
        </w:rPr>
        <w:t>а в данном образце составляет 23</w:t>
      </w:r>
      <w:r w:rsidRPr="00C723BA">
        <w:rPr>
          <w:bCs/>
          <w:sz w:val="22"/>
          <w:szCs w:val="22"/>
          <w:shd w:val="clear" w:color="auto" w:fill="FFFFFF"/>
          <w:lang w:val="ru-RU"/>
        </w:rPr>
        <w:t>,49 %, что обеспечивает полноценное поступление аминокислот и способствует поддержанию мышечной массы у пожил</w:t>
      </w:r>
      <w:r w:rsidR="00CE60B6" w:rsidRPr="00C723BA">
        <w:rPr>
          <w:bCs/>
          <w:sz w:val="22"/>
          <w:szCs w:val="22"/>
          <w:shd w:val="clear" w:color="auto" w:fill="FFFFFF"/>
          <w:lang w:val="ru-RU"/>
        </w:rPr>
        <w:t>ых людей. Содержание жира — 2,13</w:t>
      </w:r>
      <w:r w:rsidRPr="00C723BA">
        <w:rPr>
          <w:bCs/>
          <w:sz w:val="22"/>
          <w:szCs w:val="22"/>
          <w:shd w:val="clear" w:color="auto" w:fill="FFFFFF"/>
          <w:lang w:val="ru-RU"/>
        </w:rPr>
        <w:t xml:space="preserve"> % — находится в пределах физиологической нормы, при этом снижает калорийность блюда и уменьшает нагрузку на сердечно-сосудистую систему. Содержание углеводов составляет </w:t>
      </w:r>
      <w:r w:rsidR="00C30430" w:rsidRPr="00C723BA">
        <w:rPr>
          <w:bCs/>
          <w:sz w:val="22"/>
          <w:szCs w:val="22"/>
          <w:shd w:val="clear" w:color="auto" w:fill="FFFFFF"/>
          <w:lang w:val="ru-RU"/>
        </w:rPr>
        <w:t>7,00</w:t>
      </w:r>
      <w:r w:rsidRPr="00C723BA">
        <w:rPr>
          <w:bCs/>
          <w:sz w:val="22"/>
          <w:szCs w:val="22"/>
          <w:shd w:val="clear" w:color="auto" w:fill="FFFFFF"/>
          <w:lang w:val="ru-RU"/>
        </w:rPr>
        <w:t xml:space="preserve"> % — преимущественно за счёт сложных углеводов муки из булгура и пектиновых веществ кабачка. Это обеспечивает постепенное высвобождение энергии, не вызывает резких скачков глюкозы в крови, способствует нормализации пищеварения и устойчивому насыщению. </w:t>
      </w:r>
    </w:p>
    <w:p w14:paraId="71C07DDD" w14:textId="42575F49" w:rsidR="00871546" w:rsidRPr="00C723BA" w:rsidRDefault="00853A04" w:rsidP="00D77D12">
      <w:pPr>
        <w:tabs>
          <w:tab w:val="left" w:pos="993"/>
        </w:tabs>
        <w:ind w:firstLine="709"/>
        <w:jc w:val="both"/>
        <w:rPr>
          <w:bCs/>
          <w:sz w:val="22"/>
          <w:szCs w:val="22"/>
          <w:shd w:val="clear" w:color="auto" w:fill="FFFFFF"/>
          <w:lang w:val="ru-RU"/>
        </w:rPr>
      </w:pPr>
      <w:r w:rsidRPr="00C723BA">
        <w:rPr>
          <w:bCs/>
          <w:sz w:val="22"/>
          <w:szCs w:val="22"/>
          <w:shd w:val="clear" w:color="auto" w:fill="FFFFFF"/>
        </w:rPr>
        <w:t>Опытный образец №2 признан оптимальным по химическому соста</w:t>
      </w:r>
      <w:r w:rsidR="00331538" w:rsidRPr="00C723BA">
        <w:rPr>
          <w:bCs/>
          <w:sz w:val="22"/>
          <w:szCs w:val="22"/>
          <w:shd w:val="clear" w:color="auto" w:fill="FFFFFF"/>
        </w:rPr>
        <w:t>ву: он содержит 2</w:t>
      </w:r>
      <w:r w:rsidR="00331538" w:rsidRPr="00C723BA">
        <w:rPr>
          <w:bCs/>
          <w:sz w:val="22"/>
          <w:szCs w:val="22"/>
          <w:shd w:val="clear" w:color="auto" w:fill="FFFFFF"/>
          <w:lang w:val="ru-RU"/>
        </w:rPr>
        <w:t>3</w:t>
      </w:r>
      <w:r w:rsidR="000E74CE" w:rsidRPr="00C723BA">
        <w:rPr>
          <w:bCs/>
          <w:sz w:val="22"/>
          <w:szCs w:val="22"/>
          <w:shd w:val="clear" w:color="auto" w:fill="FFFFFF"/>
        </w:rPr>
        <w:t xml:space="preserve">,49 % белка, </w:t>
      </w:r>
      <w:r w:rsidR="000E74CE" w:rsidRPr="00C723BA">
        <w:rPr>
          <w:bCs/>
          <w:sz w:val="22"/>
          <w:szCs w:val="22"/>
          <w:shd w:val="clear" w:color="auto" w:fill="FFFFFF"/>
          <w:lang w:val="ru-RU"/>
        </w:rPr>
        <w:t>2</w:t>
      </w:r>
      <w:r w:rsidR="00331538" w:rsidRPr="00C723BA">
        <w:rPr>
          <w:bCs/>
          <w:sz w:val="22"/>
          <w:szCs w:val="22"/>
          <w:shd w:val="clear" w:color="auto" w:fill="FFFFFF"/>
        </w:rPr>
        <w:t xml:space="preserve">,13 % жира и </w:t>
      </w:r>
      <w:r w:rsidR="00E50012" w:rsidRPr="00C723BA">
        <w:rPr>
          <w:bCs/>
          <w:sz w:val="22"/>
          <w:szCs w:val="22"/>
          <w:shd w:val="clear" w:color="auto" w:fill="FFFFFF"/>
          <w:lang w:val="ru-RU"/>
        </w:rPr>
        <w:t>7,00</w:t>
      </w:r>
      <w:r w:rsidR="00CE60B6" w:rsidRPr="00C723BA">
        <w:rPr>
          <w:bCs/>
          <w:sz w:val="22"/>
          <w:szCs w:val="22"/>
          <w:shd w:val="clear" w:color="auto" w:fill="FFFFFF"/>
          <w:lang w:val="ru-RU"/>
        </w:rPr>
        <w:t xml:space="preserve"> </w:t>
      </w:r>
      <w:r w:rsidRPr="00C723BA">
        <w:rPr>
          <w:bCs/>
          <w:sz w:val="22"/>
          <w:szCs w:val="22"/>
          <w:shd w:val="clear" w:color="auto" w:fill="FFFFFF"/>
        </w:rPr>
        <w:t xml:space="preserve"> % углеводов. Такое соотношение обеспечивает высокую питательную ценность при умеренной калорийности. Углеводы представлены в основном сложными — из булгура и кабачка, что способствует нормализации пищеварения и поддержанию стабильного уровня глюкозы. </w:t>
      </w:r>
    </w:p>
    <w:p w14:paraId="5B58B129" w14:textId="74915A6B" w:rsidR="0082243E" w:rsidRPr="00C723BA" w:rsidRDefault="00E50012" w:rsidP="0082243E">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Был</w:t>
      </w:r>
      <w:r w:rsidR="0019594F" w:rsidRPr="00C723BA">
        <w:rPr>
          <w:bCs/>
          <w:sz w:val="22"/>
          <w:szCs w:val="22"/>
          <w:shd w:val="clear" w:color="auto" w:fill="FFFFFF"/>
          <w:lang w:val="ru-RU"/>
        </w:rPr>
        <w:t>и</w:t>
      </w:r>
      <w:r w:rsidRPr="00C723BA">
        <w:rPr>
          <w:bCs/>
          <w:sz w:val="22"/>
          <w:szCs w:val="22"/>
          <w:shd w:val="clear" w:color="auto" w:fill="FFFFFF"/>
          <w:lang w:val="ru-RU"/>
        </w:rPr>
        <w:t xml:space="preserve"> исследован</w:t>
      </w:r>
      <w:r w:rsidR="0019594F" w:rsidRPr="00C723BA">
        <w:rPr>
          <w:bCs/>
          <w:sz w:val="22"/>
          <w:szCs w:val="22"/>
          <w:shd w:val="clear" w:color="auto" w:fill="FFFFFF"/>
          <w:lang w:val="ru-RU"/>
        </w:rPr>
        <w:t>ы</w:t>
      </w:r>
      <w:r w:rsidRPr="00C723BA">
        <w:rPr>
          <w:bCs/>
          <w:sz w:val="22"/>
          <w:szCs w:val="22"/>
          <w:shd w:val="clear" w:color="auto" w:fill="FFFFFF"/>
          <w:lang w:val="ru-RU"/>
        </w:rPr>
        <w:t xml:space="preserve"> органолептические показатели изделий, результаты представлены на ри</w:t>
      </w:r>
      <w:r w:rsidR="0019594F" w:rsidRPr="00C723BA">
        <w:rPr>
          <w:bCs/>
          <w:sz w:val="22"/>
          <w:szCs w:val="22"/>
          <w:shd w:val="clear" w:color="auto" w:fill="FFFFFF"/>
          <w:lang w:val="ru-RU"/>
        </w:rPr>
        <w:t>с</w:t>
      </w:r>
      <w:r w:rsidRPr="00C723BA">
        <w:rPr>
          <w:bCs/>
          <w:sz w:val="22"/>
          <w:szCs w:val="22"/>
          <w:shd w:val="clear" w:color="auto" w:fill="FFFFFF"/>
          <w:lang w:val="ru-RU"/>
        </w:rPr>
        <w:t xml:space="preserve">унке </w:t>
      </w:r>
      <w:r w:rsidR="00957532" w:rsidRPr="00C723BA">
        <w:rPr>
          <w:bCs/>
          <w:sz w:val="22"/>
          <w:szCs w:val="22"/>
          <w:shd w:val="clear" w:color="auto" w:fill="FFFFFF"/>
          <w:lang w:val="tr-TR"/>
        </w:rPr>
        <w:t>2</w:t>
      </w:r>
      <w:r w:rsidRPr="00C723BA">
        <w:rPr>
          <w:bCs/>
          <w:sz w:val="22"/>
          <w:szCs w:val="22"/>
          <w:shd w:val="clear" w:color="auto" w:fill="FFFFFF"/>
          <w:lang w:val="ru-RU"/>
        </w:rPr>
        <w:t xml:space="preserve">. </w:t>
      </w:r>
    </w:p>
    <w:p w14:paraId="0C4EF31D" w14:textId="77777777" w:rsidR="0082243E" w:rsidRDefault="00A965B9" w:rsidP="0082243E">
      <w:pPr>
        <w:tabs>
          <w:tab w:val="left" w:pos="993"/>
        </w:tabs>
        <w:jc w:val="both"/>
        <w:rPr>
          <w:bCs/>
          <w:shd w:val="clear" w:color="auto" w:fill="FFFFFF"/>
          <w:lang w:val="ru-RU"/>
        </w:rPr>
      </w:pPr>
      <w:r w:rsidRPr="000320EC">
        <w:rPr>
          <w:noProof/>
          <w:lang w:val="ru-RU" w:eastAsia="ru-RU"/>
        </w:rPr>
        <w:drawing>
          <wp:inline distT="0" distB="0" distL="0" distR="0" wp14:anchorId="32435C24" wp14:editId="31D4BFDA">
            <wp:extent cx="5486400" cy="3200400"/>
            <wp:effectExtent l="0" t="0" r="0" b="0"/>
            <wp:docPr id="9055787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F549D9" w14:textId="0746A3A0" w:rsidR="00A965B9" w:rsidRPr="00C723BA" w:rsidRDefault="00F3706F" w:rsidP="0082243E">
      <w:pPr>
        <w:tabs>
          <w:tab w:val="left" w:pos="993"/>
        </w:tabs>
        <w:jc w:val="center"/>
        <w:rPr>
          <w:bCs/>
          <w:sz w:val="22"/>
          <w:szCs w:val="22"/>
          <w:shd w:val="clear" w:color="auto" w:fill="FFFFFF"/>
          <w:lang w:val="ru-RU"/>
        </w:rPr>
      </w:pPr>
      <w:r w:rsidRPr="00C723BA">
        <w:rPr>
          <w:b/>
          <w:sz w:val="22"/>
          <w:szCs w:val="22"/>
          <w:shd w:val="clear" w:color="auto" w:fill="FFFFFF"/>
          <w:lang w:val="ru-RU"/>
        </w:rPr>
        <w:t xml:space="preserve">Рисунок </w:t>
      </w:r>
      <w:r w:rsidR="00B712DA" w:rsidRPr="00C723BA">
        <w:rPr>
          <w:b/>
          <w:sz w:val="22"/>
          <w:szCs w:val="22"/>
          <w:shd w:val="clear" w:color="auto" w:fill="FFFFFF"/>
          <w:lang w:val="ru-RU"/>
        </w:rPr>
        <w:t>2</w:t>
      </w:r>
      <w:r w:rsidRPr="00C723BA">
        <w:rPr>
          <w:bCs/>
          <w:sz w:val="22"/>
          <w:szCs w:val="22"/>
          <w:shd w:val="clear" w:color="auto" w:fill="FFFFFF"/>
          <w:lang w:val="ru-RU"/>
        </w:rPr>
        <w:t xml:space="preserve"> </w:t>
      </w:r>
      <w:r w:rsidR="00C35F93" w:rsidRPr="00C723BA">
        <w:rPr>
          <w:b/>
          <w:bCs/>
          <w:sz w:val="22"/>
          <w:szCs w:val="22"/>
          <w:shd w:val="clear" w:color="auto" w:fill="FFFFFF"/>
          <w:lang w:val="ru-RU"/>
        </w:rPr>
        <w:t>–</w:t>
      </w:r>
      <w:r w:rsidR="00C35F93" w:rsidRPr="00C723BA">
        <w:rPr>
          <w:bCs/>
          <w:sz w:val="22"/>
          <w:szCs w:val="22"/>
          <w:shd w:val="clear" w:color="auto" w:fill="FFFFFF"/>
          <w:lang w:val="ru-RU"/>
        </w:rPr>
        <w:t xml:space="preserve"> </w:t>
      </w:r>
      <w:r w:rsidRPr="00C723BA">
        <w:rPr>
          <w:bCs/>
          <w:sz w:val="22"/>
          <w:szCs w:val="22"/>
          <w:shd w:val="clear" w:color="auto" w:fill="FFFFFF"/>
        </w:rPr>
        <w:t>Органолептическая оценка мясных полуфабрикатов</w:t>
      </w:r>
    </w:p>
    <w:p w14:paraId="4524D73B" w14:textId="0D25D201" w:rsidR="00A965B9" w:rsidRPr="00C723BA" w:rsidRDefault="00A965B9" w:rsidP="00F3706F">
      <w:pPr>
        <w:tabs>
          <w:tab w:val="left" w:pos="993"/>
        </w:tabs>
        <w:ind w:firstLine="709"/>
        <w:jc w:val="both"/>
        <w:rPr>
          <w:bCs/>
          <w:sz w:val="22"/>
          <w:szCs w:val="22"/>
          <w:shd w:val="clear" w:color="auto" w:fill="FFFFFF"/>
          <w:lang w:val="ru-RU"/>
        </w:rPr>
      </w:pPr>
      <w:r w:rsidRPr="00C723BA">
        <w:rPr>
          <w:bCs/>
          <w:sz w:val="22"/>
          <w:szCs w:val="22"/>
          <w:shd w:val="clear" w:color="auto" w:fill="FFFFFF"/>
        </w:rPr>
        <w:t>По результатам дегустации наивысшую суммарную оценку получил опытный образец №2 — 24,9 балла из 25 возможных. Он отличался выразительным вкусом, приятным мясным ароматом, сочной и мягкой консистенцией. Добавление муки из булгура и кабачка положительно сказалось на структуре и вкусовых качествах продукта. Образец №2 превзошёл остальные варианты по всем органолептическим параметрам, что подтверждает его потребительскую привлекательность.</w:t>
      </w:r>
    </w:p>
    <w:p w14:paraId="0B711AB7" w14:textId="2FF5E953" w:rsidR="00F3706F" w:rsidRPr="00C723BA" w:rsidRDefault="0019594F" w:rsidP="00653AD0">
      <w:pPr>
        <w:tabs>
          <w:tab w:val="left" w:pos="993"/>
        </w:tabs>
        <w:jc w:val="both"/>
        <w:rPr>
          <w:bCs/>
          <w:sz w:val="22"/>
          <w:szCs w:val="22"/>
          <w:shd w:val="clear" w:color="auto" w:fill="FFFFFF"/>
          <w:lang w:val="ru-RU"/>
        </w:rPr>
      </w:pPr>
      <w:r w:rsidRPr="00C723BA">
        <w:rPr>
          <w:bCs/>
          <w:sz w:val="22"/>
          <w:szCs w:val="22"/>
          <w:shd w:val="clear" w:color="auto" w:fill="FFFFFF"/>
          <w:lang w:val="ru-RU"/>
        </w:rPr>
        <w:t xml:space="preserve">Были исследованы физико-химические показатели мясных котлет, данные представлены в таблице 3. </w:t>
      </w:r>
    </w:p>
    <w:p w14:paraId="3F578077" w14:textId="77777777" w:rsidR="005C4002" w:rsidRPr="00C723BA" w:rsidRDefault="005C4002" w:rsidP="00653AD0">
      <w:pPr>
        <w:tabs>
          <w:tab w:val="left" w:pos="993"/>
        </w:tabs>
        <w:jc w:val="both"/>
        <w:rPr>
          <w:bCs/>
          <w:sz w:val="22"/>
          <w:szCs w:val="22"/>
          <w:shd w:val="clear" w:color="auto" w:fill="FFFFFF"/>
          <w:lang w:val="ru-RU"/>
        </w:rPr>
      </w:pPr>
    </w:p>
    <w:p w14:paraId="1046D824" w14:textId="2043F73A" w:rsidR="008038E0" w:rsidRPr="00C723BA" w:rsidRDefault="00F3706F" w:rsidP="00957532">
      <w:pPr>
        <w:tabs>
          <w:tab w:val="left" w:pos="993"/>
        </w:tabs>
        <w:ind w:firstLine="709"/>
        <w:jc w:val="center"/>
        <w:rPr>
          <w:bCs/>
          <w:sz w:val="22"/>
          <w:szCs w:val="22"/>
          <w:shd w:val="clear" w:color="auto" w:fill="FFFFFF"/>
        </w:rPr>
      </w:pPr>
      <w:r w:rsidRPr="00C723BA">
        <w:rPr>
          <w:b/>
          <w:sz w:val="22"/>
          <w:szCs w:val="22"/>
          <w:shd w:val="clear" w:color="auto" w:fill="FFFFFF"/>
          <w:lang w:val="ru-RU"/>
        </w:rPr>
        <w:t>Таблица 3</w:t>
      </w:r>
      <w:r w:rsidRPr="00C723BA">
        <w:rPr>
          <w:bCs/>
          <w:sz w:val="22"/>
          <w:szCs w:val="22"/>
          <w:shd w:val="clear" w:color="auto" w:fill="FFFFFF"/>
          <w:lang w:val="ru-RU"/>
        </w:rPr>
        <w:t xml:space="preserve"> - </w:t>
      </w:r>
      <w:r w:rsidRPr="00C723BA">
        <w:rPr>
          <w:bCs/>
          <w:sz w:val="22"/>
          <w:szCs w:val="22"/>
          <w:shd w:val="clear" w:color="auto" w:fill="FFFFFF"/>
        </w:rPr>
        <w:t>Водоудерживающая способность и pH мясных полуфабрикатов</w:t>
      </w:r>
    </w:p>
    <w:p w14:paraId="55ED1388" w14:textId="77777777" w:rsidR="005C4002" w:rsidRPr="00C723BA" w:rsidRDefault="005C4002" w:rsidP="00F3706F">
      <w:pPr>
        <w:tabs>
          <w:tab w:val="left" w:pos="993"/>
        </w:tabs>
        <w:ind w:firstLine="709"/>
        <w:jc w:val="both"/>
        <w:rPr>
          <w:bCs/>
          <w:sz w:val="22"/>
          <w:szCs w:val="22"/>
          <w:shd w:val="clear" w:color="auto" w:fill="FFFFFF"/>
          <w:lang w:val="ru-RU"/>
        </w:rPr>
      </w:pPr>
    </w:p>
    <w:tbl>
      <w:tblPr>
        <w:tblStyle w:val="a6"/>
        <w:tblW w:w="0" w:type="auto"/>
        <w:jc w:val="center"/>
        <w:tblLook w:val="04A0" w:firstRow="1" w:lastRow="0" w:firstColumn="1" w:lastColumn="0" w:noHBand="0" w:noVBand="1"/>
      </w:tblPr>
      <w:tblGrid>
        <w:gridCol w:w="2971"/>
        <w:gridCol w:w="2971"/>
        <w:gridCol w:w="2971"/>
      </w:tblGrid>
      <w:tr w:rsidR="00A965B9" w:rsidRPr="0082243E" w14:paraId="4A11AC45" w14:textId="77777777" w:rsidTr="0082243E">
        <w:trPr>
          <w:trHeight w:val="344"/>
          <w:jc w:val="center"/>
        </w:trPr>
        <w:tc>
          <w:tcPr>
            <w:tcW w:w="2971" w:type="dxa"/>
          </w:tcPr>
          <w:p w14:paraId="497DB91C" w14:textId="77777777" w:rsidR="00A965B9" w:rsidRPr="0082243E" w:rsidRDefault="00A965B9">
            <w:pPr>
              <w:rPr>
                <w:b/>
                <w:bCs/>
                <w:sz w:val="18"/>
                <w:szCs w:val="18"/>
              </w:rPr>
            </w:pPr>
            <w:r w:rsidRPr="0082243E">
              <w:rPr>
                <w:b/>
                <w:bCs/>
                <w:sz w:val="18"/>
                <w:szCs w:val="18"/>
              </w:rPr>
              <w:t>Образец</w:t>
            </w:r>
          </w:p>
        </w:tc>
        <w:tc>
          <w:tcPr>
            <w:tcW w:w="2971" w:type="dxa"/>
          </w:tcPr>
          <w:p w14:paraId="773350BE" w14:textId="77777777" w:rsidR="00A965B9" w:rsidRPr="0082243E" w:rsidRDefault="00A965B9">
            <w:pPr>
              <w:rPr>
                <w:b/>
                <w:bCs/>
                <w:sz w:val="18"/>
                <w:szCs w:val="18"/>
              </w:rPr>
            </w:pPr>
            <w:r w:rsidRPr="0082243E">
              <w:rPr>
                <w:b/>
                <w:bCs/>
                <w:sz w:val="18"/>
                <w:szCs w:val="18"/>
              </w:rPr>
              <w:t>pH</w:t>
            </w:r>
          </w:p>
        </w:tc>
        <w:tc>
          <w:tcPr>
            <w:tcW w:w="2971" w:type="dxa"/>
          </w:tcPr>
          <w:p w14:paraId="06AD869B" w14:textId="77777777" w:rsidR="00A965B9" w:rsidRPr="0082243E" w:rsidRDefault="00A965B9">
            <w:pPr>
              <w:rPr>
                <w:b/>
                <w:bCs/>
                <w:sz w:val="18"/>
                <w:szCs w:val="18"/>
              </w:rPr>
            </w:pPr>
            <w:r w:rsidRPr="0082243E">
              <w:rPr>
                <w:b/>
                <w:bCs/>
                <w:sz w:val="18"/>
                <w:szCs w:val="18"/>
              </w:rPr>
              <w:t>ВУС, %</w:t>
            </w:r>
          </w:p>
        </w:tc>
      </w:tr>
      <w:tr w:rsidR="00A965B9" w:rsidRPr="0082243E" w14:paraId="163B71FA" w14:textId="77777777" w:rsidTr="0082243E">
        <w:trPr>
          <w:trHeight w:val="344"/>
          <w:jc w:val="center"/>
        </w:trPr>
        <w:tc>
          <w:tcPr>
            <w:tcW w:w="2971" w:type="dxa"/>
          </w:tcPr>
          <w:p w14:paraId="230AA33E" w14:textId="77777777" w:rsidR="00A965B9" w:rsidRPr="0082243E" w:rsidRDefault="00A965B9">
            <w:pPr>
              <w:rPr>
                <w:sz w:val="18"/>
                <w:szCs w:val="18"/>
              </w:rPr>
            </w:pPr>
            <w:r w:rsidRPr="0082243E">
              <w:rPr>
                <w:sz w:val="18"/>
                <w:szCs w:val="18"/>
              </w:rPr>
              <w:t>Опытный №1</w:t>
            </w:r>
          </w:p>
        </w:tc>
        <w:tc>
          <w:tcPr>
            <w:tcW w:w="2971" w:type="dxa"/>
          </w:tcPr>
          <w:p w14:paraId="6A2542A2" w14:textId="15EF56A3" w:rsidR="00A965B9" w:rsidRPr="0082243E" w:rsidRDefault="00A965B9">
            <w:pPr>
              <w:rPr>
                <w:sz w:val="18"/>
                <w:szCs w:val="18"/>
              </w:rPr>
            </w:pPr>
            <w:r w:rsidRPr="0082243E">
              <w:rPr>
                <w:sz w:val="18"/>
                <w:szCs w:val="18"/>
              </w:rPr>
              <w:t>6,4</w:t>
            </w:r>
            <w:r w:rsidR="00C30430" w:rsidRPr="0082243E">
              <w:rPr>
                <w:sz w:val="18"/>
                <w:szCs w:val="18"/>
                <w:lang w:val="ru-RU"/>
              </w:rPr>
              <w:t>±0,01</w:t>
            </w:r>
          </w:p>
        </w:tc>
        <w:tc>
          <w:tcPr>
            <w:tcW w:w="2971" w:type="dxa"/>
          </w:tcPr>
          <w:p w14:paraId="327A3B23" w14:textId="51DDF8A2" w:rsidR="00A965B9" w:rsidRPr="0082243E" w:rsidRDefault="00A965B9">
            <w:pPr>
              <w:rPr>
                <w:sz w:val="18"/>
                <w:szCs w:val="18"/>
              </w:rPr>
            </w:pPr>
            <w:r w:rsidRPr="0082243E">
              <w:rPr>
                <w:sz w:val="18"/>
                <w:szCs w:val="18"/>
              </w:rPr>
              <w:t>65</w:t>
            </w:r>
            <w:r w:rsidR="00C30430" w:rsidRPr="0082243E">
              <w:rPr>
                <w:sz w:val="18"/>
                <w:szCs w:val="18"/>
                <w:lang w:val="ru-RU"/>
              </w:rPr>
              <w:t>±0,01</w:t>
            </w:r>
          </w:p>
        </w:tc>
      </w:tr>
      <w:tr w:rsidR="00A965B9" w:rsidRPr="0082243E" w14:paraId="4E45DCDC" w14:textId="77777777" w:rsidTr="0082243E">
        <w:trPr>
          <w:trHeight w:val="344"/>
          <w:jc w:val="center"/>
        </w:trPr>
        <w:tc>
          <w:tcPr>
            <w:tcW w:w="2971" w:type="dxa"/>
          </w:tcPr>
          <w:p w14:paraId="01904982" w14:textId="303CA386" w:rsidR="00A965B9" w:rsidRPr="0082243E" w:rsidRDefault="00A965B9">
            <w:pPr>
              <w:rPr>
                <w:sz w:val="18"/>
                <w:szCs w:val="18"/>
              </w:rPr>
            </w:pPr>
            <w:r w:rsidRPr="0082243E">
              <w:rPr>
                <w:sz w:val="18"/>
                <w:szCs w:val="18"/>
              </w:rPr>
              <w:t xml:space="preserve">Опытный №2 </w:t>
            </w:r>
          </w:p>
        </w:tc>
        <w:tc>
          <w:tcPr>
            <w:tcW w:w="2971" w:type="dxa"/>
          </w:tcPr>
          <w:p w14:paraId="1760B0DC" w14:textId="19DB68E2" w:rsidR="00A965B9" w:rsidRPr="0082243E" w:rsidRDefault="00A965B9">
            <w:pPr>
              <w:rPr>
                <w:sz w:val="18"/>
                <w:szCs w:val="18"/>
              </w:rPr>
            </w:pPr>
            <w:r w:rsidRPr="0082243E">
              <w:rPr>
                <w:sz w:val="18"/>
                <w:szCs w:val="18"/>
              </w:rPr>
              <w:t>6,5</w:t>
            </w:r>
            <w:r w:rsidR="00C30430" w:rsidRPr="0082243E">
              <w:rPr>
                <w:sz w:val="18"/>
                <w:szCs w:val="18"/>
                <w:lang w:val="ru-RU"/>
              </w:rPr>
              <w:t>±0,01</w:t>
            </w:r>
          </w:p>
        </w:tc>
        <w:tc>
          <w:tcPr>
            <w:tcW w:w="2971" w:type="dxa"/>
          </w:tcPr>
          <w:p w14:paraId="736D96FA" w14:textId="4B983E62" w:rsidR="00A965B9" w:rsidRPr="0082243E" w:rsidRDefault="00A965B9">
            <w:pPr>
              <w:rPr>
                <w:sz w:val="18"/>
                <w:szCs w:val="18"/>
              </w:rPr>
            </w:pPr>
            <w:r w:rsidRPr="0082243E">
              <w:rPr>
                <w:sz w:val="18"/>
                <w:szCs w:val="18"/>
              </w:rPr>
              <w:t>67</w:t>
            </w:r>
            <w:r w:rsidR="00C30430" w:rsidRPr="0082243E">
              <w:rPr>
                <w:sz w:val="18"/>
                <w:szCs w:val="18"/>
                <w:lang w:val="ru-RU"/>
              </w:rPr>
              <w:t>±0,01</w:t>
            </w:r>
          </w:p>
        </w:tc>
      </w:tr>
      <w:tr w:rsidR="00A965B9" w:rsidRPr="0082243E" w14:paraId="4C19EA79" w14:textId="77777777" w:rsidTr="0082243E">
        <w:trPr>
          <w:trHeight w:val="344"/>
          <w:jc w:val="center"/>
        </w:trPr>
        <w:tc>
          <w:tcPr>
            <w:tcW w:w="2971" w:type="dxa"/>
          </w:tcPr>
          <w:p w14:paraId="6936B2AB" w14:textId="77777777" w:rsidR="00A965B9" w:rsidRPr="0082243E" w:rsidRDefault="00A965B9">
            <w:pPr>
              <w:rPr>
                <w:sz w:val="18"/>
                <w:szCs w:val="18"/>
              </w:rPr>
            </w:pPr>
            <w:r w:rsidRPr="0082243E">
              <w:rPr>
                <w:sz w:val="18"/>
                <w:szCs w:val="18"/>
              </w:rPr>
              <w:t>Опытный №3</w:t>
            </w:r>
          </w:p>
        </w:tc>
        <w:tc>
          <w:tcPr>
            <w:tcW w:w="2971" w:type="dxa"/>
          </w:tcPr>
          <w:p w14:paraId="727146A6" w14:textId="11536C63" w:rsidR="00A965B9" w:rsidRPr="0082243E" w:rsidRDefault="00A965B9">
            <w:pPr>
              <w:rPr>
                <w:sz w:val="18"/>
                <w:szCs w:val="18"/>
              </w:rPr>
            </w:pPr>
            <w:r w:rsidRPr="0082243E">
              <w:rPr>
                <w:sz w:val="18"/>
                <w:szCs w:val="18"/>
              </w:rPr>
              <w:t>6,3</w:t>
            </w:r>
            <w:r w:rsidR="00C30430" w:rsidRPr="0082243E">
              <w:rPr>
                <w:sz w:val="18"/>
                <w:szCs w:val="18"/>
                <w:lang w:val="ru-RU"/>
              </w:rPr>
              <w:t>±0,01</w:t>
            </w:r>
          </w:p>
        </w:tc>
        <w:tc>
          <w:tcPr>
            <w:tcW w:w="2971" w:type="dxa"/>
          </w:tcPr>
          <w:p w14:paraId="7EB04A28" w14:textId="2A9E2625" w:rsidR="00A965B9" w:rsidRPr="0082243E" w:rsidRDefault="00A965B9">
            <w:pPr>
              <w:rPr>
                <w:sz w:val="18"/>
                <w:szCs w:val="18"/>
              </w:rPr>
            </w:pPr>
            <w:r w:rsidRPr="0082243E">
              <w:rPr>
                <w:sz w:val="18"/>
                <w:szCs w:val="18"/>
              </w:rPr>
              <w:t>63</w:t>
            </w:r>
            <w:r w:rsidR="00C30430" w:rsidRPr="0082243E">
              <w:rPr>
                <w:sz w:val="18"/>
                <w:szCs w:val="18"/>
                <w:lang w:val="ru-RU"/>
              </w:rPr>
              <w:t>±0,01</w:t>
            </w:r>
          </w:p>
        </w:tc>
      </w:tr>
      <w:tr w:rsidR="00A965B9" w:rsidRPr="0082243E" w14:paraId="10B6974B" w14:textId="77777777" w:rsidTr="0082243E">
        <w:trPr>
          <w:trHeight w:val="344"/>
          <w:jc w:val="center"/>
        </w:trPr>
        <w:tc>
          <w:tcPr>
            <w:tcW w:w="2971" w:type="dxa"/>
          </w:tcPr>
          <w:p w14:paraId="0E2B1EFB" w14:textId="6100421C" w:rsidR="00A965B9" w:rsidRPr="0082243E" w:rsidRDefault="00A965B9">
            <w:pPr>
              <w:rPr>
                <w:sz w:val="18"/>
                <w:szCs w:val="18"/>
                <w:lang w:val="ru-RU"/>
              </w:rPr>
            </w:pPr>
            <w:r w:rsidRPr="0082243E">
              <w:rPr>
                <w:sz w:val="18"/>
                <w:szCs w:val="18"/>
                <w:lang w:val="ru-RU"/>
              </w:rPr>
              <w:t xml:space="preserve">Контрольный </w:t>
            </w:r>
          </w:p>
        </w:tc>
        <w:tc>
          <w:tcPr>
            <w:tcW w:w="2971" w:type="dxa"/>
          </w:tcPr>
          <w:p w14:paraId="27504280" w14:textId="4871D3FA" w:rsidR="00A965B9" w:rsidRPr="0082243E" w:rsidRDefault="00A965B9">
            <w:pPr>
              <w:rPr>
                <w:sz w:val="18"/>
                <w:szCs w:val="18"/>
                <w:lang w:val="ru-RU"/>
              </w:rPr>
            </w:pPr>
            <w:r w:rsidRPr="0082243E">
              <w:rPr>
                <w:sz w:val="18"/>
                <w:szCs w:val="18"/>
                <w:lang w:val="ru-RU"/>
              </w:rPr>
              <w:t>6,2</w:t>
            </w:r>
            <w:r w:rsidR="00C30430" w:rsidRPr="0082243E">
              <w:rPr>
                <w:sz w:val="18"/>
                <w:szCs w:val="18"/>
                <w:lang w:val="ru-RU"/>
              </w:rPr>
              <w:t>±0,01</w:t>
            </w:r>
          </w:p>
        </w:tc>
        <w:tc>
          <w:tcPr>
            <w:tcW w:w="2971" w:type="dxa"/>
          </w:tcPr>
          <w:p w14:paraId="4D13EEA2" w14:textId="102A2C8A" w:rsidR="00A965B9" w:rsidRPr="0082243E" w:rsidRDefault="00A965B9">
            <w:pPr>
              <w:rPr>
                <w:sz w:val="18"/>
                <w:szCs w:val="18"/>
                <w:lang w:val="ru-RU"/>
              </w:rPr>
            </w:pPr>
            <w:r w:rsidRPr="0082243E">
              <w:rPr>
                <w:sz w:val="18"/>
                <w:szCs w:val="18"/>
                <w:lang w:val="ru-RU"/>
              </w:rPr>
              <w:t>60</w:t>
            </w:r>
            <w:r w:rsidR="00C30430" w:rsidRPr="0082243E">
              <w:rPr>
                <w:sz w:val="18"/>
                <w:szCs w:val="18"/>
                <w:lang w:val="ru-RU"/>
              </w:rPr>
              <w:t>±0,01</w:t>
            </w:r>
          </w:p>
        </w:tc>
      </w:tr>
    </w:tbl>
    <w:p w14:paraId="21ABAD36" w14:textId="77777777" w:rsidR="0082243E" w:rsidRDefault="0082243E" w:rsidP="00F3706F">
      <w:pPr>
        <w:tabs>
          <w:tab w:val="left" w:pos="993"/>
        </w:tabs>
        <w:ind w:firstLine="709"/>
        <w:jc w:val="both"/>
        <w:rPr>
          <w:bCs/>
          <w:shd w:val="clear" w:color="auto" w:fill="FFFFFF"/>
          <w:lang w:val="ru-RU"/>
        </w:rPr>
      </w:pPr>
    </w:p>
    <w:p w14:paraId="00E7FF16" w14:textId="3E8F7C98" w:rsidR="00F3706F" w:rsidRPr="00C723BA" w:rsidRDefault="00E50012" w:rsidP="00F3706F">
      <w:pPr>
        <w:tabs>
          <w:tab w:val="left" w:pos="993"/>
        </w:tabs>
        <w:ind w:firstLine="709"/>
        <w:jc w:val="both"/>
        <w:rPr>
          <w:bCs/>
          <w:sz w:val="22"/>
          <w:szCs w:val="22"/>
          <w:shd w:val="clear" w:color="auto" w:fill="FFFFFF"/>
          <w:lang w:val="ru-RU"/>
        </w:rPr>
      </w:pPr>
      <w:r w:rsidRPr="00C723BA">
        <w:rPr>
          <w:bCs/>
          <w:sz w:val="22"/>
          <w:szCs w:val="22"/>
          <w:shd w:val="clear" w:color="auto" w:fill="FFFFFF"/>
        </w:rPr>
        <w:t>Показатели pH и водоудерживающей способности (ВУС) варьировали в зависимости от состава рецептур. Наибольшее значение ВУС (67 %) и оптимальный pH (6,5) были зафиксированы у опытного образца №2, что обеспечивало высокую сочность и стабильную текстуру продукта. У образца №1, с наибольшим содержанием растительных компонентов, pH составил 6,4, ВУС — 65 %. В рецептуре №3, при минимальном количестве булгура и кабачка, наблюдались более низкие значения: pH — 6,3, ВУС — 63 %. У контрольного образца «Московские» ориентировочная ВУС составила около 60 %, что связано с отсутствием влагоудерживающих растительных ингредиентов.</w:t>
      </w:r>
    </w:p>
    <w:p w14:paraId="528F85A2" w14:textId="0386021A" w:rsidR="00C30430" w:rsidRPr="00C723BA" w:rsidRDefault="00C30430" w:rsidP="00C30430">
      <w:pPr>
        <w:tabs>
          <w:tab w:val="left" w:pos="993"/>
        </w:tabs>
        <w:ind w:firstLine="709"/>
        <w:jc w:val="both"/>
        <w:rPr>
          <w:bCs/>
          <w:sz w:val="22"/>
          <w:szCs w:val="22"/>
          <w:shd w:val="clear" w:color="auto" w:fill="FFFFFF"/>
          <w:lang w:val="ru-RU"/>
        </w:rPr>
      </w:pPr>
      <w:r w:rsidRPr="00C723BA">
        <w:rPr>
          <w:bCs/>
          <w:sz w:val="22"/>
          <w:szCs w:val="22"/>
          <w:shd w:val="clear" w:color="auto" w:fill="FFFFFF"/>
          <w:lang w:val="ru-RU"/>
        </w:rPr>
        <w:t>Уровень pH у опытного образца 2 составляет 6,5, что соответствует благоприятной среде для сохранения качества и структуры изделия. Водоудерживающая способность (67 %) свидетельствует о хорошей сочности и стабильности текстуры. В отличие от рецептур №1 и №3, в которых наблюдались либо избыточное количество углеводов (, либо менее выраженные органолептические показатели, образец №2 демонстрирует оптимальный баланс между пищевой ценностью, функциональными характеристиками и сенсорным качеством, что позволяет рекомендовать его в качестве базовой рецептуры для геродиетических полуфабрикатов.</w:t>
      </w:r>
    </w:p>
    <w:p w14:paraId="725B00E5" w14:textId="77777777" w:rsidR="00E50012" w:rsidRPr="00C723BA" w:rsidRDefault="00E50012" w:rsidP="00E50012">
      <w:pPr>
        <w:tabs>
          <w:tab w:val="left" w:pos="993"/>
        </w:tabs>
        <w:ind w:firstLine="709"/>
        <w:jc w:val="both"/>
        <w:rPr>
          <w:bCs/>
          <w:sz w:val="22"/>
          <w:szCs w:val="22"/>
          <w:shd w:val="clear" w:color="auto" w:fill="FFFFFF"/>
          <w:lang w:val="ru-RU"/>
        </w:rPr>
      </w:pPr>
      <w:r w:rsidRPr="00C723BA">
        <w:rPr>
          <w:bCs/>
          <w:sz w:val="22"/>
          <w:szCs w:val="22"/>
          <w:shd w:val="clear" w:color="auto" w:fill="FFFFFF"/>
        </w:rPr>
        <w:t>Высокая водоудерживающая способность (67 %) и оптимальный pH (6,5) обеспечивают сочную консистенцию и микробиологическую стабильность. В отличие от других рецептур, образец №2 сочетает в себе лучшие показатели пищевой, технологической и сенсорной оценки, что обосновывает его выбор в качестве основного варианта.</w:t>
      </w:r>
    </w:p>
    <w:p w14:paraId="495475C3" w14:textId="779A9A78" w:rsidR="00A965B9" w:rsidRPr="00C723BA" w:rsidRDefault="00047670" w:rsidP="00F3706F">
      <w:pPr>
        <w:tabs>
          <w:tab w:val="left" w:pos="993"/>
        </w:tabs>
        <w:ind w:firstLine="709"/>
        <w:jc w:val="both"/>
        <w:rPr>
          <w:bCs/>
          <w:sz w:val="22"/>
          <w:szCs w:val="22"/>
          <w:shd w:val="clear" w:color="auto" w:fill="FFFFFF"/>
          <w:lang w:val="ru-RU"/>
        </w:rPr>
      </w:pPr>
      <w:r w:rsidRPr="00C723BA">
        <w:rPr>
          <w:bCs/>
          <w:sz w:val="22"/>
          <w:szCs w:val="22"/>
          <w:shd w:val="clear" w:color="auto" w:fill="FFFFFF"/>
        </w:rPr>
        <w:t>Таким образом, введение булгура и кабачка способствует увеличению ВУС и стабилизации кислотности продукта, что важно для текстуры и хранения.</w:t>
      </w:r>
    </w:p>
    <w:p w14:paraId="013F1760" w14:textId="5C8EE717" w:rsidR="00E50012" w:rsidRPr="00C723BA" w:rsidRDefault="0019594F" w:rsidP="00653AD0">
      <w:pPr>
        <w:tabs>
          <w:tab w:val="left" w:pos="993"/>
        </w:tabs>
        <w:jc w:val="both"/>
        <w:rPr>
          <w:bCs/>
          <w:sz w:val="22"/>
          <w:szCs w:val="22"/>
          <w:shd w:val="clear" w:color="auto" w:fill="FFFFFF"/>
          <w:lang w:val="ru-RU"/>
        </w:rPr>
      </w:pPr>
      <w:r w:rsidRPr="00C723BA">
        <w:rPr>
          <w:bCs/>
          <w:sz w:val="22"/>
          <w:szCs w:val="22"/>
          <w:shd w:val="clear" w:color="auto" w:fill="FFFFFF"/>
          <w:lang w:val="ru-RU"/>
        </w:rPr>
        <w:tab/>
        <w:t xml:space="preserve">Готовые мясные изделия были исследованы на показатели пищевой безопасности, данные представлены в таблице 4. </w:t>
      </w:r>
    </w:p>
    <w:p w14:paraId="6A6D72E8" w14:textId="77777777" w:rsidR="00FB51A6" w:rsidRPr="00C723BA" w:rsidRDefault="00FB51A6" w:rsidP="00653AD0">
      <w:pPr>
        <w:tabs>
          <w:tab w:val="left" w:pos="993"/>
        </w:tabs>
        <w:jc w:val="both"/>
        <w:rPr>
          <w:bCs/>
          <w:sz w:val="22"/>
          <w:szCs w:val="22"/>
          <w:shd w:val="clear" w:color="auto" w:fill="FFFFFF"/>
          <w:lang w:val="ru-RU"/>
        </w:rPr>
      </w:pPr>
    </w:p>
    <w:p w14:paraId="71AF6761" w14:textId="7A17A7E2" w:rsidR="00E3470C" w:rsidRPr="00C723BA" w:rsidRDefault="00F3706F" w:rsidP="00FB51A6">
      <w:pPr>
        <w:tabs>
          <w:tab w:val="left" w:pos="993"/>
        </w:tabs>
        <w:ind w:firstLine="709"/>
        <w:jc w:val="center"/>
        <w:rPr>
          <w:bCs/>
          <w:sz w:val="22"/>
          <w:szCs w:val="22"/>
          <w:shd w:val="clear" w:color="auto" w:fill="FFFFFF"/>
        </w:rPr>
      </w:pPr>
      <w:r w:rsidRPr="00C723BA">
        <w:rPr>
          <w:b/>
          <w:sz w:val="22"/>
          <w:szCs w:val="22"/>
          <w:shd w:val="clear" w:color="auto" w:fill="FFFFFF"/>
          <w:lang w:val="ru-RU"/>
        </w:rPr>
        <w:t>Таблица 4</w:t>
      </w:r>
      <w:r w:rsidRPr="00C723BA">
        <w:rPr>
          <w:bCs/>
          <w:sz w:val="22"/>
          <w:szCs w:val="22"/>
          <w:shd w:val="clear" w:color="auto" w:fill="FFFFFF"/>
          <w:lang w:val="ru-RU"/>
        </w:rPr>
        <w:t xml:space="preserve"> - </w:t>
      </w:r>
      <w:r w:rsidRPr="00C723BA">
        <w:rPr>
          <w:bCs/>
          <w:sz w:val="22"/>
          <w:szCs w:val="22"/>
          <w:shd w:val="clear" w:color="auto" w:fill="FFFFFF"/>
        </w:rPr>
        <w:t>Показатели пищевой безопасности (токсичные элементы, антибиотики, пестициды)</w:t>
      </w:r>
    </w:p>
    <w:p w14:paraId="4BADF606" w14:textId="77777777" w:rsidR="00FB51A6" w:rsidRPr="000320EC" w:rsidRDefault="00FB51A6" w:rsidP="00FB51A6">
      <w:pPr>
        <w:tabs>
          <w:tab w:val="left" w:pos="993"/>
        </w:tabs>
        <w:ind w:firstLine="709"/>
        <w:jc w:val="center"/>
        <w:rPr>
          <w:bCs/>
          <w:shd w:val="clear" w:color="auto" w:fill="FFFFFF"/>
          <w:lang w:val="ru-RU"/>
        </w:rPr>
      </w:pPr>
    </w:p>
    <w:tbl>
      <w:tblPr>
        <w:tblStyle w:val="a6"/>
        <w:tblW w:w="9195" w:type="dxa"/>
        <w:jc w:val="center"/>
        <w:tblLook w:val="04A0" w:firstRow="1" w:lastRow="0" w:firstColumn="1" w:lastColumn="0" w:noHBand="0" w:noVBand="1"/>
      </w:tblPr>
      <w:tblGrid>
        <w:gridCol w:w="397"/>
        <w:gridCol w:w="2749"/>
        <w:gridCol w:w="2504"/>
        <w:gridCol w:w="1653"/>
        <w:gridCol w:w="1892"/>
      </w:tblGrid>
      <w:tr w:rsidR="00422898" w:rsidRPr="00FB51A6" w14:paraId="47FE6B74" w14:textId="77777777" w:rsidTr="00FB51A6">
        <w:trPr>
          <w:trHeight w:val="545"/>
          <w:jc w:val="center"/>
        </w:trPr>
        <w:tc>
          <w:tcPr>
            <w:tcW w:w="397" w:type="dxa"/>
          </w:tcPr>
          <w:p w14:paraId="59631184" w14:textId="77777777" w:rsidR="00422898" w:rsidRPr="00FB51A6" w:rsidRDefault="00422898">
            <w:pPr>
              <w:jc w:val="center"/>
              <w:rPr>
                <w:b/>
                <w:bCs/>
                <w:sz w:val="18"/>
                <w:szCs w:val="18"/>
              </w:rPr>
            </w:pPr>
            <w:r w:rsidRPr="00FB51A6">
              <w:rPr>
                <w:b/>
                <w:bCs/>
                <w:sz w:val="18"/>
                <w:szCs w:val="18"/>
              </w:rPr>
              <w:t>№</w:t>
            </w:r>
          </w:p>
        </w:tc>
        <w:tc>
          <w:tcPr>
            <w:tcW w:w="2749" w:type="dxa"/>
          </w:tcPr>
          <w:p w14:paraId="48A3EDAA" w14:textId="77777777" w:rsidR="00422898" w:rsidRPr="00FB51A6" w:rsidRDefault="00422898">
            <w:pPr>
              <w:jc w:val="center"/>
              <w:rPr>
                <w:b/>
                <w:bCs/>
                <w:sz w:val="18"/>
                <w:szCs w:val="18"/>
                <w:lang w:val="ru-RU"/>
              </w:rPr>
            </w:pPr>
            <w:r w:rsidRPr="00FB51A6">
              <w:rPr>
                <w:b/>
                <w:bCs/>
                <w:sz w:val="18"/>
                <w:szCs w:val="18"/>
              </w:rPr>
              <w:t>Наименование показателей</w:t>
            </w:r>
            <w:r w:rsidRPr="00FB51A6">
              <w:rPr>
                <w:b/>
                <w:bCs/>
                <w:sz w:val="18"/>
                <w:szCs w:val="18"/>
                <w:lang w:val="ru-RU"/>
              </w:rPr>
              <w:t>, единицы измерений</w:t>
            </w:r>
          </w:p>
        </w:tc>
        <w:tc>
          <w:tcPr>
            <w:tcW w:w="2504" w:type="dxa"/>
          </w:tcPr>
          <w:p w14:paraId="53E15E23" w14:textId="77777777" w:rsidR="00422898" w:rsidRPr="00FB51A6" w:rsidRDefault="00422898">
            <w:pPr>
              <w:jc w:val="center"/>
              <w:rPr>
                <w:b/>
                <w:bCs/>
                <w:sz w:val="18"/>
                <w:szCs w:val="18"/>
                <w:lang w:val="ru-RU"/>
              </w:rPr>
            </w:pPr>
            <w:r w:rsidRPr="00FB51A6">
              <w:rPr>
                <w:b/>
                <w:bCs/>
                <w:sz w:val="18"/>
                <w:szCs w:val="18"/>
                <w:lang w:val="ru-RU"/>
              </w:rPr>
              <w:t>НД на методы испытаний</w:t>
            </w:r>
          </w:p>
        </w:tc>
        <w:tc>
          <w:tcPr>
            <w:tcW w:w="1653" w:type="dxa"/>
          </w:tcPr>
          <w:p w14:paraId="07E53438" w14:textId="77777777" w:rsidR="00422898" w:rsidRPr="00FB51A6" w:rsidRDefault="00422898">
            <w:pPr>
              <w:jc w:val="center"/>
              <w:rPr>
                <w:b/>
                <w:bCs/>
                <w:sz w:val="18"/>
                <w:szCs w:val="18"/>
                <w:lang w:val="ru-RU"/>
              </w:rPr>
            </w:pPr>
            <w:r w:rsidRPr="00FB51A6">
              <w:rPr>
                <w:b/>
                <w:bCs/>
                <w:sz w:val="18"/>
                <w:szCs w:val="18"/>
                <w:lang w:val="ru-RU"/>
              </w:rPr>
              <w:t>Нормы по НД</w:t>
            </w:r>
          </w:p>
        </w:tc>
        <w:tc>
          <w:tcPr>
            <w:tcW w:w="1892" w:type="dxa"/>
          </w:tcPr>
          <w:p w14:paraId="7F10F11A" w14:textId="77777777" w:rsidR="00422898" w:rsidRPr="00FB51A6" w:rsidRDefault="00422898">
            <w:pPr>
              <w:jc w:val="center"/>
              <w:rPr>
                <w:b/>
                <w:bCs/>
                <w:sz w:val="18"/>
                <w:szCs w:val="18"/>
              </w:rPr>
            </w:pPr>
            <w:r w:rsidRPr="00FB51A6">
              <w:rPr>
                <w:b/>
                <w:bCs/>
                <w:sz w:val="18"/>
                <w:szCs w:val="18"/>
              </w:rPr>
              <w:t>Фактически получено</w:t>
            </w:r>
          </w:p>
        </w:tc>
      </w:tr>
      <w:tr w:rsidR="00422898" w:rsidRPr="00FB51A6" w14:paraId="4F29DB7E" w14:textId="77777777" w:rsidTr="00FB51A6">
        <w:trPr>
          <w:trHeight w:val="1159"/>
          <w:jc w:val="center"/>
        </w:trPr>
        <w:tc>
          <w:tcPr>
            <w:tcW w:w="397" w:type="dxa"/>
          </w:tcPr>
          <w:p w14:paraId="066D2878" w14:textId="77777777" w:rsidR="00422898" w:rsidRPr="00FB51A6" w:rsidRDefault="00422898">
            <w:pPr>
              <w:rPr>
                <w:sz w:val="18"/>
                <w:szCs w:val="18"/>
              </w:rPr>
            </w:pPr>
            <w:r w:rsidRPr="00FB51A6">
              <w:rPr>
                <w:sz w:val="18"/>
                <w:szCs w:val="18"/>
              </w:rPr>
              <w:t>1</w:t>
            </w:r>
          </w:p>
        </w:tc>
        <w:tc>
          <w:tcPr>
            <w:tcW w:w="2749" w:type="dxa"/>
          </w:tcPr>
          <w:p w14:paraId="24B64994" w14:textId="77777777" w:rsidR="00422898" w:rsidRPr="00FB51A6" w:rsidRDefault="00422898">
            <w:pPr>
              <w:rPr>
                <w:sz w:val="18"/>
                <w:szCs w:val="18"/>
                <w:lang w:val="ru-RU"/>
              </w:rPr>
            </w:pPr>
            <w:r w:rsidRPr="00FB51A6">
              <w:rPr>
                <w:sz w:val="18"/>
                <w:szCs w:val="18"/>
                <w:lang w:val="ru-RU"/>
              </w:rPr>
              <w:t>Токсичные элементы мг/</w:t>
            </w:r>
            <w:r w:rsidRPr="00FB51A6">
              <w:rPr>
                <w:sz w:val="18"/>
                <w:szCs w:val="18"/>
              </w:rPr>
              <w:t xml:space="preserve">кг, не более: </w:t>
            </w:r>
          </w:p>
          <w:p w14:paraId="00317F46" w14:textId="77777777" w:rsidR="00422898" w:rsidRPr="00FB51A6" w:rsidRDefault="00422898">
            <w:pPr>
              <w:rPr>
                <w:sz w:val="18"/>
                <w:szCs w:val="18"/>
                <w:lang w:val="ru-RU"/>
              </w:rPr>
            </w:pPr>
            <w:r w:rsidRPr="00FB51A6">
              <w:rPr>
                <w:sz w:val="18"/>
                <w:szCs w:val="18"/>
                <w:lang w:val="ru-RU"/>
              </w:rPr>
              <w:t>Свинец</w:t>
            </w:r>
          </w:p>
          <w:p w14:paraId="05EC3F01" w14:textId="77777777" w:rsidR="00422898" w:rsidRPr="00FB51A6" w:rsidRDefault="00422898">
            <w:pPr>
              <w:rPr>
                <w:sz w:val="18"/>
                <w:szCs w:val="18"/>
                <w:lang w:val="ru-RU"/>
              </w:rPr>
            </w:pPr>
            <w:r w:rsidRPr="00FB51A6">
              <w:rPr>
                <w:sz w:val="18"/>
                <w:szCs w:val="18"/>
                <w:lang w:val="ru-RU"/>
              </w:rPr>
              <w:t>Мышьяк</w:t>
            </w:r>
          </w:p>
          <w:p w14:paraId="5339C109" w14:textId="77777777" w:rsidR="00422898" w:rsidRPr="00FB51A6" w:rsidRDefault="00422898">
            <w:pPr>
              <w:rPr>
                <w:sz w:val="18"/>
                <w:szCs w:val="18"/>
                <w:lang w:val="ru-RU"/>
              </w:rPr>
            </w:pPr>
            <w:r w:rsidRPr="00FB51A6">
              <w:rPr>
                <w:sz w:val="18"/>
                <w:szCs w:val="18"/>
                <w:lang w:val="ru-RU"/>
              </w:rPr>
              <w:t>Кадмий</w:t>
            </w:r>
          </w:p>
          <w:p w14:paraId="69AF5CE8" w14:textId="77777777" w:rsidR="00422898" w:rsidRPr="00FB51A6" w:rsidRDefault="00422898">
            <w:pPr>
              <w:rPr>
                <w:sz w:val="18"/>
                <w:szCs w:val="18"/>
                <w:lang w:val="ru-RU"/>
              </w:rPr>
            </w:pPr>
            <w:r w:rsidRPr="00FB51A6">
              <w:rPr>
                <w:sz w:val="18"/>
                <w:szCs w:val="18"/>
                <w:lang w:val="ru-RU"/>
              </w:rPr>
              <w:t>Ртуть</w:t>
            </w:r>
          </w:p>
        </w:tc>
        <w:tc>
          <w:tcPr>
            <w:tcW w:w="2504" w:type="dxa"/>
            <w:vAlign w:val="center"/>
          </w:tcPr>
          <w:p w14:paraId="078C13CA" w14:textId="77777777" w:rsidR="00422898" w:rsidRPr="00FB51A6" w:rsidRDefault="00422898">
            <w:pPr>
              <w:jc w:val="center"/>
              <w:rPr>
                <w:sz w:val="18"/>
                <w:szCs w:val="18"/>
                <w:lang w:val="ru-RU"/>
              </w:rPr>
            </w:pPr>
            <w:r w:rsidRPr="00FB51A6">
              <w:rPr>
                <w:sz w:val="18"/>
                <w:szCs w:val="18"/>
                <w:lang w:val="ru-RU"/>
              </w:rPr>
              <w:t>ГОСТ 30178–96</w:t>
            </w:r>
          </w:p>
          <w:p w14:paraId="23DFE841" w14:textId="77777777" w:rsidR="00422898" w:rsidRPr="00FB51A6" w:rsidRDefault="00422898">
            <w:pPr>
              <w:jc w:val="center"/>
              <w:rPr>
                <w:sz w:val="18"/>
                <w:szCs w:val="18"/>
                <w:lang w:val="ru-RU"/>
              </w:rPr>
            </w:pPr>
            <w:r w:rsidRPr="00FB51A6">
              <w:rPr>
                <w:sz w:val="18"/>
                <w:szCs w:val="18"/>
                <w:lang w:val="ru-RU"/>
              </w:rPr>
              <w:t>ГОСТ 31266–2004</w:t>
            </w:r>
          </w:p>
          <w:p w14:paraId="5FDDBE1C" w14:textId="77777777" w:rsidR="00422898" w:rsidRPr="00FB51A6" w:rsidRDefault="00422898">
            <w:pPr>
              <w:jc w:val="center"/>
              <w:rPr>
                <w:sz w:val="18"/>
                <w:szCs w:val="18"/>
                <w:lang w:val="ru-RU"/>
              </w:rPr>
            </w:pPr>
            <w:r w:rsidRPr="00FB51A6">
              <w:rPr>
                <w:sz w:val="18"/>
                <w:szCs w:val="18"/>
                <w:lang w:val="ru-RU"/>
              </w:rPr>
              <w:t>ГОСТ 30178–96</w:t>
            </w:r>
          </w:p>
          <w:p w14:paraId="58D3105C" w14:textId="77777777" w:rsidR="00422898" w:rsidRPr="00FB51A6" w:rsidRDefault="00422898">
            <w:pPr>
              <w:jc w:val="center"/>
              <w:rPr>
                <w:sz w:val="18"/>
                <w:szCs w:val="18"/>
                <w:lang w:val="ru-RU"/>
              </w:rPr>
            </w:pPr>
            <w:r w:rsidRPr="00FB51A6">
              <w:rPr>
                <w:sz w:val="18"/>
                <w:szCs w:val="18"/>
                <w:lang w:val="ru-RU"/>
              </w:rPr>
              <w:t>МУК 4.1.1472-03</w:t>
            </w:r>
          </w:p>
        </w:tc>
        <w:tc>
          <w:tcPr>
            <w:tcW w:w="1653" w:type="dxa"/>
            <w:vAlign w:val="center"/>
          </w:tcPr>
          <w:p w14:paraId="3427919C" w14:textId="77777777" w:rsidR="00422898" w:rsidRPr="00FB51A6" w:rsidRDefault="00422898">
            <w:pPr>
              <w:jc w:val="center"/>
              <w:rPr>
                <w:sz w:val="18"/>
                <w:szCs w:val="18"/>
              </w:rPr>
            </w:pPr>
            <w:r w:rsidRPr="00FB51A6">
              <w:rPr>
                <w:sz w:val="18"/>
                <w:szCs w:val="18"/>
              </w:rPr>
              <w:t>0,5</w:t>
            </w:r>
          </w:p>
          <w:p w14:paraId="6D09CEA2" w14:textId="77777777" w:rsidR="00422898" w:rsidRPr="00FB51A6" w:rsidRDefault="00422898">
            <w:pPr>
              <w:jc w:val="center"/>
              <w:rPr>
                <w:sz w:val="18"/>
                <w:szCs w:val="18"/>
              </w:rPr>
            </w:pPr>
            <w:r w:rsidRPr="00FB51A6">
              <w:rPr>
                <w:sz w:val="18"/>
                <w:szCs w:val="18"/>
              </w:rPr>
              <w:t>0,1</w:t>
            </w:r>
          </w:p>
          <w:p w14:paraId="2C490933" w14:textId="77777777" w:rsidR="00422898" w:rsidRPr="00FB51A6" w:rsidRDefault="00422898">
            <w:pPr>
              <w:jc w:val="center"/>
              <w:rPr>
                <w:sz w:val="18"/>
                <w:szCs w:val="18"/>
              </w:rPr>
            </w:pPr>
            <w:r w:rsidRPr="00FB51A6">
              <w:rPr>
                <w:sz w:val="18"/>
                <w:szCs w:val="18"/>
              </w:rPr>
              <w:t>0,05</w:t>
            </w:r>
          </w:p>
          <w:p w14:paraId="08F2B62F" w14:textId="77777777" w:rsidR="00422898" w:rsidRPr="00FB51A6" w:rsidRDefault="00422898">
            <w:pPr>
              <w:jc w:val="center"/>
              <w:rPr>
                <w:sz w:val="18"/>
                <w:szCs w:val="18"/>
              </w:rPr>
            </w:pPr>
            <w:r w:rsidRPr="00FB51A6">
              <w:rPr>
                <w:sz w:val="18"/>
                <w:szCs w:val="18"/>
              </w:rPr>
              <w:t>0,03</w:t>
            </w:r>
          </w:p>
        </w:tc>
        <w:tc>
          <w:tcPr>
            <w:tcW w:w="1892" w:type="dxa"/>
            <w:vAlign w:val="center"/>
          </w:tcPr>
          <w:p w14:paraId="6243D594" w14:textId="77777777" w:rsidR="00422898" w:rsidRPr="00FB51A6" w:rsidRDefault="00422898">
            <w:pPr>
              <w:jc w:val="center"/>
              <w:rPr>
                <w:sz w:val="18"/>
                <w:szCs w:val="18"/>
                <w:lang w:val="ru-RU"/>
              </w:rPr>
            </w:pPr>
            <w:r w:rsidRPr="00FB51A6">
              <w:rPr>
                <w:sz w:val="18"/>
                <w:szCs w:val="18"/>
                <w:lang w:val="ru-RU"/>
              </w:rPr>
              <w:t>Не обнаружено</w:t>
            </w:r>
          </w:p>
          <w:p w14:paraId="5F658AEC" w14:textId="77777777" w:rsidR="00422898" w:rsidRPr="00FB51A6" w:rsidRDefault="00422898">
            <w:pPr>
              <w:jc w:val="center"/>
              <w:rPr>
                <w:sz w:val="18"/>
                <w:szCs w:val="18"/>
                <w:lang w:val="ru-RU"/>
              </w:rPr>
            </w:pPr>
            <w:r w:rsidRPr="00FB51A6">
              <w:rPr>
                <w:sz w:val="18"/>
                <w:szCs w:val="18"/>
                <w:lang w:val="ru-RU"/>
              </w:rPr>
              <w:t>Не обнаружено</w:t>
            </w:r>
          </w:p>
          <w:p w14:paraId="558F58C0" w14:textId="77777777" w:rsidR="00422898" w:rsidRPr="00FB51A6" w:rsidRDefault="00422898">
            <w:pPr>
              <w:jc w:val="center"/>
              <w:rPr>
                <w:sz w:val="18"/>
                <w:szCs w:val="18"/>
                <w:lang w:val="ru-RU"/>
              </w:rPr>
            </w:pPr>
            <w:r w:rsidRPr="00FB51A6">
              <w:rPr>
                <w:sz w:val="18"/>
                <w:szCs w:val="18"/>
                <w:lang w:val="ru-RU"/>
              </w:rPr>
              <w:t>Не обнаружено</w:t>
            </w:r>
          </w:p>
          <w:p w14:paraId="774C8F7E" w14:textId="77777777" w:rsidR="00422898" w:rsidRPr="00FB51A6" w:rsidRDefault="00422898">
            <w:pPr>
              <w:jc w:val="center"/>
              <w:rPr>
                <w:sz w:val="18"/>
                <w:szCs w:val="18"/>
              </w:rPr>
            </w:pPr>
            <w:r w:rsidRPr="00FB51A6">
              <w:rPr>
                <w:sz w:val="18"/>
                <w:szCs w:val="18"/>
              </w:rPr>
              <w:t>Не обнаружено</w:t>
            </w:r>
          </w:p>
        </w:tc>
      </w:tr>
      <w:tr w:rsidR="00422898" w:rsidRPr="00FB51A6" w14:paraId="7D8C9E18" w14:textId="77777777" w:rsidTr="00FB51A6">
        <w:trPr>
          <w:trHeight w:val="649"/>
          <w:jc w:val="center"/>
        </w:trPr>
        <w:tc>
          <w:tcPr>
            <w:tcW w:w="397" w:type="dxa"/>
          </w:tcPr>
          <w:p w14:paraId="13D66165" w14:textId="77777777" w:rsidR="00422898" w:rsidRPr="00FB51A6" w:rsidRDefault="00422898">
            <w:pPr>
              <w:rPr>
                <w:sz w:val="18"/>
                <w:szCs w:val="18"/>
              </w:rPr>
            </w:pPr>
            <w:r w:rsidRPr="00FB51A6">
              <w:rPr>
                <w:sz w:val="18"/>
                <w:szCs w:val="18"/>
              </w:rPr>
              <w:t>2</w:t>
            </w:r>
          </w:p>
        </w:tc>
        <w:tc>
          <w:tcPr>
            <w:tcW w:w="2749" w:type="dxa"/>
          </w:tcPr>
          <w:p w14:paraId="22631365" w14:textId="77777777" w:rsidR="00422898" w:rsidRPr="00FB51A6" w:rsidRDefault="00422898">
            <w:pPr>
              <w:rPr>
                <w:sz w:val="18"/>
                <w:szCs w:val="18"/>
                <w:lang w:val="ru-RU"/>
              </w:rPr>
            </w:pPr>
            <w:r w:rsidRPr="00FB51A6">
              <w:rPr>
                <w:sz w:val="18"/>
                <w:szCs w:val="18"/>
                <w:lang w:val="ru-RU"/>
              </w:rPr>
              <w:t>Антибиотики, мг/</w:t>
            </w:r>
            <w:r w:rsidRPr="00FB51A6">
              <w:rPr>
                <w:sz w:val="18"/>
                <w:szCs w:val="18"/>
              </w:rPr>
              <w:t>кг,</w:t>
            </w:r>
            <w:r w:rsidRPr="00FB51A6">
              <w:rPr>
                <w:sz w:val="18"/>
                <w:szCs w:val="18"/>
                <w:lang w:val="ru-RU"/>
              </w:rPr>
              <w:t xml:space="preserve"> не более:</w:t>
            </w:r>
          </w:p>
          <w:p w14:paraId="4DEBC9E8" w14:textId="77777777" w:rsidR="00422898" w:rsidRPr="00FB51A6" w:rsidRDefault="00422898">
            <w:pPr>
              <w:rPr>
                <w:sz w:val="18"/>
                <w:szCs w:val="18"/>
                <w:lang w:val="ru-RU"/>
              </w:rPr>
            </w:pPr>
            <w:r w:rsidRPr="00FB51A6">
              <w:rPr>
                <w:sz w:val="18"/>
                <w:szCs w:val="18"/>
                <w:lang w:val="ru-RU"/>
              </w:rPr>
              <w:t>Левомицетин</w:t>
            </w:r>
          </w:p>
          <w:p w14:paraId="69AD964E" w14:textId="77777777" w:rsidR="00422898" w:rsidRPr="00FB51A6" w:rsidRDefault="00422898">
            <w:pPr>
              <w:rPr>
                <w:sz w:val="18"/>
                <w:szCs w:val="18"/>
                <w:lang w:val="ru-RU"/>
              </w:rPr>
            </w:pPr>
            <w:r w:rsidRPr="00FB51A6">
              <w:rPr>
                <w:sz w:val="18"/>
                <w:szCs w:val="18"/>
              </w:rPr>
              <w:t>Тетрациклиновая группа</w:t>
            </w:r>
          </w:p>
        </w:tc>
        <w:tc>
          <w:tcPr>
            <w:tcW w:w="2504" w:type="dxa"/>
            <w:vAlign w:val="center"/>
          </w:tcPr>
          <w:p w14:paraId="436C240C" w14:textId="77777777" w:rsidR="00422898" w:rsidRPr="00FB51A6" w:rsidRDefault="00422898">
            <w:pPr>
              <w:jc w:val="center"/>
              <w:rPr>
                <w:sz w:val="18"/>
                <w:szCs w:val="18"/>
                <w:lang w:val="ru-RU"/>
              </w:rPr>
            </w:pPr>
            <w:r w:rsidRPr="00FB51A6">
              <w:rPr>
                <w:sz w:val="18"/>
                <w:szCs w:val="18"/>
                <w:lang w:val="ru-RU"/>
              </w:rPr>
              <w:t>СТРК ИСО 13493–2014</w:t>
            </w:r>
          </w:p>
          <w:p w14:paraId="26AFC7EA" w14:textId="77777777" w:rsidR="00422898" w:rsidRPr="00FB51A6" w:rsidRDefault="00422898">
            <w:pPr>
              <w:jc w:val="center"/>
              <w:rPr>
                <w:sz w:val="18"/>
                <w:szCs w:val="18"/>
                <w:lang w:val="ru-RU"/>
              </w:rPr>
            </w:pPr>
            <w:r w:rsidRPr="00FB51A6">
              <w:rPr>
                <w:sz w:val="18"/>
                <w:szCs w:val="18"/>
                <w:lang w:val="ru-RU"/>
              </w:rPr>
              <w:t>СТРК 1505–2006</w:t>
            </w:r>
          </w:p>
        </w:tc>
        <w:tc>
          <w:tcPr>
            <w:tcW w:w="1653" w:type="dxa"/>
            <w:vAlign w:val="center"/>
          </w:tcPr>
          <w:p w14:paraId="40951088" w14:textId="77777777" w:rsidR="00422898" w:rsidRPr="00FB51A6" w:rsidRDefault="00422898">
            <w:pPr>
              <w:jc w:val="center"/>
              <w:rPr>
                <w:sz w:val="18"/>
                <w:szCs w:val="18"/>
              </w:rPr>
            </w:pPr>
            <w:r w:rsidRPr="00FB51A6">
              <w:rPr>
                <w:sz w:val="18"/>
                <w:szCs w:val="18"/>
              </w:rPr>
              <w:t>Не допускается</w:t>
            </w:r>
          </w:p>
          <w:p w14:paraId="31A817E9" w14:textId="77777777" w:rsidR="00422898" w:rsidRPr="00FB51A6" w:rsidRDefault="00422898">
            <w:pPr>
              <w:jc w:val="center"/>
              <w:rPr>
                <w:sz w:val="18"/>
                <w:szCs w:val="18"/>
              </w:rPr>
            </w:pPr>
            <w:r w:rsidRPr="00FB51A6">
              <w:rPr>
                <w:sz w:val="18"/>
                <w:szCs w:val="18"/>
              </w:rPr>
              <w:t>Не допускается</w:t>
            </w:r>
          </w:p>
        </w:tc>
        <w:tc>
          <w:tcPr>
            <w:tcW w:w="1892" w:type="dxa"/>
            <w:vAlign w:val="center"/>
          </w:tcPr>
          <w:p w14:paraId="18AA0BB5" w14:textId="77777777" w:rsidR="00422898" w:rsidRPr="00FB51A6" w:rsidRDefault="00422898">
            <w:pPr>
              <w:jc w:val="center"/>
              <w:rPr>
                <w:sz w:val="18"/>
                <w:szCs w:val="18"/>
              </w:rPr>
            </w:pPr>
            <w:r w:rsidRPr="00FB51A6">
              <w:rPr>
                <w:sz w:val="18"/>
                <w:szCs w:val="18"/>
              </w:rPr>
              <w:t>Не обнаружено</w:t>
            </w:r>
          </w:p>
          <w:p w14:paraId="4E8FCBDC" w14:textId="77777777" w:rsidR="00422898" w:rsidRPr="00FB51A6" w:rsidRDefault="00422898">
            <w:pPr>
              <w:jc w:val="center"/>
              <w:rPr>
                <w:sz w:val="18"/>
                <w:szCs w:val="18"/>
              </w:rPr>
            </w:pPr>
            <w:r w:rsidRPr="00FB51A6">
              <w:rPr>
                <w:sz w:val="18"/>
                <w:szCs w:val="18"/>
              </w:rPr>
              <w:t>Не обнаружено</w:t>
            </w:r>
          </w:p>
        </w:tc>
      </w:tr>
      <w:tr w:rsidR="00422898" w:rsidRPr="00FB51A6" w14:paraId="36231302" w14:textId="77777777" w:rsidTr="00FB51A6">
        <w:trPr>
          <w:trHeight w:val="551"/>
          <w:jc w:val="center"/>
        </w:trPr>
        <w:tc>
          <w:tcPr>
            <w:tcW w:w="397" w:type="dxa"/>
          </w:tcPr>
          <w:p w14:paraId="169A037F" w14:textId="77777777" w:rsidR="00422898" w:rsidRPr="00FB51A6" w:rsidRDefault="00422898">
            <w:pPr>
              <w:rPr>
                <w:sz w:val="18"/>
                <w:szCs w:val="18"/>
              </w:rPr>
            </w:pPr>
            <w:r w:rsidRPr="00FB51A6">
              <w:rPr>
                <w:sz w:val="18"/>
                <w:szCs w:val="18"/>
              </w:rPr>
              <w:t>3</w:t>
            </w:r>
          </w:p>
        </w:tc>
        <w:tc>
          <w:tcPr>
            <w:tcW w:w="2749" w:type="dxa"/>
          </w:tcPr>
          <w:p w14:paraId="2D84CD85" w14:textId="77777777" w:rsidR="00422898" w:rsidRPr="00FB51A6" w:rsidRDefault="00422898">
            <w:pPr>
              <w:rPr>
                <w:sz w:val="18"/>
                <w:szCs w:val="18"/>
              </w:rPr>
            </w:pPr>
            <w:r w:rsidRPr="00FB51A6">
              <w:rPr>
                <w:sz w:val="18"/>
                <w:szCs w:val="18"/>
                <w:lang w:val="ru-RU"/>
              </w:rPr>
              <w:t>Пестициды мг/</w:t>
            </w:r>
            <w:r w:rsidRPr="00FB51A6">
              <w:rPr>
                <w:sz w:val="18"/>
                <w:szCs w:val="18"/>
              </w:rPr>
              <w:t>кг, не более:</w:t>
            </w:r>
          </w:p>
          <w:p w14:paraId="5ACD2B80" w14:textId="77777777" w:rsidR="00422898" w:rsidRPr="00FB51A6" w:rsidRDefault="00422898">
            <w:pPr>
              <w:rPr>
                <w:sz w:val="18"/>
                <w:szCs w:val="18"/>
                <w:lang w:val="ru-RU"/>
              </w:rPr>
            </w:pPr>
            <w:r w:rsidRPr="00FB51A6">
              <w:rPr>
                <w:sz w:val="18"/>
                <w:szCs w:val="18"/>
                <w:lang w:val="ru-RU"/>
              </w:rPr>
              <w:t>Гексахлорциклогексан (</w:t>
            </w:r>
            <w:r w:rsidRPr="00FB51A6">
              <w:rPr>
                <w:sz w:val="18"/>
                <w:szCs w:val="18"/>
              </w:rPr>
              <w:t>α</w:t>
            </w:r>
            <w:r w:rsidRPr="00FB51A6">
              <w:rPr>
                <w:sz w:val="18"/>
                <w:szCs w:val="18"/>
                <w:lang w:val="ru-RU"/>
              </w:rPr>
              <w:t xml:space="preserve">, </w:t>
            </w:r>
            <w:r w:rsidRPr="00FB51A6">
              <w:rPr>
                <w:sz w:val="18"/>
                <w:szCs w:val="18"/>
              </w:rPr>
              <w:t>β</w:t>
            </w:r>
            <w:r w:rsidRPr="00FB51A6">
              <w:rPr>
                <w:sz w:val="18"/>
                <w:szCs w:val="18"/>
                <w:lang w:val="ru-RU"/>
              </w:rPr>
              <w:t xml:space="preserve">, </w:t>
            </w:r>
            <w:r w:rsidRPr="00FB51A6">
              <w:rPr>
                <w:sz w:val="18"/>
                <w:szCs w:val="18"/>
              </w:rPr>
              <w:t>γ</w:t>
            </w:r>
            <w:r w:rsidRPr="00FB51A6">
              <w:rPr>
                <w:sz w:val="18"/>
                <w:szCs w:val="18"/>
                <w:lang w:val="ru-RU"/>
              </w:rPr>
              <w:t>-изомеры)</w:t>
            </w:r>
          </w:p>
          <w:p w14:paraId="0C0AB295" w14:textId="77777777" w:rsidR="00422898" w:rsidRPr="00FB51A6" w:rsidRDefault="00422898">
            <w:pPr>
              <w:rPr>
                <w:sz w:val="18"/>
                <w:szCs w:val="18"/>
                <w:lang w:val="ru-RU"/>
              </w:rPr>
            </w:pPr>
            <w:r w:rsidRPr="00FB51A6">
              <w:rPr>
                <w:sz w:val="18"/>
                <w:szCs w:val="18"/>
              </w:rPr>
              <w:t>ДДТ и его метаболиты</w:t>
            </w:r>
          </w:p>
        </w:tc>
        <w:tc>
          <w:tcPr>
            <w:tcW w:w="2504" w:type="dxa"/>
            <w:vAlign w:val="center"/>
          </w:tcPr>
          <w:p w14:paraId="1171B2E2" w14:textId="77777777" w:rsidR="00422898" w:rsidRPr="00FB51A6" w:rsidRDefault="00422898">
            <w:pPr>
              <w:jc w:val="center"/>
              <w:rPr>
                <w:sz w:val="18"/>
                <w:szCs w:val="18"/>
                <w:lang w:val="ru-RU"/>
              </w:rPr>
            </w:pPr>
            <w:r w:rsidRPr="00FB51A6">
              <w:rPr>
                <w:sz w:val="18"/>
                <w:szCs w:val="18"/>
                <w:lang w:val="ru-RU"/>
              </w:rPr>
              <w:t>МУ 2142–80</w:t>
            </w:r>
          </w:p>
          <w:p w14:paraId="51E836C8" w14:textId="77777777" w:rsidR="00422898" w:rsidRPr="00FB51A6" w:rsidRDefault="00422898">
            <w:pPr>
              <w:jc w:val="center"/>
              <w:rPr>
                <w:sz w:val="18"/>
                <w:szCs w:val="18"/>
                <w:lang w:val="ru-RU"/>
              </w:rPr>
            </w:pPr>
            <w:r w:rsidRPr="00FB51A6">
              <w:rPr>
                <w:sz w:val="18"/>
                <w:szCs w:val="18"/>
                <w:lang w:val="ru-RU"/>
              </w:rPr>
              <w:t>МУ 2142-80</w:t>
            </w:r>
          </w:p>
        </w:tc>
        <w:tc>
          <w:tcPr>
            <w:tcW w:w="1653" w:type="dxa"/>
            <w:vAlign w:val="center"/>
          </w:tcPr>
          <w:p w14:paraId="548A76B7" w14:textId="77777777" w:rsidR="00422898" w:rsidRPr="00FB51A6" w:rsidRDefault="00422898">
            <w:pPr>
              <w:jc w:val="center"/>
              <w:rPr>
                <w:sz w:val="18"/>
                <w:szCs w:val="18"/>
              </w:rPr>
            </w:pPr>
            <w:r w:rsidRPr="00FB51A6">
              <w:rPr>
                <w:sz w:val="18"/>
                <w:szCs w:val="18"/>
              </w:rPr>
              <w:t>0,1</w:t>
            </w:r>
          </w:p>
          <w:p w14:paraId="5EF91F13" w14:textId="77777777" w:rsidR="00422898" w:rsidRPr="00FB51A6" w:rsidRDefault="00422898">
            <w:pPr>
              <w:jc w:val="center"/>
              <w:rPr>
                <w:sz w:val="18"/>
                <w:szCs w:val="18"/>
              </w:rPr>
            </w:pPr>
            <w:r w:rsidRPr="00FB51A6">
              <w:rPr>
                <w:sz w:val="18"/>
                <w:szCs w:val="18"/>
              </w:rPr>
              <w:t>0,1</w:t>
            </w:r>
          </w:p>
        </w:tc>
        <w:tc>
          <w:tcPr>
            <w:tcW w:w="1892" w:type="dxa"/>
            <w:vAlign w:val="center"/>
          </w:tcPr>
          <w:p w14:paraId="1629F884" w14:textId="77777777" w:rsidR="00422898" w:rsidRPr="00FB51A6" w:rsidRDefault="00422898">
            <w:pPr>
              <w:jc w:val="center"/>
              <w:rPr>
                <w:sz w:val="18"/>
                <w:szCs w:val="18"/>
              </w:rPr>
            </w:pPr>
            <w:r w:rsidRPr="00FB51A6">
              <w:rPr>
                <w:sz w:val="18"/>
                <w:szCs w:val="18"/>
              </w:rPr>
              <w:t>Не обнаружено</w:t>
            </w:r>
          </w:p>
          <w:p w14:paraId="632FA6E9" w14:textId="77777777" w:rsidR="00422898" w:rsidRPr="00FB51A6" w:rsidRDefault="00422898">
            <w:pPr>
              <w:jc w:val="center"/>
              <w:rPr>
                <w:sz w:val="18"/>
                <w:szCs w:val="18"/>
              </w:rPr>
            </w:pPr>
            <w:r w:rsidRPr="00FB51A6">
              <w:rPr>
                <w:sz w:val="18"/>
                <w:szCs w:val="18"/>
              </w:rPr>
              <w:t>Не обнаружено</w:t>
            </w:r>
          </w:p>
        </w:tc>
      </w:tr>
    </w:tbl>
    <w:p w14:paraId="59B3D0F3" w14:textId="6263D8AF" w:rsidR="00E3470C" w:rsidRPr="000320EC" w:rsidRDefault="00E3470C" w:rsidP="00653AD0">
      <w:pPr>
        <w:ind w:firstLine="708"/>
        <w:jc w:val="both"/>
        <w:rPr>
          <w:color w:val="222222"/>
          <w:shd w:val="clear" w:color="auto" w:fill="FFFFFF"/>
          <w:lang w:val="ru-RU"/>
        </w:rPr>
      </w:pPr>
    </w:p>
    <w:p w14:paraId="1BF201E9" w14:textId="77777777" w:rsidR="00F3706F" w:rsidRPr="00C723BA" w:rsidRDefault="00422898" w:rsidP="00F3706F">
      <w:pPr>
        <w:ind w:firstLine="708"/>
        <w:jc w:val="both"/>
        <w:rPr>
          <w:color w:val="222222"/>
          <w:sz w:val="22"/>
          <w:szCs w:val="22"/>
          <w:shd w:val="clear" w:color="auto" w:fill="FFFFFF"/>
          <w:lang w:val="ru-RU"/>
        </w:rPr>
      </w:pPr>
      <w:r w:rsidRPr="00C723BA">
        <w:rPr>
          <w:color w:val="222222"/>
          <w:sz w:val="22"/>
          <w:szCs w:val="22"/>
          <w:shd w:val="clear" w:color="auto" w:fill="FFFFFF"/>
          <w:lang w:val="ru-RU"/>
        </w:rPr>
        <w:t>Показатели пищевой безопасности контрольного образца соответствуют установленным нормативам. В образце не были обнаружены токсичные элементы (свинец, мышьяк, кадмий, ртуть), остатки антибиотиков (левомицетин, тетрациклиновая группа), а также пестициды (гексахлорциклогексан, ДДТ и его метаболиты). Это подтверждает соответствие продукта требованиям технических регламентов и его пригодность для употребления в пищу.</w:t>
      </w:r>
    </w:p>
    <w:p w14:paraId="3CE9308E" w14:textId="77777777" w:rsidR="003C04E4" w:rsidRPr="00C723BA" w:rsidRDefault="003C04E4" w:rsidP="00F3706F">
      <w:pPr>
        <w:ind w:firstLine="708"/>
        <w:jc w:val="both"/>
        <w:rPr>
          <w:color w:val="222222"/>
          <w:sz w:val="22"/>
          <w:szCs w:val="22"/>
          <w:shd w:val="clear" w:color="auto" w:fill="FFFFFF"/>
          <w:lang w:val="ru-RU"/>
        </w:rPr>
      </w:pPr>
    </w:p>
    <w:p w14:paraId="5015B51E" w14:textId="77777777" w:rsidR="003C04E4" w:rsidRPr="00C723BA" w:rsidRDefault="003C04E4" w:rsidP="00F3706F">
      <w:pPr>
        <w:ind w:firstLine="708"/>
        <w:jc w:val="both"/>
        <w:rPr>
          <w:color w:val="222222"/>
          <w:sz w:val="22"/>
          <w:szCs w:val="22"/>
          <w:shd w:val="clear" w:color="auto" w:fill="FFFFFF"/>
          <w:lang w:val="ru-RU"/>
        </w:rPr>
      </w:pPr>
    </w:p>
    <w:p w14:paraId="0A408527" w14:textId="77C4A739" w:rsidR="00422898" w:rsidRPr="00C723BA" w:rsidRDefault="003C04E4" w:rsidP="00F3706F">
      <w:pPr>
        <w:ind w:firstLine="708"/>
        <w:jc w:val="both"/>
        <w:rPr>
          <w:color w:val="222222"/>
          <w:sz w:val="22"/>
          <w:szCs w:val="22"/>
          <w:shd w:val="clear" w:color="auto" w:fill="FFFFFF"/>
          <w:lang w:val="ru-RU"/>
        </w:rPr>
      </w:pPr>
      <w:r w:rsidRPr="00C723BA">
        <w:rPr>
          <w:b/>
          <w:bCs/>
          <w:color w:val="222222"/>
          <w:sz w:val="22"/>
          <w:szCs w:val="22"/>
          <w:shd w:val="clear" w:color="auto" w:fill="FFFFFF"/>
          <w:lang w:val="ru-RU"/>
        </w:rPr>
        <w:t>ЗАКЛЮЧЕНИЕ</w:t>
      </w:r>
    </w:p>
    <w:p w14:paraId="400BC666" w14:textId="77777777" w:rsidR="0028155E" w:rsidRPr="00C723BA" w:rsidRDefault="0028155E" w:rsidP="0028155E">
      <w:pPr>
        <w:ind w:firstLine="708"/>
        <w:jc w:val="both"/>
        <w:rPr>
          <w:color w:val="222222"/>
          <w:sz w:val="22"/>
          <w:szCs w:val="22"/>
          <w:shd w:val="clear" w:color="auto" w:fill="FFFFFF"/>
          <w:lang w:val="ru-RU"/>
        </w:rPr>
      </w:pPr>
      <w:r w:rsidRPr="00C723BA">
        <w:rPr>
          <w:color w:val="222222"/>
          <w:sz w:val="22"/>
          <w:szCs w:val="22"/>
          <w:shd w:val="clear" w:color="auto" w:fill="FFFFFF"/>
          <w:lang w:val="ru-RU"/>
        </w:rPr>
        <w:t>В результате проведённого исследования разработана технология мясного рубленого полуфабриката геродиетического назначения с использованием растительного сырья — муки из булгура и кабачков. Было изучено влияние растительных компонентов на органолептические и химические показатели качества изделия.</w:t>
      </w:r>
    </w:p>
    <w:p w14:paraId="1EC718FD" w14:textId="77777777" w:rsidR="0028155E" w:rsidRPr="00C723BA" w:rsidRDefault="0028155E" w:rsidP="0028155E">
      <w:pPr>
        <w:ind w:firstLine="708"/>
        <w:jc w:val="both"/>
        <w:rPr>
          <w:color w:val="222222"/>
          <w:sz w:val="22"/>
          <w:szCs w:val="22"/>
          <w:shd w:val="clear" w:color="auto" w:fill="FFFFFF"/>
          <w:lang w:val="ru-RU"/>
        </w:rPr>
      </w:pPr>
      <w:r w:rsidRPr="00C723BA">
        <w:rPr>
          <w:color w:val="222222"/>
          <w:sz w:val="22"/>
          <w:szCs w:val="22"/>
          <w:shd w:val="clear" w:color="auto" w:fill="FFFFFF"/>
          <w:lang w:val="ru-RU"/>
        </w:rPr>
        <w:t>Сравнительный анализ трёх опытных образцов показал, что введение муки из булгура и кабачков положительно влияет на структуру и сочность готового продукта, а также способствует снижению массовой доли жира при сохранении достаточного уровня белка и увеличении содержания пищевых волокон.</w:t>
      </w:r>
    </w:p>
    <w:p w14:paraId="1B2F79AF" w14:textId="221E6486" w:rsidR="00422898" w:rsidRPr="00C723BA" w:rsidRDefault="0028155E" w:rsidP="00872464">
      <w:pPr>
        <w:ind w:firstLine="708"/>
        <w:jc w:val="both"/>
        <w:rPr>
          <w:color w:val="222222"/>
          <w:sz w:val="22"/>
          <w:szCs w:val="22"/>
          <w:shd w:val="clear" w:color="auto" w:fill="FFFFFF"/>
          <w:lang w:val="ru-RU"/>
        </w:rPr>
      </w:pPr>
      <w:r w:rsidRPr="00C723BA">
        <w:rPr>
          <w:color w:val="222222"/>
          <w:sz w:val="22"/>
          <w:szCs w:val="22"/>
          <w:shd w:val="clear" w:color="auto" w:fill="FFFFFF"/>
          <w:lang w:val="ru-RU"/>
        </w:rPr>
        <w:t>Опытный образец №2, содержащий около 35 % растительных добавок, показал оптимальные физико-химические характеристики (белок – 2</w:t>
      </w:r>
      <w:r w:rsidR="00842C05" w:rsidRPr="00C723BA">
        <w:rPr>
          <w:color w:val="222222"/>
          <w:sz w:val="22"/>
          <w:szCs w:val="22"/>
          <w:shd w:val="clear" w:color="auto" w:fill="FFFFFF"/>
          <w:lang w:val="ru-RU"/>
        </w:rPr>
        <w:t>3</w:t>
      </w:r>
      <w:r w:rsidRPr="00C723BA">
        <w:rPr>
          <w:color w:val="222222"/>
          <w:sz w:val="22"/>
          <w:szCs w:val="22"/>
          <w:shd w:val="clear" w:color="auto" w:fill="FFFFFF"/>
          <w:lang w:val="ru-RU"/>
        </w:rPr>
        <w:t>,49 %, жир</w:t>
      </w:r>
      <w:r w:rsidR="00842C05" w:rsidRPr="00C723BA">
        <w:rPr>
          <w:color w:val="222222"/>
          <w:sz w:val="22"/>
          <w:szCs w:val="22"/>
          <w:shd w:val="clear" w:color="auto" w:fill="FFFFFF"/>
          <w:lang w:val="ru-RU"/>
        </w:rPr>
        <w:t>а – 2,13 %, влаги – 66</w:t>
      </w:r>
      <w:r w:rsidRPr="00C723BA">
        <w:rPr>
          <w:color w:val="222222"/>
          <w:sz w:val="22"/>
          <w:szCs w:val="22"/>
          <w:shd w:val="clear" w:color="auto" w:fill="FFFFFF"/>
          <w:lang w:val="ru-RU"/>
        </w:rPr>
        <w:t>,</w:t>
      </w:r>
      <w:r w:rsidR="00842C05" w:rsidRPr="00C723BA">
        <w:rPr>
          <w:color w:val="222222"/>
          <w:sz w:val="22"/>
          <w:szCs w:val="22"/>
          <w:shd w:val="clear" w:color="auto" w:fill="FFFFFF"/>
          <w:lang w:val="ru-RU"/>
        </w:rPr>
        <w:t>28</w:t>
      </w:r>
      <w:r w:rsidRPr="00C723BA">
        <w:rPr>
          <w:color w:val="222222"/>
          <w:sz w:val="22"/>
          <w:szCs w:val="22"/>
          <w:shd w:val="clear" w:color="auto" w:fill="FFFFFF"/>
          <w:lang w:val="ru-RU"/>
        </w:rPr>
        <w:t xml:space="preserve"> %, </w:t>
      </w:r>
      <w:r w:rsidR="00842C05" w:rsidRPr="00C723BA">
        <w:rPr>
          <w:color w:val="222222"/>
          <w:sz w:val="22"/>
          <w:szCs w:val="22"/>
          <w:shd w:val="clear" w:color="auto" w:fill="FFFFFF"/>
          <w:lang w:val="ru-RU"/>
        </w:rPr>
        <w:t>углеводы 7,0 %, золы 1,1 %, соли</w:t>
      </w:r>
      <w:r w:rsidRPr="00C723BA">
        <w:rPr>
          <w:color w:val="222222"/>
          <w:sz w:val="22"/>
          <w:szCs w:val="22"/>
          <w:shd w:val="clear" w:color="auto" w:fill="FFFFFF"/>
          <w:lang w:val="ru-RU"/>
        </w:rPr>
        <w:t xml:space="preserve"> – 1,2 %). </w:t>
      </w:r>
      <w:r w:rsidR="00422898" w:rsidRPr="00C723BA">
        <w:rPr>
          <w:color w:val="222222"/>
          <w:sz w:val="22"/>
          <w:szCs w:val="22"/>
          <w:shd w:val="clear" w:color="auto" w:fill="FFFFFF"/>
          <w:lang w:val="ru-RU"/>
        </w:rPr>
        <w:t>Кроме того, у образца №2 зафиксированы наилучшие показатели технологических свойств: высокая водоудерживающая способность (67 %) и оптимальный уровень pH (6,5), способствующие сохранению структуры и сочности изделия. Показатели пищевой безопасности также соответствуют нормативам. В совокупности все исследованные параметры позволяют рекомендовать данную рецептуру для производства мясных полуфабрикатов, предназначенных для питания пожилых людей.</w:t>
      </w:r>
    </w:p>
    <w:p w14:paraId="212C935B" w14:textId="77777777" w:rsidR="00E3470C" w:rsidRPr="00C723BA" w:rsidRDefault="00E3470C" w:rsidP="00EB6934">
      <w:pPr>
        <w:ind w:firstLine="708"/>
        <w:rPr>
          <w:color w:val="222222"/>
          <w:sz w:val="20"/>
          <w:szCs w:val="20"/>
          <w:shd w:val="clear" w:color="auto" w:fill="FFFFFF"/>
          <w:lang w:val="ru-RU"/>
        </w:rPr>
      </w:pPr>
    </w:p>
    <w:p w14:paraId="67FBBBB5" w14:textId="5220A9DD" w:rsidR="00986387" w:rsidRDefault="00603E06" w:rsidP="00C723BA">
      <w:pPr>
        <w:ind w:firstLine="708"/>
        <w:jc w:val="center"/>
        <w:rPr>
          <w:b/>
          <w:bCs/>
          <w:color w:val="222222"/>
          <w:sz w:val="20"/>
          <w:szCs w:val="20"/>
          <w:shd w:val="clear" w:color="auto" w:fill="FFFFFF"/>
          <w:lang w:val="ru-RU"/>
        </w:rPr>
      </w:pPr>
      <w:r w:rsidRPr="00C723BA">
        <w:rPr>
          <w:b/>
          <w:bCs/>
          <w:color w:val="222222"/>
          <w:sz w:val="20"/>
          <w:szCs w:val="20"/>
          <w:shd w:val="clear" w:color="auto" w:fill="FFFFFF"/>
        </w:rPr>
        <w:t>СПИСОК ЛИТЕРАТУРЫ</w:t>
      </w:r>
    </w:p>
    <w:p w14:paraId="64083EB8" w14:textId="77777777" w:rsidR="00C723BA" w:rsidRPr="00C723BA" w:rsidRDefault="00C723BA" w:rsidP="00C723BA">
      <w:pPr>
        <w:ind w:firstLine="708"/>
        <w:jc w:val="center"/>
        <w:rPr>
          <w:b/>
          <w:bCs/>
          <w:color w:val="222222"/>
          <w:sz w:val="20"/>
          <w:szCs w:val="20"/>
          <w:shd w:val="clear" w:color="auto" w:fill="FFFFFF"/>
          <w:lang w:val="ru-RU"/>
        </w:rPr>
      </w:pPr>
    </w:p>
    <w:p w14:paraId="1AD2401E" w14:textId="77777777" w:rsidR="00986387" w:rsidRPr="00C723BA" w:rsidRDefault="00986387" w:rsidP="0082243E">
      <w:pPr>
        <w:pStyle w:val="ae"/>
        <w:numPr>
          <w:ilvl w:val="0"/>
          <w:numId w:val="13"/>
        </w:numPr>
        <w:ind w:left="0" w:firstLine="720"/>
        <w:jc w:val="both"/>
        <w:rPr>
          <w:color w:val="222222"/>
          <w:sz w:val="22"/>
          <w:szCs w:val="22"/>
          <w:shd w:val="clear" w:color="auto" w:fill="FFFFFF"/>
        </w:rPr>
      </w:pPr>
      <w:proofErr w:type="spellStart"/>
      <w:r w:rsidRPr="00C723BA">
        <w:rPr>
          <w:color w:val="222222"/>
          <w:sz w:val="22"/>
          <w:szCs w:val="22"/>
          <w:shd w:val="clear" w:color="auto" w:fill="FFFFFF"/>
        </w:rPr>
        <w:t>Merenkova</w:t>
      </w:r>
      <w:proofErr w:type="spellEnd"/>
      <w:r w:rsidRPr="00C723BA">
        <w:rPr>
          <w:color w:val="222222"/>
          <w:sz w:val="22"/>
          <w:szCs w:val="22"/>
          <w:shd w:val="clear" w:color="auto" w:fill="FFFFFF"/>
        </w:rPr>
        <w:t>, S.; Zinina, O.; Loretz, O.; Neverova, O.; Sharaviev, P. Effect of</w:t>
      </w:r>
    </w:p>
    <w:p w14:paraId="0EF27992" w14:textId="77777777" w:rsidR="00986387" w:rsidRPr="00C723BA" w:rsidRDefault="00986387" w:rsidP="0082243E">
      <w:pPr>
        <w:jc w:val="both"/>
        <w:rPr>
          <w:color w:val="222222"/>
          <w:sz w:val="22"/>
          <w:szCs w:val="22"/>
          <w:shd w:val="clear" w:color="auto" w:fill="FFFFFF"/>
        </w:rPr>
      </w:pPr>
      <w:r w:rsidRPr="00C723BA">
        <w:rPr>
          <w:color w:val="222222"/>
          <w:sz w:val="22"/>
          <w:szCs w:val="22"/>
          <w:shd w:val="clear" w:color="auto" w:fill="FFFFFF"/>
        </w:rPr>
        <w:t xml:space="preserve">transglutaminase and bacterial concentrates on the development of functional and technological properties of minced meat. Pol. J. Food Nutr. Sci. 2019, 69, 387–396. </w:t>
      </w:r>
    </w:p>
    <w:p w14:paraId="20A8EFC1" w14:textId="021C9358"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Atambayeva, Z.; Nurgazezova, A.; Assirzhanova, Z.; Urazbayev, Z.; Kambarova, A.;</w:t>
      </w:r>
      <w:r w:rsidR="0098324E" w:rsidRPr="00C723BA">
        <w:rPr>
          <w:color w:val="222222"/>
          <w:sz w:val="22"/>
          <w:szCs w:val="22"/>
          <w:shd w:val="clear" w:color="auto" w:fill="FFFFFF"/>
          <w:lang w:val="en-US"/>
        </w:rPr>
        <w:t xml:space="preserve"> </w:t>
      </w:r>
      <w:r w:rsidRPr="00C723BA">
        <w:rPr>
          <w:color w:val="222222"/>
          <w:sz w:val="22"/>
          <w:szCs w:val="22"/>
          <w:shd w:val="clear" w:color="auto" w:fill="FFFFFF"/>
        </w:rPr>
        <w:t xml:space="preserve">Dautova, A.; Kaygusuz, M. Nutritional, physicochemical, textural and sensory characterization of horsemeat patties as affected by whole germinated green buckwheat and its flour. Int. J. Food Properties. 2023, 26(1), 600–613. </w:t>
      </w:r>
    </w:p>
    <w:p w14:paraId="5899127F" w14:textId="1E25D631"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Mushtruk, M.; Palamarchuk, I.; Palamarchuk, V.; Gudzenko, M.; Slobodyanyuk, N.;</w:t>
      </w:r>
      <w:r w:rsidR="0098324E" w:rsidRPr="00C723BA">
        <w:rPr>
          <w:color w:val="222222"/>
          <w:sz w:val="22"/>
          <w:szCs w:val="22"/>
          <w:shd w:val="clear" w:color="auto" w:fill="FFFFFF"/>
          <w:lang w:val="en-US"/>
        </w:rPr>
        <w:t xml:space="preserve"> </w:t>
      </w:r>
      <w:r w:rsidRPr="00C723BA">
        <w:rPr>
          <w:color w:val="222222"/>
          <w:sz w:val="22"/>
          <w:szCs w:val="22"/>
          <w:shd w:val="clear" w:color="auto" w:fill="FFFFFF"/>
        </w:rPr>
        <w:t xml:space="preserve">Zhuravel, D.; Pylypchuk, O. Mathematical modelling of quality assessment of cooked sausages with the addition of vegetable additives. Slovak J. Food Sci. 2023, 17(1). </w:t>
      </w:r>
    </w:p>
    <w:p w14:paraId="32164273" w14:textId="217BB46E"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Galieva, Z.A.; Salikhova, G.G.; Mikolaychik, I.N.; Morozova, L.A.; Somova, Y.V.;</w:t>
      </w:r>
      <w:r w:rsidR="0098324E" w:rsidRPr="00C723BA">
        <w:rPr>
          <w:color w:val="222222"/>
          <w:sz w:val="22"/>
          <w:szCs w:val="22"/>
          <w:shd w:val="clear" w:color="auto" w:fill="FFFFFF"/>
          <w:lang w:val="en-US"/>
        </w:rPr>
        <w:t xml:space="preserve"> </w:t>
      </w:r>
      <w:r w:rsidRPr="00C723BA">
        <w:rPr>
          <w:color w:val="222222"/>
          <w:sz w:val="22"/>
          <w:szCs w:val="22"/>
          <w:shd w:val="clear" w:color="auto" w:fill="FFFFFF"/>
        </w:rPr>
        <w:t xml:space="preserve">Parfiriev, K.A. Spicy functional additive in the production of sausages. IOP Conf. Ser.: Earth Environ. Sci. 2020, 613(1), 012037. </w:t>
      </w:r>
    </w:p>
    <w:p w14:paraId="2056D754" w14:textId="77777777" w:rsidR="0082243E" w:rsidRPr="00C723BA" w:rsidRDefault="0082243E" w:rsidP="0082243E">
      <w:pPr>
        <w:pStyle w:val="ae"/>
        <w:numPr>
          <w:ilvl w:val="0"/>
          <w:numId w:val="13"/>
        </w:numPr>
        <w:ind w:left="0" w:firstLine="720"/>
        <w:jc w:val="both"/>
        <w:rPr>
          <w:color w:val="222222"/>
          <w:shd w:val="clear" w:color="auto" w:fill="FFFFFF"/>
        </w:rPr>
      </w:pPr>
      <w:r w:rsidRPr="00C723BA">
        <w:rPr>
          <w:color w:val="222222"/>
          <w:sz w:val="20"/>
          <w:szCs w:val="20"/>
          <w:shd w:val="clear" w:color="auto" w:fill="FFFFFF"/>
          <w:lang w:val="en-US"/>
        </w:rPr>
        <w:t xml:space="preserve">  </w:t>
      </w:r>
      <w:r w:rsidRPr="00C723BA">
        <w:rPr>
          <w:color w:val="222222"/>
          <w:sz w:val="22"/>
          <w:szCs w:val="22"/>
          <w:shd w:val="clear" w:color="auto" w:fill="FFFFFF"/>
        </w:rPr>
        <w:t>Mishra BP, Mishra J, Paital B, Rath PK, Jena MK, Reddy BVV, Pati PK, Panda SK, Sahoo DK. Properties and physiological effects of dietary fiber-enriched meat products: a review. Front Nutr. 2023 Nov 30;10:1275341. doi: 10.3389/fnut.2023.1275341. PMID: 38099188; PMCID: PMC10720595</w:t>
      </w:r>
      <w:r w:rsidRPr="00C723BA">
        <w:rPr>
          <w:rFonts w:ascii="Arial" w:hAnsi="Arial" w:cs="Arial"/>
          <w:color w:val="222222"/>
          <w:sz w:val="22"/>
          <w:szCs w:val="22"/>
          <w:shd w:val="clear" w:color="auto" w:fill="FFFFFF"/>
        </w:rPr>
        <w:t>.</w:t>
      </w:r>
    </w:p>
    <w:p w14:paraId="5CE6B4F3" w14:textId="2B16AF7B"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Кузнецова Е.В. (Кузнецова Е.В. Технология и ассортимент продуктов для</w:t>
      </w:r>
      <w:r w:rsidR="0098324E" w:rsidRPr="00C723BA">
        <w:rPr>
          <w:color w:val="222222"/>
          <w:sz w:val="22"/>
          <w:szCs w:val="22"/>
          <w:shd w:val="clear" w:color="auto" w:fill="FFFFFF"/>
        </w:rPr>
        <w:t xml:space="preserve"> </w:t>
      </w:r>
      <w:r w:rsidRPr="00C723BA">
        <w:rPr>
          <w:color w:val="222222"/>
          <w:sz w:val="22"/>
          <w:szCs w:val="22"/>
          <w:shd w:val="clear" w:color="auto" w:fill="FFFFFF"/>
        </w:rPr>
        <w:t xml:space="preserve">геродиетического питания // Хранение и переработка сельхозсырья. – 2019. – №10. – С. 47–50.) </w:t>
      </w:r>
    </w:p>
    <w:p w14:paraId="5EB13A91" w14:textId="267E8E87"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Гуринович, Г. М. Основные подходы к разработке мясного продукта</w:t>
      </w:r>
      <w:r w:rsidR="0098324E" w:rsidRPr="00C723BA">
        <w:rPr>
          <w:color w:val="222222"/>
          <w:sz w:val="22"/>
          <w:szCs w:val="22"/>
          <w:shd w:val="clear" w:color="auto" w:fill="FFFFFF"/>
          <w:lang w:val="ru-RU"/>
        </w:rPr>
        <w:t xml:space="preserve"> </w:t>
      </w:r>
      <w:r w:rsidRPr="00C723BA">
        <w:rPr>
          <w:color w:val="222222"/>
          <w:sz w:val="22"/>
          <w:szCs w:val="22"/>
          <w:shd w:val="clear" w:color="auto" w:fill="FFFFFF"/>
        </w:rPr>
        <w:t xml:space="preserve">геродиетического питания / Г. М. Гуринович, И. В. Ильиных // ResearchGate. – 2023. </w:t>
      </w:r>
    </w:p>
    <w:p w14:paraId="1002A33B" w14:textId="56D29D92"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Абжанова, С. Разработка мясных продуктов для питания пожилых людей / С.</w:t>
      </w:r>
      <w:r w:rsidR="0098324E" w:rsidRPr="00C723BA">
        <w:rPr>
          <w:color w:val="222222"/>
          <w:sz w:val="22"/>
          <w:szCs w:val="22"/>
          <w:shd w:val="clear" w:color="auto" w:fill="FFFFFF"/>
          <w:lang w:val="ru-RU"/>
        </w:rPr>
        <w:t xml:space="preserve"> </w:t>
      </w:r>
      <w:r w:rsidRPr="00C723BA">
        <w:rPr>
          <w:color w:val="222222"/>
          <w:sz w:val="22"/>
          <w:szCs w:val="22"/>
          <w:shd w:val="clear" w:color="auto" w:fill="FFFFFF"/>
        </w:rPr>
        <w:t xml:space="preserve">Абжанова, Л. Байболова // Semantic Scholar. – 2022. </w:t>
      </w:r>
    </w:p>
    <w:p w14:paraId="47D64312" w14:textId="4184C0F5"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Жукова, С. Б. Применение нового рассола из пророщенных зерен для деликатесных</w:t>
      </w:r>
      <w:r w:rsidR="0098324E" w:rsidRPr="00C723BA">
        <w:rPr>
          <w:color w:val="222222"/>
          <w:sz w:val="22"/>
          <w:szCs w:val="22"/>
          <w:shd w:val="clear" w:color="auto" w:fill="FFFFFF"/>
          <w:lang w:val="ru-RU"/>
        </w:rPr>
        <w:t xml:space="preserve"> </w:t>
      </w:r>
      <w:r w:rsidRPr="00C723BA">
        <w:rPr>
          <w:color w:val="222222"/>
          <w:sz w:val="22"/>
          <w:szCs w:val="22"/>
          <w:shd w:val="clear" w:color="auto" w:fill="FFFFFF"/>
        </w:rPr>
        <w:t xml:space="preserve">мясных продуктов / С. Б. Жукова, Т. С. Степаненко // OUCI. – 2023. </w:t>
      </w:r>
    </w:p>
    <w:p w14:paraId="552BF007" w14:textId="114A52D5"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Токушева Г.М. (Токушева Г.М. Совершенствование технологии геродиетических</w:t>
      </w:r>
      <w:r w:rsidR="0098324E" w:rsidRPr="00C723BA">
        <w:rPr>
          <w:color w:val="222222"/>
          <w:sz w:val="22"/>
          <w:szCs w:val="22"/>
          <w:shd w:val="clear" w:color="auto" w:fill="FFFFFF"/>
          <w:lang w:val="ru-RU"/>
        </w:rPr>
        <w:t xml:space="preserve"> </w:t>
      </w:r>
      <w:r w:rsidRPr="00C723BA">
        <w:rPr>
          <w:color w:val="222222"/>
          <w:sz w:val="22"/>
          <w:szCs w:val="22"/>
          <w:shd w:val="clear" w:color="auto" w:fill="FFFFFF"/>
        </w:rPr>
        <w:t xml:space="preserve">колбасных изделий с использованием растительного сырья: дис. … PhD докт. – Алматы: АТУ, 2021. – 150 с.) </w:t>
      </w:r>
    </w:p>
    <w:p w14:paraId="5E15A09F" w14:textId="6C4DD9AA"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Lim, T.K. Edible Medicinal and Non-Medicinal Plants. Vol. 2, Fruits. Springer International</w:t>
      </w:r>
      <w:r w:rsidR="0098324E" w:rsidRPr="00C723BA">
        <w:rPr>
          <w:color w:val="222222"/>
          <w:sz w:val="22"/>
          <w:szCs w:val="22"/>
          <w:shd w:val="clear" w:color="auto" w:fill="FFFFFF"/>
          <w:lang w:val="en-US"/>
        </w:rPr>
        <w:t xml:space="preserve"> </w:t>
      </w:r>
      <w:r w:rsidRPr="00C723BA">
        <w:rPr>
          <w:color w:val="222222"/>
          <w:sz w:val="22"/>
          <w:szCs w:val="22"/>
          <w:shd w:val="clear" w:color="auto" w:fill="FFFFFF"/>
        </w:rPr>
        <w:t xml:space="preserve">Publishing, Switzerland, 2012, 1113 pp. </w:t>
      </w:r>
    </w:p>
    <w:p w14:paraId="213C27BB" w14:textId="2D2FD8FA"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Van Wyk, B.E. Food plants of the world: identification, culinary uses and nutritional value.</w:t>
      </w:r>
      <w:r w:rsidR="0098324E" w:rsidRPr="00C723BA">
        <w:rPr>
          <w:color w:val="222222"/>
          <w:sz w:val="22"/>
          <w:szCs w:val="22"/>
          <w:shd w:val="clear" w:color="auto" w:fill="FFFFFF"/>
          <w:lang w:val="en-US"/>
        </w:rPr>
        <w:t xml:space="preserve"> </w:t>
      </w:r>
      <w:r w:rsidRPr="00C723BA">
        <w:rPr>
          <w:color w:val="222222"/>
          <w:sz w:val="22"/>
          <w:szCs w:val="22"/>
          <w:shd w:val="clear" w:color="auto" w:fill="FFFFFF"/>
        </w:rPr>
        <w:t xml:space="preserve">Briza Publications, Pretoria, 2005, 480 pp. </w:t>
      </w:r>
    </w:p>
    <w:p w14:paraId="1E40E35F" w14:textId="3691838B"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Healthline. Bulgur Wheat: Nutrition, Benefits and How to Cook It.</w:t>
      </w:r>
      <w:r w:rsidR="0098324E" w:rsidRPr="00C723BA">
        <w:rPr>
          <w:color w:val="222222"/>
          <w:sz w:val="22"/>
          <w:szCs w:val="22"/>
          <w:shd w:val="clear" w:color="auto" w:fill="FFFFFF"/>
          <w:lang w:val="en-US"/>
        </w:rPr>
        <w:t xml:space="preserve"> </w:t>
      </w:r>
      <w:r w:rsidRPr="00C723BA">
        <w:rPr>
          <w:color w:val="222222"/>
          <w:sz w:val="22"/>
          <w:szCs w:val="22"/>
          <w:shd w:val="clear" w:color="auto" w:fill="FFFFFF"/>
        </w:rPr>
        <w:t xml:space="preserve">https://www.healthline.com/nutrition/bulgur-wheat </w:t>
      </w:r>
    </w:p>
    <w:p w14:paraId="7A96F737" w14:textId="069E6E4D"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Verywell Fit. Bulgur Nutrition Facts and Health Benefits.</w:t>
      </w:r>
      <w:r w:rsidR="0098324E" w:rsidRPr="00C723BA">
        <w:rPr>
          <w:color w:val="222222"/>
          <w:sz w:val="22"/>
          <w:szCs w:val="22"/>
          <w:shd w:val="clear" w:color="auto" w:fill="FFFFFF"/>
          <w:lang w:val="en-US"/>
        </w:rPr>
        <w:t xml:space="preserve"> </w:t>
      </w:r>
      <w:r w:rsidRPr="00C723BA">
        <w:rPr>
          <w:color w:val="222222"/>
          <w:sz w:val="22"/>
          <w:szCs w:val="22"/>
          <w:shd w:val="clear" w:color="auto" w:fill="FFFFFF"/>
        </w:rPr>
        <w:t xml:space="preserve">https://www.verywellfit.com/bulgur-nutrition-facts-calories-and-health-benefits-4120055 </w:t>
      </w:r>
    </w:p>
    <w:p w14:paraId="155B636A" w14:textId="0D2DC5A5" w:rsidR="00986387" w:rsidRPr="00C723BA" w:rsidRDefault="00986387" w:rsidP="0082243E">
      <w:pPr>
        <w:pStyle w:val="ae"/>
        <w:numPr>
          <w:ilvl w:val="0"/>
          <w:numId w:val="13"/>
        </w:numPr>
        <w:ind w:left="0" w:firstLine="720"/>
        <w:jc w:val="both"/>
        <w:rPr>
          <w:color w:val="222222"/>
          <w:sz w:val="22"/>
          <w:szCs w:val="22"/>
          <w:shd w:val="clear" w:color="auto" w:fill="FFFFFF"/>
        </w:rPr>
      </w:pPr>
      <w:r w:rsidRPr="00C723BA">
        <w:rPr>
          <w:color w:val="222222"/>
          <w:sz w:val="22"/>
          <w:szCs w:val="22"/>
          <w:shd w:val="clear" w:color="auto" w:fill="FFFFFF"/>
        </w:rPr>
        <w:t>Livestrong. What Are the Benefits of Bulgur Wheat?</w:t>
      </w:r>
      <w:r w:rsidR="0098324E" w:rsidRPr="00C723BA">
        <w:rPr>
          <w:color w:val="222222"/>
          <w:sz w:val="22"/>
          <w:szCs w:val="22"/>
          <w:shd w:val="clear" w:color="auto" w:fill="FFFFFF"/>
          <w:lang w:val="en-US"/>
        </w:rPr>
        <w:t xml:space="preserve"> </w:t>
      </w:r>
      <w:r w:rsidRPr="00C723BA">
        <w:rPr>
          <w:color w:val="222222"/>
          <w:sz w:val="22"/>
          <w:szCs w:val="22"/>
          <w:shd w:val="clear" w:color="auto" w:fill="FFFFFF"/>
        </w:rPr>
        <w:t>https://www.livestrong.com/article/256333-what-are-the-benefits-of-bulgur-wheat/</w:t>
      </w:r>
    </w:p>
    <w:p w14:paraId="702A9DA3" w14:textId="77777777" w:rsidR="00986387" w:rsidRPr="00C723BA" w:rsidRDefault="00986387" w:rsidP="0082243E">
      <w:pPr>
        <w:ind w:firstLine="708"/>
        <w:rPr>
          <w:b/>
          <w:bCs/>
          <w:color w:val="222222"/>
          <w:sz w:val="22"/>
          <w:szCs w:val="22"/>
          <w:shd w:val="clear" w:color="auto" w:fill="FFFFFF"/>
        </w:rPr>
      </w:pPr>
    </w:p>
    <w:p w14:paraId="6926FEDC" w14:textId="77777777" w:rsidR="00336DB2" w:rsidRPr="00C723BA" w:rsidRDefault="00336DB2" w:rsidP="0082243E">
      <w:pPr>
        <w:pStyle w:val="ae"/>
        <w:ind w:left="0"/>
        <w:jc w:val="both"/>
        <w:rPr>
          <w:sz w:val="22"/>
          <w:szCs w:val="22"/>
        </w:rPr>
      </w:pPr>
    </w:p>
    <w:p w14:paraId="41084C26" w14:textId="77777777" w:rsidR="00336DB2" w:rsidRPr="00C723BA" w:rsidRDefault="00336DB2" w:rsidP="00C723BA">
      <w:pPr>
        <w:jc w:val="center"/>
        <w:rPr>
          <w:b/>
          <w:bCs/>
          <w:sz w:val="20"/>
          <w:szCs w:val="20"/>
        </w:rPr>
      </w:pPr>
    </w:p>
    <w:p w14:paraId="41B9C4B7" w14:textId="42BDC5FC" w:rsidR="008A79BA" w:rsidRDefault="0020314B" w:rsidP="00C723BA">
      <w:pPr>
        <w:jc w:val="center"/>
        <w:rPr>
          <w:b/>
          <w:bCs/>
          <w:sz w:val="20"/>
          <w:szCs w:val="20"/>
          <w:lang w:val="ru-RU"/>
        </w:rPr>
      </w:pPr>
      <w:r w:rsidRPr="00C723BA">
        <w:rPr>
          <w:b/>
          <w:bCs/>
          <w:sz w:val="20"/>
          <w:szCs w:val="20"/>
          <w:lang w:val="en-US"/>
        </w:rPr>
        <w:t>REFERENCES</w:t>
      </w:r>
    </w:p>
    <w:p w14:paraId="79C21A37" w14:textId="77777777" w:rsidR="00C723BA" w:rsidRPr="00C723BA" w:rsidRDefault="00C723BA" w:rsidP="00C723BA">
      <w:pPr>
        <w:jc w:val="center"/>
        <w:rPr>
          <w:b/>
          <w:bCs/>
          <w:sz w:val="20"/>
          <w:szCs w:val="20"/>
          <w:lang w:val="ru-RU"/>
        </w:rPr>
      </w:pPr>
    </w:p>
    <w:p w14:paraId="79521034" w14:textId="1AFD6000" w:rsidR="00572427" w:rsidRPr="00C723BA" w:rsidRDefault="00572427" w:rsidP="0082243E">
      <w:pPr>
        <w:pStyle w:val="ae"/>
        <w:numPr>
          <w:ilvl w:val="0"/>
          <w:numId w:val="9"/>
        </w:numPr>
        <w:ind w:left="0" w:firstLine="720"/>
        <w:jc w:val="both"/>
        <w:rPr>
          <w:sz w:val="22"/>
          <w:szCs w:val="22"/>
          <w:lang w:val="en-US"/>
        </w:rPr>
      </w:pPr>
      <w:proofErr w:type="spellStart"/>
      <w:r w:rsidRPr="00C723BA">
        <w:rPr>
          <w:sz w:val="22"/>
          <w:szCs w:val="22"/>
          <w:lang w:val="en-US"/>
        </w:rPr>
        <w:t>Merenkova</w:t>
      </w:r>
      <w:proofErr w:type="spellEnd"/>
      <w:r w:rsidRPr="00C723BA">
        <w:rPr>
          <w:sz w:val="22"/>
          <w:szCs w:val="22"/>
          <w:lang w:val="en-US"/>
        </w:rPr>
        <w:t>, S.; Zinina, O.; Loretz, O.; Neverova, O.; Sharaviev, P. Effect of transglutaminase and bacterial concentrates on the development of functional and technological properties of minced meat. Pol. J. Food Nutr. Sci. 2019, 69, 387–396.</w:t>
      </w:r>
    </w:p>
    <w:p w14:paraId="5C449B04" w14:textId="7B6EAD2D"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Atambayeva, Z.; Nurgazezova, A.; Assirzhanova, Z.; Urazbayev, Z.; Kambarova, A.; Dautova, A.; Kaygusuz, M. Nutritional, physicochemical, textural and sensory characterization of horsemeat patties as affected by whole germinated green buckwheat and its flour. Int. J. Food Properties. 2023, 26(1), 600–613.</w:t>
      </w:r>
    </w:p>
    <w:p w14:paraId="4EFBD9AB" w14:textId="49D4A174"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Mushtruk, M.; Palamarchuk, I.; Palamarchuk, V.; Gudzenko, M.; Slobodyanyuk, N.; Zhuravel, D.; Pylypchuk, O. Mathematical modelling of quality assessment of cooked sausages with the addition of vegetable additives. Slovak J. Food Sci. 2023, 17(1).</w:t>
      </w:r>
    </w:p>
    <w:p w14:paraId="2EDA6092" w14:textId="2D475124"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Galieva, Z.A.; Salikhova, G.G.; Mikolaychik, I.N.; Morozova, L.A.; Somova, Y.V.; Parfiriev, K.A. Spicy functional additive in the production of sausages. IOP Conf. Ser.: Earth Environ. Sci. 2020, 613(1), 012037.</w:t>
      </w:r>
    </w:p>
    <w:p w14:paraId="0AB786A7" w14:textId="1B5E9A43"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Mishra, B.P. et al. Svoistva i fiziologicheskoe deistvie miasnykh produktov, obogashchennykh pishchevymi voloknami: obzor [Properties and physiological effects of meat products enriched with dietary fiber: review]. Front. Nutr. 2023, 10, 1275341.</w:t>
      </w:r>
    </w:p>
    <w:p w14:paraId="3DB55E54" w14:textId="7FA7407D"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Kuznetsova, E.V. Tekhnologiya i assortiment produktov dlya gerodieticheskogo pitaniya [Technology and assortment of products for gerodietetic nutrition]. Khranenie i pererabotka selkhozsyrya. 2019, No.10, pp. 47–50.</w:t>
      </w:r>
    </w:p>
    <w:p w14:paraId="71F0960D" w14:textId="25BEE09F"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Gurinovich, G.M., Ilyinykh, I.V. Osnovnye podkhody k razrabotke miasnogo produkta gerodieticheskogo pitaniya [Basic approaches to the development of meat products for gerodietetic nutrition]. ResearchGate. 2023.</w:t>
      </w:r>
    </w:p>
    <w:p w14:paraId="35B97340" w14:textId="09D910C7"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Abzhanova, S.; Baibolova, L. Razrabotka miasnykh produktov dlya pitaniya pozhilykh liudei [Development of meat products for elderly nutrition]. Semantic Scholar. 2022.</w:t>
      </w:r>
    </w:p>
    <w:p w14:paraId="268721EA" w14:textId="00AB38F5"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Zhukova, S.B.; Stepanenko, T.S. Primenenie novogo rassola iz proroshchennykh zeren dlya delikatesnykh miasnykh produktov [Application of new brine from sprouted grains for gourmet meat products]. OUCI. 2023.</w:t>
      </w:r>
    </w:p>
    <w:p w14:paraId="292CC24F" w14:textId="4A78EBAC"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Tokusheva, G.M. Sovershenstvovanie tekhnologii gerodieticheskikh kolbasnykh izdelii s ispolzovaniem rastitelnogo syr’ya [Improving the technology of gerodietetic sausages using plant raw materials]. PhD Thesis, Almaty Technological University, 2021, 150 p.</w:t>
      </w:r>
    </w:p>
    <w:p w14:paraId="3527224C" w14:textId="6EEB225D"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Lim, T.K. Edible Medicinal and Non-Medicinal Plants. Vol. 2, Fruits. Springer International Publishing, Switzerland, 2012, 1113 pp.</w:t>
      </w:r>
    </w:p>
    <w:p w14:paraId="395B9008" w14:textId="18AE30BC"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Van Wyk, B.E. Food plants of the world: identification, culinary uses and nutritional value. Briza Publications, Pretoria, 2005, 480 pp.</w:t>
      </w:r>
    </w:p>
    <w:p w14:paraId="08B15542" w14:textId="774E9D6F"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Healthline. Bulgur Wheat: Nutrition, Benefits and How to Cook It. https://www.healthline.com/nutrition/bulgur-wheat</w:t>
      </w:r>
    </w:p>
    <w:p w14:paraId="162069FE" w14:textId="205C347B"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Verywell Fit. Bulgur Nutrition Facts and Health Benefits. https://www.verywellfit.com/bulgur-nutrition-facts-calories-and-health-benefits-4120055</w:t>
      </w:r>
    </w:p>
    <w:p w14:paraId="748F04C5" w14:textId="505CAEAA" w:rsidR="00572427" w:rsidRPr="00C723BA" w:rsidRDefault="00572427" w:rsidP="0082243E">
      <w:pPr>
        <w:pStyle w:val="ae"/>
        <w:numPr>
          <w:ilvl w:val="0"/>
          <w:numId w:val="9"/>
        </w:numPr>
        <w:ind w:left="0" w:firstLine="720"/>
        <w:jc w:val="both"/>
        <w:rPr>
          <w:sz w:val="22"/>
          <w:szCs w:val="22"/>
          <w:lang w:val="en-US"/>
        </w:rPr>
      </w:pPr>
      <w:r w:rsidRPr="00C723BA">
        <w:rPr>
          <w:sz w:val="22"/>
          <w:szCs w:val="22"/>
          <w:lang w:val="en-US"/>
        </w:rPr>
        <w:t>Livestrong. What Are the Benefits of Bulgur Wheat? https://www.livestrong.com/article/256333-what-are-the-benefits-of-bulgur-wheat/</w:t>
      </w:r>
    </w:p>
    <w:p w14:paraId="5A544965" w14:textId="77777777" w:rsidR="00C723BA" w:rsidRDefault="00C723BA" w:rsidP="00C723BA">
      <w:pPr>
        <w:ind w:left="360"/>
        <w:jc w:val="center"/>
        <w:rPr>
          <w:lang w:val="ru-RU"/>
        </w:rPr>
      </w:pPr>
    </w:p>
    <w:p w14:paraId="38E88E87" w14:textId="77777777" w:rsidR="00C723BA" w:rsidRDefault="00C723BA" w:rsidP="00C723BA">
      <w:pPr>
        <w:ind w:left="360"/>
        <w:jc w:val="center"/>
        <w:rPr>
          <w:lang w:val="ru-RU"/>
        </w:rPr>
      </w:pPr>
    </w:p>
    <w:p w14:paraId="2EE3856F" w14:textId="77777777" w:rsidR="00C723BA" w:rsidRDefault="00C723BA" w:rsidP="00C723BA">
      <w:pPr>
        <w:ind w:left="360"/>
        <w:jc w:val="center"/>
        <w:rPr>
          <w:lang w:val="ru-RU"/>
        </w:rPr>
      </w:pPr>
    </w:p>
    <w:p w14:paraId="0F7E156B" w14:textId="4CB09F7E" w:rsidR="00C723BA" w:rsidRPr="00C723BA" w:rsidRDefault="00C723BA" w:rsidP="00C723BA">
      <w:pPr>
        <w:ind w:left="360"/>
        <w:jc w:val="center"/>
        <w:rPr>
          <w:lang w:val="ru-RU"/>
        </w:rPr>
      </w:pPr>
      <w:r w:rsidRPr="00C723BA">
        <w:rPr>
          <w:lang w:val="ru-RU"/>
        </w:rPr>
        <w:t>Ф.Х. Смольникова</w:t>
      </w:r>
      <w:r w:rsidRPr="00C723BA">
        <w:rPr>
          <w:vertAlign w:val="superscript"/>
          <w:lang w:val="ru-RU"/>
        </w:rPr>
        <w:t>1</w:t>
      </w:r>
      <w:r w:rsidRPr="00C723BA">
        <w:rPr>
          <w:lang w:val="ru-RU"/>
        </w:rPr>
        <w:t>, А.Д. Мұхаметқали</w:t>
      </w:r>
      <w:r w:rsidRPr="00C723BA">
        <w:rPr>
          <w:vertAlign w:val="superscript"/>
          <w:lang w:val="ru-RU"/>
        </w:rPr>
        <w:t>1</w:t>
      </w:r>
      <w:r w:rsidRPr="00C723BA">
        <w:rPr>
          <w:lang w:val="ru-RU"/>
        </w:rPr>
        <w:t>, Б.К. Асенова</w:t>
      </w:r>
      <w:r w:rsidRPr="00C723BA">
        <w:rPr>
          <w:vertAlign w:val="superscript"/>
          <w:lang w:val="ru-RU"/>
        </w:rPr>
        <w:t>1</w:t>
      </w:r>
      <w:r w:rsidRPr="00C723BA">
        <w:rPr>
          <w:lang w:val="ru-RU"/>
        </w:rPr>
        <w:t>,</w:t>
      </w:r>
    </w:p>
    <w:p w14:paraId="73086703" w14:textId="5F10DF1E" w:rsidR="00C723BA" w:rsidRPr="00C723BA" w:rsidRDefault="00C723BA" w:rsidP="00C723BA">
      <w:pPr>
        <w:ind w:left="360"/>
        <w:jc w:val="center"/>
        <w:rPr>
          <w:lang w:val="ru-RU"/>
        </w:rPr>
      </w:pPr>
      <w:r w:rsidRPr="00C723BA">
        <w:rPr>
          <w:lang w:val="ru-RU"/>
        </w:rPr>
        <w:t xml:space="preserve"> Э.К. Окусханова</w:t>
      </w:r>
      <w:r w:rsidRPr="00C723BA">
        <w:rPr>
          <w:vertAlign w:val="superscript"/>
          <w:lang w:val="ru-RU"/>
        </w:rPr>
        <w:t>1</w:t>
      </w:r>
    </w:p>
    <w:p w14:paraId="2464C053" w14:textId="77777777" w:rsidR="00C723BA" w:rsidRPr="00C723BA" w:rsidRDefault="00C723BA" w:rsidP="00C723BA">
      <w:pPr>
        <w:ind w:left="360"/>
        <w:jc w:val="center"/>
        <w:rPr>
          <w:lang w:val="ru-RU"/>
        </w:rPr>
      </w:pPr>
    </w:p>
    <w:p w14:paraId="4832E8B9" w14:textId="439B3514" w:rsidR="00C723BA" w:rsidRPr="00C723BA" w:rsidRDefault="00C723BA" w:rsidP="00C723BA">
      <w:pPr>
        <w:ind w:left="360"/>
        <w:jc w:val="center"/>
        <w:rPr>
          <w:lang w:val="ru-RU"/>
        </w:rPr>
      </w:pPr>
      <w:r w:rsidRPr="00C723BA">
        <w:rPr>
          <w:vertAlign w:val="superscript"/>
          <w:lang w:val="ru-RU"/>
        </w:rPr>
        <w:t>1</w:t>
      </w:r>
      <w:r w:rsidRPr="00034B16">
        <w:t>(</w:t>
      </w:r>
      <w:proofErr w:type="spellStart"/>
      <w:r w:rsidRPr="00034B16">
        <w:t>КеАҚ</w:t>
      </w:r>
      <w:proofErr w:type="spellEnd"/>
      <w:r w:rsidRPr="00034B16">
        <w:t xml:space="preserve"> «Шәкәрім университеті», </w:t>
      </w:r>
    </w:p>
    <w:p w14:paraId="6416E05D" w14:textId="77777777" w:rsidR="00C723BA" w:rsidRPr="00C723BA" w:rsidRDefault="00C723BA" w:rsidP="00C723BA">
      <w:pPr>
        <w:ind w:left="360"/>
        <w:jc w:val="center"/>
        <w:rPr>
          <w:lang w:val="ru-RU"/>
        </w:rPr>
      </w:pPr>
      <w:r w:rsidRPr="00034B16">
        <w:t>Қазақстан Республикасы, 071410, Семей қ., Глинка көш., 20А</w:t>
      </w:r>
    </w:p>
    <w:p w14:paraId="2ACF213C" w14:textId="0E8C8CC5" w:rsidR="00C723BA" w:rsidRPr="00C723BA" w:rsidRDefault="00C723BA" w:rsidP="00C723BA">
      <w:pPr>
        <w:ind w:left="360"/>
        <w:jc w:val="center"/>
        <w:rPr>
          <w:lang w:val="ru-RU"/>
        </w:rPr>
      </w:pPr>
      <w:r>
        <w:rPr>
          <w:lang w:val="ru-RU"/>
        </w:rPr>
        <w:t>(</w:t>
      </w:r>
      <w:proofErr w:type="gramStart"/>
      <w:r w:rsidRPr="000320EC">
        <w:t>mukhametqaliaru@gmail.com</w:t>
      </w:r>
      <w:r>
        <w:rPr>
          <w:lang w:val="ru-RU"/>
        </w:rPr>
        <w:t>)</w:t>
      </w:r>
      <w:r w:rsidRPr="00C723BA">
        <w:rPr>
          <w:lang w:val="ru-RU"/>
        </w:rPr>
        <w:t>*</w:t>
      </w:r>
      <w:proofErr w:type="gramEnd"/>
    </w:p>
    <w:p w14:paraId="673AB2B1" w14:textId="77777777" w:rsidR="00C723BA" w:rsidRPr="00C723BA" w:rsidRDefault="00C723BA" w:rsidP="00C723BA">
      <w:pPr>
        <w:suppressAutoHyphens w:val="0"/>
        <w:autoSpaceDE w:val="0"/>
        <w:autoSpaceDN w:val="0"/>
        <w:adjustRightInd w:val="0"/>
        <w:ind w:left="360"/>
        <w:rPr>
          <w:rFonts w:eastAsia="Calibri"/>
          <w:b/>
          <w:bCs/>
          <w:lang w:val="ru-RU" w:eastAsia="en-US"/>
        </w:rPr>
      </w:pPr>
    </w:p>
    <w:p w14:paraId="51E61D78" w14:textId="77777777" w:rsidR="00C723BA" w:rsidRPr="00C723BA" w:rsidRDefault="00C723BA" w:rsidP="00C723BA">
      <w:pPr>
        <w:suppressAutoHyphens w:val="0"/>
        <w:autoSpaceDE w:val="0"/>
        <w:autoSpaceDN w:val="0"/>
        <w:adjustRightInd w:val="0"/>
        <w:ind w:left="360"/>
        <w:jc w:val="center"/>
        <w:rPr>
          <w:rFonts w:eastAsia="Calibri"/>
          <w:b/>
          <w:bCs/>
          <w:lang w:val="ru-RU" w:eastAsia="en-US"/>
        </w:rPr>
      </w:pPr>
      <w:r w:rsidRPr="00C723BA">
        <w:rPr>
          <w:rFonts w:eastAsia="Calibri"/>
          <w:b/>
          <w:bCs/>
          <w:lang w:val="ru-RU" w:eastAsia="en-US"/>
        </w:rPr>
        <w:t>ЕГДЕ ЖАСТАҒЫ АДАМДАРҒА АРНАЛҒАН ЕТ ӨНІМДЕРІНІҢ</w:t>
      </w:r>
    </w:p>
    <w:p w14:paraId="04057763" w14:textId="77777777" w:rsidR="00C723BA" w:rsidRPr="00C723BA" w:rsidRDefault="00C723BA" w:rsidP="00C723BA">
      <w:pPr>
        <w:suppressAutoHyphens w:val="0"/>
        <w:autoSpaceDE w:val="0"/>
        <w:autoSpaceDN w:val="0"/>
        <w:adjustRightInd w:val="0"/>
        <w:ind w:left="360"/>
        <w:jc w:val="center"/>
        <w:rPr>
          <w:rFonts w:eastAsia="Calibri"/>
          <w:b/>
          <w:bCs/>
          <w:lang w:val="ru-RU" w:eastAsia="en-US"/>
        </w:rPr>
      </w:pPr>
      <w:r w:rsidRPr="00C723BA">
        <w:rPr>
          <w:rFonts w:eastAsia="Calibri"/>
          <w:b/>
          <w:bCs/>
          <w:lang w:val="ru-RU" w:eastAsia="en-US"/>
        </w:rPr>
        <w:t>ТЕХНОЛОГИЯСЫНДА ӨСІМДІК КОМПОНЕНТТЕРІН ҚОЛДАНУ</w:t>
      </w:r>
    </w:p>
    <w:p w14:paraId="60C1CEEE" w14:textId="77777777" w:rsidR="00C723BA" w:rsidRPr="00C723BA" w:rsidRDefault="00C723BA" w:rsidP="00C723BA">
      <w:pPr>
        <w:suppressAutoHyphens w:val="0"/>
        <w:autoSpaceDE w:val="0"/>
        <w:autoSpaceDN w:val="0"/>
        <w:adjustRightInd w:val="0"/>
        <w:ind w:left="360"/>
        <w:jc w:val="center"/>
        <w:rPr>
          <w:rFonts w:eastAsia="Calibri"/>
          <w:b/>
          <w:bCs/>
          <w:lang w:val="ru-RU" w:eastAsia="en-US"/>
        </w:rPr>
      </w:pPr>
    </w:p>
    <w:p w14:paraId="062C629F" w14:textId="77777777" w:rsidR="00C723BA" w:rsidRPr="00C723BA" w:rsidRDefault="00C723BA" w:rsidP="00C723BA">
      <w:pPr>
        <w:suppressAutoHyphens w:val="0"/>
        <w:autoSpaceDE w:val="0"/>
        <w:autoSpaceDN w:val="0"/>
        <w:adjustRightInd w:val="0"/>
        <w:ind w:left="360"/>
        <w:jc w:val="both"/>
        <w:rPr>
          <w:rFonts w:eastAsia="Calibri"/>
          <w:sz w:val="20"/>
          <w:szCs w:val="20"/>
          <w:lang w:eastAsia="en-US"/>
        </w:rPr>
      </w:pPr>
      <w:r w:rsidRPr="00C723BA">
        <w:rPr>
          <w:rFonts w:eastAsia="Calibri"/>
          <w:sz w:val="20"/>
          <w:szCs w:val="20"/>
          <w:lang w:eastAsia="en-US"/>
        </w:rPr>
        <w:t>Егде жастағы халық санының қарқынды өсуі жағдайында денсаулықты сақтауға, жасқа байланысты аурулардың алдын алуға және физиологиялық тұрғыдан дұрыс тамақтануды қамтамасыз бағытталған арнайы тағам өнімдерін әзірлеу басты міндеттердің бірі болып табылады. Бұл жұмыстың мақсаты — жоғары тағамдық және биологиялық құндылығы бар өсімдік текті компоненттер — булгур ұны мен асқабақты пайдалана отырып, геродиетикалық бағыттағы ет жартылай фабрикатының технологиясын жасау. Жануар және өсімдік текті шикізаттардың әртүрлі пайыздық арақатынастағы үш рецептуралық нұсқасы әзірленді. Үлгілерге органолептикалық (сыртқы түрі, түсі, иісі, дәмі, консистенциясы) және химиялық құрамына баға берілді. Нәтижелер өсімдік компоненттерін қосу өнімнің сенсорлық қасиеттерін жақсартып, майдың мөлшерін азайтып, тағамдық талшықтар, дәрумендер мен минералды заттардың үлесін арттыратынын көрсетті. Ең жақсы көрсеткіштер өсімдік қоспалары 20 % құрайтын №2 үлгіде байқалды. Ұсынылған рецептура органолептикалық және тағамдық көрсеткіштер бойынша оңтайлы болып табылады және геродиетикалық ет өнімдерін өндіру технологиясына енгізуге ұсынылады. Оның теңгерімді құрамы мен жоғары тұтынушылық қасиеттерін ескере отырып, бұл рецептураны қарт адамдарға арналған ұйымдастырылған тамақтану жүйесінде және функционалдық бағыттағы өнімдерді өндіруде қолдану орынды.</w:t>
      </w:r>
    </w:p>
    <w:p w14:paraId="6FD01F49" w14:textId="77777777" w:rsidR="00C723BA" w:rsidRPr="00C723BA" w:rsidRDefault="00C723BA" w:rsidP="00C723BA">
      <w:pPr>
        <w:suppressAutoHyphens w:val="0"/>
        <w:autoSpaceDE w:val="0"/>
        <w:autoSpaceDN w:val="0"/>
        <w:adjustRightInd w:val="0"/>
        <w:ind w:left="360"/>
        <w:jc w:val="both"/>
        <w:rPr>
          <w:rFonts w:eastAsia="Calibri"/>
          <w:sz w:val="20"/>
          <w:szCs w:val="20"/>
          <w:lang w:eastAsia="en-US"/>
        </w:rPr>
      </w:pPr>
      <w:r w:rsidRPr="00C723BA">
        <w:rPr>
          <w:rFonts w:eastAsia="Calibri"/>
          <w:b/>
          <w:bCs/>
          <w:sz w:val="20"/>
          <w:szCs w:val="20"/>
          <w:lang w:eastAsia="en-US"/>
        </w:rPr>
        <w:t xml:space="preserve">Кілт сөздер: </w:t>
      </w:r>
      <w:r w:rsidRPr="00C723BA">
        <w:rPr>
          <w:rFonts w:eastAsia="Calibri"/>
          <w:sz w:val="20"/>
          <w:szCs w:val="20"/>
          <w:lang w:eastAsia="en-US"/>
        </w:rPr>
        <w:t>геродиеталық тамақтану, ет жартылай фабрикаты, булгур ұны, өсімдік шикізаты, тағамдық құндылық, органолептикалық бағалау, өндіріс технологиясы.</w:t>
      </w:r>
    </w:p>
    <w:p w14:paraId="1E4D3632" w14:textId="77777777" w:rsidR="00C723BA" w:rsidRPr="00C723BA" w:rsidRDefault="00C723BA" w:rsidP="00C723BA">
      <w:pPr>
        <w:suppressAutoHyphens w:val="0"/>
        <w:autoSpaceDE w:val="0"/>
        <w:autoSpaceDN w:val="0"/>
        <w:adjustRightInd w:val="0"/>
        <w:ind w:left="360"/>
        <w:jc w:val="both"/>
        <w:rPr>
          <w:rFonts w:eastAsia="Calibri"/>
          <w:lang w:eastAsia="en-US"/>
        </w:rPr>
      </w:pPr>
    </w:p>
    <w:p w14:paraId="1324ED9D" w14:textId="77777777" w:rsidR="00C723BA" w:rsidRPr="00C723BA" w:rsidRDefault="00C723BA" w:rsidP="00C723BA">
      <w:pPr>
        <w:suppressAutoHyphens w:val="0"/>
        <w:autoSpaceDE w:val="0"/>
        <w:autoSpaceDN w:val="0"/>
        <w:adjustRightInd w:val="0"/>
        <w:ind w:left="360"/>
        <w:jc w:val="both"/>
        <w:rPr>
          <w:rFonts w:eastAsia="Calibri"/>
          <w:lang w:eastAsia="en-US"/>
        </w:rPr>
      </w:pPr>
    </w:p>
    <w:p w14:paraId="0ABC6486" w14:textId="77777777" w:rsidR="00C723BA" w:rsidRPr="00C723BA" w:rsidRDefault="00C723BA" w:rsidP="00C723BA">
      <w:pPr>
        <w:suppressAutoHyphens w:val="0"/>
        <w:autoSpaceDE w:val="0"/>
        <w:autoSpaceDN w:val="0"/>
        <w:adjustRightInd w:val="0"/>
        <w:ind w:left="360"/>
        <w:jc w:val="both"/>
        <w:rPr>
          <w:rFonts w:eastAsia="Calibri"/>
          <w:lang w:eastAsia="en-US"/>
        </w:rPr>
      </w:pPr>
    </w:p>
    <w:p w14:paraId="78691CE7" w14:textId="77777777" w:rsidR="00C723BA" w:rsidRPr="00C723BA" w:rsidRDefault="00C723BA" w:rsidP="00C723BA">
      <w:pPr>
        <w:suppressAutoHyphens w:val="0"/>
        <w:autoSpaceDE w:val="0"/>
        <w:autoSpaceDN w:val="0"/>
        <w:adjustRightInd w:val="0"/>
        <w:ind w:left="360"/>
        <w:jc w:val="both"/>
        <w:rPr>
          <w:rFonts w:eastAsia="Calibri"/>
          <w:lang w:eastAsia="en-US"/>
        </w:rPr>
      </w:pPr>
    </w:p>
    <w:p w14:paraId="7386BAE8" w14:textId="77777777" w:rsidR="00C723BA" w:rsidRPr="00C723BA" w:rsidRDefault="00C723BA" w:rsidP="00C723BA">
      <w:pPr>
        <w:suppressAutoHyphens w:val="0"/>
        <w:autoSpaceDE w:val="0"/>
        <w:autoSpaceDN w:val="0"/>
        <w:adjustRightInd w:val="0"/>
        <w:ind w:left="360"/>
        <w:jc w:val="center"/>
        <w:rPr>
          <w:rFonts w:eastAsia="Calibri"/>
          <w:lang w:eastAsia="en-US"/>
        </w:rPr>
      </w:pPr>
      <w:r w:rsidRPr="00C723BA">
        <w:rPr>
          <w:rFonts w:eastAsia="Calibri"/>
          <w:lang w:eastAsia="en-US"/>
        </w:rPr>
        <w:t>F.H. Smolnikova</w:t>
      </w:r>
      <w:r w:rsidRPr="00C723BA">
        <w:rPr>
          <w:rFonts w:eastAsia="Calibri"/>
          <w:vertAlign w:val="superscript"/>
          <w:lang w:eastAsia="en-US"/>
        </w:rPr>
        <w:t>1</w:t>
      </w:r>
      <w:r w:rsidRPr="00C723BA">
        <w:rPr>
          <w:rFonts w:eastAsia="Calibri"/>
          <w:lang w:eastAsia="en-US"/>
        </w:rPr>
        <w:t>, A.D. Mukhametkali</w:t>
      </w:r>
      <w:r w:rsidRPr="00C723BA">
        <w:rPr>
          <w:rFonts w:eastAsia="Calibri"/>
          <w:vertAlign w:val="superscript"/>
          <w:lang w:eastAsia="en-US"/>
        </w:rPr>
        <w:t>1</w:t>
      </w:r>
      <w:r w:rsidRPr="00C723BA">
        <w:rPr>
          <w:rFonts w:eastAsia="Calibri"/>
          <w:lang w:eastAsia="en-US"/>
        </w:rPr>
        <w:t>, B.K. Asenova</w:t>
      </w:r>
      <w:r w:rsidRPr="00C723BA">
        <w:rPr>
          <w:rFonts w:eastAsia="Calibri"/>
          <w:vertAlign w:val="superscript"/>
          <w:lang w:eastAsia="en-US"/>
        </w:rPr>
        <w:t>1</w:t>
      </w:r>
      <w:r w:rsidRPr="00C723BA">
        <w:rPr>
          <w:rFonts w:eastAsia="Calibri"/>
          <w:lang w:eastAsia="en-US"/>
        </w:rPr>
        <w:t xml:space="preserve">, </w:t>
      </w:r>
    </w:p>
    <w:p w14:paraId="12BD5331" w14:textId="41010E99" w:rsidR="00C723BA" w:rsidRPr="00C723BA" w:rsidRDefault="00C723BA" w:rsidP="00C723BA">
      <w:pPr>
        <w:suppressAutoHyphens w:val="0"/>
        <w:autoSpaceDE w:val="0"/>
        <w:autoSpaceDN w:val="0"/>
        <w:adjustRightInd w:val="0"/>
        <w:ind w:left="360"/>
        <w:jc w:val="center"/>
        <w:rPr>
          <w:rFonts w:eastAsia="Calibri"/>
          <w:lang w:val="en-US" w:eastAsia="en-US"/>
        </w:rPr>
      </w:pPr>
      <w:r w:rsidRPr="00C723BA">
        <w:rPr>
          <w:rFonts w:eastAsia="Calibri"/>
          <w:lang w:val="en-US" w:eastAsia="en-US"/>
        </w:rPr>
        <w:t>E.K. Okuskhanova</w:t>
      </w:r>
      <w:r w:rsidRPr="00C723BA">
        <w:rPr>
          <w:rFonts w:eastAsia="Calibri"/>
          <w:vertAlign w:val="superscript"/>
          <w:lang w:val="en-US" w:eastAsia="en-US"/>
        </w:rPr>
        <w:t>1</w:t>
      </w:r>
      <w:r w:rsidRPr="00C723BA">
        <w:rPr>
          <w:rFonts w:eastAsia="Calibri"/>
          <w:lang w:val="en-US" w:eastAsia="en-US"/>
        </w:rPr>
        <w:t xml:space="preserve">, </w:t>
      </w:r>
    </w:p>
    <w:p w14:paraId="042D2A7D" w14:textId="77777777" w:rsidR="00C723BA" w:rsidRPr="00C723BA" w:rsidRDefault="00C723BA" w:rsidP="00C723BA">
      <w:pPr>
        <w:suppressAutoHyphens w:val="0"/>
        <w:autoSpaceDE w:val="0"/>
        <w:autoSpaceDN w:val="0"/>
        <w:adjustRightInd w:val="0"/>
        <w:ind w:left="360"/>
        <w:jc w:val="center"/>
        <w:rPr>
          <w:rFonts w:eastAsia="Calibri"/>
          <w:lang w:val="en-US" w:eastAsia="en-US"/>
        </w:rPr>
      </w:pPr>
    </w:p>
    <w:p w14:paraId="53C3ACEA" w14:textId="34502BCA" w:rsidR="00C723BA" w:rsidRPr="00C723BA" w:rsidRDefault="00C723BA" w:rsidP="00C723BA">
      <w:pPr>
        <w:suppressAutoHyphens w:val="0"/>
        <w:autoSpaceDE w:val="0"/>
        <w:autoSpaceDN w:val="0"/>
        <w:adjustRightInd w:val="0"/>
        <w:ind w:left="360"/>
        <w:jc w:val="center"/>
        <w:rPr>
          <w:rFonts w:eastAsia="Calibri"/>
          <w:lang w:val="en-US" w:eastAsia="en-US"/>
        </w:rPr>
      </w:pPr>
      <w:r w:rsidRPr="00C723BA">
        <w:rPr>
          <w:rFonts w:eastAsia="Calibri"/>
          <w:vertAlign w:val="superscript"/>
          <w:lang w:val="en-US" w:eastAsia="en-US"/>
        </w:rPr>
        <w:t>1</w:t>
      </w:r>
      <w:r w:rsidRPr="00C723BA">
        <w:rPr>
          <w:rFonts w:eastAsia="Calibri"/>
          <w:lang w:eastAsia="en-US"/>
        </w:rPr>
        <w:t xml:space="preserve">(NAO " </w:t>
      </w:r>
      <w:proofErr w:type="spellStart"/>
      <w:r w:rsidRPr="00C723BA">
        <w:rPr>
          <w:rFonts w:eastAsia="Calibri"/>
          <w:lang w:eastAsia="en-US"/>
        </w:rPr>
        <w:t>University</w:t>
      </w:r>
      <w:proofErr w:type="spellEnd"/>
      <w:r w:rsidRPr="00C723BA">
        <w:rPr>
          <w:rFonts w:eastAsia="Calibri"/>
          <w:lang w:eastAsia="en-US"/>
        </w:rPr>
        <w:t xml:space="preserve"> </w:t>
      </w:r>
      <w:proofErr w:type="spellStart"/>
      <w:r w:rsidRPr="00C723BA">
        <w:rPr>
          <w:rFonts w:eastAsia="Calibri"/>
          <w:lang w:eastAsia="en-US"/>
        </w:rPr>
        <w:t>named</w:t>
      </w:r>
      <w:proofErr w:type="spellEnd"/>
      <w:r w:rsidRPr="00C723BA">
        <w:rPr>
          <w:rFonts w:eastAsia="Calibri"/>
          <w:lang w:eastAsia="en-US"/>
        </w:rPr>
        <w:t xml:space="preserve"> </w:t>
      </w:r>
      <w:proofErr w:type="spellStart"/>
      <w:r w:rsidRPr="00C723BA">
        <w:rPr>
          <w:rFonts w:eastAsia="Calibri"/>
          <w:lang w:eastAsia="en-US"/>
        </w:rPr>
        <w:t>after</w:t>
      </w:r>
      <w:proofErr w:type="spellEnd"/>
      <w:r w:rsidRPr="00C723BA">
        <w:rPr>
          <w:rFonts w:eastAsia="Calibri"/>
          <w:lang w:eastAsia="en-US"/>
        </w:rPr>
        <w:t xml:space="preserve"> Shakarim" </w:t>
      </w:r>
    </w:p>
    <w:p w14:paraId="14CD6CFE" w14:textId="77777777" w:rsidR="00C723BA" w:rsidRPr="00C723BA" w:rsidRDefault="00C723BA" w:rsidP="00C723BA">
      <w:pPr>
        <w:suppressAutoHyphens w:val="0"/>
        <w:autoSpaceDE w:val="0"/>
        <w:autoSpaceDN w:val="0"/>
        <w:adjustRightInd w:val="0"/>
        <w:ind w:left="360"/>
        <w:jc w:val="center"/>
        <w:rPr>
          <w:rFonts w:eastAsia="Calibri"/>
          <w:lang w:eastAsia="en-US"/>
        </w:rPr>
      </w:pPr>
      <w:r w:rsidRPr="00C723BA">
        <w:rPr>
          <w:rFonts w:eastAsia="Calibri"/>
          <w:lang w:eastAsia="en-US"/>
        </w:rPr>
        <w:t>071412, Republic of Kazakhstan, Semey, Glinka str., 20A)</w:t>
      </w:r>
    </w:p>
    <w:p w14:paraId="35D67677" w14:textId="16858FF3" w:rsidR="00C723BA" w:rsidRPr="00C171E4" w:rsidRDefault="00C723BA" w:rsidP="00C723BA">
      <w:pPr>
        <w:ind w:left="360"/>
        <w:jc w:val="center"/>
      </w:pPr>
      <w:r w:rsidRPr="00C723BA">
        <w:rPr>
          <w:rFonts w:eastAsia="Calibri"/>
          <w:lang w:eastAsia="en-US"/>
        </w:rPr>
        <w:t>(</w:t>
      </w:r>
      <w:r w:rsidRPr="00C723BA">
        <w:rPr>
          <w:rFonts w:eastAsia="Calibri"/>
          <w:lang w:eastAsia="en-US"/>
        </w:rPr>
        <w:t>e-mail:</w:t>
      </w:r>
      <w:r w:rsidRPr="008C6E21">
        <w:t>mukhametqaliaru@gmail.com</w:t>
      </w:r>
      <w:r w:rsidRPr="00C723BA">
        <w:t>)</w:t>
      </w:r>
      <w:r w:rsidRPr="00C723BA">
        <w:t>*</w:t>
      </w:r>
    </w:p>
    <w:p w14:paraId="7F8B911D" w14:textId="77777777" w:rsidR="00C723BA" w:rsidRPr="00C723BA" w:rsidRDefault="00C723BA" w:rsidP="00C723BA">
      <w:pPr>
        <w:suppressAutoHyphens w:val="0"/>
        <w:autoSpaceDE w:val="0"/>
        <w:autoSpaceDN w:val="0"/>
        <w:adjustRightInd w:val="0"/>
        <w:ind w:left="360"/>
        <w:jc w:val="both"/>
        <w:rPr>
          <w:rFonts w:eastAsia="Calibri"/>
          <w:b/>
          <w:bCs/>
          <w:lang w:eastAsia="en-US"/>
        </w:rPr>
      </w:pPr>
    </w:p>
    <w:p w14:paraId="284AF63B" w14:textId="77777777" w:rsidR="00C723BA" w:rsidRPr="00C723BA" w:rsidRDefault="00C723BA" w:rsidP="00C723BA">
      <w:pPr>
        <w:suppressAutoHyphens w:val="0"/>
        <w:autoSpaceDE w:val="0"/>
        <w:autoSpaceDN w:val="0"/>
        <w:adjustRightInd w:val="0"/>
        <w:ind w:left="360"/>
        <w:jc w:val="center"/>
        <w:rPr>
          <w:rFonts w:eastAsia="Calibri"/>
          <w:b/>
          <w:bCs/>
          <w:lang w:eastAsia="en-US"/>
        </w:rPr>
      </w:pPr>
      <w:r w:rsidRPr="00C723BA">
        <w:rPr>
          <w:rFonts w:eastAsia="Calibri"/>
          <w:b/>
          <w:bCs/>
          <w:lang w:eastAsia="en-US"/>
        </w:rPr>
        <w:t>APPLICATION OF PLANT-BASED INGREDIENTS IN THE TECHNOLOGY OF MEAT PRODUCTS FOR ELDERLY NUTRITION</w:t>
      </w:r>
    </w:p>
    <w:p w14:paraId="5ED4F01A" w14:textId="77777777" w:rsidR="00C723BA" w:rsidRDefault="00C723BA" w:rsidP="00C723BA">
      <w:pPr>
        <w:ind w:left="360"/>
        <w:jc w:val="center"/>
      </w:pPr>
    </w:p>
    <w:p w14:paraId="2A0BF7E7" w14:textId="77777777" w:rsidR="00C723BA" w:rsidRPr="00C723BA" w:rsidRDefault="00C723BA" w:rsidP="00C723BA">
      <w:pPr>
        <w:ind w:left="360"/>
        <w:jc w:val="both"/>
        <w:rPr>
          <w:sz w:val="20"/>
          <w:szCs w:val="20"/>
        </w:rPr>
      </w:pPr>
      <w:r w:rsidRPr="00C723BA">
        <w:rPr>
          <w:sz w:val="20"/>
          <w:szCs w:val="20"/>
        </w:rPr>
        <w:t>In the context of a rapidly growing elderly population, one of the key priorities is the development of specialized food products that support health maintenance, prevent age-related diseases, and provide physiologically adequate nutrition. The aim of this study was to develop a gerodietetic meat semi-finished product technology using plant-based ingredients—bulgur flour and zucchini—known for their high nutritional and biological value. Three formulation variants were developed, differing in the percentage ratio of animal and plant-based raw materials. The samples were evaluated by sensory analysis using a scoring system (appearance, color, smell, taste, texture) and by determining the chemical composition of the optimal variant. The results showed that the inclusion of plant ingredients improves the sensory qualities of the product, reduces fat content, and increases the levels of dietary fiber, vitamins, and minerals. The best performance was observed in sample No. 2, containing approximately 20% plant additives. The proposed formulation offers an optimal balance of sensory and nutritional properties, making it suitable for implementation in the production of gerodietetic meat products. Given its balanced composition and high consumer appeal, it is also appropriate for use in institutional catering systems and in the production of functional foods targeted at elderly nutrition.</w:t>
      </w:r>
    </w:p>
    <w:p w14:paraId="28322652" w14:textId="77777777" w:rsidR="00C723BA" w:rsidRPr="00C723BA" w:rsidRDefault="00C723BA" w:rsidP="00C723BA">
      <w:pPr>
        <w:suppressAutoHyphens w:val="0"/>
        <w:autoSpaceDE w:val="0"/>
        <w:autoSpaceDN w:val="0"/>
        <w:adjustRightInd w:val="0"/>
        <w:ind w:left="360"/>
        <w:jc w:val="both"/>
        <w:rPr>
          <w:rFonts w:eastAsia="Calibri"/>
          <w:sz w:val="20"/>
          <w:szCs w:val="20"/>
          <w:lang w:val="en-US" w:eastAsia="en-US"/>
        </w:rPr>
      </w:pPr>
      <w:r w:rsidRPr="00C723BA">
        <w:rPr>
          <w:rFonts w:eastAsia="Calibri"/>
          <w:b/>
          <w:bCs/>
          <w:sz w:val="20"/>
          <w:szCs w:val="20"/>
          <w:lang w:val="en-US" w:eastAsia="en-US"/>
        </w:rPr>
        <w:t xml:space="preserve">Keywords: </w:t>
      </w:r>
      <w:r w:rsidRPr="00C723BA">
        <w:rPr>
          <w:rFonts w:eastAsia="Calibri"/>
          <w:sz w:val="20"/>
          <w:szCs w:val="20"/>
          <w:lang w:val="en-US" w:eastAsia="en-US"/>
        </w:rPr>
        <w:t>gerodietary nutrition, meat semi-finished product, bulgur flour, plant-based raw materials, nutritional value, organoleptic evaluation, production technology.</w:t>
      </w:r>
    </w:p>
    <w:p w14:paraId="26F4E39E" w14:textId="77777777" w:rsidR="00C723BA" w:rsidRPr="00C723BA" w:rsidRDefault="00C723BA" w:rsidP="00C723BA">
      <w:pPr>
        <w:suppressAutoHyphens w:val="0"/>
        <w:autoSpaceDE w:val="0"/>
        <w:autoSpaceDN w:val="0"/>
        <w:adjustRightInd w:val="0"/>
        <w:ind w:left="360"/>
        <w:jc w:val="both"/>
        <w:rPr>
          <w:rFonts w:eastAsia="Calibri"/>
          <w:lang w:val="en-US" w:eastAsia="en-US"/>
        </w:rPr>
      </w:pPr>
    </w:p>
    <w:p w14:paraId="03F014B9" w14:textId="77777777" w:rsidR="008A79BA" w:rsidRPr="00C723BA" w:rsidRDefault="008A79BA" w:rsidP="0082243E">
      <w:pPr>
        <w:ind w:firstLine="720"/>
        <w:rPr>
          <w:sz w:val="22"/>
          <w:szCs w:val="22"/>
          <w:lang w:val="en-US"/>
        </w:rPr>
      </w:pPr>
    </w:p>
    <w:sectPr w:rsidR="008A79BA" w:rsidRPr="00C723BA" w:rsidSect="00A138F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BD18E" w14:textId="77777777" w:rsidR="00D204C3" w:rsidRDefault="00D204C3" w:rsidP="00377FF4">
      <w:r>
        <w:separator/>
      </w:r>
    </w:p>
  </w:endnote>
  <w:endnote w:type="continuationSeparator" w:id="0">
    <w:p w14:paraId="7B9C86B9" w14:textId="77777777" w:rsidR="00D204C3" w:rsidRDefault="00D204C3" w:rsidP="0037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5585D" w14:textId="77777777" w:rsidR="00D204C3" w:rsidRDefault="00D204C3" w:rsidP="00377FF4">
      <w:r>
        <w:separator/>
      </w:r>
    </w:p>
  </w:footnote>
  <w:footnote w:type="continuationSeparator" w:id="0">
    <w:p w14:paraId="12B98B93" w14:textId="77777777" w:rsidR="00D204C3" w:rsidRDefault="00D204C3" w:rsidP="00377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2A29"/>
    <w:multiLevelType w:val="hybridMultilevel"/>
    <w:tmpl w:val="3670B3B6"/>
    <w:lvl w:ilvl="0" w:tplc="177C61BE">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84DD6"/>
    <w:multiLevelType w:val="hybridMultilevel"/>
    <w:tmpl w:val="7E948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A47A4"/>
    <w:multiLevelType w:val="hybridMultilevel"/>
    <w:tmpl w:val="63147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D4698"/>
    <w:multiLevelType w:val="hybridMultilevel"/>
    <w:tmpl w:val="EB48A62E"/>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 w15:restartNumberingAfterBreak="0">
    <w:nsid w:val="141C22AC"/>
    <w:multiLevelType w:val="hybridMultilevel"/>
    <w:tmpl w:val="2FF8C646"/>
    <w:lvl w:ilvl="0" w:tplc="1D583E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F95368"/>
    <w:multiLevelType w:val="multilevel"/>
    <w:tmpl w:val="2CFE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27766"/>
    <w:multiLevelType w:val="hybridMultilevel"/>
    <w:tmpl w:val="BF468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3647E4"/>
    <w:multiLevelType w:val="multilevel"/>
    <w:tmpl w:val="868E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020FB5"/>
    <w:multiLevelType w:val="hybridMultilevel"/>
    <w:tmpl w:val="7AAA44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F8351D6"/>
    <w:multiLevelType w:val="multilevel"/>
    <w:tmpl w:val="A6D4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140DD"/>
    <w:multiLevelType w:val="hybridMultilevel"/>
    <w:tmpl w:val="C08C3EEE"/>
    <w:lvl w:ilvl="0" w:tplc="1D583E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031309"/>
    <w:multiLevelType w:val="hybridMultilevel"/>
    <w:tmpl w:val="F1526480"/>
    <w:lvl w:ilvl="0" w:tplc="0419000F">
      <w:start w:val="1"/>
      <w:numFmt w:val="decimal"/>
      <w:lvlText w:val="%1."/>
      <w:lvlJc w:val="left"/>
      <w:pPr>
        <w:ind w:left="1084" w:hanging="360"/>
      </w:p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2" w15:restartNumberingAfterBreak="0">
    <w:nsid w:val="60D632AB"/>
    <w:multiLevelType w:val="hybridMultilevel"/>
    <w:tmpl w:val="6D409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9550958">
    <w:abstractNumId w:val="7"/>
  </w:num>
  <w:num w:numId="2" w16cid:durableId="1308779723">
    <w:abstractNumId w:val="2"/>
  </w:num>
  <w:num w:numId="3" w16cid:durableId="1970626793">
    <w:abstractNumId w:val="4"/>
  </w:num>
  <w:num w:numId="4" w16cid:durableId="2053654124">
    <w:abstractNumId w:val="10"/>
  </w:num>
  <w:num w:numId="5" w16cid:durableId="1756324356">
    <w:abstractNumId w:val="0"/>
  </w:num>
  <w:num w:numId="6" w16cid:durableId="1639651918">
    <w:abstractNumId w:val="9"/>
  </w:num>
  <w:num w:numId="7" w16cid:durableId="931938803">
    <w:abstractNumId w:val="5"/>
  </w:num>
  <w:num w:numId="8" w16cid:durableId="1737388954">
    <w:abstractNumId w:val="6"/>
  </w:num>
  <w:num w:numId="9" w16cid:durableId="395511288">
    <w:abstractNumId w:val="12"/>
  </w:num>
  <w:num w:numId="10" w16cid:durableId="1402751444">
    <w:abstractNumId w:val="1"/>
  </w:num>
  <w:num w:numId="11" w16cid:durableId="1943142679">
    <w:abstractNumId w:val="3"/>
  </w:num>
  <w:num w:numId="12" w16cid:durableId="1249073860">
    <w:abstractNumId w:val="11"/>
  </w:num>
  <w:num w:numId="13" w16cid:durableId="1629046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CC"/>
    <w:rsid w:val="00000F37"/>
    <w:rsid w:val="00005139"/>
    <w:rsid w:val="0001039F"/>
    <w:rsid w:val="0002231D"/>
    <w:rsid w:val="000320EC"/>
    <w:rsid w:val="00033E15"/>
    <w:rsid w:val="00034B16"/>
    <w:rsid w:val="00047670"/>
    <w:rsid w:val="00053C31"/>
    <w:rsid w:val="000635F7"/>
    <w:rsid w:val="00086929"/>
    <w:rsid w:val="000C119F"/>
    <w:rsid w:val="000D4F61"/>
    <w:rsid w:val="000E74CE"/>
    <w:rsid w:val="00140DD9"/>
    <w:rsid w:val="0019423A"/>
    <w:rsid w:val="0019594F"/>
    <w:rsid w:val="001A5714"/>
    <w:rsid w:val="001B4682"/>
    <w:rsid w:val="001B7C69"/>
    <w:rsid w:val="001F7F49"/>
    <w:rsid w:val="0020314B"/>
    <w:rsid w:val="00261B85"/>
    <w:rsid w:val="0026386D"/>
    <w:rsid w:val="00265761"/>
    <w:rsid w:val="00280DDA"/>
    <w:rsid w:val="0028155E"/>
    <w:rsid w:val="00293649"/>
    <w:rsid w:val="0029796C"/>
    <w:rsid w:val="002C0E02"/>
    <w:rsid w:val="002E3A73"/>
    <w:rsid w:val="00331538"/>
    <w:rsid w:val="00336DB2"/>
    <w:rsid w:val="003527B5"/>
    <w:rsid w:val="00352991"/>
    <w:rsid w:val="00377FF4"/>
    <w:rsid w:val="003A1392"/>
    <w:rsid w:val="003A26F2"/>
    <w:rsid w:val="003B7038"/>
    <w:rsid w:val="003B73A5"/>
    <w:rsid w:val="003C04E4"/>
    <w:rsid w:val="003C51C5"/>
    <w:rsid w:val="0040367A"/>
    <w:rsid w:val="00411BAD"/>
    <w:rsid w:val="00415501"/>
    <w:rsid w:val="00422898"/>
    <w:rsid w:val="004776B3"/>
    <w:rsid w:val="004E0230"/>
    <w:rsid w:val="004F20FC"/>
    <w:rsid w:val="00511D8E"/>
    <w:rsid w:val="00522230"/>
    <w:rsid w:val="0053106D"/>
    <w:rsid w:val="00531F7E"/>
    <w:rsid w:val="005330AF"/>
    <w:rsid w:val="005549AD"/>
    <w:rsid w:val="00565A84"/>
    <w:rsid w:val="00572427"/>
    <w:rsid w:val="005C4002"/>
    <w:rsid w:val="005C4F8C"/>
    <w:rsid w:val="005F3D46"/>
    <w:rsid w:val="00603E06"/>
    <w:rsid w:val="0061210B"/>
    <w:rsid w:val="00613E59"/>
    <w:rsid w:val="0064708E"/>
    <w:rsid w:val="00653AD0"/>
    <w:rsid w:val="00657F90"/>
    <w:rsid w:val="00672459"/>
    <w:rsid w:val="006748B6"/>
    <w:rsid w:val="00687FBD"/>
    <w:rsid w:val="007170F1"/>
    <w:rsid w:val="00734338"/>
    <w:rsid w:val="0074051E"/>
    <w:rsid w:val="00746ECB"/>
    <w:rsid w:val="0075432A"/>
    <w:rsid w:val="007C33CC"/>
    <w:rsid w:val="007C35A8"/>
    <w:rsid w:val="007C6399"/>
    <w:rsid w:val="007E1298"/>
    <w:rsid w:val="008038E0"/>
    <w:rsid w:val="0081375D"/>
    <w:rsid w:val="0082243E"/>
    <w:rsid w:val="00827E0C"/>
    <w:rsid w:val="00835930"/>
    <w:rsid w:val="00842C05"/>
    <w:rsid w:val="00846CBC"/>
    <w:rsid w:val="00853A04"/>
    <w:rsid w:val="00871546"/>
    <w:rsid w:val="00872464"/>
    <w:rsid w:val="008802B9"/>
    <w:rsid w:val="00880971"/>
    <w:rsid w:val="00882EF7"/>
    <w:rsid w:val="008A6162"/>
    <w:rsid w:val="008A79BA"/>
    <w:rsid w:val="008B466A"/>
    <w:rsid w:val="008B4CD9"/>
    <w:rsid w:val="008C6E21"/>
    <w:rsid w:val="009139CF"/>
    <w:rsid w:val="00931C33"/>
    <w:rsid w:val="00957532"/>
    <w:rsid w:val="0098324E"/>
    <w:rsid w:val="00986387"/>
    <w:rsid w:val="0099164C"/>
    <w:rsid w:val="009929F5"/>
    <w:rsid w:val="009B310B"/>
    <w:rsid w:val="009D0EA0"/>
    <w:rsid w:val="009D2B75"/>
    <w:rsid w:val="009D479E"/>
    <w:rsid w:val="00A138FC"/>
    <w:rsid w:val="00A20B6E"/>
    <w:rsid w:val="00A62C00"/>
    <w:rsid w:val="00A94B1F"/>
    <w:rsid w:val="00A965B9"/>
    <w:rsid w:val="00AA6D96"/>
    <w:rsid w:val="00AC4640"/>
    <w:rsid w:val="00AD2110"/>
    <w:rsid w:val="00AE0E7A"/>
    <w:rsid w:val="00AE7E2D"/>
    <w:rsid w:val="00B00735"/>
    <w:rsid w:val="00B0352B"/>
    <w:rsid w:val="00B204BB"/>
    <w:rsid w:val="00B217CE"/>
    <w:rsid w:val="00B35EA6"/>
    <w:rsid w:val="00B712DA"/>
    <w:rsid w:val="00B9175F"/>
    <w:rsid w:val="00BD7928"/>
    <w:rsid w:val="00C01464"/>
    <w:rsid w:val="00C1395C"/>
    <w:rsid w:val="00C171E4"/>
    <w:rsid w:val="00C217FF"/>
    <w:rsid w:val="00C30430"/>
    <w:rsid w:val="00C35F93"/>
    <w:rsid w:val="00C5190C"/>
    <w:rsid w:val="00C723BA"/>
    <w:rsid w:val="00C8397E"/>
    <w:rsid w:val="00C84AE2"/>
    <w:rsid w:val="00CA15C0"/>
    <w:rsid w:val="00CB3BAC"/>
    <w:rsid w:val="00CC4F7C"/>
    <w:rsid w:val="00CC5017"/>
    <w:rsid w:val="00CE60B6"/>
    <w:rsid w:val="00D054FD"/>
    <w:rsid w:val="00D204C3"/>
    <w:rsid w:val="00D21355"/>
    <w:rsid w:val="00D24869"/>
    <w:rsid w:val="00D64D1D"/>
    <w:rsid w:val="00D75BCB"/>
    <w:rsid w:val="00D77D12"/>
    <w:rsid w:val="00DA4203"/>
    <w:rsid w:val="00DC0386"/>
    <w:rsid w:val="00DC60B1"/>
    <w:rsid w:val="00DC7461"/>
    <w:rsid w:val="00DD2157"/>
    <w:rsid w:val="00DF3FAE"/>
    <w:rsid w:val="00E02727"/>
    <w:rsid w:val="00E1745D"/>
    <w:rsid w:val="00E2117F"/>
    <w:rsid w:val="00E21B64"/>
    <w:rsid w:val="00E2375C"/>
    <w:rsid w:val="00E3470C"/>
    <w:rsid w:val="00E375D6"/>
    <w:rsid w:val="00E37971"/>
    <w:rsid w:val="00E4285B"/>
    <w:rsid w:val="00E50012"/>
    <w:rsid w:val="00E55AAE"/>
    <w:rsid w:val="00E736D5"/>
    <w:rsid w:val="00E820D3"/>
    <w:rsid w:val="00E85AE5"/>
    <w:rsid w:val="00E93A9D"/>
    <w:rsid w:val="00EA4963"/>
    <w:rsid w:val="00EB6934"/>
    <w:rsid w:val="00EC48A7"/>
    <w:rsid w:val="00ED0C20"/>
    <w:rsid w:val="00EE188D"/>
    <w:rsid w:val="00EE5D3C"/>
    <w:rsid w:val="00EF17A5"/>
    <w:rsid w:val="00EF4FA7"/>
    <w:rsid w:val="00F0411E"/>
    <w:rsid w:val="00F05D02"/>
    <w:rsid w:val="00F238DB"/>
    <w:rsid w:val="00F3706F"/>
    <w:rsid w:val="00F40BB4"/>
    <w:rsid w:val="00F60121"/>
    <w:rsid w:val="00F7631D"/>
    <w:rsid w:val="00F80884"/>
    <w:rsid w:val="00F85E1A"/>
    <w:rsid w:val="00F90264"/>
    <w:rsid w:val="00F95D89"/>
    <w:rsid w:val="00FA5874"/>
    <w:rsid w:val="00FA71AD"/>
    <w:rsid w:val="00FB51A6"/>
    <w:rsid w:val="00FD57A2"/>
    <w:rsid w:val="00FE68CA"/>
    <w:rsid w:val="00FF4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83E6"/>
  <w15:docId w15:val="{2C473022-BE8A-4332-AA0B-2142D19E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3CC"/>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9929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929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unhideWhenUsed/>
    <w:qFormat/>
    <w:rsid w:val="00E85AE5"/>
    <w:pPr>
      <w:suppressAutoHyphens w:val="0"/>
      <w:spacing w:before="100" w:beforeAutospacing="1" w:after="100" w:afterAutospacing="1"/>
      <w:outlineLvl w:val="2"/>
    </w:pPr>
    <w:rPr>
      <w:b/>
      <w:bCs/>
      <w:sz w:val="27"/>
      <w:szCs w:val="27"/>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5AE5"/>
    <w:rPr>
      <w:rFonts w:ascii="Times New Roman" w:eastAsia="Times New Roman" w:hAnsi="Times New Roman" w:cs="Times New Roman"/>
      <w:b/>
      <w:bCs/>
      <w:sz w:val="27"/>
      <w:szCs w:val="27"/>
      <w:lang w:val="x-none" w:eastAsia="ru-RU"/>
    </w:rPr>
  </w:style>
  <w:style w:type="paragraph" w:styleId="a3">
    <w:name w:val="Normal (Web)"/>
    <w:basedOn w:val="a"/>
    <w:uiPriority w:val="99"/>
    <w:semiHidden/>
    <w:unhideWhenUsed/>
    <w:rsid w:val="00E85AE5"/>
    <w:pPr>
      <w:suppressAutoHyphens w:val="0"/>
      <w:spacing w:after="160" w:line="256" w:lineRule="auto"/>
    </w:pPr>
    <w:rPr>
      <w:rFonts w:eastAsia="Calibri"/>
      <w:lang w:val="ru-RU" w:eastAsia="en-US"/>
    </w:rPr>
  </w:style>
  <w:style w:type="character" w:styleId="a4">
    <w:name w:val="Strong"/>
    <w:basedOn w:val="a0"/>
    <w:uiPriority w:val="22"/>
    <w:qFormat/>
    <w:rsid w:val="00E85AE5"/>
    <w:rPr>
      <w:b/>
      <w:bCs/>
    </w:rPr>
  </w:style>
  <w:style w:type="character" w:customStyle="1" w:styleId="10">
    <w:name w:val="Заголовок 1 Знак"/>
    <w:basedOn w:val="a0"/>
    <w:link w:val="1"/>
    <w:uiPriority w:val="9"/>
    <w:rsid w:val="009929F5"/>
    <w:rPr>
      <w:rFonts w:asciiTheme="majorHAnsi" w:eastAsiaTheme="majorEastAsia" w:hAnsiTheme="majorHAnsi" w:cstheme="majorBidi"/>
      <w:color w:val="2F5496" w:themeColor="accent1" w:themeShade="BF"/>
      <w:sz w:val="32"/>
      <w:szCs w:val="32"/>
      <w:lang w:val="kk-KZ" w:eastAsia="ar-SA"/>
    </w:rPr>
  </w:style>
  <w:style w:type="character" w:customStyle="1" w:styleId="20">
    <w:name w:val="Заголовок 2 Знак"/>
    <w:basedOn w:val="a0"/>
    <w:link w:val="2"/>
    <w:uiPriority w:val="9"/>
    <w:semiHidden/>
    <w:rsid w:val="009929F5"/>
    <w:rPr>
      <w:rFonts w:asciiTheme="majorHAnsi" w:eastAsiaTheme="majorEastAsia" w:hAnsiTheme="majorHAnsi" w:cstheme="majorBidi"/>
      <w:color w:val="2F5496" w:themeColor="accent1" w:themeShade="BF"/>
      <w:sz w:val="26"/>
      <w:szCs w:val="26"/>
      <w:lang w:val="kk-KZ" w:eastAsia="ar-SA"/>
    </w:rPr>
  </w:style>
  <w:style w:type="character" w:customStyle="1" w:styleId="ezkurwreuab5ozgtqnkl">
    <w:name w:val="ezkurwreuab5ozgtqnkl"/>
    <w:basedOn w:val="a0"/>
    <w:rsid w:val="0064708E"/>
  </w:style>
  <w:style w:type="character" w:styleId="a5">
    <w:name w:val="Hyperlink"/>
    <w:basedOn w:val="a0"/>
    <w:uiPriority w:val="99"/>
    <w:unhideWhenUsed/>
    <w:rsid w:val="0064708E"/>
    <w:rPr>
      <w:color w:val="0563C1" w:themeColor="hyperlink"/>
      <w:u w:val="single"/>
    </w:rPr>
  </w:style>
  <w:style w:type="character" w:customStyle="1" w:styleId="11">
    <w:name w:val="Неразрешенное упоминание1"/>
    <w:basedOn w:val="a0"/>
    <w:uiPriority w:val="99"/>
    <w:semiHidden/>
    <w:unhideWhenUsed/>
    <w:rsid w:val="0064708E"/>
    <w:rPr>
      <w:color w:val="605E5C"/>
      <w:shd w:val="clear" w:color="auto" w:fill="E1DFDD"/>
    </w:rPr>
  </w:style>
  <w:style w:type="table" w:styleId="a6">
    <w:name w:val="Table Grid"/>
    <w:basedOn w:val="a1"/>
    <w:uiPriority w:val="59"/>
    <w:rsid w:val="0087154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7FF4"/>
    <w:pPr>
      <w:tabs>
        <w:tab w:val="center" w:pos="4677"/>
        <w:tab w:val="right" w:pos="9355"/>
      </w:tabs>
    </w:pPr>
  </w:style>
  <w:style w:type="character" w:customStyle="1" w:styleId="a8">
    <w:name w:val="Верхний колонтитул Знак"/>
    <w:basedOn w:val="a0"/>
    <w:link w:val="a7"/>
    <w:uiPriority w:val="99"/>
    <w:rsid w:val="00377FF4"/>
    <w:rPr>
      <w:rFonts w:ascii="Times New Roman" w:eastAsia="Times New Roman" w:hAnsi="Times New Roman" w:cs="Times New Roman"/>
      <w:sz w:val="24"/>
      <w:szCs w:val="24"/>
      <w:lang w:val="kk-KZ" w:eastAsia="ar-SA"/>
    </w:rPr>
  </w:style>
  <w:style w:type="paragraph" w:styleId="a9">
    <w:name w:val="footer"/>
    <w:basedOn w:val="a"/>
    <w:link w:val="aa"/>
    <w:uiPriority w:val="99"/>
    <w:unhideWhenUsed/>
    <w:rsid w:val="00377FF4"/>
    <w:pPr>
      <w:tabs>
        <w:tab w:val="center" w:pos="4677"/>
        <w:tab w:val="right" w:pos="9355"/>
      </w:tabs>
    </w:pPr>
  </w:style>
  <w:style w:type="character" w:customStyle="1" w:styleId="aa">
    <w:name w:val="Нижний колонтитул Знак"/>
    <w:basedOn w:val="a0"/>
    <w:link w:val="a9"/>
    <w:uiPriority w:val="99"/>
    <w:rsid w:val="00377FF4"/>
    <w:rPr>
      <w:rFonts w:ascii="Times New Roman" w:eastAsia="Times New Roman" w:hAnsi="Times New Roman" w:cs="Times New Roman"/>
      <w:sz w:val="24"/>
      <w:szCs w:val="24"/>
      <w:lang w:val="kk-KZ" w:eastAsia="ar-SA"/>
    </w:rPr>
  </w:style>
  <w:style w:type="paragraph" w:styleId="ab">
    <w:name w:val="Balloon Text"/>
    <w:basedOn w:val="a"/>
    <w:link w:val="ac"/>
    <w:uiPriority w:val="99"/>
    <w:semiHidden/>
    <w:unhideWhenUsed/>
    <w:rsid w:val="00EA4963"/>
    <w:rPr>
      <w:rFonts w:ascii="Tahoma" w:hAnsi="Tahoma" w:cs="Tahoma"/>
      <w:sz w:val="16"/>
      <w:szCs w:val="16"/>
    </w:rPr>
  </w:style>
  <w:style w:type="character" w:customStyle="1" w:styleId="ac">
    <w:name w:val="Текст выноски Знак"/>
    <w:basedOn w:val="a0"/>
    <w:link w:val="ab"/>
    <w:uiPriority w:val="99"/>
    <w:semiHidden/>
    <w:rsid w:val="00EA4963"/>
    <w:rPr>
      <w:rFonts w:ascii="Tahoma" w:eastAsia="Times New Roman" w:hAnsi="Tahoma" w:cs="Tahoma"/>
      <w:sz w:val="16"/>
      <w:szCs w:val="16"/>
      <w:lang w:val="kk-KZ" w:eastAsia="ar-SA"/>
    </w:rPr>
  </w:style>
  <w:style w:type="character" w:styleId="ad">
    <w:name w:val="Unresolved Mention"/>
    <w:basedOn w:val="a0"/>
    <w:uiPriority w:val="99"/>
    <w:semiHidden/>
    <w:unhideWhenUsed/>
    <w:rsid w:val="009D0EA0"/>
    <w:rPr>
      <w:color w:val="605E5C"/>
      <w:shd w:val="clear" w:color="auto" w:fill="E1DFDD"/>
    </w:rPr>
  </w:style>
  <w:style w:type="paragraph" w:styleId="ae">
    <w:name w:val="List Paragraph"/>
    <w:basedOn w:val="a"/>
    <w:uiPriority w:val="34"/>
    <w:qFormat/>
    <w:rsid w:val="008A79BA"/>
    <w:pPr>
      <w:ind w:left="720"/>
      <w:contextualSpacing/>
    </w:pPr>
  </w:style>
  <w:style w:type="character" w:styleId="af">
    <w:name w:val="Placeholder Text"/>
    <w:basedOn w:val="a0"/>
    <w:uiPriority w:val="99"/>
    <w:semiHidden/>
    <w:rsid w:val="004776B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849">
      <w:bodyDiv w:val="1"/>
      <w:marLeft w:val="0"/>
      <w:marRight w:val="0"/>
      <w:marTop w:val="0"/>
      <w:marBottom w:val="0"/>
      <w:divBdr>
        <w:top w:val="none" w:sz="0" w:space="0" w:color="auto"/>
        <w:left w:val="none" w:sz="0" w:space="0" w:color="auto"/>
        <w:bottom w:val="none" w:sz="0" w:space="0" w:color="auto"/>
        <w:right w:val="none" w:sz="0" w:space="0" w:color="auto"/>
      </w:divBdr>
    </w:div>
    <w:div w:id="41368299">
      <w:bodyDiv w:val="1"/>
      <w:marLeft w:val="0"/>
      <w:marRight w:val="0"/>
      <w:marTop w:val="0"/>
      <w:marBottom w:val="0"/>
      <w:divBdr>
        <w:top w:val="none" w:sz="0" w:space="0" w:color="auto"/>
        <w:left w:val="none" w:sz="0" w:space="0" w:color="auto"/>
        <w:bottom w:val="none" w:sz="0" w:space="0" w:color="auto"/>
        <w:right w:val="none" w:sz="0" w:space="0" w:color="auto"/>
      </w:divBdr>
    </w:div>
    <w:div w:id="86386056">
      <w:bodyDiv w:val="1"/>
      <w:marLeft w:val="0"/>
      <w:marRight w:val="0"/>
      <w:marTop w:val="0"/>
      <w:marBottom w:val="0"/>
      <w:divBdr>
        <w:top w:val="none" w:sz="0" w:space="0" w:color="auto"/>
        <w:left w:val="none" w:sz="0" w:space="0" w:color="auto"/>
        <w:bottom w:val="none" w:sz="0" w:space="0" w:color="auto"/>
        <w:right w:val="none" w:sz="0" w:space="0" w:color="auto"/>
      </w:divBdr>
    </w:div>
    <w:div w:id="99573801">
      <w:bodyDiv w:val="1"/>
      <w:marLeft w:val="0"/>
      <w:marRight w:val="0"/>
      <w:marTop w:val="0"/>
      <w:marBottom w:val="0"/>
      <w:divBdr>
        <w:top w:val="none" w:sz="0" w:space="0" w:color="auto"/>
        <w:left w:val="none" w:sz="0" w:space="0" w:color="auto"/>
        <w:bottom w:val="none" w:sz="0" w:space="0" w:color="auto"/>
        <w:right w:val="none" w:sz="0" w:space="0" w:color="auto"/>
      </w:divBdr>
    </w:div>
    <w:div w:id="117723191">
      <w:bodyDiv w:val="1"/>
      <w:marLeft w:val="0"/>
      <w:marRight w:val="0"/>
      <w:marTop w:val="0"/>
      <w:marBottom w:val="0"/>
      <w:divBdr>
        <w:top w:val="none" w:sz="0" w:space="0" w:color="auto"/>
        <w:left w:val="none" w:sz="0" w:space="0" w:color="auto"/>
        <w:bottom w:val="none" w:sz="0" w:space="0" w:color="auto"/>
        <w:right w:val="none" w:sz="0" w:space="0" w:color="auto"/>
      </w:divBdr>
    </w:div>
    <w:div w:id="134184803">
      <w:bodyDiv w:val="1"/>
      <w:marLeft w:val="0"/>
      <w:marRight w:val="0"/>
      <w:marTop w:val="0"/>
      <w:marBottom w:val="0"/>
      <w:divBdr>
        <w:top w:val="none" w:sz="0" w:space="0" w:color="auto"/>
        <w:left w:val="none" w:sz="0" w:space="0" w:color="auto"/>
        <w:bottom w:val="none" w:sz="0" w:space="0" w:color="auto"/>
        <w:right w:val="none" w:sz="0" w:space="0" w:color="auto"/>
      </w:divBdr>
    </w:div>
    <w:div w:id="147401792">
      <w:bodyDiv w:val="1"/>
      <w:marLeft w:val="0"/>
      <w:marRight w:val="0"/>
      <w:marTop w:val="0"/>
      <w:marBottom w:val="0"/>
      <w:divBdr>
        <w:top w:val="none" w:sz="0" w:space="0" w:color="auto"/>
        <w:left w:val="none" w:sz="0" w:space="0" w:color="auto"/>
        <w:bottom w:val="none" w:sz="0" w:space="0" w:color="auto"/>
        <w:right w:val="none" w:sz="0" w:space="0" w:color="auto"/>
      </w:divBdr>
    </w:div>
    <w:div w:id="181170982">
      <w:bodyDiv w:val="1"/>
      <w:marLeft w:val="0"/>
      <w:marRight w:val="0"/>
      <w:marTop w:val="0"/>
      <w:marBottom w:val="0"/>
      <w:divBdr>
        <w:top w:val="none" w:sz="0" w:space="0" w:color="auto"/>
        <w:left w:val="none" w:sz="0" w:space="0" w:color="auto"/>
        <w:bottom w:val="none" w:sz="0" w:space="0" w:color="auto"/>
        <w:right w:val="none" w:sz="0" w:space="0" w:color="auto"/>
      </w:divBdr>
    </w:div>
    <w:div w:id="220677959">
      <w:bodyDiv w:val="1"/>
      <w:marLeft w:val="0"/>
      <w:marRight w:val="0"/>
      <w:marTop w:val="0"/>
      <w:marBottom w:val="0"/>
      <w:divBdr>
        <w:top w:val="none" w:sz="0" w:space="0" w:color="auto"/>
        <w:left w:val="none" w:sz="0" w:space="0" w:color="auto"/>
        <w:bottom w:val="none" w:sz="0" w:space="0" w:color="auto"/>
        <w:right w:val="none" w:sz="0" w:space="0" w:color="auto"/>
      </w:divBdr>
    </w:div>
    <w:div w:id="227421164">
      <w:bodyDiv w:val="1"/>
      <w:marLeft w:val="0"/>
      <w:marRight w:val="0"/>
      <w:marTop w:val="0"/>
      <w:marBottom w:val="0"/>
      <w:divBdr>
        <w:top w:val="none" w:sz="0" w:space="0" w:color="auto"/>
        <w:left w:val="none" w:sz="0" w:space="0" w:color="auto"/>
        <w:bottom w:val="none" w:sz="0" w:space="0" w:color="auto"/>
        <w:right w:val="none" w:sz="0" w:space="0" w:color="auto"/>
      </w:divBdr>
    </w:div>
    <w:div w:id="227764068">
      <w:bodyDiv w:val="1"/>
      <w:marLeft w:val="0"/>
      <w:marRight w:val="0"/>
      <w:marTop w:val="0"/>
      <w:marBottom w:val="0"/>
      <w:divBdr>
        <w:top w:val="none" w:sz="0" w:space="0" w:color="auto"/>
        <w:left w:val="none" w:sz="0" w:space="0" w:color="auto"/>
        <w:bottom w:val="none" w:sz="0" w:space="0" w:color="auto"/>
        <w:right w:val="none" w:sz="0" w:space="0" w:color="auto"/>
      </w:divBdr>
    </w:div>
    <w:div w:id="234171684">
      <w:bodyDiv w:val="1"/>
      <w:marLeft w:val="0"/>
      <w:marRight w:val="0"/>
      <w:marTop w:val="0"/>
      <w:marBottom w:val="0"/>
      <w:divBdr>
        <w:top w:val="none" w:sz="0" w:space="0" w:color="auto"/>
        <w:left w:val="none" w:sz="0" w:space="0" w:color="auto"/>
        <w:bottom w:val="none" w:sz="0" w:space="0" w:color="auto"/>
        <w:right w:val="none" w:sz="0" w:space="0" w:color="auto"/>
      </w:divBdr>
    </w:div>
    <w:div w:id="266930526">
      <w:bodyDiv w:val="1"/>
      <w:marLeft w:val="0"/>
      <w:marRight w:val="0"/>
      <w:marTop w:val="0"/>
      <w:marBottom w:val="0"/>
      <w:divBdr>
        <w:top w:val="none" w:sz="0" w:space="0" w:color="auto"/>
        <w:left w:val="none" w:sz="0" w:space="0" w:color="auto"/>
        <w:bottom w:val="none" w:sz="0" w:space="0" w:color="auto"/>
        <w:right w:val="none" w:sz="0" w:space="0" w:color="auto"/>
      </w:divBdr>
    </w:div>
    <w:div w:id="349994671">
      <w:bodyDiv w:val="1"/>
      <w:marLeft w:val="0"/>
      <w:marRight w:val="0"/>
      <w:marTop w:val="0"/>
      <w:marBottom w:val="0"/>
      <w:divBdr>
        <w:top w:val="none" w:sz="0" w:space="0" w:color="auto"/>
        <w:left w:val="none" w:sz="0" w:space="0" w:color="auto"/>
        <w:bottom w:val="none" w:sz="0" w:space="0" w:color="auto"/>
        <w:right w:val="none" w:sz="0" w:space="0" w:color="auto"/>
      </w:divBdr>
    </w:div>
    <w:div w:id="409238465">
      <w:bodyDiv w:val="1"/>
      <w:marLeft w:val="0"/>
      <w:marRight w:val="0"/>
      <w:marTop w:val="0"/>
      <w:marBottom w:val="0"/>
      <w:divBdr>
        <w:top w:val="none" w:sz="0" w:space="0" w:color="auto"/>
        <w:left w:val="none" w:sz="0" w:space="0" w:color="auto"/>
        <w:bottom w:val="none" w:sz="0" w:space="0" w:color="auto"/>
        <w:right w:val="none" w:sz="0" w:space="0" w:color="auto"/>
      </w:divBdr>
    </w:div>
    <w:div w:id="743576142">
      <w:bodyDiv w:val="1"/>
      <w:marLeft w:val="0"/>
      <w:marRight w:val="0"/>
      <w:marTop w:val="0"/>
      <w:marBottom w:val="0"/>
      <w:divBdr>
        <w:top w:val="none" w:sz="0" w:space="0" w:color="auto"/>
        <w:left w:val="none" w:sz="0" w:space="0" w:color="auto"/>
        <w:bottom w:val="none" w:sz="0" w:space="0" w:color="auto"/>
        <w:right w:val="none" w:sz="0" w:space="0" w:color="auto"/>
      </w:divBdr>
    </w:div>
    <w:div w:id="752900120">
      <w:bodyDiv w:val="1"/>
      <w:marLeft w:val="0"/>
      <w:marRight w:val="0"/>
      <w:marTop w:val="0"/>
      <w:marBottom w:val="0"/>
      <w:divBdr>
        <w:top w:val="none" w:sz="0" w:space="0" w:color="auto"/>
        <w:left w:val="none" w:sz="0" w:space="0" w:color="auto"/>
        <w:bottom w:val="none" w:sz="0" w:space="0" w:color="auto"/>
        <w:right w:val="none" w:sz="0" w:space="0" w:color="auto"/>
      </w:divBdr>
    </w:div>
    <w:div w:id="945581048">
      <w:bodyDiv w:val="1"/>
      <w:marLeft w:val="0"/>
      <w:marRight w:val="0"/>
      <w:marTop w:val="0"/>
      <w:marBottom w:val="0"/>
      <w:divBdr>
        <w:top w:val="none" w:sz="0" w:space="0" w:color="auto"/>
        <w:left w:val="none" w:sz="0" w:space="0" w:color="auto"/>
        <w:bottom w:val="none" w:sz="0" w:space="0" w:color="auto"/>
        <w:right w:val="none" w:sz="0" w:space="0" w:color="auto"/>
      </w:divBdr>
    </w:div>
    <w:div w:id="946082208">
      <w:bodyDiv w:val="1"/>
      <w:marLeft w:val="0"/>
      <w:marRight w:val="0"/>
      <w:marTop w:val="0"/>
      <w:marBottom w:val="0"/>
      <w:divBdr>
        <w:top w:val="none" w:sz="0" w:space="0" w:color="auto"/>
        <w:left w:val="none" w:sz="0" w:space="0" w:color="auto"/>
        <w:bottom w:val="none" w:sz="0" w:space="0" w:color="auto"/>
        <w:right w:val="none" w:sz="0" w:space="0" w:color="auto"/>
      </w:divBdr>
    </w:div>
    <w:div w:id="1060438735">
      <w:bodyDiv w:val="1"/>
      <w:marLeft w:val="0"/>
      <w:marRight w:val="0"/>
      <w:marTop w:val="0"/>
      <w:marBottom w:val="0"/>
      <w:divBdr>
        <w:top w:val="none" w:sz="0" w:space="0" w:color="auto"/>
        <w:left w:val="none" w:sz="0" w:space="0" w:color="auto"/>
        <w:bottom w:val="none" w:sz="0" w:space="0" w:color="auto"/>
        <w:right w:val="none" w:sz="0" w:space="0" w:color="auto"/>
      </w:divBdr>
    </w:div>
    <w:div w:id="1064137126">
      <w:bodyDiv w:val="1"/>
      <w:marLeft w:val="0"/>
      <w:marRight w:val="0"/>
      <w:marTop w:val="0"/>
      <w:marBottom w:val="0"/>
      <w:divBdr>
        <w:top w:val="none" w:sz="0" w:space="0" w:color="auto"/>
        <w:left w:val="none" w:sz="0" w:space="0" w:color="auto"/>
        <w:bottom w:val="none" w:sz="0" w:space="0" w:color="auto"/>
        <w:right w:val="none" w:sz="0" w:space="0" w:color="auto"/>
      </w:divBdr>
    </w:div>
    <w:div w:id="1122262789">
      <w:bodyDiv w:val="1"/>
      <w:marLeft w:val="0"/>
      <w:marRight w:val="0"/>
      <w:marTop w:val="0"/>
      <w:marBottom w:val="0"/>
      <w:divBdr>
        <w:top w:val="none" w:sz="0" w:space="0" w:color="auto"/>
        <w:left w:val="none" w:sz="0" w:space="0" w:color="auto"/>
        <w:bottom w:val="none" w:sz="0" w:space="0" w:color="auto"/>
        <w:right w:val="none" w:sz="0" w:space="0" w:color="auto"/>
      </w:divBdr>
    </w:div>
    <w:div w:id="1165048204">
      <w:bodyDiv w:val="1"/>
      <w:marLeft w:val="0"/>
      <w:marRight w:val="0"/>
      <w:marTop w:val="0"/>
      <w:marBottom w:val="0"/>
      <w:divBdr>
        <w:top w:val="none" w:sz="0" w:space="0" w:color="auto"/>
        <w:left w:val="none" w:sz="0" w:space="0" w:color="auto"/>
        <w:bottom w:val="none" w:sz="0" w:space="0" w:color="auto"/>
        <w:right w:val="none" w:sz="0" w:space="0" w:color="auto"/>
      </w:divBdr>
    </w:div>
    <w:div w:id="1234003775">
      <w:bodyDiv w:val="1"/>
      <w:marLeft w:val="0"/>
      <w:marRight w:val="0"/>
      <w:marTop w:val="0"/>
      <w:marBottom w:val="0"/>
      <w:divBdr>
        <w:top w:val="none" w:sz="0" w:space="0" w:color="auto"/>
        <w:left w:val="none" w:sz="0" w:space="0" w:color="auto"/>
        <w:bottom w:val="none" w:sz="0" w:space="0" w:color="auto"/>
        <w:right w:val="none" w:sz="0" w:space="0" w:color="auto"/>
      </w:divBdr>
    </w:div>
    <w:div w:id="1347559887">
      <w:bodyDiv w:val="1"/>
      <w:marLeft w:val="0"/>
      <w:marRight w:val="0"/>
      <w:marTop w:val="0"/>
      <w:marBottom w:val="0"/>
      <w:divBdr>
        <w:top w:val="none" w:sz="0" w:space="0" w:color="auto"/>
        <w:left w:val="none" w:sz="0" w:space="0" w:color="auto"/>
        <w:bottom w:val="none" w:sz="0" w:space="0" w:color="auto"/>
        <w:right w:val="none" w:sz="0" w:space="0" w:color="auto"/>
      </w:divBdr>
    </w:div>
    <w:div w:id="1363550146">
      <w:bodyDiv w:val="1"/>
      <w:marLeft w:val="0"/>
      <w:marRight w:val="0"/>
      <w:marTop w:val="0"/>
      <w:marBottom w:val="0"/>
      <w:divBdr>
        <w:top w:val="none" w:sz="0" w:space="0" w:color="auto"/>
        <w:left w:val="none" w:sz="0" w:space="0" w:color="auto"/>
        <w:bottom w:val="none" w:sz="0" w:space="0" w:color="auto"/>
        <w:right w:val="none" w:sz="0" w:space="0" w:color="auto"/>
      </w:divBdr>
    </w:div>
    <w:div w:id="1386180810">
      <w:bodyDiv w:val="1"/>
      <w:marLeft w:val="0"/>
      <w:marRight w:val="0"/>
      <w:marTop w:val="0"/>
      <w:marBottom w:val="0"/>
      <w:divBdr>
        <w:top w:val="none" w:sz="0" w:space="0" w:color="auto"/>
        <w:left w:val="none" w:sz="0" w:space="0" w:color="auto"/>
        <w:bottom w:val="none" w:sz="0" w:space="0" w:color="auto"/>
        <w:right w:val="none" w:sz="0" w:space="0" w:color="auto"/>
      </w:divBdr>
    </w:div>
    <w:div w:id="1396077279">
      <w:bodyDiv w:val="1"/>
      <w:marLeft w:val="0"/>
      <w:marRight w:val="0"/>
      <w:marTop w:val="0"/>
      <w:marBottom w:val="0"/>
      <w:divBdr>
        <w:top w:val="none" w:sz="0" w:space="0" w:color="auto"/>
        <w:left w:val="none" w:sz="0" w:space="0" w:color="auto"/>
        <w:bottom w:val="none" w:sz="0" w:space="0" w:color="auto"/>
        <w:right w:val="none" w:sz="0" w:space="0" w:color="auto"/>
      </w:divBdr>
    </w:div>
    <w:div w:id="1432431976">
      <w:bodyDiv w:val="1"/>
      <w:marLeft w:val="0"/>
      <w:marRight w:val="0"/>
      <w:marTop w:val="0"/>
      <w:marBottom w:val="0"/>
      <w:divBdr>
        <w:top w:val="none" w:sz="0" w:space="0" w:color="auto"/>
        <w:left w:val="none" w:sz="0" w:space="0" w:color="auto"/>
        <w:bottom w:val="none" w:sz="0" w:space="0" w:color="auto"/>
        <w:right w:val="none" w:sz="0" w:space="0" w:color="auto"/>
      </w:divBdr>
    </w:div>
    <w:div w:id="1448310564">
      <w:bodyDiv w:val="1"/>
      <w:marLeft w:val="0"/>
      <w:marRight w:val="0"/>
      <w:marTop w:val="0"/>
      <w:marBottom w:val="0"/>
      <w:divBdr>
        <w:top w:val="none" w:sz="0" w:space="0" w:color="auto"/>
        <w:left w:val="none" w:sz="0" w:space="0" w:color="auto"/>
        <w:bottom w:val="none" w:sz="0" w:space="0" w:color="auto"/>
        <w:right w:val="none" w:sz="0" w:space="0" w:color="auto"/>
      </w:divBdr>
    </w:div>
    <w:div w:id="1470318862">
      <w:bodyDiv w:val="1"/>
      <w:marLeft w:val="0"/>
      <w:marRight w:val="0"/>
      <w:marTop w:val="0"/>
      <w:marBottom w:val="0"/>
      <w:divBdr>
        <w:top w:val="none" w:sz="0" w:space="0" w:color="auto"/>
        <w:left w:val="none" w:sz="0" w:space="0" w:color="auto"/>
        <w:bottom w:val="none" w:sz="0" w:space="0" w:color="auto"/>
        <w:right w:val="none" w:sz="0" w:space="0" w:color="auto"/>
      </w:divBdr>
    </w:div>
    <w:div w:id="1552570745">
      <w:bodyDiv w:val="1"/>
      <w:marLeft w:val="0"/>
      <w:marRight w:val="0"/>
      <w:marTop w:val="0"/>
      <w:marBottom w:val="0"/>
      <w:divBdr>
        <w:top w:val="none" w:sz="0" w:space="0" w:color="auto"/>
        <w:left w:val="none" w:sz="0" w:space="0" w:color="auto"/>
        <w:bottom w:val="none" w:sz="0" w:space="0" w:color="auto"/>
        <w:right w:val="none" w:sz="0" w:space="0" w:color="auto"/>
      </w:divBdr>
    </w:div>
    <w:div w:id="1559589558">
      <w:bodyDiv w:val="1"/>
      <w:marLeft w:val="0"/>
      <w:marRight w:val="0"/>
      <w:marTop w:val="0"/>
      <w:marBottom w:val="0"/>
      <w:divBdr>
        <w:top w:val="none" w:sz="0" w:space="0" w:color="auto"/>
        <w:left w:val="none" w:sz="0" w:space="0" w:color="auto"/>
        <w:bottom w:val="none" w:sz="0" w:space="0" w:color="auto"/>
        <w:right w:val="none" w:sz="0" w:space="0" w:color="auto"/>
      </w:divBdr>
    </w:div>
    <w:div w:id="1604219122">
      <w:bodyDiv w:val="1"/>
      <w:marLeft w:val="0"/>
      <w:marRight w:val="0"/>
      <w:marTop w:val="0"/>
      <w:marBottom w:val="0"/>
      <w:divBdr>
        <w:top w:val="none" w:sz="0" w:space="0" w:color="auto"/>
        <w:left w:val="none" w:sz="0" w:space="0" w:color="auto"/>
        <w:bottom w:val="none" w:sz="0" w:space="0" w:color="auto"/>
        <w:right w:val="none" w:sz="0" w:space="0" w:color="auto"/>
      </w:divBdr>
    </w:div>
    <w:div w:id="1612349023">
      <w:bodyDiv w:val="1"/>
      <w:marLeft w:val="0"/>
      <w:marRight w:val="0"/>
      <w:marTop w:val="0"/>
      <w:marBottom w:val="0"/>
      <w:divBdr>
        <w:top w:val="none" w:sz="0" w:space="0" w:color="auto"/>
        <w:left w:val="none" w:sz="0" w:space="0" w:color="auto"/>
        <w:bottom w:val="none" w:sz="0" w:space="0" w:color="auto"/>
        <w:right w:val="none" w:sz="0" w:space="0" w:color="auto"/>
      </w:divBdr>
    </w:div>
    <w:div w:id="1768964861">
      <w:bodyDiv w:val="1"/>
      <w:marLeft w:val="0"/>
      <w:marRight w:val="0"/>
      <w:marTop w:val="0"/>
      <w:marBottom w:val="0"/>
      <w:divBdr>
        <w:top w:val="none" w:sz="0" w:space="0" w:color="auto"/>
        <w:left w:val="none" w:sz="0" w:space="0" w:color="auto"/>
        <w:bottom w:val="none" w:sz="0" w:space="0" w:color="auto"/>
        <w:right w:val="none" w:sz="0" w:space="0" w:color="auto"/>
      </w:divBdr>
    </w:div>
    <w:div w:id="1848669656">
      <w:bodyDiv w:val="1"/>
      <w:marLeft w:val="0"/>
      <w:marRight w:val="0"/>
      <w:marTop w:val="0"/>
      <w:marBottom w:val="0"/>
      <w:divBdr>
        <w:top w:val="none" w:sz="0" w:space="0" w:color="auto"/>
        <w:left w:val="none" w:sz="0" w:space="0" w:color="auto"/>
        <w:bottom w:val="none" w:sz="0" w:space="0" w:color="auto"/>
        <w:right w:val="none" w:sz="0" w:space="0" w:color="auto"/>
      </w:divBdr>
    </w:div>
    <w:div w:id="1901018706">
      <w:bodyDiv w:val="1"/>
      <w:marLeft w:val="0"/>
      <w:marRight w:val="0"/>
      <w:marTop w:val="0"/>
      <w:marBottom w:val="0"/>
      <w:divBdr>
        <w:top w:val="none" w:sz="0" w:space="0" w:color="auto"/>
        <w:left w:val="none" w:sz="0" w:space="0" w:color="auto"/>
        <w:bottom w:val="none" w:sz="0" w:space="0" w:color="auto"/>
        <w:right w:val="none" w:sz="0" w:space="0" w:color="auto"/>
      </w:divBdr>
    </w:div>
    <w:div w:id="2007202480">
      <w:bodyDiv w:val="1"/>
      <w:marLeft w:val="0"/>
      <w:marRight w:val="0"/>
      <w:marTop w:val="0"/>
      <w:marBottom w:val="0"/>
      <w:divBdr>
        <w:top w:val="none" w:sz="0" w:space="0" w:color="auto"/>
        <w:left w:val="none" w:sz="0" w:space="0" w:color="auto"/>
        <w:bottom w:val="none" w:sz="0" w:space="0" w:color="auto"/>
        <w:right w:val="none" w:sz="0" w:space="0" w:color="auto"/>
      </w:divBdr>
    </w:div>
    <w:div w:id="2037924363">
      <w:bodyDiv w:val="1"/>
      <w:marLeft w:val="0"/>
      <w:marRight w:val="0"/>
      <w:marTop w:val="0"/>
      <w:marBottom w:val="0"/>
      <w:divBdr>
        <w:top w:val="none" w:sz="0" w:space="0" w:color="auto"/>
        <w:left w:val="none" w:sz="0" w:space="0" w:color="auto"/>
        <w:bottom w:val="none" w:sz="0" w:space="0" w:color="auto"/>
        <w:right w:val="none" w:sz="0" w:space="0" w:color="auto"/>
      </w:divBdr>
    </w:div>
    <w:div w:id="2042700677">
      <w:bodyDiv w:val="1"/>
      <w:marLeft w:val="0"/>
      <w:marRight w:val="0"/>
      <w:marTop w:val="0"/>
      <w:marBottom w:val="0"/>
      <w:divBdr>
        <w:top w:val="none" w:sz="0" w:space="0" w:color="auto"/>
        <w:left w:val="none" w:sz="0" w:space="0" w:color="auto"/>
        <w:bottom w:val="none" w:sz="0" w:space="0" w:color="auto"/>
        <w:right w:val="none" w:sz="0" w:space="0" w:color="auto"/>
      </w:divBdr>
    </w:div>
    <w:div w:id="2097050295">
      <w:bodyDiv w:val="1"/>
      <w:marLeft w:val="0"/>
      <w:marRight w:val="0"/>
      <w:marTop w:val="0"/>
      <w:marBottom w:val="0"/>
      <w:divBdr>
        <w:top w:val="none" w:sz="0" w:space="0" w:color="auto"/>
        <w:left w:val="none" w:sz="0" w:space="0" w:color="auto"/>
        <w:bottom w:val="none" w:sz="0" w:space="0" w:color="auto"/>
        <w:right w:val="none" w:sz="0" w:space="0" w:color="auto"/>
      </w:divBdr>
    </w:div>
    <w:div w:id="2104959081">
      <w:bodyDiv w:val="1"/>
      <w:marLeft w:val="0"/>
      <w:marRight w:val="0"/>
      <w:marTop w:val="0"/>
      <w:marBottom w:val="0"/>
      <w:divBdr>
        <w:top w:val="none" w:sz="0" w:space="0" w:color="auto"/>
        <w:left w:val="none" w:sz="0" w:space="0" w:color="auto"/>
        <w:bottom w:val="none" w:sz="0" w:space="0" w:color="auto"/>
        <w:right w:val="none" w:sz="0" w:space="0" w:color="auto"/>
      </w:divBdr>
    </w:div>
    <w:div w:id="21436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Лист1!$B$1</c:f>
              <c:strCache>
                <c:ptCount val="1"/>
                <c:pt idx="0">
                  <c:v>Тәжіриеблік үлгі 1</c:v>
                </c:pt>
              </c:strCache>
            </c:strRef>
          </c:tx>
          <c:spPr>
            <a:ln w="28575" cap="rnd">
              <a:solidFill>
                <a:schemeClr val="accent1"/>
              </a:solidFill>
              <a:round/>
            </a:ln>
            <a:effectLst/>
          </c:spPr>
          <c:marker>
            <c:symbol val="none"/>
          </c:marker>
          <c:cat>
            <c:strRef>
              <c:f>Лист1!$A$2:$A$6</c:f>
              <c:strCache>
                <c:ptCount val="5"/>
                <c:pt idx="0">
                  <c:v>Сыртқы түрі</c:v>
                </c:pt>
                <c:pt idx="1">
                  <c:v>Түсі</c:v>
                </c:pt>
                <c:pt idx="2">
                  <c:v>Иісі</c:v>
                </c:pt>
                <c:pt idx="3">
                  <c:v>Дәмі</c:v>
                </c:pt>
                <c:pt idx="4">
                  <c:v>Консистенция</c:v>
                </c:pt>
              </c:strCache>
            </c:strRef>
          </c:cat>
          <c:val>
            <c:numRef>
              <c:f>Лист1!$B$2:$B$6</c:f>
              <c:numCache>
                <c:formatCode>General</c:formatCode>
                <c:ptCount val="5"/>
                <c:pt idx="0">
                  <c:v>4.5</c:v>
                </c:pt>
                <c:pt idx="1">
                  <c:v>4.5999999999999996</c:v>
                </c:pt>
                <c:pt idx="2">
                  <c:v>4.8</c:v>
                </c:pt>
                <c:pt idx="3">
                  <c:v>4.5</c:v>
                </c:pt>
                <c:pt idx="4">
                  <c:v>4.5999999999999996</c:v>
                </c:pt>
              </c:numCache>
            </c:numRef>
          </c:val>
          <c:extLst>
            <c:ext xmlns:c16="http://schemas.microsoft.com/office/drawing/2014/chart" uri="{C3380CC4-5D6E-409C-BE32-E72D297353CC}">
              <c16:uniqueId val="{00000000-23F3-4D32-A1FF-CE8E25DF7A80}"/>
            </c:ext>
          </c:extLst>
        </c:ser>
        <c:ser>
          <c:idx val="1"/>
          <c:order val="1"/>
          <c:tx>
            <c:strRef>
              <c:f>Лист1!$C$1</c:f>
              <c:strCache>
                <c:ptCount val="1"/>
                <c:pt idx="0">
                  <c:v>Тәжірибелік үлгі 2</c:v>
                </c:pt>
              </c:strCache>
            </c:strRef>
          </c:tx>
          <c:spPr>
            <a:ln w="28575" cap="rnd">
              <a:solidFill>
                <a:schemeClr val="accent3"/>
              </a:solidFill>
              <a:round/>
            </a:ln>
            <a:effectLst/>
          </c:spPr>
          <c:marker>
            <c:symbol val="none"/>
          </c:marker>
          <c:cat>
            <c:strRef>
              <c:f>Лист1!$A$2:$A$6</c:f>
              <c:strCache>
                <c:ptCount val="5"/>
                <c:pt idx="0">
                  <c:v>Сыртқы түрі</c:v>
                </c:pt>
                <c:pt idx="1">
                  <c:v>Түсі</c:v>
                </c:pt>
                <c:pt idx="2">
                  <c:v>Иісі</c:v>
                </c:pt>
                <c:pt idx="3">
                  <c:v>Дәмі</c:v>
                </c:pt>
                <c:pt idx="4">
                  <c:v>Консистенция</c:v>
                </c:pt>
              </c:strCache>
            </c:strRef>
          </c:cat>
          <c:val>
            <c:numRef>
              <c:f>Лист1!$C$2:$C$6</c:f>
              <c:numCache>
                <c:formatCode>General</c:formatCode>
                <c:ptCount val="5"/>
                <c:pt idx="0">
                  <c:v>5</c:v>
                </c:pt>
                <c:pt idx="1">
                  <c:v>4.9000000000000004</c:v>
                </c:pt>
                <c:pt idx="2">
                  <c:v>5</c:v>
                </c:pt>
                <c:pt idx="3">
                  <c:v>5</c:v>
                </c:pt>
                <c:pt idx="4">
                  <c:v>5</c:v>
                </c:pt>
              </c:numCache>
            </c:numRef>
          </c:val>
          <c:extLst>
            <c:ext xmlns:c16="http://schemas.microsoft.com/office/drawing/2014/chart" uri="{C3380CC4-5D6E-409C-BE32-E72D297353CC}">
              <c16:uniqueId val="{00000001-23F3-4D32-A1FF-CE8E25DF7A80}"/>
            </c:ext>
          </c:extLst>
        </c:ser>
        <c:ser>
          <c:idx val="2"/>
          <c:order val="2"/>
          <c:tx>
            <c:strRef>
              <c:f>Лист1!$D$1</c:f>
              <c:strCache>
                <c:ptCount val="1"/>
                <c:pt idx="0">
                  <c:v>Тәжірибелік үлгі 3</c:v>
                </c:pt>
              </c:strCache>
            </c:strRef>
          </c:tx>
          <c:spPr>
            <a:ln w="28575" cap="rnd">
              <a:solidFill>
                <a:schemeClr val="accent5"/>
              </a:solidFill>
              <a:round/>
            </a:ln>
            <a:effectLst/>
          </c:spPr>
          <c:marker>
            <c:symbol val="none"/>
          </c:marker>
          <c:cat>
            <c:strRef>
              <c:f>Лист1!$A$2:$A$6</c:f>
              <c:strCache>
                <c:ptCount val="5"/>
                <c:pt idx="0">
                  <c:v>Сыртқы түрі</c:v>
                </c:pt>
                <c:pt idx="1">
                  <c:v>Түсі</c:v>
                </c:pt>
                <c:pt idx="2">
                  <c:v>Иісі</c:v>
                </c:pt>
                <c:pt idx="3">
                  <c:v>Дәмі</c:v>
                </c:pt>
                <c:pt idx="4">
                  <c:v>Консистенция</c:v>
                </c:pt>
              </c:strCache>
            </c:strRef>
          </c:cat>
          <c:val>
            <c:numRef>
              <c:f>Лист1!$D$2:$D$6</c:f>
              <c:numCache>
                <c:formatCode>General</c:formatCode>
                <c:ptCount val="5"/>
                <c:pt idx="0">
                  <c:v>4.9000000000000004</c:v>
                </c:pt>
                <c:pt idx="1">
                  <c:v>4.8</c:v>
                </c:pt>
                <c:pt idx="2">
                  <c:v>4.5</c:v>
                </c:pt>
                <c:pt idx="3">
                  <c:v>4.5</c:v>
                </c:pt>
                <c:pt idx="4">
                  <c:v>4.8</c:v>
                </c:pt>
              </c:numCache>
            </c:numRef>
          </c:val>
          <c:extLst>
            <c:ext xmlns:c16="http://schemas.microsoft.com/office/drawing/2014/chart" uri="{C3380CC4-5D6E-409C-BE32-E72D297353CC}">
              <c16:uniqueId val="{00000002-23F3-4D32-A1FF-CE8E25DF7A80}"/>
            </c:ext>
          </c:extLst>
        </c:ser>
        <c:ser>
          <c:idx val="3"/>
          <c:order val="3"/>
          <c:tx>
            <c:strRef>
              <c:f>Лист1!$E$1</c:f>
              <c:strCache>
                <c:ptCount val="1"/>
                <c:pt idx="0">
                  <c:v>Бақылау үлгісі</c:v>
                </c:pt>
              </c:strCache>
            </c:strRef>
          </c:tx>
          <c:spPr>
            <a:ln w="28575" cap="rnd">
              <a:solidFill>
                <a:schemeClr val="accent1">
                  <a:lumMod val="60000"/>
                </a:schemeClr>
              </a:solidFill>
              <a:round/>
            </a:ln>
            <a:effectLst/>
          </c:spPr>
          <c:marker>
            <c:symbol val="none"/>
          </c:marker>
          <c:cat>
            <c:strRef>
              <c:f>Лист1!$A$2:$A$6</c:f>
              <c:strCache>
                <c:ptCount val="5"/>
                <c:pt idx="0">
                  <c:v>Сыртқы түрі</c:v>
                </c:pt>
                <c:pt idx="1">
                  <c:v>Түсі</c:v>
                </c:pt>
                <c:pt idx="2">
                  <c:v>Иісі</c:v>
                </c:pt>
                <c:pt idx="3">
                  <c:v>Дәмі</c:v>
                </c:pt>
                <c:pt idx="4">
                  <c:v>Консистенция</c:v>
                </c:pt>
              </c:strCache>
            </c:strRef>
          </c:cat>
          <c:val>
            <c:numRef>
              <c:f>Лист1!$E$2:$E$6</c:f>
              <c:numCache>
                <c:formatCode>General</c:formatCode>
                <c:ptCount val="5"/>
                <c:pt idx="0">
                  <c:v>4.5</c:v>
                </c:pt>
                <c:pt idx="1">
                  <c:v>4.5999999999999996</c:v>
                </c:pt>
                <c:pt idx="2">
                  <c:v>4.8</c:v>
                </c:pt>
                <c:pt idx="3">
                  <c:v>4.5</c:v>
                </c:pt>
                <c:pt idx="4">
                  <c:v>4.5999999999999996</c:v>
                </c:pt>
              </c:numCache>
            </c:numRef>
          </c:val>
          <c:extLst>
            <c:ext xmlns:c16="http://schemas.microsoft.com/office/drawing/2014/chart" uri="{C3380CC4-5D6E-409C-BE32-E72D297353CC}">
              <c16:uniqueId val="{00000003-23F3-4D32-A1FF-CE8E25DF7A80}"/>
            </c:ext>
          </c:extLst>
        </c:ser>
        <c:dLbls>
          <c:showLegendKey val="0"/>
          <c:showVal val="0"/>
          <c:showCatName val="0"/>
          <c:showSerName val="0"/>
          <c:showPercent val="0"/>
          <c:showBubbleSize val="0"/>
        </c:dLbls>
        <c:axId val="224065024"/>
        <c:axId val="229949440"/>
      </c:radarChart>
      <c:catAx>
        <c:axId val="22406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949440"/>
        <c:crosses val="autoZero"/>
        <c:auto val="1"/>
        <c:lblAlgn val="ctr"/>
        <c:lblOffset val="100"/>
        <c:noMultiLvlLbl val="0"/>
      </c:catAx>
      <c:valAx>
        <c:axId val="22994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406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0A28-38A9-4976-AB3C-C652407E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4714</Words>
  <Characters>26871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Смехова</dc:creator>
  <cp:keywords/>
  <dc:description/>
  <cp:lastModifiedBy>Aru Aru</cp:lastModifiedBy>
  <cp:revision>2</cp:revision>
  <dcterms:created xsi:type="dcterms:W3CDTF">2025-05-29T11:07:00Z</dcterms:created>
  <dcterms:modified xsi:type="dcterms:W3CDTF">2025-05-29T11:07:00Z</dcterms:modified>
</cp:coreProperties>
</file>