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3FF0" w:rsidRPr="000E51E6" w:rsidRDefault="00C53FF0" w:rsidP="00C53FF0">
      <w:pPr>
        <w:tabs>
          <w:tab w:val="left" w:pos="2268"/>
        </w:tabs>
        <w:autoSpaceDE w:val="0"/>
        <w:autoSpaceDN w:val="0"/>
        <w:adjustRightInd w:val="0"/>
        <w:rPr>
          <w:rFonts w:cs="Times New Roman"/>
          <w:b/>
          <w:bCs/>
          <w:sz w:val="22"/>
          <w:szCs w:val="22"/>
          <w:lang w:val="en-US"/>
        </w:rPr>
      </w:pPr>
      <w:r>
        <w:rPr>
          <w:rFonts w:cs="Times New Roman"/>
          <w:b/>
          <w:bCs/>
          <w:sz w:val="22"/>
          <w:szCs w:val="22"/>
          <w:lang w:val="en-US"/>
        </w:rPr>
        <w:t>UDC</w:t>
      </w:r>
      <w:r w:rsidRPr="000E51E6">
        <w:rPr>
          <w:rFonts w:cs="Times New Roman"/>
          <w:b/>
          <w:bCs/>
          <w:sz w:val="22"/>
          <w:szCs w:val="22"/>
          <w:lang w:val="en-US"/>
        </w:rPr>
        <w:t xml:space="preserve"> 2964</w:t>
      </w:r>
    </w:p>
    <w:p w:rsidR="00C53FF0" w:rsidRPr="00971FB5" w:rsidRDefault="00C53FF0" w:rsidP="00C53FF0">
      <w:pPr>
        <w:autoSpaceDE w:val="0"/>
        <w:autoSpaceDN w:val="0"/>
        <w:adjustRightInd w:val="0"/>
        <w:rPr>
          <w:rFonts w:cs="Times New Roman"/>
          <w:b/>
          <w:bCs/>
          <w:sz w:val="22"/>
          <w:szCs w:val="22"/>
          <w:lang w:val="en-US"/>
        </w:rPr>
      </w:pPr>
      <w:r>
        <w:rPr>
          <w:rFonts w:cs="Times New Roman"/>
          <w:b/>
          <w:bCs/>
          <w:sz w:val="22"/>
          <w:szCs w:val="22"/>
          <w:lang w:val="en-US"/>
        </w:rPr>
        <w:t>IRSTI</w:t>
      </w:r>
      <w:r w:rsidRPr="000E51E6">
        <w:rPr>
          <w:rFonts w:cs="Times New Roman"/>
          <w:b/>
          <w:bCs/>
          <w:sz w:val="22"/>
          <w:szCs w:val="22"/>
          <w:lang w:val="en-US"/>
        </w:rPr>
        <w:t xml:space="preserve"> </w:t>
      </w:r>
      <w:r w:rsidRPr="00971FB5">
        <w:rPr>
          <w:rFonts w:cs="Times New Roman"/>
          <w:b/>
          <w:bCs/>
          <w:sz w:val="22"/>
          <w:szCs w:val="22"/>
          <w:lang w:val="en-US"/>
        </w:rPr>
        <w:t>06.54.31</w:t>
      </w:r>
    </w:p>
    <w:p w:rsidR="00C53FF0" w:rsidRPr="00971FB5" w:rsidRDefault="00C53FF0" w:rsidP="00C53FF0">
      <w:pPr>
        <w:autoSpaceDE w:val="0"/>
        <w:autoSpaceDN w:val="0"/>
        <w:adjustRightInd w:val="0"/>
        <w:rPr>
          <w:rFonts w:cs="Times New Roman"/>
          <w:b/>
          <w:bCs/>
          <w:sz w:val="22"/>
          <w:szCs w:val="22"/>
          <w:lang w:val="en-US"/>
        </w:rPr>
      </w:pPr>
    </w:p>
    <w:p w:rsidR="00C53FF0" w:rsidRPr="002B474C" w:rsidRDefault="00C53FF0" w:rsidP="00C53FF0">
      <w:pPr>
        <w:autoSpaceDE w:val="0"/>
        <w:autoSpaceDN w:val="0"/>
        <w:adjustRightInd w:val="0"/>
        <w:jc w:val="center"/>
        <w:rPr>
          <w:rFonts w:cs="Times New Roman"/>
          <w:b/>
          <w:bCs/>
          <w:sz w:val="22"/>
          <w:szCs w:val="22"/>
          <w:lang w:val="en-US"/>
        </w:rPr>
      </w:pPr>
      <w:r w:rsidRPr="00F573FB">
        <w:rPr>
          <w:rFonts w:cs="Times New Roman"/>
          <w:b/>
          <w:bCs/>
          <w:sz w:val="22"/>
          <w:szCs w:val="22"/>
        </w:rPr>
        <w:t>А</w:t>
      </w:r>
      <w:r w:rsidRPr="00971FB5">
        <w:rPr>
          <w:rFonts w:cs="Times New Roman"/>
          <w:b/>
          <w:bCs/>
          <w:sz w:val="22"/>
          <w:szCs w:val="22"/>
          <w:lang w:val="en-US"/>
        </w:rPr>
        <w:t>.</w:t>
      </w:r>
      <w:proofErr w:type="spellStart"/>
      <w:r w:rsidRPr="00971FB5">
        <w:rPr>
          <w:rFonts w:cs="Times New Roman"/>
          <w:b/>
          <w:bCs/>
          <w:sz w:val="22"/>
          <w:szCs w:val="22"/>
          <w:lang w:val="en-US"/>
        </w:rPr>
        <w:t>I.Tkacheva</w:t>
      </w:r>
      <w:proofErr w:type="spellEnd"/>
      <w:r w:rsidRPr="00F573FB">
        <w:rPr>
          <w:rStyle w:val="a6"/>
          <w:rFonts w:cs="Times New Roman"/>
          <w:b/>
          <w:sz w:val="22"/>
          <w:szCs w:val="22"/>
        </w:rPr>
        <w:footnoteReference w:id="1"/>
      </w:r>
      <w:r>
        <w:rPr>
          <w:rFonts w:cs="Times New Roman"/>
          <w:b/>
          <w:bCs/>
          <w:sz w:val="22"/>
          <w:szCs w:val="22"/>
          <w:lang w:val="en-US"/>
        </w:rPr>
        <w:t>*</w:t>
      </w:r>
      <w:r w:rsidRPr="00F41B9D">
        <w:rPr>
          <w:b/>
          <w:bCs/>
          <w:sz w:val="22"/>
          <w:szCs w:val="22"/>
          <w:lang w:val="en-US"/>
        </w:rPr>
        <w:t xml:space="preserve">, </w:t>
      </w:r>
      <w:proofErr w:type="spellStart"/>
      <w:r>
        <w:rPr>
          <w:b/>
          <w:bCs/>
          <w:sz w:val="22"/>
          <w:szCs w:val="22"/>
          <w:lang w:val="en-US"/>
        </w:rPr>
        <w:t>L</w:t>
      </w:r>
      <w:r w:rsidRPr="00971FB5">
        <w:rPr>
          <w:rFonts w:cs="Times New Roman"/>
          <w:b/>
          <w:bCs/>
          <w:sz w:val="22"/>
          <w:szCs w:val="22"/>
          <w:lang w:val="en-US"/>
        </w:rPr>
        <w:t>.</w:t>
      </w:r>
      <w:r>
        <w:rPr>
          <w:b/>
          <w:bCs/>
          <w:sz w:val="22"/>
          <w:szCs w:val="22"/>
          <w:lang w:val="en-US"/>
        </w:rPr>
        <w:t>D</w:t>
      </w:r>
      <w:r w:rsidRPr="00971FB5">
        <w:rPr>
          <w:rFonts w:cs="Times New Roman"/>
          <w:b/>
          <w:bCs/>
          <w:sz w:val="22"/>
          <w:szCs w:val="22"/>
          <w:lang w:val="en-US"/>
        </w:rPr>
        <w:t>.</w:t>
      </w:r>
      <w:r>
        <w:rPr>
          <w:b/>
          <w:bCs/>
          <w:sz w:val="22"/>
          <w:szCs w:val="22"/>
          <w:lang w:val="en-US"/>
        </w:rPr>
        <w:t>Ibragimova</w:t>
      </w:r>
      <w:proofErr w:type="spellEnd"/>
    </w:p>
    <w:p w:rsidR="00C53FF0" w:rsidRPr="00971FB5" w:rsidRDefault="00C53FF0" w:rsidP="00C53FF0">
      <w:pPr>
        <w:jc w:val="center"/>
        <w:rPr>
          <w:rFonts w:cs="Times New Roman"/>
          <w:sz w:val="22"/>
          <w:szCs w:val="22"/>
          <w:lang w:val="en-US"/>
        </w:rPr>
      </w:pPr>
      <w:r w:rsidRPr="00971FB5">
        <w:rPr>
          <w:rFonts w:cs="Times New Roman"/>
          <w:sz w:val="22"/>
          <w:szCs w:val="22"/>
          <w:vertAlign w:val="superscript"/>
          <w:lang w:val="en-US"/>
        </w:rPr>
        <w:t>1</w:t>
      </w:r>
      <w:r w:rsidRPr="00971FB5">
        <w:rPr>
          <w:rFonts w:cs="Times New Roman"/>
          <w:sz w:val="22"/>
          <w:szCs w:val="22"/>
          <w:lang w:val="en-US"/>
        </w:rPr>
        <w:t>Innovative Eurasian University, Kazakhstan</w:t>
      </w:r>
      <w:r w:rsidRPr="00FD723C">
        <w:rPr>
          <w:rFonts w:cs="Times New Roman"/>
          <w:sz w:val="22"/>
          <w:szCs w:val="22"/>
          <w:lang w:val="en-US"/>
        </w:rPr>
        <w:t>, P</w:t>
      </w:r>
      <w:r>
        <w:rPr>
          <w:rFonts w:cs="Times New Roman"/>
          <w:sz w:val="22"/>
          <w:szCs w:val="22"/>
          <w:lang w:val="en-US"/>
        </w:rPr>
        <w:t>avlodar</w:t>
      </w:r>
    </w:p>
    <w:p w:rsidR="00C53FF0" w:rsidRDefault="00C53FF0" w:rsidP="00C53FF0">
      <w:pPr>
        <w:jc w:val="center"/>
        <w:rPr>
          <w:rFonts w:cs="Times New Roman"/>
          <w:sz w:val="22"/>
          <w:szCs w:val="22"/>
          <w:lang w:val="fr-FR"/>
        </w:rPr>
      </w:pPr>
      <w:r w:rsidRPr="00F573FB">
        <w:rPr>
          <w:rFonts w:cs="Times New Roman"/>
          <w:sz w:val="22"/>
          <w:szCs w:val="22"/>
          <w:lang w:val="fr-FR"/>
        </w:rPr>
        <w:t>*(</w:t>
      </w:r>
      <w:proofErr w:type="gramStart"/>
      <w:r w:rsidRPr="00F573FB">
        <w:rPr>
          <w:rFonts w:cs="Times New Roman"/>
          <w:sz w:val="22"/>
          <w:szCs w:val="22"/>
          <w:lang w:val="fr-FR"/>
        </w:rPr>
        <w:t>e-mail</w:t>
      </w:r>
      <w:r w:rsidRPr="00F573FB">
        <w:rPr>
          <w:rFonts w:cs="Times New Roman"/>
          <w:sz w:val="22"/>
          <w:szCs w:val="22"/>
          <w:lang w:val="en-US"/>
        </w:rPr>
        <w:t>:</w:t>
      </w:r>
      <w:proofErr w:type="gramEnd"/>
      <w:r w:rsidRPr="00F573FB">
        <w:rPr>
          <w:rFonts w:cs="Times New Roman"/>
          <w:sz w:val="22"/>
          <w:szCs w:val="22"/>
          <w:lang w:val="en-US"/>
        </w:rPr>
        <w:t xml:space="preserve"> </w:t>
      </w:r>
      <w:hyperlink r:id="rId7" w:history="1">
        <w:r w:rsidRPr="00A31F50">
          <w:rPr>
            <w:rStyle w:val="a3"/>
            <w:rFonts w:cs="Times New Roman"/>
            <w:sz w:val="22"/>
            <w:szCs w:val="22"/>
            <w:lang w:val="en-US"/>
          </w:rPr>
          <w:t>nastya.tk98@mail.ru</w:t>
        </w:r>
      </w:hyperlink>
      <w:r w:rsidRPr="00F573FB">
        <w:rPr>
          <w:rFonts w:cs="Times New Roman"/>
          <w:sz w:val="22"/>
          <w:szCs w:val="22"/>
          <w:lang w:val="fr-FR"/>
        </w:rPr>
        <w:t>)</w:t>
      </w:r>
    </w:p>
    <w:p w:rsidR="00C53FF0" w:rsidRPr="00F41B9D" w:rsidRDefault="00C53FF0" w:rsidP="00C53FF0">
      <w:pPr>
        <w:rPr>
          <w:b/>
          <w:sz w:val="24"/>
          <w:szCs w:val="24"/>
          <w:lang w:val="en-US"/>
        </w:rPr>
      </w:pPr>
    </w:p>
    <w:p w:rsidR="00C53FF0" w:rsidRPr="00F41B9D" w:rsidRDefault="00C53FF0" w:rsidP="00C53FF0">
      <w:pPr>
        <w:jc w:val="center"/>
        <w:rPr>
          <w:b/>
          <w:sz w:val="24"/>
          <w:szCs w:val="24"/>
          <w:lang w:val="en-US"/>
        </w:rPr>
      </w:pPr>
      <w:r w:rsidRPr="00F41B9D">
        <w:rPr>
          <w:b/>
          <w:sz w:val="24"/>
          <w:szCs w:val="24"/>
          <w:lang w:val="en-US"/>
        </w:rPr>
        <w:t>The current economic situation and development trends of single-industry towns in the Republic of Kazakhstan.</w:t>
      </w:r>
    </w:p>
    <w:p w:rsidR="00C53FF0" w:rsidRDefault="00C53FF0" w:rsidP="00C53FF0">
      <w:pPr>
        <w:widowControl w:val="0"/>
        <w:suppressAutoHyphens/>
        <w:jc w:val="both"/>
        <w:rPr>
          <w:b/>
          <w:sz w:val="22"/>
          <w:szCs w:val="22"/>
          <w:lang w:val="en-US"/>
        </w:rPr>
      </w:pPr>
    </w:p>
    <w:p w:rsidR="00C53FF0" w:rsidRDefault="00C53FF0" w:rsidP="00C53FF0">
      <w:pPr>
        <w:widowControl w:val="0"/>
        <w:suppressAutoHyphens/>
        <w:ind w:firstLine="709"/>
        <w:jc w:val="both"/>
        <w:rPr>
          <w:rFonts w:cs="Times New Roman"/>
          <w:sz w:val="22"/>
          <w:szCs w:val="22"/>
          <w:lang w:val="en-US"/>
        </w:rPr>
      </w:pPr>
      <w:r>
        <w:rPr>
          <w:rFonts w:cs="Times New Roman"/>
          <w:b/>
          <w:sz w:val="22"/>
          <w:szCs w:val="22"/>
          <w:lang w:val="en-US"/>
        </w:rPr>
        <w:t>Abstract</w:t>
      </w:r>
      <w:r w:rsidRPr="00882A55">
        <w:rPr>
          <w:rFonts w:cs="Times New Roman"/>
          <w:sz w:val="22"/>
          <w:szCs w:val="22"/>
          <w:lang w:val="en-US"/>
        </w:rPr>
        <w:t xml:space="preserve"> </w:t>
      </w:r>
    </w:p>
    <w:p w:rsidR="00C53FF0" w:rsidRPr="002B474C" w:rsidRDefault="00C53FF0" w:rsidP="00C53FF0">
      <w:pPr>
        <w:autoSpaceDE w:val="0"/>
        <w:autoSpaceDN w:val="0"/>
        <w:adjustRightInd w:val="0"/>
        <w:ind w:firstLine="709"/>
        <w:jc w:val="both"/>
        <w:rPr>
          <w:i/>
          <w:iCs/>
          <w:sz w:val="22"/>
          <w:szCs w:val="22"/>
          <w:lang w:val="en-US"/>
        </w:rPr>
      </w:pPr>
      <w:r w:rsidRPr="002B474C">
        <w:rPr>
          <w:i/>
          <w:iCs/>
          <w:sz w:val="22"/>
          <w:szCs w:val="22"/>
          <w:lang w:val="en-US"/>
        </w:rPr>
        <w:t xml:space="preserve">Main Problem: </w:t>
      </w:r>
      <w:r w:rsidRPr="002B474C">
        <w:rPr>
          <w:sz w:val="22"/>
          <w:szCs w:val="22"/>
          <w:lang w:val="en-US"/>
        </w:rPr>
        <w:t>The Republic of Kazakhstan has a significant number of single-industry towns (mono</w:t>
      </w:r>
      <w:r>
        <w:rPr>
          <w:sz w:val="22"/>
          <w:szCs w:val="22"/>
          <w:lang w:val="en-US"/>
        </w:rPr>
        <w:t>towns</w:t>
      </w:r>
      <w:r w:rsidRPr="002B474C">
        <w:rPr>
          <w:sz w:val="22"/>
          <w:szCs w:val="22"/>
          <w:lang w:val="en-US"/>
        </w:rPr>
        <w:t>) that were created based on backbone enterprises during the intensive industrialization period when the country joined the Soviet Union. These towns have faced diverse economic conditions, with some thriving and others struggling due to their reliance on a single industry. The development and economic sustainability of these towns are central issues for the country's regional development.</w:t>
      </w:r>
    </w:p>
    <w:p w:rsidR="00C53FF0" w:rsidRPr="002B474C" w:rsidRDefault="00C53FF0" w:rsidP="00C53FF0">
      <w:pPr>
        <w:autoSpaceDE w:val="0"/>
        <w:autoSpaceDN w:val="0"/>
        <w:adjustRightInd w:val="0"/>
        <w:ind w:firstLine="709"/>
        <w:jc w:val="both"/>
        <w:rPr>
          <w:i/>
          <w:iCs/>
          <w:sz w:val="22"/>
          <w:szCs w:val="22"/>
          <w:lang w:val="en-US"/>
        </w:rPr>
      </w:pPr>
      <w:r w:rsidRPr="002B474C">
        <w:rPr>
          <w:i/>
          <w:iCs/>
          <w:sz w:val="22"/>
          <w:szCs w:val="22"/>
          <w:lang w:val="en-US"/>
        </w:rPr>
        <w:t xml:space="preserve">Objective: </w:t>
      </w:r>
      <w:r w:rsidRPr="002B474C">
        <w:rPr>
          <w:sz w:val="22"/>
          <w:szCs w:val="22"/>
          <w:lang w:val="en-US"/>
        </w:rPr>
        <w:t>This article examines the economic situation of single-industry towns in Kazakhstan, focusing on their development trends, the status of key industries, and the challenges they face. It aims to assess the potential for improving the socio-economic conditions of these towns and identify key policies for their future growth.</w:t>
      </w:r>
    </w:p>
    <w:p w:rsidR="00C53FF0" w:rsidRPr="002B474C" w:rsidRDefault="00C53FF0" w:rsidP="00C53FF0">
      <w:pPr>
        <w:autoSpaceDE w:val="0"/>
        <w:autoSpaceDN w:val="0"/>
        <w:adjustRightInd w:val="0"/>
        <w:ind w:firstLine="709"/>
        <w:jc w:val="both"/>
        <w:rPr>
          <w:i/>
          <w:iCs/>
          <w:sz w:val="22"/>
          <w:szCs w:val="22"/>
          <w:lang w:val="en-US"/>
        </w:rPr>
      </w:pPr>
      <w:r w:rsidRPr="002B474C">
        <w:rPr>
          <w:i/>
          <w:iCs/>
          <w:sz w:val="22"/>
          <w:szCs w:val="22"/>
          <w:lang w:val="en-US"/>
        </w:rPr>
        <w:t xml:space="preserve">Methods: </w:t>
      </w:r>
      <w:r w:rsidRPr="002B474C">
        <w:rPr>
          <w:sz w:val="22"/>
          <w:szCs w:val="22"/>
          <w:lang w:val="en-US"/>
        </w:rPr>
        <w:t>The article employs analytical methods, using both qualitative and quantitative data. The research is based on statistical analysis, including demographic trends, industrial outputs, and the structure of key enterprises. Additionally, the article reviews various government programs and strategies aimed at supporting the development of mono</w:t>
      </w:r>
      <w:r>
        <w:rPr>
          <w:sz w:val="22"/>
          <w:szCs w:val="22"/>
          <w:lang w:val="en-US"/>
        </w:rPr>
        <w:t>towns</w:t>
      </w:r>
      <w:r w:rsidRPr="002B474C">
        <w:rPr>
          <w:sz w:val="22"/>
          <w:szCs w:val="22"/>
          <w:lang w:val="en-US"/>
        </w:rPr>
        <w:t>.</w:t>
      </w:r>
    </w:p>
    <w:p w:rsidR="00C53FF0" w:rsidRPr="002B474C" w:rsidRDefault="00C53FF0" w:rsidP="00C53FF0">
      <w:pPr>
        <w:autoSpaceDE w:val="0"/>
        <w:autoSpaceDN w:val="0"/>
        <w:adjustRightInd w:val="0"/>
        <w:ind w:firstLine="709"/>
        <w:jc w:val="both"/>
        <w:rPr>
          <w:i/>
          <w:iCs/>
          <w:sz w:val="22"/>
          <w:szCs w:val="22"/>
          <w:lang w:val="en-US"/>
        </w:rPr>
      </w:pPr>
      <w:r w:rsidRPr="002B474C">
        <w:rPr>
          <w:i/>
          <w:iCs/>
          <w:sz w:val="22"/>
          <w:szCs w:val="22"/>
          <w:lang w:val="en-US"/>
        </w:rPr>
        <w:t xml:space="preserve">Results and Their Significance: </w:t>
      </w:r>
      <w:r w:rsidRPr="002B474C">
        <w:rPr>
          <w:sz w:val="22"/>
          <w:szCs w:val="22"/>
          <w:lang w:val="en-US"/>
        </w:rPr>
        <w:t>The study finds that 70% of the mono</w:t>
      </w:r>
      <w:r>
        <w:rPr>
          <w:sz w:val="22"/>
          <w:szCs w:val="22"/>
          <w:lang w:val="en-US"/>
        </w:rPr>
        <w:t>towns</w:t>
      </w:r>
      <w:r w:rsidRPr="002B474C">
        <w:rPr>
          <w:sz w:val="22"/>
          <w:szCs w:val="22"/>
          <w:lang w:val="en-US"/>
        </w:rPr>
        <w:t xml:space="preserve"> in Kazakhstan are economically stable, with industries such as mining, metallurgy, and energy generation playing a major role. However, 30% of the towns face significant challenges, including economic stagnation and dependence on outdated infrastructure. The research suggests that revitalizing these towns requires a multifaceted approach, including investments in modernizing infrastructure, diversifying industries, and creating favorable conditions for entrepreneurship.</w:t>
      </w:r>
    </w:p>
    <w:p w:rsidR="00C53FF0" w:rsidRPr="002B474C" w:rsidRDefault="00C53FF0" w:rsidP="00C53FF0">
      <w:pPr>
        <w:autoSpaceDE w:val="0"/>
        <w:autoSpaceDN w:val="0"/>
        <w:adjustRightInd w:val="0"/>
        <w:ind w:firstLine="709"/>
        <w:jc w:val="both"/>
        <w:rPr>
          <w:i/>
          <w:iCs/>
          <w:sz w:val="22"/>
          <w:szCs w:val="22"/>
          <w:lang w:val="en-US"/>
        </w:rPr>
      </w:pPr>
    </w:p>
    <w:p w:rsidR="00C53FF0" w:rsidRDefault="00C53FF0" w:rsidP="00C53FF0">
      <w:pPr>
        <w:autoSpaceDE w:val="0"/>
        <w:autoSpaceDN w:val="0"/>
        <w:adjustRightInd w:val="0"/>
        <w:ind w:firstLine="709"/>
        <w:jc w:val="both"/>
        <w:rPr>
          <w:i/>
          <w:iCs/>
          <w:sz w:val="22"/>
          <w:szCs w:val="22"/>
          <w:lang w:val="en-US"/>
        </w:rPr>
      </w:pPr>
      <w:r w:rsidRPr="002B474C">
        <w:rPr>
          <w:i/>
          <w:iCs/>
          <w:sz w:val="22"/>
          <w:szCs w:val="22"/>
          <w:lang w:val="en-US"/>
        </w:rPr>
        <w:t xml:space="preserve">Key Terms: </w:t>
      </w:r>
      <w:r>
        <w:rPr>
          <w:sz w:val="22"/>
          <w:szCs w:val="22"/>
          <w:lang w:val="en-US"/>
        </w:rPr>
        <w:t>m</w:t>
      </w:r>
      <w:r w:rsidRPr="00B03A55">
        <w:rPr>
          <w:sz w:val="22"/>
          <w:szCs w:val="22"/>
          <w:lang w:val="en-US"/>
        </w:rPr>
        <w:t>ono</w:t>
      </w:r>
      <w:r>
        <w:rPr>
          <w:sz w:val="22"/>
          <w:szCs w:val="22"/>
          <w:lang w:val="en-US"/>
        </w:rPr>
        <w:t>towns</w:t>
      </w:r>
      <w:r w:rsidRPr="00B03A55">
        <w:rPr>
          <w:sz w:val="22"/>
          <w:szCs w:val="22"/>
          <w:lang w:val="en-US"/>
        </w:rPr>
        <w:t>, economic development, industrialization, urban sustainability, economic challenges, infrastructure modernization, regional policy.</w:t>
      </w:r>
    </w:p>
    <w:p w:rsidR="00C53FF0" w:rsidRPr="00F41B9D" w:rsidRDefault="00C53FF0" w:rsidP="00C53FF0">
      <w:pPr>
        <w:widowControl w:val="0"/>
        <w:suppressAutoHyphens/>
        <w:ind w:firstLine="709"/>
        <w:jc w:val="both"/>
        <w:rPr>
          <w:sz w:val="22"/>
          <w:szCs w:val="22"/>
          <w:lang w:val="en-US"/>
        </w:rPr>
      </w:pPr>
      <w:r w:rsidRPr="00882A55">
        <w:rPr>
          <w:rFonts w:cs="Times New Roman"/>
          <w:sz w:val="22"/>
          <w:szCs w:val="22"/>
          <w:lang w:val="en-US"/>
        </w:rPr>
        <w:t xml:space="preserve"> </w:t>
      </w:r>
    </w:p>
    <w:p w:rsidR="007B5210" w:rsidRPr="007B5210" w:rsidRDefault="00C53FF0" w:rsidP="007B5210">
      <w:pPr>
        <w:ind w:firstLine="567"/>
        <w:jc w:val="both"/>
        <w:rPr>
          <w:b/>
          <w:bCs/>
          <w:sz w:val="22"/>
          <w:szCs w:val="22"/>
          <w:lang w:val="en-US"/>
        </w:rPr>
      </w:pPr>
      <w:r w:rsidRPr="00C53FF0">
        <w:rPr>
          <w:b/>
          <w:bCs/>
          <w:sz w:val="22"/>
          <w:szCs w:val="22"/>
          <w:lang w:val="en-US"/>
        </w:rPr>
        <w:t>Introductions</w:t>
      </w:r>
    </w:p>
    <w:p w:rsidR="007B5210" w:rsidRPr="007B5210" w:rsidRDefault="007B5210" w:rsidP="007B5210">
      <w:pPr>
        <w:ind w:firstLine="567"/>
        <w:jc w:val="both"/>
        <w:rPr>
          <w:sz w:val="22"/>
          <w:szCs w:val="22"/>
          <w:lang w:val="ru-KZ"/>
        </w:rPr>
      </w:pPr>
      <w:r w:rsidRPr="007B5210">
        <w:rPr>
          <w:sz w:val="22"/>
          <w:szCs w:val="22"/>
          <w:lang w:val="ru-KZ"/>
        </w:rPr>
        <w:t>The single-industry towns of Kazakhstan play a crucial role in the country's industrial potential, as they are home to major production facilities in metallurgy, energy, coal mining, and the oil and gas sector. Historically, these towns emerged during the Soviet era when industrialization required the creation of specialized industrial centers. However, in today's market economy, such towns face several challenges, including limited economic diversification, dependence on a single backbone enterprise, and the risk of declining employment if the enterprise reduces its operations.</w:t>
      </w:r>
    </w:p>
    <w:p w:rsidR="007B5210" w:rsidRPr="007B5210" w:rsidRDefault="007B5210" w:rsidP="007B5210">
      <w:pPr>
        <w:ind w:firstLine="567"/>
        <w:jc w:val="both"/>
        <w:rPr>
          <w:sz w:val="22"/>
          <w:szCs w:val="22"/>
          <w:lang w:val="ru-KZ"/>
        </w:rPr>
      </w:pPr>
      <w:r w:rsidRPr="007B5210">
        <w:rPr>
          <w:sz w:val="22"/>
          <w:szCs w:val="22"/>
          <w:lang w:val="ru-KZ"/>
        </w:rPr>
        <w:t>Currently, Kazakhstan has 27 single-industry towns, accounting for 31.4% of all cities in the country. Among them, major industrial centers such as Temirtau, Rudny, Ekibastuz, and Zhanaozen stand out, with their economies primarily based on metallurgical and energy enterprises. At the same time, some towns have less stable economies and struggle due to the instability of their core industries or partial shutdowns of key enterprises</w:t>
      </w:r>
      <w:r w:rsidR="00082C43" w:rsidRPr="00082C43">
        <w:rPr>
          <w:sz w:val="22"/>
          <w:szCs w:val="22"/>
          <w:lang w:val="en-US"/>
        </w:rPr>
        <w:t xml:space="preserve"> </w:t>
      </w:r>
      <w:r w:rsidR="00082C43">
        <w:rPr>
          <w:sz w:val="22"/>
          <w:szCs w:val="22"/>
          <w:lang w:val="en-US"/>
        </w:rPr>
        <w:t>[1]</w:t>
      </w:r>
      <w:r w:rsidRPr="007B5210">
        <w:rPr>
          <w:sz w:val="22"/>
          <w:szCs w:val="22"/>
          <w:lang w:val="ru-KZ"/>
        </w:rPr>
        <w:t>.</w:t>
      </w:r>
    </w:p>
    <w:p w:rsidR="007B5210" w:rsidRDefault="007B5210" w:rsidP="007B5210">
      <w:pPr>
        <w:ind w:firstLine="567"/>
        <w:jc w:val="both"/>
        <w:rPr>
          <w:sz w:val="22"/>
          <w:szCs w:val="22"/>
          <w:lang w:val="ru-KZ"/>
        </w:rPr>
      </w:pPr>
      <w:r w:rsidRPr="007B5210">
        <w:rPr>
          <w:sz w:val="22"/>
          <w:szCs w:val="22"/>
          <w:lang w:val="ru-KZ"/>
        </w:rPr>
        <w:t>The development of single-industry towns remains a pressing issue, as their economic condition directly affects the socio-economic situation in various regions. Ensuring their sustainability requires a comprehensive approach that includes government support, the introduction of new technologies, and investment in alternative industries. This study examines the key economic indicators of single-industry towns, their classification based on stability levels, and possible measures to reduce their dependence on a single enterprise.</w:t>
      </w:r>
    </w:p>
    <w:p w:rsidR="007B5210" w:rsidRPr="007B5210" w:rsidRDefault="007B5210" w:rsidP="007B5210">
      <w:pPr>
        <w:ind w:firstLine="567"/>
        <w:jc w:val="both"/>
        <w:rPr>
          <w:sz w:val="22"/>
          <w:szCs w:val="22"/>
          <w:lang w:val="ru-KZ"/>
        </w:rPr>
      </w:pPr>
      <w:r w:rsidRPr="007B5210">
        <w:rPr>
          <w:b/>
          <w:bCs/>
          <w:sz w:val="22"/>
          <w:szCs w:val="22"/>
          <w:lang w:val="ru-KZ"/>
        </w:rPr>
        <w:lastRenderedPageBreak/>
        <w:t>Materials and Methods</w:t>
      </w:r>
    </w:p>
    <w:p w:rsidR="007B5210" w:rsidRPr="007B5210" w:rsidRDefault="007B5210" w:rsidP="007B5210">
      <w:pPr>
        <w:ind w:firstLine="567"/>
        <w:jc w:val="both"/>
        <w:rPr>
          <w:sz w:val="22"/>
          <w:szCs w:val="22"/>
          <w:lang w:val="ru-KZ"/>
        </w:rPr>
      </w:pPr>
      <w:r w:rsidRPr="007B5210">
        <w:rPr>
          <w:sz w:val="22"/>
          <w:szCs w:val="22"/>
          <w:lang w:val="ru-KZ"/>
        </w:rPr>
        <w:t>The study of the economic condition of Kazakhstan's single-industry towns was based on statistical data published by official government bodies, including the Agency for Strategic Planning and Reforms of the Republic of Kazakhstan, the Ministry of National Economy, and the Committee on Statistics. Additionally, the analysis incorporated reports on the socio-economic development of regions, scientific research materials, and data from enterprises that serve as the backbone of these towns</w:t>
      </w:r>
      <w:r w:rsidR="00082C43">
        <w:rPr>
          <w:sz w:val="22"/>
          <w:szCs w:val="22"/>
          <w:lang w:val="en-US"/>
        </w:rPr>
        <w:t xml:space="preserve"> [2]</w:t>
      </w:r>
      <w:r w:rsidRPr="007B5210">
        <w:rPr>
          <w:sz w:val="22"/>
          <w:szCs w:val="22"/>
          <w:lang w:val="ru-KZ"/>
        </w:rPr>
        <w:t>.</w:t>
      </w:r>
    </w:p>
    <w:p w:rsidR="007B5210" w:rsidRPr="007B5210" w:rsidRDefault="007B5210" w:rsidP="007B5210">
      <w:pPr>
        <w:ind w:firstLine="567"/>
        <w:jc w:val="both"/>
        <w:rPr>
          <w:sz w:val="22"/>
          <w:szCs w:val="22"/>
          <w:lang w:val="ru-KZ"/>
        </w:rPr>
      </w:pPr>
      <w:r w:rsidRPr="007B5210">
        <w:rPr>
          <w:sz w:val="22"/>
          <w:szCs w:val="22"/>
          <w:lang w:val="ru-KZ"/>
        </w:rPr>
        <w:t>The methodological framework of the study included the following approaches:</w:t>
      </w:r>
    </w:p>
    <w:p w:rsidR="007B5210" w:rsidRPr="007B5210" w:rsidRDefault="007B5210" w:rsidP="007B5210">
      <w:pPr>
        <w:pStyle w:val="a8"/>
        <w:numPr>
          <w:ilvl w:val="0"/>
          <w:numId w:val="18"/>
        </w:numPr>
        <w:ind w:left="0" w:firstLine="567"/>
        <w:jc w:val="both"/>
        <w:rPr>
          <w:sz w:val="22"/>
          <w:szCs w:val="22"/>
          <w:lang w:val="ru-KZ"/>
        </w:rPr>
      </w:pPr>
      <w:r w:rsidRPr="007B5210">
        <w:rPr>
          <w:sz w:val="22"/>
          <w:szCs w:val="22"/>
          <w:lang w:val="ru-KZ"/>
        </w:rPr>
        <w:t>Statistical analysis – Used to assess population size, employment levels, industrial output, and other key indicators of the economic development of single-industry towns.</w:t>
      </w:r>
    </w:p>
    <w:p w:rsidR="007B5210" w:rsidRPr="007B5210" w:rsidRDefault="007B5210" w:rsidP="007B5210">
      <w:pPr>
        <w:pStyle w:val="a8"/>
        <w:numPr>
          <w:ilvl w:val="0"/>
          <w:numId w:val="18"/>
        </w:numPr>
        <w:ind w:left="0" w:firstLine="567"/>
        <w:jc w:val="both"/>
        <w:rPr>
          <w:sz w:val="22"/>
          <w:szCs w:val="22"/>
          <w:lang w:val="ru-KZ"/>
        </w:rPr>
      </w:pPr>
      <w:r w:rsidRPr="007B5210">
        <w:rPr>
          <w:sz w:val="22"/>
          <w:szCs w:val="22"/>
          <w:lang w:val="ru-KZ"/>
        </w:rPr>
        <w:t>Comparative analysis – Allowed for the identification of differences in the economic stability of single-industry towns based on their classification according to the level of activity of core enterprises.</w:t>
      </w:r>
    </w:p>
    <w:p w:rsidR="007B5210" w:rsidRPr="007B5210" w:rsidRDefault="007B5210" w:rsidP="007B5210">
      <w:pPr>
        <w:pStyle w:val="a8"/>
        <w:numPr>
          <w:ilvl w:val="0"/>
          <w:numId w:val="18"/>
        </w:numPr>
        <w:ind w:left="0" w:firstLine="567"/>
        <w:jc w:val="both"/>
        <w:rPr>
          <w:sz w:val="22"/>
          <w:szCs w:val="22"/>
          <w:lang w:val="ru-KZ"/>
        </w:rPr>
      </w:pPr>
      <w:r w:rsidRPr="007B5210">
        <w:rPr>
          <w:sz w:val="22"/>
          <w:szCs w:val="22"/>
          <w:lang w:val="ru-KZ"/>
        </w:rPr>
        <w:t>Economic and mathematical modeling – Applied to forecast the development prospects of single-industry towns, evaluate the impact of backbone enterprises on the local economy, and calculate economic efficiency coefficients.</w:t>
      </w:r>
    </w:p>
    <w:p w:rsidR="007B5210" w:rsidRPr="007B5210" w:rsidRDefault="007B5210" w:rsidP="007B5210">
      <w:pPr>
        <w:pStyle w:val="a8"/>
        <w:numPr>
          <w:ilvl w:val="0"/>
          <w:numId w:val="18"/>
        </w:numPr>
        <w:ind w:left="0" w:firstLine="567"/>
        <w:jc w:val="both"/>
        <w:rPr>
          <w:sz w:val="22"/>
          <w:szCs w:val="22"/>
          <w:lang w:val="ru-KZ"/>
        </w:rPr>
      </w:pPr>
      <w:r w:rsidRPr="007B5210">
        <w:rPr>
          <w:sz w:val="22"/>
          <w:szCs w:val="22"/>
          <w:lang w:val="ru-KZ"/>
        </w:rPr>
        <w:t>Content analysis of strategic programs and government initiatives – Used to identify state support measures aimed at stimulating economic growth and diversifying production in single-industry towns.</w:t>
      </w:r>
    </w:p>
    <w:p w:rsidR="007B5210" w:rsidRPr="007B5210" w:rsidRDefault="007B5210" w:rsidP="007B5210">
      <w:pPr>
        <w:ind w:firstLine="567"/>
        <w:jc w:val="both"/>
        <w:rPr>
          <w:sz w:val="22"/>
          <w:szCs w:val="22"/>
          <w:lang w:val="ru-KZ"/>
        </w:rPr>
      </w:pPr>
      <w:r w:rsidRPr="007B5210">
        <w:rPr>
          <w:sz w:val="22"/>
          <w:szCs w:val="22"/>
          <w:lang w:val="ru-KZ"/>
        </w:rPr>
        <w:t>Thus, the comprehensive approach employed in this study provided an objective assessment of the current state of Kazakhstan’s single-industry towns, highlighting key challenges and development prospects in the context of a market economy.</w:t>
      </w:r>
    </w:p>
    <w:p w:rsidR="007B5210" w:rsidRPr="007B5210" w:rsidRDefault="007B5210" w:rsidP="007B5210">
      <w:pPr>
        <w:ind w:firstLine="567"/>
        <w:jc w:val="both"/>
        <w:rPr>
          <w:b/>
          <w:bCs/>
          <w:sz w:val="22"/>
          <w:szCs w:val="22"/>
          <w:lang w:val="ru-KZ"/>
        </w:rPr>
      </w:pPr>
      <w:r w:rsidRPr="007E78F2">
        <w:rPr>
          <w:b/>
          <w:bCs/>
          <w:sz w:val="22"/>
          <w:szCs w:val="22"/>
          <w:lang w:val="en-US"/>
        </w:rPr>
        <w:t>Results and Discussion</w:t>
      </w:r>
    </w:p>
    <w:p w:rsidR="00082C43" w:rsidRPr="00082C43" w:rsidRDefault="00082C43" w:rsidP="00082C43">
      <w:pPr>
        <w:ind w:firstLine="567"/>
        <w:jc w:val="both"/>
        <w:rPr>
          <w:sz w:val="22"/>
          <w:szCs w:val="22"/>
          <w:lang w:val="ru-KZ"/>
        </w:rPr>
      </w:pPr>
      <w:r w:rsidRPr="00082C43">
        <w:rPr>
          <w:sz w:val="22"/>
          <w:szCs w:val="22"/>
          <w:lang w:val="ru-KZ"/>
        </w:rPr>
        <w:t>Kazakhstan is home to a considerable number of single-industry towns, often referred to as monogorods, which were established during the Soviet period as part of large-scale industrialization efforts. As of 2019-2020, 27 of the country's 86 cities fall into this category, making up roughly 31.4% of all urban settlements. This means nearly one-third of Kazakhstan's cities are categorized as monogorods. These towns share certain characteristics, such as populations ranging from 10,000 to 200,000 people and a heavy reliance on a dominant enterprise that employs at least 20% of the local workforce</w:t>
      </w:r>
      <w:r>
        <w:rPr>
          <w:sz w:val="22"/>
          <w:szCs w:val="22"/>
          <w:lang w:val="en-US"/>
        </w:rPr>
        <w:t xml:space="preserve"> [3]</w:t>
      </w:r>
      <w:r w:rsidRPr="00082C43">
        <w:rPr>
          <w:sz w:val="22"/>
          <w:szCs w:val="22"/>
          <w:lang w:val="ru-KZ"/>
        </w:rPr>
        <w:t>.</w:t>
      </w:r>
    </w:p>
    <w:p w:rsidR="00082C43" w:rsidRPr="00082C43" w:rsidRDefault="00082C43" w:rsidP="00082C43">
      <w:pPr>
        <w:ind w:firstLine="567"/>
        <w:jc w:val="both"/>
        <w:rPr>
          <w:sz w:val="22"/>
          <w:szCs w:val="22"/>
          <w:lang w:val="ru-KZ"/>
        </w:rPr>
      </w:pPr>
      <w:r w:rsidRPr="00082C43">
        <w:rPr>
          <w:sz w:val="22"/>
          <w:szCs w:val="22"/>
          <w:lang w:val="ru-KZ"/>
        </w:rPr>
        <w:t>Some of the most notable monogorods include Temirtau, Rudny, Ekibastuz, and Zhanaozen, with populations exceeding or approaching 100,000 residents. In contrast, the remaining 23 monogorods have populations under 50,000. Temirtau, in particular, stands out as a major industrial hub, with an annual industrial output of around 265 billion tenge. A large portion, 86%, of this output is produced by JSC "ArcelorMittal Temirtau," the city’s key industrial employer.</w:t>
      </w:r>
    </w:p>
    <w:p w:rsidR="002F0585" w:rsidRPr="002F0585" w:rsidRDefault="002F0585" w:rsidP="00082C43">
      <w:pPr>
        <w:ind w:firstLine="567"/>
        <w:jc w:val="both"/>
        <w:rPr>
          <w:sz w:val="22"/>
          <w:szCs w:val="22"/>
          <w:lang w:val="ru-KZ"/>
        </w:rPr>
      </w:pPr>
      <w:r w:rsidRPr="002F0585">
        <w:rPr>
          <w:sz w:val="22"/>
          <w:szCs w:val="22"/>
          <w:lang w:val="ru-KZ"/>
        </w:rPr>
        <w:t>In addition to this metallurgical giant, Temirtau's economy benefits from the presence of various small and medium-sized enterprises engaged in diverse industries such as cement production, construction, refrigeration, food processing, and energy generation.</w:t>
      </w:r>
    </w:p>
    <w:p w:rsidR="002F0585" w:rsidRDefault="002F0585" w:rsidP="002F0585">
      <w:pPr>
        <w:ind w:firstLine="567"/>
        <w:jc w:val="both"/>
        <w:rPr>
          <w:sz w:val="22"/>
          <w:szCs w:val="22"/>
          <w:lang w:val="ru-KZ"/>
        </w:rPr>
      </w:pPr>
      <w:r w:rsidRPr="002F0585">
        <w:rPr>
          <w:sz w:val="22"/>
          <w:szCs w:val="22"/>
          <w:lang w:val="ru-KZ"/>
        </w:rPr>
        <w:t>The economic landscape of Temirtau is largely shaped by its metallurgical sector, with the Karaganda Metallurgical Plant, operated by ArcelorMittal Temirtau, serving as the primary driver of industrial activity. The city's economy remains highly dependent on this enterprise, though other businesses contribute to its economic structure.</w:t>
      </w:r>
    </w:p>
    <w:p w:rsidR="00B6769F" w:rsidRPr="00B6769F" w:rsidRDefault="00B6769F" w:rsidP="002F0585">
      <w:pPr>
        <w:ind w:firstLine="567"/>
        <w:jc w:val="both"/>
        <w:rPr>
          <w:sz w:val="22"/>
          <w:szCs w:val="22"/>
          <w:lang w:val="ru-KZ"/>
        </w:rPr>
      </w:pPr>
      <w:r w:rsidRPr="00B6769F">
        <w:rPr>
          <w:sz w:val="22"/>
          <w:szCs w:val="22"/>
          <w:lang w:val="ru-KZ"/>
        </w:rPr>
        <w:t>Other notable enterprises in the town include companies like LLP "MIK-T" (construction), JSC "Central Asia Cement" (cement), and LLP "ZPH Techol" (industrial refrigeration). These industries, alongside smaller businesses like JSC "TEMK" and LLP "RenMilk," form the backbone of the town’s economy.</w:t>
      </w:r>
    </w:p>
    <w:p w:rsidR="00B6769F" w:rsidRPr="00B6769F" w:rsidRDefault="00B6769F" w:rsidP="00B6769F">
      <w:pPr>
        <w:ind w:firstLine="567"/>
        <w:jc w:val="both"/>
        <w:rPr>
          <w:sz w:val="22"/>
          <w:szCs w:val="22"/>
          <w:lang w:val="ru-KZ"/>
        </w:rPr>
      </w:pPr>
      <w:r w:rsidRPr="00B6769F">
        <w:rPr>
          <w:sz w:val="22"/>
          <w:szCs w:val="22"/>
          <w:lang w:val="ru-KZ"/>
        </w:rPr>
        <w:t>Rudny, another significant monogorod, is located in the Kostanay region and owes its establishment to the development of iron ore deposits and the launch of the Sokolovsko-Sarbaisky Mining and Beneficiation Complex. This complex is responsible for the extraction and processing of iron ore, supplying major metallurgical plants in Kazakhstan, Russia, and China. The population of Rudny was around 130,100 in 2024, and plans are in place to increase the population to 200,000 by 2046, driven by demographic growth</w:t>
      </w:r>
      <w:r w:rsidR="00082C43">
        <w:rPr>
          <w:sz w:val="22"/>
          <w:szCs w:val="22"/>
          <w:lang w:val="en-US"/>
        </w:rPr>
        <w:t xml:space="preserve"> [4]</w:t>
      </w:r>
      <w:r w:rsidRPr="00B6769F">
        <w:rPr>
          <w:sz w:val="22"/>
          <w:szCs w:val="22"/>
          <w:lang w:val="ru-KZ"/>
        </w:rPr>
        <w:t>.</w:t>
      </w:r>
    </w:p>
    <w:p w:rsidR="00B6769F" w:rsidRPr="00B6769F" w:rsidRDefault="00B6769F" w:rsidP="00B6769F">
      <w:pPr>
        <w:ind w:firstLine="567"/>
        <w:jc w:val="both"/>
        <w:rPr>
          <w:sz w:val="22"/>
          <w:szCs w:val="22"/>
          <w:lang w:val="ru-KZ"/>
        </w:rPr>
      </w:pPr>
      <w:r w:rsidRPr="00B6769F">
        <w:rPr>
          <w:sz w:val="22"/>
          <w:szCs w:val="22"/>
          <w:lang w:val="ru-KZ"/>
        </w:rPr>
        <w:t xml:space="preserve">The town of Ekibastuz, situated 134 kilometers from the city of Pavlodar in the Pavlodar region, is another example of a monogorod, primarily known for its role in energy production. Although its specific industries were not detailed in this section, like Temirtau and Rudny, Ekibastuz's economy </w:t>
      </w:r>
      <w:r w:rsidRPr="00B6769F">
        <w:rPr>
          <w:sz w:val="22"/>
          <w:szCs w:val="22"/>
          <w:lang w:val="ru-KZ"/>
        </w:rPr>
        <w:lastRenderedPageBreak/>
        <w:t>revolves around its primary industries, which provide employment to a significant portion of its population.</w:t>
      </w:r>
    </w:p>
    <w:p w:rsidR="00B6769F" w:rsidRPr="00B6769F" w:rsidRDefault="00B6769F" w:rsidP="00B6769F">
      <w:pPr>
        <w:ind w:firstLine="567"/>
        <w:jc w:val="both"/>
        <w:rPr>
          <w:sz w:val="22"/>
          <w:szCs w:val="22"/>
          <w:lang w:val="ru-KZ"/>
        </w:rPr>
      </w:pPr>
      <w:r w:rsidRPr="00B6769F">
        <w:rPr>
          <w:sz w:val="22"/>
          <w:szCs w:val="22"/>
          <w:lang w:val="ru-KZ"/>
        </w:rPr>
        <w:t>These towns represent Kazakhstan's historical reliance on large-scale industrial enterprises, which have shaped their economic and social landscapes. As these monogorods continue to evolve, their ability to diversify beyond single industries will be crucial for sustainable development in the future.</w:t>
      </w:r>
    </w:p>
    <w:p w:rsidR="00C53FF0" w:rsidRPr="00C53FF0" w:rsidRDefault="00C53FF0" w:rsidP="00C53FF0">
      <w:pPr>
        <w:ind w:firstLine="567"/>
        <w:jc w:val="both"/>
        <w:rPr>
          <w:sz w:val="22"/>
          <w:szCs w:val="22"/>
        </w:rPr>
      </w:pPr>
      <w:r w:rsidRPr="00C53FF0">
        <w:rPr>
          <w:noProof/>
          <w:sz w:val="22"/>
          <w:szCs w:val="22"/>
        </w:rPr>
        <w:drawing>
          <wp:inline distT="0" distB="0" distL="0" distR="0" wp14:anchorId="17948CE1" wp14:editId="38ED4378">
            <wp:extent cx="5486400" cy="2101146"/>
            <wp:effectExtent l="0" t="0" r="0" b="0"/>
            <wp:docPr id="351" name="Диаграмма 35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C043E" w:rsidRPr="005C043E" w:rsidRDefault="005C043E" w:rsidP="005C043E">
      <w:pPr>
        <w:ind w:firstLine="567"/>
        <w:jc w:val="both"/>
        <w:rPr>
          <w:sz w:val="22"/>
          <w:szCs w:val="22"/>
          <w:lang w:val="en-US"/>
        </w:rPr>
      </w:pPr>
      <w:r w:rsidRPr="005C043E">
        <w:rPr>
          <w:sz w:val="22"/>
          <w:szCs w:val="22"/>
          <w:lang w:val="en-US"/>
        </w:rPr>
        <w:t>Note – Compiled by the author based on source [3].</w:t>
      </w:r>
    </w:p>
    <w:p w:rsidR="00C53FF0" w:rsidRPr="005C043E" w:rsidRDefault="00C53FF0" w:rsidP="00C53FF0">
      <w:pPr>
        <w:jc w:val="both"/>
        <w:rPr>
          <w:sz w:val="22"/>
          <w:szCs w:val="22"/>
          <w:lang w:val="en-US"/>
        </w:rPr>
      </w:pPr>
    </w:p>
    <w:p w:rsidR="005C043E" w:rsidRPr="005C043E" w:rsidRDefault="005C043E" w:rsidP="005C043E">
      <w:pPr>
        <w:widowControl w:val="0"/>
        <w:ind w:firstLine="567"/>
        <w:jc w:val="center"/>
        <w:rPr>
          <w:sz w:val="22"/>
          <w:szCs w:val="22"/>
          <w:lang w:val="en-US"/>
        </w:rPr>
      </w:pPr>
      <w:r w:rsidRPr="005C043E">
        <w:rPr>
          <w:sz w:val="22"/>
          <w:szCs w:val="22"/>
          <w:lang w:val="en-US"/>
        </w:rPr>
        <w:t xml:space="preserve">Figure 1 - Actual and projected population dynamics of the mono-city </w:t>
      </w:r>
      <w:proofErr w:type="spellStart"/>
      <w:r w:rsidRPr="005C043E">
        <w:rPr>
          <w:sz w:val="22"/>
          <w:szCs w:val="22"/>
          <w:lang w:val="en-US"/>
        </w:rPr>
        <w:t>Rudny</w:t>
      </w:r>
      <w:proofErr w:type="spellEnd"/>
      <w:r w:rsidRPr="005C043E">
        <w:rPr>
          <w:sz w:val="22"/>
          <w:szCs w:val="22"/>
          <w:lang w:val="en-US"/>
        </w:rPr>
        <w:t>.</w:t>
      </w:r>
    </w:p>
    <w:p w:rsidR="00C53FF0" w:rsidRPr="005C043E" w:rsidRDefault="00C53FF0" w:rsidP="005C043E">
      <w:pPr>
        <w:widowControl w:val="0"/>
        <w:jc w:val="both"/>
        <w:rPr>
          <w:sz w:val="22"/>
          <w:szCs w:val="22"/>
          <w:lang w:val="en-US"/>
        </w:rPr>
      </w:pPr>
    </w:p>
    <w:p w:rsidR="002F0585" w:rsidRDefault="002F0585" w:rsidP="002F0585">
      <w:pPr>
        <w:widowControl w:val="0"/>
        <w:ind w:firstLine="567"/>
        <w:jc w:val="both"/>
        <w:rPr>
          <w:sz w:val="22"/>
          <w:szCs w:val="22"/>
          <w:lang w:val="ru-KZ"/>
        </w:rPr>
      </w:pPr>
      <w:r w:rsidRPr="002F0585">
        <w:rPr>
          <w:sz w:val="22"/>
          <w:szCs w:val="22"/>
          <w:lang w:val="ru-KZ"/>
        </w:rPr>
        <w:t>As of 2024, Ekibastuz, a single-industry city in Kazakhstan’s Pavlodar region, has a population of 133,889. The city’s economy is largely dependent on several major industrial enterprises that serve as its economic backbone.</w:t>
      </w:r>
    </w:p>
    <w:p w:rsidR="00082C43" w:rsidRPr="00082C43" w:rsidRDefault="00082C43" w:rsidP="00082C43">
      <w:pPr>
        <w:widowControl w:val="0"/>
        <w:ind w:firstLine="567"/>
        <w:jc w:val="both"/>
        <w:rPr>
          <w:sz w:val="22"/>
          <w:szCs w:val="22"/>
          <w:lang w:val="ru-KZ"/>
        </w:rPr>
      </w:pPr>
      <w:r w:rsidRPr="00082C43">
        <w:rPr>
          <w:sz w:val="22"/>
          <w:szCs w:val="22"/>
          <w:lang w:val="ru-KZ"/>
        </w:rPr>
        <w:t>The Bogatyr open-pit mine is a major coal mining operation with a designed annual capacity of 50 million tons. The coal produced at this site is supplied to key power plants and industrial facilities throughout Kazakhstan, as well as to power stations in Russia under RAO "UES of Russia."</w:t>
      </w:r>
    </w:p>
    <w:p w:rsidR="00082C43" w:rsidRPr="00082C43" w:rsidRDefault="00082C43" w:rsidP="00082C43">
      <w:pPr>
        <w:widowControl w:val="0"/>
        <w:ind w:firstLine="567"/>
        <w:jc w:val="both"/>
        <w:rPr>
          <w:sz w:val="22"/>
          <w:szCs w:val="22"/>
          <w:lang w:val="ru-KZ"/>
        </w:rPr>
      </w:pPr>
      <w:r w:rsidRPr="00082C43">
        <w:rPr>
          <w:sz w:val="22"/>
          <w:szCs w:val="22"/>
          <w:lang w:val="ru-KZ"/>
        </w:rPr>
        <w:t>The Vostochny open-pit mine is known for its implementation of continuous mining technology, setting a global standard for efficiency in mining practices</w:t>
      </w:r>
      <w:r>
        <w:rPr>
          <w:sz w:val="22"/>
          <w:szCs w:val="22"/>
          <w:lang w:val="en-US"/>
        </w:rPr>
        <w:t xml:space="preserve"> [5]</w:t>
      </w:r>
      <w:r w:rsidRPr="00082C43">
        <w:rPr>
          <w:sz w:val="22"/>
          <w:szCs w:val="22"/>
          <w:lang w:val="ru-KZ"/>
        </w:rPr>
        <w:t>.</w:t>
      </w:r>
    </w:p>
    <w:p w:rsidR="00082C43" w:rsidRPr="00082C43" w:rsidRDefault="00082C43" w:rsidP="00082C43">
      <w:pPr>
        <w:widowControl w:val="0"/>
        <w:ind w:firstLine="567"/>
        <w:jc w:val="both"/>
        <w:rPr>
          <w:sz w:val="22"/>
          <w:szCs w:val="22"/>
          <w:lang w:val="ru-KZ"/>
        </w:rPr>
      </w:pPr>
      <w:r w:rsidRPr="00082C43">
        <w:rPr>
          <w:sz w:val="22"/>
          <w:szCs w:val="22"/>
          <w:lang w:val="ru-KZ"/>
        </w:rPr>
        <w:t>The Ekibastuz GRES-1 and GRES-2 thermal power plants are among the largest in Kazakhstan, playing a vital role in meeting the country’s energy requirements.</w:t>
      </w:r>
    </w:p>
    <w:p w:rsidR="00082C43" w:rsidRPr="00082C43" w:rsidRDefault="00082C43" w:rsidP="00082C43">
      <w:pPr>
        <w:widowControl w:val="0"/>
        <w:ind w:firstLine="567"/>
        <w:jc w:val="both"/>
        <w:rPr>
          <w:sz w:val="22"/>
          <w:szCs w:val="22"/>
          <w:lang w:val="ru-KZ"/>
        </w:rPr>
      </w:pPr>
      <w:r w:rsidRPr="00082C43">
        <w:rPr>
          <w:sz w:val="22"/>
          <w:szCs w:val="22"/>
          <w:lang w:val="ru-KZ"/>
        </w:rPr>
        <w:t>Table 1 outlines the primary and supporting enterprises of Ekibastuz and their associated activities. These industries are crucial not only to the local economy but also to Kazakhstan’s industrial infrastructure, ensuring a consistent supply of energy and coal to various sectors.</w:t>
      </w:r>
    </w:p>
    <w:p w:rsidR="005C043E" w:rsidRPr="00B6769F" w:rsidRDefault="005C043E" w:rsidP="005C043E">
      <w:pPr>
        <w:widowControl w:val="0"/>
        <w:jc w:val="both"/>
        <w:rPr>
          <w:sz w:val="22"/>
          <w:szCs w:val="22"/>
          <w:lang w:val="ru-KZ"/>
        </w:rPr>
      </w:pPr>
    </w:p>
    <w:p w:rsidR="00C53FF0" w:rsidRDefault="005C043E" w:rsidP="005C043E">
      <w:pPr>
        <w:widowControl w:val="0"/>
        <w:ind w:firstLine="567"/>
        <w:jc w:val="both"/>
        <w:rPr>
          <w:sz w:val="22"/>
          <w:szCs w:val="22"/>
          <w:lang w:val="en-US"/>
        </w:rPr>
      </w:pPr>
      <w:r w:rsidRPr="005C043E">
        <w:rPr>
          <w:sz w:val="22"/>
          <w:szCs w:val="22"/>
          <w:lang w:val="en-US"/>
        </w:rPr>
        <w:t xml:space="preserve">Table 1 – Main list and activities of primary and additional city-forming enterprises of the mono-city </w:t>
      </w:r>
      <w:proofErr w:type="spellStart"/>
      <w:r w:rsidRPr="005C043E">
        <w:rPr>
          <w:sz w:val="22"/>
          <w:szCs w:val="22"/>
          <w:lang w:val="en-US"/>
        </w:rPr>
        <w:t>Ekibastuz</w:t>
      </w:r>
      <w:proofErr w:type="spellEnd"/>
      <w:r w:rsidRPr="005C043E">
        <w:rPr>
          <w:sz w:val="22"/>
          <w:szCs w:val="22"/>
          <w:lang w:val="en-US"/>
        </w:rPr>
        <w:t>.</w:t>
      </w:r>
    </w:p>
    <w:p w:rsidR="00B6769F" w:rsidRPr="005C043E" w:rsidRDefault="00B6769F" w:rsidP="005C043E">
      <w:pPr>
        <w:widowControl w:val="0"/>
        <w:ind w:firstLine="567"/>
        <w:jc w:val="both"/>
        <w:rPr>
          <w:sz w:val="22"/>
          <w:szCs w:val="22"/>
          <w:lang w:val="en-US"/>
        </w:rPr>
      </w:pPr>
    </w:p>
    <w:tbl>
      <w:tblPr>
        <w:tblStyle w:val="a7"/>
        <w:tblW w:w="0" w:type="auto"/>
        <w:tblLook w:val="04A0" w:firstRow="1" w:lastRow="0" w:firstColumn="1" w:lastColumn="0" w:noHBand="0" w:noVBand="1"/>
      </w:tblPr>
      <w:tblGrid>
        <w:gridCol w:w="5368"/>
        <w:gridCol w:w="3648"/>
      </w:tblGrid>
      <w:tr w:rsidR="00C53FF0" w:rsidRPr="00C53FF0" w:rsidTr="005C043E">
        <w:tc>
          <w:tcPr>
            <w:tcW w:w="5368" w:type="dxa"/>
          </w:tcPr>
          <w:p w:rsidR="00C53FF0" w:rsidRPr="00C53FF0" w:rsidRDefault="005C043E" w:rsidP="005C043E">
            <w:pPr>
              <w:jc w:val="center"/>
              <w:rPr>
                <w:sz w:val="22"/>
                <w:szCs w:val="22"/>
                <w:shd w:val="clear" w:color="auto" w:fill="FFFFFF"/>
              </w:rPr>
            </w:pPr>
            <w:r w:rsidRPr="005C043E">
              <w:rPr>
                <w:sz w:val="22"/>
                <w:szCs w:val="22"/>
                <w:shd w:val="clear" w:color="auto" w:fill="FFFFFF"/>
              </w:rPr>
              <w:t xml:space="preserve">List </w:t>
            </w:r>
            <w:proofErr w:type="spellStart"/>
            <w:r w:rsidRPr="005C043E">
              <w:rPr>
                <w:sz w:val="22"/>
                <w:szCs w:val="22"/>
                <w:shd w:val="clear" w:color="auto" w:fill="FFFFFF"/>
              </w:rPr>
              <w:t>of</w:t>
            </w:r>
            <w:proofErr w:type="spellEnd"/>
            <w:r w:rsidRPr="005C043E">
              <w:rPr>
                <w:sz w:val="22"/>
                <w:szCs w:val="22"/>
                <w:shd w:val="clear" w:color="auto" w:fill="FFFFFF"/>
              </w:rPr>
              <w:t xml:space="preserve"> </w:t>
            </w:r>
            <w:proofErr w:type="spellStart"/>
            <w:r w:rsidRPr="005C043E">
              <w:rPr>
                <w:sz w:val="22"/>
                <w:szCs w:val="22"/>
                <w:shd w:val="clear" w:color="auto" w:fill="FFFFFF"/>
              </w:rPr>
              <w:t>enterprises</w:t>
            </w:r>
            <w:proofErr w:type="spellEnd"/>
          </w:p>
        </w:tc>
        <w:tc>
          <w:tcPr>
            <w:tcW w:w="3648" w:type="dxa"/>
          </w:tcPr>
          <w:p w:rsidR="00C53FF0" w:rsidRPr="00C53FF0" w:rsidRDefault="005C043E" w:rsidP="005C043E">
            <w:pPr>
              <w:jc w:val="center"/>
              <w:rPr>
                <w:sz w:val="22"/>
                <w:szCs w:val="22"/>
                <w:shd w:val="clear" w:color="auto" w:fill="FFFFFF"/>
              </w:rPr>
            </w:pPr>
            <w:proofErr w:type="spellStart"/>
            <w:r w:rsidRPr="005C043E">
              <w:rPr>
                <w:sz w:val="22"/>
                <w:szCs w:val="22"/>
                <w:shd w:val="clear" w:color="auto" w:fill="FFFFFF"/>
              </w:rPr>
              <w:t>Sectoral</w:t>
            </w:r>
            <w:proofErr w:type="spellEnd"/>
            <w:r w:rsidRPr="005C043E">
              <w:rPr>
                <w:sz w:val="22"/>
                <w:szCs w:val="22"/>
                <w:shd w:val="clear" w:color="auto" w:fill="FFFFFF"/>
              </w:rPr>
              <w:t xml:space="preserve"> </w:t>
            </w:r>
            <w:proofErr w:type="spellStart"/>
            <w:r w:rsidRPr="005C043E">
              <w:rPr>
                <w:sz w:val="22"/>
                <w:szCs w:val="22"/>
                <w:shd w:val="clear" w:color="auto" w:fill="FFFFFF"/>
              </w:rPr>
              <w:t>areas</w:t>
            </w:r>
            <w:proofErr w:type="spellEnd"/>
            <w:r w:rsidRPr="005C043E">
              <w:rPr>
                <w:sz w:val="22"/>
                <w:szCs w:val="22"/>
                <w:shd w:val="clear" w:color="auto" w:fill="FFFFFF"/>
              </w:rPr>
              <w:t xml:space="preserve"> </w:t>
            </w:r>
            <w:proofErr w:type="spellStart"/>
            <w:r w:rsidRPr="005C043E">
              <w:rPr>
                <w:sz w:val="22"/>
                <w:szCs w:val="22"/>
                <w:shd w:val="clear" w:color="auto" w:fill="FFFFFF"/>
              </w:rPr>
              <w:t>of</w:t>
            </w:r>
            <w:proofErr w:type="spellEnd"/>
            <w:r w:rsidRPr="005C043E">
              <w:rPr>
                <w:sz w:val="22"/>
                <w:szCs w:val="22"/>
                <w:shd w:val="clear" w:color="auto" w:fill="FFFFFF"/>
              </w:rPr>
              <w:t xml:space="preserve"> </w:t>
            </w:r>
            <w:proofErr w:type="spellStart"/>
            <w:r w:rsidRPr="005C043E">
              <w:rPr>
                <w:sz w:val="22"/>
                <w:szCs w:val="22"/>
                <w:shd w:val="clear" w:color="auto" w:fill="FFFFFF"/>
              </w:rPr>
              <w:t>activity</w:t>
            </w:r>
            <w:proofErr w:type="spellEnd"/>
          </w:p>
        </w:tc>
      </w:tr>
      <w:tr w:rsidR="00C53FF0" w:rsidRPr="00C53FF0" w:rsidTr="005C043E">
        <w:tc>
          <w:tcPr>
            <w:tcW w:w="5368" w:type="dxa"/>
          </w:tcPr>
          <w:p w:rsidR="00C53FF0" w:rsidRPr="005C043E" w:rsidRDefault="005C043E" w:rsidP="003B2581">
            <w:pPr>
              <w:rPr>
                <w:sz w:val="22"/>
                <w:szCs w:val="22"/>
                <w:lang w:val="en-US"/>
              </w:rPr>
            </w:pPr>
            <w:r w:rsidRPr="005C043E">
              <w:rPr>
                <w:sz w:val="22"/>
                <w:szCs w:val="22"/>
                <w:lang w:val="en-US"/>
              </w:rPr>
              <w:t xml:space="preserve">LLP "Bogatyr </w:t>
            </w:r>
            <w:proofErr w:type="spellStart"/>
            <w:r w:rsidRPr="005C043E">
              <w:rPr>
                <w:sz w:val="22"/>
                <w:szCs w:val="22"/>
                <w:lang w:val="en-US"/>
              </w:rPr>
              <w:t>Komir</w:t>
            </w:r>
            <w:proofErr w:type="spellEnd"/>
            <w:r w:rsidRPr="005C043E">
              <w:rPr>
                <w:sz w:val="22"/>
                <w:szCs w:val="22"/>
                <w:lang w:val="en-US"/>
              </w:rPr>
              <w:t xml:space="preserve">," </w:t>
            </w:r>
            <w:proofErr w:type="spellStart"/>
            <w:r w:rsidRPr="005C043E">
              <w:rPr>
                <w:sz w:val="22"/>
                <w:szCs w:val="22"/>
                <w:lang w:val="en-US"/>
              </w:rPr>
              <w:t>Vostochny</w:t>
            </w:r>
            <w:proofErr w:type="spellEnd"/>
            <w:r w:rsidRPr="005C043E">
              <w:rPr>
                <w:sz w:val="22"/>
                <w:szCs w:val="22"/>
                <w:lang w:val="en-US"/>
              </w:rPr>
              <w:t xml:space="preserve"> Open-Pit Mine, LLP "</w:t>
            </w:r>
            <w:proofErr w:type="spellStart"/>
            <w:r w:rsidRPr="005C043E">
              <w:rPr>
                <w:sz w:val="22"/>
                <w:szCs w:val="22"/>
                <w:lang w:val="en-US"/>
              </w:rPr>
              <w:t>Maikuben</w:t>
            </w:r>
            <w:proofErr w:type="spellEnd"/>
            <w:r w:rsidRPr="005C043E">
              <w:rPr>
                <w:sz w:val="22"/>
                <w:szCs w:val="22"/>
                <w:lang w:val="en-US"/>
              </w:rPr>
              <w:t xml:space="preserve">-West," Gamma Coal Mining Complex, </w:t>
            </w:r>
            <w:proofErr w:type="spellStart"/>
            <w:r w:rsidRPr="005C043E">
              <w:rPr>
                <w:sz w:val="22"/>
                <w:szCs w:val="22"/>
                <w:lang w:val="en-US"/>
              </w:rPr>
              <w:t>Karasor</w:t>
            </w:r>
            <w:proofErr w:type="spellEnd"/>
            <w:r w:rsidRPr="005C043E">
              <w:rPr>
                <w:sz w:val="22"/>
                <w:szCs w:val="22"/>
                <w:lang w:val="en-US"/>
              </w:rPr>
              <w:t xml:space="preserve"> Mining and Processing Plant, LLP "</w:t>
            </w:r>
            <w:proofErr w:type="spellStart"/>
            <w:r w:rsidRPr="005C043E">
              <w:rPr>
                <w:sz w:val="22"/>
                <w:szCs w:val="22"/>
                <w:lang w:val="en-US"/>
              </w:rPr>
              <w:t>Emirat</w:t>
            </w:r>
            <w:proofErr w:type="spellEnd"/>
            <w:r w:rsidRPr="005C043E">
              <w:rPr>
                <w:sz w:val="22"/>
                <w:szCs w:val="22"/>
                <w:lang w:val="en-US"/>
              </w:rPr>
              <w:t>," LLP "</w:t>
            </w:r>
            <w:proofErr w:type="spellStart"/>
            <w:r w:rsidRPr="005C043E">
              <w:rPr>
                <w:sz w:val="22"/>
                <w:szCs w:val="22"/>
                <w:lang w:val="en-US"/>
              </w:rPr>
              <w:t>Promservice-Otan</w:t>
            </w:r>
            <w:proofErr w:type="spellEnd"/>
            <w:r w:rsidRPr="005C043E">
              <w:rPr>
                <w:sz w:val="22"/>
                <w:szCs w:val="22"/>
                <w:lang w:val="en-US"/>
              </w:rPr>
              <w:t>"</w:t>
            </w:r>
          </w:p>
        </w:tc>
        <w:tc>
          <w:tcPr>
            <w:tcW w:w="3648" w:type="dxa"/>
          </w:tcPr>
          <w:p w:rsidR="005C043E" w:rsidRPr="005C043E" w:rsidRDefault="005C043E" w:rsidP="005C043E">
            <w:pPr>
              <w:jc w:val="center"/>
              <w:rPr>
                <w:sz w:val="22"/>
                <w:szCs w:val="22"/>
                <w:shd w:val="clear" w:color="auto" w:fill="FFFFFF"/>
              </w:rPr>
            </w:pPr>
            <w:r w:rsidRPr="005C043E">
              <w:rPr>
                <w:sz w:val="22"/>
                <w:szCs w:val="22"/>
                <w:shd w:val="clear" w:color="auto" w:fill="FFFFFF"/>
              </w:rPr>
              <w:t xml:space="preserve">Coal </w:t>
            </w:r>
            <w:proofErr w:type="spellStart"/>
            <w:r w:rsidRPr="005C043E">
              <w:rPr>
                <w:sz w:val="22"/>
                <w:szCs w:val="22"/>
                <w:shd w:val="clear" w:color="auto" w:fill="FFFFFF"/>
              </w:rPr>
              <w:t>industry</w:t>
            </w:r>
            <w:proofErr w:type="spellEnd"/>
          </w:p>
          <w:p w:rsidR="005C043E" w:rsidRPr="005C043E" w:rsidRDefault="005C043E" w:rsidP="005C043E">
            <w:pPr>
              <w:jc w:val="center"/>
              <w:rPr>
                <w:sz w:val="22"/>
                <w:szCs w:val="22"/>
                <w:shd w:val="clear" w:color="auto" w:fill="FFFFFF"/>
              </w:rPr>
            </w:pPr>
          </w:p>
          <w:p w:rsidR="005C043E" w:rsidRPr="005C043E" w:rsidRDefault="005C043E" w:rsidP="005C043E">
            <w:pPr>
              <w:jc w:val="center"/>
              <w:rPr>
                <w:sz w:val="22"/>
                <w:szCs w:val="22"/>
                <w:shd w:val="clear" w:color="auto" w:fill="FFFFFF"/>
              </w:rPr>
            </w:pPr>
          </w:p>
          <w:p w:rsidR="00C53FF0" w:rsidRPr="00C53FF0" w:rsidRDefault="00C53FF0" w:rsidP="003B2581">
            <w:pPr>
              <w:jc w:val="center"/>
              <w:rPr>
                <w:sz w:val="22"/>
                <w:szCs w:val="22"/>
                <w:shd w:val="clear" w:color="auto" w:fill="FFFFFF"/>
              </w:rPr>
            </w:pPr>
          </w:p>
        </w:tc>
      </w:tr>
      <w:tr w:rsidR="00C53FF0" w:rsidRPr="00C53FF0" w:rsidTr="005C043E">
        <w:tc>
          <w:tcPr>
            <w:tcW w:w="5368" w:type="dxa"/>
          </w:tcPr>
          <w:p w:rsidR="00C53FF0" w:rsidRPr="005C043E" w:rsidRDefault="005C043E" w:rsidP="003B2581">
            <w:pPr>
              <w:rPr>
                <w:sz w:val="22"/>
                <w:szCs w:val="22"/>
                <w:lang w:val="en-US"/>
              </w:rPr>
            </w:pPr>
            <w:r w:rsidRPr="005C043E">
              <w:rPr>
                <w:sz w:val="22"/>
                <w:szCs w:val="22"/>
                <w:lang w:val="en-US"/>
              </w:rPr>
              <w:t>GRES-1, GRES-2, LLP "</w:t>
            </w:r>
            <w:proofErr w:type="spellStart"/>
            <w:r w:rsidRPr="005C043E">
              <w:rPr>
                <w:sz w:val="22"/>
                <w:szCs w:val="22"/>
                <w:lang w:val="en-US"/>
              </w:rPr>
              <w:t>Ekibastuzenergo</w:t>
            </w:r>
            <w:proofErr w:type="spellEnd"/>
            <w:r w:rsidRPr="005C043E">
              <w:rPr>
                <w:sz w:val="22"/>
                <w:szCs w:val="22"/>
                <w:lang w:val="en-US"/>
              </w:rPr>
              <w:t>," LLP "</w:t>
            </w:r>
            <w:proofErr w:type="spellStart"/>
            <w:r w:rsidRPr="005C043E">
              <w:rPr>
                <w:sz w:val="22"/>
                <w:szCs w:val="22"/>
                <w:lang w:val="en-US"/>
              </w:rPr>
              <w:t>EnergoUpravlenie</w:t>
            </w:r>
            <w:proofErr w:type="spellEnd"/>
            <w:r w:rsidRPr="005C043E">
              <w:rPr>
                <w:sz w:val="22"/>
                <w:szCs w:val="22"/>
                <w:lang w:val="en-US"/>
              </w:rPr>
              <w:t>," LLP "</w:t>
            </w:r>
            <w:proofErr w:type="spellStart"/>
            <w:r w:rsidRPr="005C043E">
              <w:rPr>
                <w:sz w:val="22"/>
                <w:szCs w:val="22"/>
                <w:lang w:val="en-US"/>
              </w:rPr>
              <w:t>Angrensor</w:t>
            </w:r>
            <w:proofErr w:type="spellEnd"/>
            <w:r w:rsidRPr="005C043E">
              <w:rPr>
                <w:sz w:val="22"/>
                <w:szCs w:val="22"/>
                <w:lang w:val="en-US"/>
              </w:rPr>
              <w:t xml:space="preserve"> Energy," JSC "KEGOC"</w:t>
            </w:r>
          </w:p>
        </w:tc>
        <w:tc>
          <w:tcPr>
            <w:tcW w:w="3648" w:type="dxa"/>
          </w:tcPr>
          <w:p w:rsidR="005C043E" w:rsidRPr="005C043E" w:rsidRDefault="005C043E" w:rsidP="005C043E">
            <w:pPr>
              <w:jc w:val="center"/>
              <w:rPr>
                <w:sz w:val="22"/>
                <w:szCs w:val="22"/>
                <w:shd w:val="clear" w:color="auto" w:fill="FFFFFF"/>
              </w:rPr>
            </w:pPr>
            <w:r w:rsidRPr="005C043E">
              <w:rPr>
                <w:sz w:val="22"/>
                <w:szCs w:val="22"/>
                <w:shd w:val="clear" w:color="auto" w:fill="FFFFFF"/>
              </w:rPr>
              <w:t xml:space="preserve">Electric </w:t>
            </w:r>
            <w:proofErr w:type="spellStart"/>
            <w:r w:rsidRPr="005C043E">
              <w:rPr>
                <w:sz w:val="22"/>
                <w:szCs w:val="22"/>
                <w:shd w:val="clear" w:color="auto" w:fill="FFFFFF"/>
              </w:rPr>
              <w:t>power</w:t>
            </w:r>
            <w:proofErr w:type="spellEnd"/>
            <w:r w:rsidRPr="005C043E">
              <w:rPr>
                <w:sz w:val="22"/>
                <w:szCs w:val="22"/>
                <w:shd w:val="clear" w:color="auto" w:fill="FFFFFF"/>
              </w:rPr>
              <w:t xml:space="preserve"> </w:t>
            </w:r>
            <w:proofErr w:type="spellStart"/>
            <w:r w:rsidRPr="005C043E">
              <w:rPr>
                <w:sz w:val="22"/>
                <w:szCs w:val="22"/>
                <w:shd w:val="clear" w:color="auto" w:fill="FFFFFF"/>
              </w:rPr>
              <w:t>industry</w:t>
            </w:r>
            <w:proofErr w:type="spellEnd"/>
          </w:p>
          <w:p w:rsidR="005C043E" w:rsidRPr="005C043E" w:rsidRDefault="005C043E" w:rsidP="005C043E">
            <w:pPr>
              <w:jc w:val="center"/>
              <w:rPr>
                <w:sz w:val="22"/>
                <w:szCs w:val="22"/>
                <w:shd w:val="clear" w:color="auto" w:fill="FFFFFF"/>
              </w:rPr>
            </w:pPr>
          </w:p>
          <w:p w:rsidR="00C53FF0" w:rsidRPr="00C53FF0" w:rsidRDefault="00C53FF0" w:rsidP="005C043E">
            <w:pPr>
              <w:rPr>
                <w:sz w:val="22"/>
                <w:szCs w:val="22"/>
                <w:shd w:val="clear" w:color="auto" w:fill="FFFFFF"/>
              </w:rPr>
            </w:pPr>
          </w:p>
        </w:tc>
      </w:tr>
      <w:tr w:rsidR="00C53FF0" w:rsidRPr="00C53FF0" w:rsidTr="005C043E">
        <w:tc>
          <w:tcPr>
            <w:tcW w:w="5368" w:type="dxa"/>
          </w:tcPr>
          <w:p w:rsidR="00C53FF0" w:rsidRPr="005C043E" w:rsidRDefault="005C043E" w:rsidP="003B2581">
            <w:pPr>
              <w:rPr>
                <w:sz w:val="22"/>
                <w:szCs w:val="22"/>
                <w:shd w:val="clear" w:color="auto" w:fill="FFFFFF"/>
                <w:lang w:val="en-US"/>
              </w:rPr>
            </w:pPr>
            <w:r w:rsidRPr="005C043E">
              <w:rPr>
                <w:sz w:val="22"/>
                <w:szCs w:val="22"/>
                <w:shd w:val="clear" w:color="auto" w:fill="FFFFFF"/>
                <w:lang w:val="en-US"/>
              </w:rPr>
              <w:t>LLP "Taman," Wagon Depot at Ekibastuz-1 Station, LLP "</w:t>
            </w:r>
            <w:proofErr w:type="spellStart"/>
            <w:r w:rsidRPr="005C043E">
              <w:rPr>
                <w:sz w:val="22"/>
                <w:szCs w:val="22"/>
                <w:shd w:val="clear" w:color="auto" w:fill="FFFFFF"/>
                <w:lang w:val="en-US"/>
              </w:rPr>
              <w:t>Prommashkomplekt</w:t>
            </w:r>
            <w:proofErr w:type="spellEnd"/>
            <w:r w:rsidRPr="005C043E">
              <w:rPr>
                <w:sz w:val="22"/>
                <w:szCs w:val="22"/>
                <w:shd w:val="clear" w:color="auto" w:fill="FFFFFF"/>
                <w:lang w:val="en-US"/>
              </w:rPr>
              <w:t>," LLP "Kazakhstan Wagon Building Company," LLP "R.W.S. Concrete," LLP "R.W.S. Wheelset"</w:t>
            </w:r>
          </w:p>
        </w:tc>
        <w:tc>
          <w:tcPr>
            <w:tcW w:w="3648" w:type="dxa"/>
          </w:tcPr>
          <w:p w:rsidR="005C043E" w:rsidRPr="005C043E" w:rsidRDefault="005C043E" w:rsidP="005C043E">
            <w:pPr>
              <w:jc w:val="center"/>
              <w:rPr>
                <w:sz w:val="22"/>
                <w:szCs w:val="22"/>
                <w:shd w:val="clear" w:color="auto" w:fill="FFFFFF"/>
              </w:rPr>
            </w:pPr>
            <w:r w:rsidRPr="005C043E">
              <w:rPr>
                <w:sz w:val="22"/>
                <w:szCs w:val="22"/>
                <w:shd w:val="clear" w:color="auto" w:fill="FFFFFF"/>
              </w:rPr>
              <w:t xml:space="preserve">Machine </w:t>
            </w:r>
            <w:proofErr w:type="spellStart"/>
            <w:r w:rsidRPr="005C043E">
              <w:rPr>
                <w:sz w:val="22"/>
                <w:szCs w:val="22"/>
                <w:shd w:val="clear" w:color="auto" w:fill="FFFFFF"/>
              </w:rPr>
              <w:t>engineering</w:t>
            </w:r>
            <w:proofErr w:type="spellEnd"/>
            <w:r w:rsidRPr="005C043E">
              <w:rPr>
                <w:sz w:val="22"/>
                <w:szCs w:val="22"/>
                <w:shd w:val="clear" w:color="auto" w:fill="FFFFFF"/>
              </w:rPr>
              <w:t xml:space="preserve"> </w:t>
            </w:r>
            <w:proofErr w:type="spellStart"/>
            <w:r w:rsidRPr="005C043E">
              <w:rPr>
                <w:sz w:val="22"/>
                <w:szCs w:val="22"/>
                <w:shd w:val="clear" w:color="auto" w:fill="FFFFFF"/>
              </w:rPr>
              <w:t>and</w:t>
            </w:r>
            <w:proofErr w:type="spellEnd"/>
            <w:r w:rsidRPr="005C043E">
              <w:rPr>
                <w:sz w:val="22"/>
                <w:szCs w:val="22"/>
                <w:shd w:val="clear" w:color="auto" w:fill="FFFFFF"/>
              </w:rPr>
              <w:t xml:space="preserve"> </w:t>
            </w:r>
            <w:proofErr w:type="spellStart"/>
            <w:r w:rsidRPr="005C043E">
              <w:rPr>
                <w:sz w:val="22"/>
                <w:szCs w:val="22"/>
                <w:shd w:val="clear" w:color="auto" w:fill="FFFFFF"/>
              </w:rPr>
              <w:t>metalworking</w:t>
            </w:r>
            <w:proofErr w:type="spellEnd"/>
          </w:p>
          <w:p w:rsidR="00C53FF0" w:rsidRPr="00C53FF0" w:rsidRDefault="00C53FF0" w:rsidP="005C043E">
            <w:pPr>
              <w:rPr>
                <w:sz w:val="22"/>
                <w:szCs w:val="22"/>
                <w:shd w:val="clear" w:color="auto" w:fill="FFFFFF"/>
              </w:rPr>
            </w:pPr>
          </w:p>
        </w:tc>
      </w:tr>
      <w:tr w:rsidR="00C53FF0" w:rsidRPr="00EA6194" w:rsidTr="005C043E">
        <w:tc>
          <w:tcPr>
            <w:tcW w:w="5368" w:type="dxa"/>
          </w:tcPr>
          <w:p w:rsidR="00C53FF0" w:rsidRPr="005C043E" w:rsidRDefault="005C043E" w:rsidP="003B2581">
            <w:pPr>
              <w:rPr>
                <w:sz w:val="22"/>
                <w:szCs w:val="22"/>
                <w:shd w:val="clear" w:color="auto" w:fill="FFFFFF"/>
                <w:lang w:val="en-US"/>
              </w:rPr>
            </w:pPr>
            <w:r w:rsidRPr="005C043E">
              <w:rPr>
                <w:sz w:val="22"/>
                <w:szCs w:val="22"/>
                <w:shd w:val="clear" w:color="auto" w:fill="FFFFFF"/>
                <w:lang w:val="en-US"/>
              </w:rPr>
              <w:t>LLP "</w:t>
            </w:r>
            <w:proofErr w:type="spellStart"/>
            <w:r w:rsidRPr="005C043E">
              <w:rPr>
                <w:sz w:val="22"/>
                <w:szCs w:val="22"/>
                <w:shd w:val="clear" w:color="auto" w:fill="FFFFFF"/>
                <w:lang w:val="en-US"/>
              </w:rPr>
              <w:t>Montazhno-Naladochnoe</w:t>
            </w:r>
            <w:proofErr w:type="spellEnd"/>
            <w:r w:rsidRPr="005C043E">
              <w:rPr>
                <w:sz w:val="22"/>
                <w:szCs w:val="22"/>
                <w:shd w:val="clear" w:color="auto" w:fill="FFFFFF"/>
                <w:lang w:val="en-US"/>
              </w:rPr>
              <w:t xml:space="preserve"> </w:t>
            </w:r>
            <w:proofErr w:type="spellStart"/>
            <w:r w:rsidRPr="005C043E">
              <w:rPr>
                <w:sz w:val="22"/>
                <w:szCs w:val="22"/>
                <w:shd w:val="clear" w:color="auto" w:fill="FFFFFF"/>
                <w:lang w:val="en-US"/>
              </w:rPr>
              <w:t>Upravlenie</w:t>
            </w:r>
            <w:proofErr w:type="spellEnd"/>
            <w:r w:rsidRPr="005C043E">
              <w:rPr>
                <w:sz w:val="22"/>
                <w:szCs w:val="22"/>
                <w:shd w:val="clear" w:color="auto" w:fill="FFFFFF"/>
                <w:lang w:val="en-US"/>
              </w:rPr>
              <w:t xml:space="preserve">," RGTO Plant LLP "Bogatyr </w:t>
            </w:r>
            <w:proofErr w:type="spellStart"/>
            <w:r w:rsidRPr="005C043E">
              <w:rPr>
                <w:sz w:val="22"/>
                <w:szCs w:val="22"/>
                <w:shd w:val="clear" w:color="auto" w:fill="FFFFFF"/>
                <w:lang w:val="en-US"/>
              </w:rPr>
              <w:t>Komir</w:t>
            </w:r>
            <w:proofErr w:type="spellEnd"/>
            <w:r w:rsidRPr="005C043E">
              <w:rPr>
                <w:sz w:val="22"/>
                <w:szCs w:val="22"/>
                <w:shd w:val="clear" w:color="auto" w:fill="FFFFFF"/>
                <w:lang w:val="en-US"/>
              </w:rPr>
              <w:t>"</w:t>
            </w:r>
          </w:p>
        </w:tc>
        <w:tc>
          <w:tcPr>
            <w:tcW w:w="3648" w:type="dxa"/>
          </w:tcPr>
          <w:p w:rsidR="00C53FF0" w:rsidRPr="005C043E" w:rsidRDefault="005C043E" w:rsidP="005C043E">
            <w:pPr>
              <w:jc w:val="center"/>
              <w:rPr>
                <w:sz w:val="22"/>
                <w:szCs w:val="22"/>
                <w:shd w:val="clear" w:color="auto" w:fill="FFFFFF"/>
                <w:lang w:val="en-US"/>
              </w:rPr>
            </w:pPr>
            <w:r w:rsidRPr="005C043E">
              <w:rPr>
                <w:sz w:val="22"/>
                <w:szCs w:val="22"/>
                <w:shd w:val="clear" w:color="auto" w:fill="FFFFFF"/>
                <w:lang w:val="en-US"/>
              </w:rPr>
              <w:t>Installation and repair of mining equipment</w:t>
            </w:r>
          </w:p>
        </w:tc>
      </w:tr>
      <w:tr w:rsidR="00C53FF0" w:rsidRPr="00C53FF0" w:rsidTr="005C043E">
        <w:tc>
          <w:tcPr>
            <w:tcW w:w="5368" w:type="dxa"/>
          </w:tcPr>
          <w:p w:rsidR="00C53FF0" w:rsidRPr="005C043E" w:rsidRDefault="005C043E" w:rsidP="003B2581">
            <w:pPr>
              <w:rPr>
                <w:sz w:val="22"/>
                <w:szCs w:val="22"/>
                <w:shd w:val="clear" w:color="auto" w:fill="FFFFFF"/>
                <w:lang w:val="en-US"/>
              </w:rPr>
            </w:pPr>
            <w:r w:rsidRPr="005C043E">
              <w:rPr>
                <w:sz w:val="22"/>
                <w:szCs w:val="22"/>
                <w:shd w:val="clear" w:color="auto" w:fill="FFFFFF"/>
                <w:lang w:val="en-US"/>
              </w:rPr>
              <w:lastRenderedPageBreak/>
              <w:t xml:space="preserve">Building Materials Plant, </w:t>
            </w:r>
            <w:proofErr w:type="spellStart"/>
            <w:r w:rsidRPr="005C043E">
              <w:rPr>
                <w:sz w:val="22"/>
                <w:szCs w:val="22"/>
                <w:shd w:val="clear" w:color="auto" w:fill="FFFFFF"/>
                <w:lang w:val="en-US"/>
              </w:rPr>
              <w:t>Shidertin</w:t>
            </w:r>
            <w:proofErr w:type="spellEnd"/>
            <w:r w:rsidRPr="005C043E">
              <w:rPr>
                <w:sz w:val="22"/>
                <w:szCs w:val="22"/>
                <w:shd w:val="clear" w:color="auto" w:fill="FFFFFF"/>
                <w:lang w:val="en-US"/>
              </w:rPr>
              <w:t xml:space="preserve"> Non-Metallic Materials Plant "SMS Engineering," </w:t>
            </w:r>
            <w:proofErr w:type="spellStart"/>
            <w:r w:rsidRPr="005C043E">
              <w:rPr>
                <w:sz w:val="22"/>
                <w:szCs w:val="22"/>
                <w:shd w:val="clear" w:color="auto" w:fill="FFFFFF"/>
                <w:lang w:val="en-US"/>
              </w:rPr>
              <w:t>Ekibastuz</w:t>
            </w:r>
            <w:proofErr w:type="spellEnd"/>
            <w:r w:rsidRPr="005C043E">
              <w:rPr>
                <w:sz w:val="22"/>
                <w:szCs w:val="22"/>
                <w:shd w:val="clear" w:color="auto" w:fill="FFFFFF"/>
                <w:lang w:val="en-US"/>
              </w:rPr>
              <w:t xml:space="preserve"> Gravel Plant, MVI Plant, </w:t>
            </w:r>
            <w:proofErr w:type="spellStart"/>
            <w:r w:rsidRPr="005C043E">
              <w:rPr>
                <w:sz w:val="22"/>
                <w:szCs w:val="22"/>
                <w:shd w:val="clear" w:color="auto" w:fill="FFFFFF"/>
                <w:lang w:val="en-US"/>
              </w:rPr>
              <w:t>Bozshakol</w:t>
            </w:r>
            <w:proofErr w:type="spellEnd"/>
            <w:r w:rsidRPr="005C043E">
              <w:rPr>
                <w:sz w:val="22"/>
                <w:szCs w:val="22"/>
                <w:shd w:val="clear" w:color="auto" w:fill="FFFFFF"/>
                <w:lang w:val="en-US"/>
              </w:rPr>
              <w:t xml:space="preserve"> Mining and Processing Plant</w:t>
            </w:r>
          </w:p>
        </w:tc>
        <w:tc>
          <w:tcPr>
            <w:tcW w:w="3648" w:type="dxa"/>
          </w:tcPr>
          <w:p w:rsidR="00C53FF0" w:rsidRPr="00C53FF0" w:rsidRDefault="005C043E" w:rsidP="005C043E">
            <w:pPr>
              <w:jc w:val="center"/>
              <w:rPr>
                <w:sz w:val="22"/>
                <w:szCs w:val="22"/>
                <w:shd w:val="clear" w:color="auto" w:fill="FFFFFF"/>
              </w:rPr>
            </w:pPr>
            <w:r w:rsidRPr="005C043E">
              <w:rPr>
                <w:sz w:val="22"/>
                <w:szCs w:val="22"/>
                <w:shd w:val="clear" w:color="auto" w:fill="FFFFFF"/>
              </w:rPr>
              <w:t xml:space="preserve">Manufacturing </w:t>
            </w:r>
            <w:proofErr w:type="spellStart"/>
            <w:r w:rsidRPr="005C043E">
              <w:rPr>
                <w:sz w:val="22"/>
                <w:szCs w:val="22"/>
                <w:shd w:val="clear" w:color="auto" w:fill="FFFFFF"/>
              </w:rPr>
              <w:t>of</w:t>
            </w:r>
            <w:proofErr w:type="spellEnd"/>
            <w:r w:rsidRPr="005C043E">
              <w:rPr>
                <w:sz w:val="22"/>
                <w:szCs w:val="22"/>
                <w:shd w:val="clear" w:color="auto" w:fill="FFFFFF"/>
              </w:rPr>
              <w:t xml:space="preserve"> </w:t>
            </w:r>
            <w:proofErr w:type="spellStart"/>
            <w:r w:rsidRPr="005C043E">
              <w:rPr>
                <w:sz w:val="22"/>
                <w:szCs w:val="22"/>
                <w:shd w:val="clear" w:color="auto" w:fill="FFFFFF"/>
              </w:rPr>
              <w:t>construction</w:t>
            </w:r>
            <w:proofErr w:type="spellEnd"/>
            <w:r w:rsidRPr="005C043E">
              <w:rPr>
                <w:sz w:val="22"/>
                <w:szCs w:val="22"/>
                <w:shd w:val="clear" w:color="auto" w:fill="FFFFFF"/>
              </w:rPr>
              <w:t xml:space="preserve"> </w:t>
            </w:r>
            <w:proofErr w:type="spellStart"/>
            <w:r w:rsidRPr="005C043E">
              <w:rPr>
                <w:sz w:val="22"/>
                <w:szCs w:val="22"/>
                <w:shd w:val="clear" w:color="auto" w:fill="FFFFFF"/>
              </w:rPr>
              <w:t>materials</w:t>
            </w:r>
            <w:proofErr w:type="spellEnd"/>
          </w:p>
        </w:tc>
      </w:tr>
      <w:tr w:rsidR="00C53FF0" w:rsidRPr="00C53FF0" w:rsidTr="005C043E">
        <w:tc>
          <w:tcPr>
            <w:tcW w:w="5368" w:type="dxa"/>
          </w:tcPr>
          <w:p w:rsidR="00C53FF0" w:rsidRPr="00C53FF0" w:rsidRDefault="005C043E" w:rsidP="003B2581">
            <w:pPr>
              <w:rPr>
                <w:sz w:val="22"/>
                <w:szCs w:val="22"/>
                <w:shd w:val="clear" w:color="auto" w:fill="FFFFFF"/>
              </w:rPr>
            </w:pPr>
            <w:r w:rsidRPr="005C043E">
              <w:rPr>
                <w:sz w:val="22"/>
                <w:szCs w:val="22"/>
                <w:shd w:val="clear" w:color="auto" w:fill="FFFFFF"/>
              </w:rPr>
              <w:t>LLP "</w:t>
            </w:r>
            <w:proofErr w:type="spellStart"/>
            <w:r w:rsidRPr="005C043E">
              <w:rPr>
                <w:sz w:val="22"/>
                <w:szCs w:val="22"/>
                <w:shd w:val="clear" w:color="auto" w:fill="FFFFFF"/>
              </w:rPr>
              <w:t>KazExportSkin</w:t>
            </w:r>
            <w:proofErr w:type="spellEnd"/>
            <w:r w:rsidRPr="005C043E">
              <w:rPr>
                <w:sz w:val="22"/>
                <w:szCs w:val="22"/>
                <w:shd w:val="clear" w:color="auto" w:fill="FFFFFF"/>
              </w:rPr>
              <w:t>"</w:t>
            </w:r>
          </w:p>
        </w:tc>
        <w:tc>
          <w:tcPr>
            <w:tcW w:w="3648" w:type="dxa"/>
          </w:tcPr>
          <w:p w:rsidR="00C53FF0" w:rsidRPr="00C53FF0" w:rsidRDefault="005C043E" w:rsidP="005C043E">
            <w:pPr>
              <w:jc w:val="center"/>
              <w:rPr>
                <w:sz w:val="22"/>
                <w:szCs w:val="22"/>
                <w:shd w:val="clear" w:color="auto" w:fill="FFFFFF"/>
              </w:rPr>
            </w:pPr>
            <w:r w:rsidRPr="005C043E">
              <w:rPr>
                <w:sz w:val="22"/>
                <w:szCs w:val="22"/>
                <w:shd w:val="clear" w:color="auto" w:fill="FFFFFF"/>
              </w:rPr>
              <w:t xml:space="preserve">Light </w:t>
            </w:r>
            <w:proofErr w:type="spellStart"/>
            <w:r w:rsidRPr="005C043E">
              <w:rPr>
                <w:sz w:val="22"/>
                <w:szCs w:val="22"/>
                <w:shd w:val="clear" w:color="auto" w:fill="FFFFFF"/>
              </w:rPr>
              <w:t>industry</w:t>
            </w:r>
            <w:proofErr w:type="spellEnd"/>
          </w:p>
        </w:tc>
      </w:tr>
    </w:tbl>
    <w:p w:rsidR="005C043E" w:rsidRDefault="005C043E" w:rsidP="005C043E">
      <w:pPr>
        <w:widowControl w:val="0"/>
        <w:ind w:firstLine="567"/>
        <w:jc w:val="both"/>
        <w:rPr>
          <w:sz w:val="22"/>
          <w:szCs w:val="22"/>
          <w:shd w:val="clear" w:color="auto" w:fill="FFFFFF"/>
          <w:lang w:val="en-US"/>
        </w:rPr>
      </w:pPr>
      <w:r w:rsidRPr="005C043E">
        <w:rPr>
          <w:sz w:val="22"/>
          <w:szCs w:val="22"/>
          <w:shd w:val="clear" w:color="auto" w:fill="FFFFFF"/>
          <w:lang w:val="en-US"/>
        </w:rPr>
        <w:t>Note – Compiled based on source [</w:t>
      </w:r>
      <w:r w:rsidR="00082C43">
        <w:rPr>
          <w:sz w:val="22"/>
          <w:szCs w:val="22"/>
          <w:shd w:val="clear" w:color="auto" w:fill="FFFFFF"/>
          <w:lang w:val="en-US"/>
        </w:rPr>
        <w:t xml:space="preserve">6] </w:t>
      </w:r>
    </w:p>
    <w:p w:rsidR="00082C43" w:rsidRPr="005C043E" w:rsidRDefault="00082C43" w:rsidP="005C043E">
      <w:pPr>
        <w:widowControl w:val="0"/>
        <w:ind w:firstLine="567"/>
        <w:jc w:val="both"/>
        <w:rPr>
          <w:sz w:val="22"/>
          <w:szCs w:val="22"/>
          <w:shd w:val="clear" w:color="auto" w:fill="FFFFFF"/>
          <w:lang w:val="en-US"/>
        </w:rPr>
      </w:pPr>
    </w:p>
    <w:p w:rsidR="00082C43" w:rsidRPr="00082C43" w:rsidRDefault="00082C43" w:rsidP="00082C43">
      <w:pPr>
        <w:widowControl w:val="0"/>
        <w:ind w:firstLine="567"/>
        <w:jc w:val="both"/>
        <w:rPr>
          <w:sz w:val="22"/>
          <w:szCs w:val="22"/>
          <w:shd w:val="clear" w:color="auto" w:fill="FFFFFF"/>
          <w:lang w:val="ru-KZ"/>
        </w:rPr>
      </w:pPr>
      <w:r w:rsidRPr="00082C43">
        <w:rPr>
          <w:sz w:val="22"/>
          <w:szCs w:val="22"/>
          <w:shd w:val="clear" w:color="auto" w:fill="FFFFFF"/>
          <w:lang w:val="ru-KZ"/>
        </w:rPr>
        <w:t>Zhanaozen, a mono-city situated in the Mangystau region of Kazakhstan, functions as an administrative hub. By 2019, the population of the town had reached 81,581 residents. The economy of Zhanaozen is mainly driven by the operations of the Kazakh Gas Processing Plant (TOO), a major enterprise involved in oil and gas extraction activities.</w:t>
      </w:r>
    </w:p>
    <w:p w:rsidR="00082C43" w:rsidRDefault="00082C43" w:rsidP="00082C43">
      <w:pPr>
        <w:widowControl w:val="0"/>
        <w:ind w:firstLine="567"/>
        <w:jc w:val="both"/>
        <w:rPr>
          <w:sz w:val="22"/>
          <w:szCs w:val="22"/>
          <w:shd w:val="clear" w:color="auto" w:fill="FFFFFF"/>
          <w:lang w:val="ru-KZ"/>
        </w:rPr>
      </w:pPr>
      <w:r w:rsidRPr="00082C43">
        <w:rPr>
          <w:sz w:val="22"/>
          <w:szCs w:val="22"/>
          <w:shd w:val="clear" w:color="auto" w:fill="FFFFFF"/>
          <w:lang w:val="ru-KZ"/>
        </w:rPr>
        <w:t>In Kazakhstan, mono-cities are classified based on two main factors that characterize their economic conditions:</w:t>
      </w:r>
    </w:p>
    <w:p w:rsidR="00082C43" w:rsidRDefault="00082C43" w:rsidP="00082C43">
      <w:pPr>
        <w:widowControl w:val="0"/>
        <w:ind w:firstLine="567"/>
        <w:jc w:val="both"/>
        <w:rPr>
          <w:sz w:val="22"/>
          <w:szCs w:val="22"/>
          <w:shd w:val="clear" w:color="auto" w:fill="FFFFFF"/>
          <w:lang w:val="ru-KZ"/>
        </w:rPr>
      </w:pPr>
      <w:r w:rsidRPr="00082C43">
        <w:rPr>
          <w:sz w:val="22"/>
          <w:szCs w:val="22"/>
          <w:shd w:val="clear" w:color="auto" w:fill="FFFFFF"/>
          <w:lang w:val="en-US"/>
        </w:rPr>
        <w:t xml:space="preserve">- </w:t>
      </w:r>
      <w:r w:rsidRPr="00082C43">
        <w:rPr>
          <w:sz w:val="22"/>
          <w:szCs w:val="22"/>
          <w:shd w:val="clear" w:color="auto" w:fill="FFFFFF"/>
          <w:lang w:val="ru-KZ"/>
        </w:rPr>
        <w:t>The level of economic activity of the main enterprise;</w:t>
      </w:r>
    </w:p>
    <w:p w:rsidR="00082C43" w:rsidRPr="00082C43" w:rsidRDefault="00082C43" w:rsidP="00082C43">
      <w:pPr>
        <w:widowControl w:val="0"/>
        <w:ind w:firstLine="567"/>
        <w:jc w:val="both"/>
        <w:rPr>
          <w:sz w:val="22"/>
          <w:szCs w:val="22"/>
          <w:shd w:val="clear" w:color="auto" w:fill="FFFFFF"/>
          <w:lang w:val="ru-KZ"/>
        </w:rPr>
      </w:pPr>
      <w:r w:rsidRPr="00082C43">
        <w:rPr>
          <w:sz w:val="22"/>
          <w:szCs w:val="22"/>
          <w:shd w:val="clear" w:color="auto" w:fill="FFFFFF"/>
          <w:lang w:val="en-US"/>
        </w:rPr>
        <w:t xml:space="preserve">- </w:t>
      </w:r>
      <w:r w:rsidRPr="00082C43">
        <w:rPr>
          <w:sz w:val="22"/>
          <w:szCs w:val="22"/>
          <w:shd w:val="clear" w:color="auto" w:fill="FFFFFF"/>
          <w:lang w:val="ru-KZ"/>
        </w:rPr>
        <w:t>The type of production associated with the city-forming enterprise.</w:t>
      </w:r>
    </w:p>
    <w:p w:rsidR="00082C43" w:rsidRPr="00082C43" w:rsidRDefault="00082C43" w:rsidP="00082C43">
      <w:pPr>
        <w:widowControl w:val="0"/>
        <w:ind w:firstLine="567"/>
        <w:jc w:val="both"/>
        <w:rPr>
          <w:sz w:val="22"/>
          <w:szCs w:val="22"/>
          <w:shd w:val="clear" w:color="auto" w:fill="FFFFFF"/>
          <w:lang w:val="ru-KZ"/>
        </w:rPr>
      </w:pPr>
      <w:r w:rsidRPr="00082C43">
        <w:rPr>
          <w:sz w:val="22"/>
          <w:szCs w:val="22"/>
          <w:shd w:val="clear" w:color="auto" w:fill="FFFFFF"/>
          <w:lang w:val="ru-KZ"/>
        </w:rPr>
        <w:t>Single-industry towns are categorized into three groups depending on the operational state of these enterprises.</w:t>
      </w:r>
    </w:p>
    <w:p w:rsidR="002F0585" w:rsidRPr="002F0585" w:rsidRDefault="002F0585" w:rsidP="00082C43">
      <w:pPr>
        <w:widowControl w:val="0"/>
        <w:numPr>
          <w:ilvl w:val="0"/>
          <w:numId w:val="15"/>
        </w:numPr>
        <w:jc w:val="both"/>
        <w:rPr>
          <w:sz w:val="22"/>
          <w:szCs w:val="22"/>
          <w:shd w:val="clear" w:color="auto" w:fill="FFFFFF"/>
          <w:lang w:val="ru-KZ"/>
        </w:rPr>
      </w:pPr>
      <w:r w:rsidRPr="002F0585">
        <w:rPr>
          <w:sz w:val="22"/>
          <w:szCs w:val="22"/>
          <w:shd w:val="clear" w:color="auto" w:fill="FFFFFF"/>
          <w:lang w:val="ru-KZ"/>
        </w:rPr>
        <w:t>Cities with fully operational core enterprises, which are considered relatively stable and economically viable;</w:t>
      </w:r>
    </w:p>
    <w:p w:rsidR="002F0585" w:rsidRPr="00082C43" w:rsidRDefault="002F0585" w:rsidP="00082C43">
      <w:pPr>
        <w:widowControl w:val="0"/>
        <w:numPr>
          <w:ilvl w:val="0"/>
          <w:numId w:val="15"/>
        </w:numPr>
        <w:tabs>
          <w:tab w:val="clear" w:pos="720"/>
          <w:tab w:val="left" w:pos="709"/>
        </w:tabs>
        <w:ind w:left="0" w:firstLine="426"/>
        <w:jc w:val="both"/>
        <w:rPr>
          <w:sz w:val="22"/>
          <w:szCs w:val="22"/>
          <w:shd w:val="clear" w:color="auto" w:fill="FFFFFF"/>
          <w:lang w:val="ru-KZ"/>
        </w:rPr>
      </w:pPr>
      <w:r w:rsidRPr="00082C43">
        <w:rPr>
          <w:sz w:val="22"/>
          <w:szCs w:val="22"/>
          <w:shd w:val="clear" w:color="auto" w:fill="FFFFFF"/>
          <w:lang w:val="ru-KZ"/>
        </w:rPr>
        <w:t>Cities where core enterprises are only partially functional, leading to economic instability;</w:t>
      </w:r>
    </w:p>
    <w:p w:rsidR="00082C43" w:rsidRPr="00082C43" w:rsidRDefault="00082C43" w:rsidP="00082C43">
      <w:pPr>
        <w:numPr>
          <w:ilvl w:val="0"/>
          <w:numId w:val="15"/>
        </w:numPr>
        <w:tabs>
          <w:tab w:val="clear" w:pos="720"/>
          <w:tab w:val="left" w:pos="709"/>
        </w:tabs>
        <w:ind w:left="0" w:firstLine="426"/>
        <w:jc w:val="both"/>
        <w:rPr>
          <w:rFonts w:eastAsia="Times New Roman" w:cs="Times New Roman"/>
          <w:sz w:val="22"/>
          <w:szCs w:val="22"/>
          <w:lang w:val="ru-KZ"/>
        </w:rPr>
      </w:pPr>
      <w:r w:rsidRPr="00082C43">
        <w:rPr>
          <w:rFonts w:eastAsia="Times New Roman" w:cs="Times New Roman"/>
          <w:sz w:val="22"/>
          <w:szCs w:val="22"/>
          <w:lang w:val="ru-KZ"/>
        </w:rPr>
        <w:t>Cities where the main enterprise has shut down, leading to economic deterioration.</w:t>
      </w:r>
    </w:p>
    <w:p w:rsidR="00082C43" w:rsidRPr="00082C43" w:rsidRDefault="00082C43" w:rsidP="00082C43">
      <w:pPr>
        <w:tabs>
          <w:tab w:val="left" w:pos="709"/>
        </w:tabs>
        <w:ind w:firstLine="426"/>
        <w:jc w:val="both"/>
        <w:rPr>
          <w:rFonts w:eastAsia="Times New Roman" w:cs="Times New Roman"/>
          <w:sz w:val="22"/>
          <w:szCs w:val="22"/>
          <w:lang w:val="ru-KZ"/>
        </w:rPr>
      </w:pPr>
      <w:r w:rsidRPr="00082C43">
        <w:rPr>
          <w:rFonts w:eastAsia="Times New Roman" w:cs="Times New Roman"/>
          <w:sz w:val="22"/>
          <w:szCs w:val="22"/>
          <w:lang w:val="ru-KZ"/>
        </w:rPr>
        <w:t>Based on these criteria, several mono-cities in Kazakhstan are classified as economically stable due to the ongoing operations of their city-forming enterprises. Among these are Temirtau, Rudny, Ekibastuz, Zhanaozen, Abai, Aksai, Aksu, Balkhash, Zhezkazgan, Zhitikara, Zyryanovsk, Karazhal, Kulsary, Kurchatov, Lisakovsk, Ridder, Satpayev, Khametau, and Shakhtinsk.</w:t>
      </w:r>
    </w:p>
    <w:p w:rsidR="00082C43" w:rsidRPr="00082C43" w:rsidRDefault="00082C43" w:rsidP="00082C43">
      <w:pPr>
        <w:tabs>
          <w:tab w:val="left" w:pos="709"/>
        </w:tabs>
        <w:ind w:firstLine="426"/>
        <w:jc w:val="both"/>
        <w:rPr>
          <w:rFonts w:eastAsia="Times New Roman" w:cs="Times New Roman"/>
          <w:sz w:val="22"/>
          <w:szCs w:val="22"/>
          <w:lang w:val="ru-KZ"/>
        </w:rPr>
      </w:pPr>
      <w:r w:rsidRPr="00082C43">
        <w:rPr>
          <w:rFonts w:eastAsia="Times New Roman" w:cs="Times New Roman"/>
          <w:sz w:val="22"/>
          <w:szCs w:val="22"/>
          <w:lang w:val="ru-KZ"/>
        </w:rPr>
        <w:t>This classification is useful for evaluating the economic health and future potential of these towns. Cities with active and functional enterprises are more likely to experience economic stability and long-term sustainable development</w:t>
      </w:r>
      <w:r>
        <w:rPr>
          <w:rFonts w:eastAsia="Times New Roman" w:cs="Times New Roman"/>
          <w:sz w:val="22"/>
          <w:szCs w:val="22"/>
          <w:lang w:val="en-US"/>
        </w:rPr>
        <w:t xml:space="preserve"> [7]</w:t>
      </w:r>
      <w:r w:rsidRPr="00082C43">
        <w:rPr>
          <w:rFonts w:eastAsia="Times New Roman" w:cs="Times New Roman"/>
          <w:sz w:val="22"/>
          <w:szCs w:val="22"/>
          <w:lang w:val="ru-KZ"/>
        </w:rPr>
        <w:t>.</w:t>
      </w:r>
    </w:p>
    <w:p w:rsidR="00B6769F" w:rsidRPr="00B6769F" w:rsidRDefault="00B6769F" w:rsidP="00B6769F">
      <w:pPr>
        <w:ind w:firstLine="567"/>
        <w:jc w:val="both"/>
        <w:rPr>
          <w:vanish/>
          <w:sz w:val="22"/>
          <w:szCs w:val="22"/>
          <w:shd w:val="clear" w:color="auto" w:fill="FFFFFF"/>
          <w:lang w:val="ru-KZ"/>
        </w:rPr>
      </w:pPr>
      <w:r w:rsidRPr="00B6769F">
        <w:rPr>
          <w:vanish/>
          <w:sz w:val="22"/>
          <w:szCs w:val="22"/>
          <w:shd w:val="clear" w:color="auto" w:fill="FFFFFF"/>
          <w:lang w:val="ru-KZ"/>
        </w:rPr>
        <w:t>Конец формы</w:t>
      </w:r>
    </w:p>
    <w:p w:rsidR="00C53FF0" w:rsidRPr="00C53FF0" w:rsidRDefault="00C53FF0" w:rsidP="00C53FF0">
      <w:pPr>
        <w:ind w:firstLine="567"/>
        <w:jc w:val="both"/>
        <w:rPr>
          <w:sz w:val="22"/>
          <w:szCs w:val="22"/>
        </w:rPr>
      </w:pPr>
      <w:r w:rsidRPr="00C53FF0">
        <w:rPr>
          <w:noProof/>
          <w:sz w:val="22"/>
          <w:szCs w:val="22"/>
        </w:rPr>
        <w:drawing>
          <wp:inline distT="0" distB="0" distL="0" distR="0" wp14:anchorId="0142211F" wp14:editId="60FD6386">
            <wp:extent cx="5616721" cy="3324631"/>
            <wp:effectExtent l="0" t="0" r="0" b="3175"/>
            <wp:docPr id="273" name="Диаграмма 27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C043E" w:rsidRPr="005C043E" w:rsidRDefault="005C043E" w:rsidP="00EA6194">
      <w:pPr>
        <w:widowControl w:val="0"/>
        <w:ind w:firstLine="567"/>
        <w:jc w:val="center"/>
        <w:rPr>
          <w:sz w:val="22"/>
          <w:szCs w:val="22"/>
          <w:lang w:val="en-US"/>
        </w:rPr>
      </w:pPr>
      <w:r w:rsidRPr="005C043E">
        <w:rPr>
          <w:sz w:val="22"/>
          <w:szCs w:val="22"/>
          <w:lang w:val="en-US"/>
        </w:rPr>
        <w:t>Note – Compiled by the author based on the source [</w:t>
      </w:r>
      <w:r w:rsidR="00082C43">
        <w:rPr>
          <w:sz w:val="22"/>
          <w:szCs w:val="22"/>
          <w:lang w:val="en-US"/>
        </w:rPr>
        <w:t>7</w:t>
      </w:r>
      <w:r w:rsidRPr="005C043E">
        <w:rPr>
          <w:sz w:val="22"/>
          <w:szCs w:val="22"/>
          <w:lang w:val="en-US"/>
        </w:rPr>
        <w:t>]</w:t>
      </w:r>
    </w:p>
    <w:p w:rsidR="005C043E" w:rsidRPr="005C043E" w:rsidRDefault="005C043E" w:rsidP="005C043E">
      <w:pPr>
        <w:widowControl w:val="0"/>
        <w:ind w:firstLine="567"/>
        <w:jc w:val="both"/>
        <w:rPr>
          <w:sz w:val="22"/>
          <w:szCs w:val="22"/>
          <w:lang w:val="en-US"/>
        </w:rPr>
      </w:pPr>
    </w:p>
    <w:p w:rsidR="00C53FF0" w:rsidRPr="00F82F18" w:rsidRDefault="005C043E" w:rsidP="00EA6194">
      <w:pPr>
        <w:widowControl w:val="0"/>
        <w:ind w:firstLine="567"/>
        <w:jc w:val="center"/>
        <w:rPr>
          <w:sz w:val="22"/>
          <w:szCs w:val="22"/>
          <w:lang w:val="en-US"/>
        </w:rPr>
      </w:pPr>
      <w:r w:rsidRPr="00F82F18">
        <w:rPr>
          <w:sz w:val="22"/>
          <w:szCs w:val="22"/>
          <w:lang w:val="en-US"/>
        </w:rPr>
        <w:t>Figure 2 - Structure of Single-Industry Towns in the Republic of Kazakhstan by the Level of Economic Activity of the City-Forming Enterprise.</w:t>
      </w:r>
    </w:p>
    <w:p w:rsidR="005C043E" w:rsidRPr="00F82F18" w:rsidRDefault="005C043E" w:rsidP="005C043E">
      <w:pPr>
        <w:widowControl w:val="0"/>
        <w:ind w:firstLine="567"/>
        <w:jc w:val="both"/>
        <w:rPr>
          <w:sz w:val="22"/>
          <w:szCs w:val="22"/>
          <w:lang w:val="en-US"/>
        </w:rPr>
      </w:pPr>
    </w:p>
    <w:p w:rsidR="00520A93" w:rsidRPr="00520A93" w:rsidRDefault="00520A93" w:rsidP="00520A93">
      <w:pPr>
        <w:ind w:firstLine="567"/>
        <w:jc w:val="both"/>
        <w:rPr>
          <w:sz w:val="22"/>
          <w:szCs w:val="22"/>
          <w:lang w:val="ru-KZ"/>
        </w:rPr>
      </w:pPr>
      <w:r w:rsidRPr="00520A93">
        <w:rPr>
          <w:sz w:val="22"/>
          <w:szCs w:val="22"/>
          <w:lang w:val="ru-KZ"/>
        </w:rPr>
        <w:t>In Kazakhstan, there are towns whose economies are largely dependent on a single industry, making them less economically prosperous. Some of these towns include:</w:t>
      </w:r>
    </w:p>
    <w:p w:rsidR="00520A93" w:rsidRDefault="00520A93" w:rsidP="00520A93">
      <w:pPr>
        <w:ind w:firstLine="567"/>
        <w:jc w:val="both"/>
        <w:rPr>
          <w:sz w:val="22"/>
          <w:szCs w:val="22"/>
          <w:lang w:val="ru-KZ"/>
        </w:rPr>
      </w:pPr>
      <w:r w:rsidRPr="00520A93">
        <w:rPr>
          <w:sz w:val="22"/>
          <w:szCs w:val="22"/>
          <w:lang w:val="en-US"/>
        </w:rPr>
        <w:lastRenderedPageBreak/>
        <w:t xml:space="preserve">- </w:t>
      </w:r>
      <w:r w:rsidRPr="00520A93">
        <w:rPr>
          <w:sz w:val="22"/>
          <w:szCs w:val="22"/>
          <w:lang w:val="ru-KZ"/>
        </w:rPr>
        <w:t>Arkalyk</w:t>
      </w:r>
    </w:p>
    <w:p w:rsidR="00520A93" w:rsidRDefault="00520A93" w:rsidP="00520A93">
      <w:pPr>
        <w:ind w:firstLine="567"/>
        <w:jc w:val="both"/>
        <w:rPr>
          <w:sz w:val="22"/>
          <w:szCs w:val="22"/>
          <w:lang w:val="ru-KZ"/>
        </w:rPr>
      </w:pPr>
      <w:r w:rsidRPr="00520A93">
        <w:rPr>
          <w:sz w:val="22"/>
          <w:szCs w:val="22"/>
          <w:lang w:val="en-US"/>
        </w:rPr>
        <w:t xml:space="preserve">- </w:t>
      </w:r>
      <w:r w:rsidRPr="00520A93">
        <w:rPr>
          <w:sz w:val="22"/>
          <w:szCs w:val="22"/>
          <w:lang w:val="ru-KZ"/>
        </w:rPr>
        <w:t>Zhanatas</w:t>
      </w:r>
    </w:p>
    <w:p w:rsidR="00520A93" w:rsidRDefault="00520A93" w:rsidP="00520A93">
      <w:pPr>
        <w:ind w:firstLine="567"/>
        <w:jc w:val="both"/>
        <w:rPr>
          <w:sz w:val="22"/>
          <w:szCs w:val="22"/>
          <w:lang w:val="ru-KZ"/>
        </w:rPr>
      </w:pPr>
      <w:r w:rsidRPr="00520A93">
        <w:rPr>
          <w:sz w:val="22"/>
          <w:szCs w:val="22"/>
          <w:lang w:val="en-US"/>
        </w:rPr>
        <w:t xml:space="preserve">- </w:t>
      </w:r>
      <w:r w:rsidRPr="00520A93">
        <w:rPr>
          <w:sz w:val="22"/>
          <w:szCs w:val="22"/>
          <w:lang w:val="ru-KZ"/>
        </w:rPr>
        <w:t>Karatau</w:t>
      </w:r>
    </w:p>
    <w:p w:rsidR="00520A93" w:rsidRDefault="00520A93" w:rsidP="00520A93">
      <w:pPr>
        <w:ind w:firstLine="567"/>
        <w:jc w:val="both"/>
        <w:rPr>
          <w:sz w:val="22"/>
          <w:szCs w:val="22"/>
          <w:lang w:val="ru-KZ"/>
        </w:rPr>
      </w:pPr>
      <w:r w:rsidRPr="00520A93">
        <w:rPr>
          <w:sz w:val="22"/>
          <w:szCs w:val="22"/>
          <w:lang w:val="en-US"/>
        </w:rPr>
        <w:t xml:space="preserve">- </w:t>
      </w:r>
      <w:r w:rsidRPr="00520A93">
        <w:rPr>
          <w:sz w:val="22"/>
          <w:szCs w:val="22"/>
          <w:lang w:val="ru-KZ"/>
        </w:rPr>
        <w:t>Saran</w:t>
      </w:r>
    </w:p>
    <w:p w:rsidR="00520A93" w:rsidRPr="00520A93" w:rsidRDefault="00520A93" w:rsidP="00520A93">
      <w:pPr>
        <w:ind w:firstLine="567"/>
        <w:jc w:val="both"/>
        <w:rPr>
          <w:sz w:val="22"/>
          <w:szCs w:val="22"/>
          <w:lang w:val="ru-KZ"/>
        </w:rPr>
      </w:pPr>
      <w:r w:rsidRPr="00520A93">
        <w:rPr>
          <w:sz w:val="22"/>
          <w:szCs w:val="22"/>
          <w:lang w:val="en-US"/>
        </w:rPr>
        <w:t xml:space="preserve">- </w:t>
      </w:r>
      <w:r w:rsidRPr="00520A93">
        <w:rPr>
          <w:sz w:val="22"/>
          <w:szCs w:val="22"/>
          <w:lang w:val="ru-KZ"/>
        </w:rPr>
        <w:t>Stepnogorsk</w:t>
      </w:r>
    </w:p>
    <w:p w:rsidR="00520A93" w:rsidRDefault="00520A93" w:rsidP="00520A93">
      <w:pPr>
        <w:ind w:firstLine="567"/>
        <w:jc w:val="both"/>
        <w:rPr>
          <w:sz w:val="22"/>
          <w:szCs w:val="22"/>
          <w:lang w:val="ru-KZ"/>
        </w:rPr>
      </w:pPr>
      <w:r w:rsidRPr="00520A93">
        <w:rPr>
          <w:sz w:val="22"/>
          <w:szCs w:val="22"/>
          <w:lang w:val="ru-KZ"/>
        </w:rPr>
        <w:t>Additionally, there are towns facing economic challenges, such as:</w:t>
      </w:r>
    </w:p>
    <w:p w:rsidR="00520A93" w:rsidRDefault="00520A93" w:rsidP="00520A93">
      <w:pPr>
        <w:ind w:firstLine="567"/>
        <w:jc w:val="both"/>
        <w:rPr>
          <w:sz w:val="22"/>
          <w:szCs w:val="22"/>
          <w:lang w:val="ru-KZ"/>
        </w:rPr>
      </w:pPr>
      <w:r w:rsidRPr="002F0585">
        <w:rPr>
          <w:sz w:val="22"/>
          <w:szCs w:val="22"/>
          <w:lang w:val="en-US"/>
        </w:rPr>
        <w:t xml:space="preserve">- </w:t>
      </w:r>
      <w:r w:rsidRPr="00520A93">
        <w:rPr>
          <w:sz w:val="22"/>
          <w:szCs w:val="22"/>
          <w:lang w:val="ru-KZ"/>
        </w:rPr>
        <w:t>Kentau</w:t>
      </w:r>
    </w:p>
    <w:p w:rsidR="00520A93" w:rsidRDefault="00520A93" w:rsidP="00520A93">
      <w:pPr>
        <w:ind w:firstLine="567"/>
        <w:jc w:val="both"/>
        <w:rPr>
          <w:sz w:val="22"/>
          <w:szCs w:val="22"/>
          <w:lang w:val="ru-KZ"/>
        </w:rPr>
      </w:pPr>
      <w:r w:rsidRPr="002F0585">
        <w:rPr>
          <w:sz w:val="22"/>
          <w:szCs w:val="22"/>
          <w:lang w:val="en-US"/>
        </w:rPr>
        <w:t xml:space="preserve">- </w:t>
      </w:r>
      <w:r w:rsidRPr="00520A93">
        <w:rPr>
          <w:sz w:val="22"/>
          <w:szCs w:val="22"/>
          <w:lang w:val="ru-KZ"/>
        </w:rPr>
        <w:t>Serebryansk</w:t>
      </w:r>
    </w:p>
    <w:p w:rsidR="00520A93" w:rsidRPr="00520A93" w:rsidRDefault="00520A93" w:rsidP="00520A93">
      <w:pPr>
        <w:ind w:firstLine="567"/>
        <w:jc w:val="both"/>
        <w:rPr>
          <w:sz w:val="22"/>
          <w:szCs w:val="22"/>
          <w:lang w:val="ru-KZ"/>
        </w:rPr>
      </w:pPr>
      <w:r w:rsidRPr="002F0585">
        <w:rPr>
          <w:sz w:val="22"/>
          <w:szCs w:val="22"/>
          <w:lang w:val="en-US"/>
        </w:rPr>
        <w:t xml:space="preserve">- </w:t>
      </w:r>
      <w:r w:rsidRPr="00520A93">
        <w:rPr>
          <w:sz w:val="22"/>
          <w:szCs w:val="22"/>
          <w:lang w:val="ru-KZ"/>
        </w:rPr>
        <w:t>Tekeli</w:t>
      </w:r>
    </w:p>
    <w:p w:rsidR="00520A93" w:rsidRDefault="00520A93" w:rsidP="00520A93">
      <w:pPr>
        <w:ind w:firstLine="567"/>
        <w:jc w:val="both"/>
        <w:rPr>
          <w:sz w:val="22"/>
          <w:szCs w:val="22"/>
          <w:lang w:val="ru-KZ"/>
        </w:rPr>
      </w:pPr>
      <w:r w:rsidRPr="00520A93">
        <w:rPr>
          <w:sz w:val="22"/>
          <w:szCs w:val="22"/>
          <w:lang w:val="ru-KZ"/>
        </w:rPr>
        <w:t>Single-industry towns in Kazakhstan can be categorized based on the type of economic activity that defines their main source of income. These categories include:</w:t>
      </w:r>
    </w:p>
    <w:p w:rsidR="00520A93" w:rsidRDefault="00520A93" w:rsidP="00520A93">
      <w:pPr>
        <w:ind w:firstLine="567"/>
        <w:jc w:val="both"/>
        <w:rPr>
          <w:sz w:val="22"/>
          <w:szCs w:val="22"/>
          <w:lang w:val="ru-KZ"/>
        </w:rPr>
      </w:pPr>
      <w:r w:rsidRPr="00520A93">
        <w:rPr>
          <w:sz w:val="22"/>
          <w:szCs w:val="22"/>
          <w:lang w:val="en-US"/>
        </w:rPr>
        <w:t xml:space="preserve">- </w:t>
      </w:r>
      <w:r w:rsidRPr="00520A93">
        <w:rPr>
          <w:sz w:val="22"/>
          <w:szCs w:val="22"/>
          <w:lang w:val="ru-KZ"/>
        </w:rPr>
        <w:t>Towns focused on extractive industries</w:t>
      </w:r>
    </w:p>
    <w:p w:rsidR="00520A93" w:rsidRDefault="00520A93" w:rsidP="00520A93">
      <w:pPr>
        <w:ind w:firstLine="567"/>
        <w:jc w:val="both"/>
        <w:rPr>
          <w:sz w:val="22"/>
          <w:szCs w:val="22"/>
          <w:lang w:val="ru-KZ"/>
        </w:rPr>
      </w:pPr>
      <w:r w:rsidRPr="002F0585">
        <w:rPr>
          <w:sz w:val="22"/>
          <w:szCs w:val="22"/>
          <w:lang w:val="en-US"/>
        </w:rPr>
        <w:t xml:space="preserve">- </w:t>
      </w:r>
      <w:r w:rsidRPr="00520A93">
        <w:rPr>
          <w:sz w:val="22"/>
          <w:szCs w:val="22"/>
          <w:lang w:val="ru-KZ"/>
        </w:rPr>
        <w:t>Towns centered around processing industries</w:t>
      </w:r>
    </w:p>
    <w:p w:rsidR="00520A93" w:rsidRPr="00520A93" w:rsidRDefault="00520A93" w:rsidP="00520A93">
      <w:pPr>
        <w:ind w:firstLine="567"/>
        <w:jc w:val="both"/>
        <w:rPr>
          <w:sz w:val="22"/>
          <w:szCs w:val="22"/>
          <w:lang w:val="ru-KZ"/>
        </w:rPr>
      </w:pPr>
      <w:r w:rsidRPr="00520A93">
        <w:rPr>
          <w:sz w:val="22"/>
          <w:szCs w:val="22"/>
          <w:lang w:val="en-US"/>
        </w:rPr>
        <w:t xml:space="preserve">- </w:t>
      </w:r>
      <w:r w:rsidRPr="00520A93">
        <w:rPr>
          <w:sz w:val="22"/>
          <w:szCs w:val="22"/>
          <w:lang w:val="ru-KZ"/>
        </w:rPr>
        <w:t>Towns involved in scientific research and development</w:t>
      </w:r>
    </w:p>
    <w:p w:rsidR="00520A93" w:rsidRPr="00520A93" w:rsidRDefault="00520A93" w:rsidP="00520A93">
      <w:pPr>
        <w:ind w:firstLine="567"/>
        <w:jc w:val="both"/>
        <w:rPr>
          <w:sz w:val="22"/>
          <w:szCs w:val="22"/>
          <w:lang w:val="ru-KZ"/>
        </w:rPr>
      </w:pPr>
      <w:r w:rsidRPr="00520A93">
        <w:rPr>
          <w:sz w:val="22"/>
          <w:szCs w:val="22"/>
          <w:lang w:val="ru-KZ"/>
        </w:rPr>
        <w:t>The distribution of these towns by industry type is shown in Figure 3.</w:t>
      </w:r>
    </w:p>
    <w:p w:rsidR="00C53FF0" w:rsidRPr="00C53FF0" w:rsidRDefault="00C53FF0" w:rsidP="00C53FF0">
      <w:pPr>
        <w:ind w:firstLine="567"/>
        <w:jc w:val="both"/>
        <w:rPr>
          <w:sz w:val="22"/>
          <w:szCs w:val="22"/>
        </w:rPr>
      </w:pPr>
      <w:r w:rsidRPr="00C53FF0">
        <w:rPr>
          <w:noProof/>
          <w:sz w:val="22"/>
          <w:szCs w:val="22"/>
        </w:rPr>
        <w:drawing>
          <wp:inline distT="0" distB="0" distL="0" distR="0" wp14:anchorId="73DFED89" wp14:editId="70A88E9D">
            <wp:extent cx="5486400" cy="3283408"/>
            <wp:effectExtent l="0" t="0" r="0" b="0"/>
            <wp:docPr id="274" name="Диаграмма 27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A6194" w:rsidRDefault="00EA6194" w:rsidP="00F82F18">
      <w:pPr>
        <w:pStyle w:val="3"/>
        <w:tabs>
          <w:tab w:val="left" w:pos="851"/>
        </w:tabs>
        <w:jc w:val="center"/>
        <w:rPr>
          <w:sz w:val="22"/>
          <w:szCs w:val="22"/>
          <w:lang w:val="ru-KZ"/>
        </w:rPr>
      </w:pPr>
    </w:p>
    <w:p w:rsidR="00F82F18" w:rsidRPr="00F82F18" w:rsidRDefault="00F82F18" w:rsidP="00F82F18">
      <w:pPr>
        <w:pStyle w:val="3"/>
        <w:tabs>
          <w:tab w:val="left" w:pos="851"/>
        </w:tabs>
        <w:jc w:val="center"/>
        <w:rPr>
          <w:sz w:val="22"/>
          <w:szCs w:val="22"/>
          <w:lang w:val="ru-KZ"/>
        </w:rPr>
      </w:pPr>
      <w:r w:rsidRPr="00F82F18">
        <w:rPr>
          <w:sz w:val="22"/>
          <w:szCs w:val="22"/>
          <w:lang w:val="ru-KZ"/>
        </w:rPr>
        <w:t>Note – Compiled by the author based on source [1]</w:t>
      </w:r>
    </w:p>
    <w:p w:rsidR="00EA6194" w:rsidRDefault="00EA6194" w:rsidP="00F82F18">
      <w:pPr>
        <w:pStyle w:val="3"/>
        <w:tabs>
          <w:tab w:val="left" w:pos="851"/>
        </w:tabs>
        <w:jc w:val="center"/>
        <w:rPr>
          <w:sz w:val="22"/>
          <w:szCs w:val="22"/>
          <w:lang w:val="ru-KZ"/>
        </w:rPr>
      </w:pPr>
    </w:p>
    <w:p w:rsidR="00F82F18" w:rsidRPr="00F82F18" w:rsidRDefault="00F82F18" w:rsidP="00F82F18">
      <w:pPr>
        <w:pStyle w:val="3"/>
        <w:tabs>
          <w:tab w:val="left" w:pos="851"/>
        </w:tabs>
        <w:jc w:val="center"/>
        <w:rPr>
          <w:sz w:val="22"/>
          <w:szCs w:val="22"/>
          <w:lang w:val="ru-KZ"/>
        </w:rPr>
      </w:pPr>
      <w:r w:rsidRPr="00F82F18">
        <w:rPr>
          <w:sz w:val="22"/>
          <w:szCs w:val="22"/>
          <w:lang w:val="ru-KZ"/>
        </w:rPr>
        <w:t xml:space="preserve">Figure </w:t>
      </w:r>
      <w:r w:rsidRPr="00F82F18">
        <w:rPr>
          <w:sz w:val="22"/>
          <w:szCs w:val="22"/>
          <w:lang w:val="en-US"/>
        </w:rPr>
        <w:t>3</w:t>
      </w:r>
      <w:r w:rsidRPr="00F82F18">
        <w:rPr>
          <w:sz w:val="22"/>
          <w:szCs w:val="22"/>
          <w:lang w:val="ru-KZ"/>
        </w:rPr>
        <w:t xml:space="preserve"> - Structure of single-industry towns in Kazakhstan by type of activity (production)</w:t>
      </w:r>
    </w:p>
    <w:p w:rsidR="00F82F18" w:rsidRDefault="00F82F18" w:rsidP="00F82F18">
      <w:pPr>
        <w:pStyle w:val="3"/>
        <w:tabs>
          <w:tab w:val="left" w:pos="851"/>
        </w:tabs>
        <w:jc w:val="center"/>
        <w:rPr>
          <w:sz w:val="22"/>
          <w:szCs w:val="22"/>
          <w:lang w:val="ru-KZ"/>
        </w:rPr>
      </w:pPr>
    </w:p>
    <w:p w:rsidR="00520A93" w:rsidRDefault="00520A93" w:rsidP="00520A93">
      <w:pPr>
        <w:pStyle w:val="3"/>
        <w:tabs>
          <w:tab w:val="left" w:pos="851"/>
        </w:tabs>
        <w:jc w:val="both"/>
        <w:rPr>
          <w:sz w:val="22"/>
          <w:szCs w:val="22"/>
          <w:lang w:val="ru-KZ"/>
        </w:rPr>
      </w:pPr>
      <w:r w:rsidRPr="00520A93">
        <w:rPr>
          <w:sz w:val="22"/>
          <w:szCs w:val="22"/>
          <w:lang w:val="ru-KZ"/>
        </w:rPr>
        <w:t>In Kazakhstan, five single-industry towns host extractive city-forming enterprises:</w:t>
      </w:r>
    </w:p>
    <w:p w:rsidR="00520A93" w:rsidRDefault="00520A93" w:rsidP="00520A93">
      <w:pPr>
        <w:pStyle w:val="3"/>
        <w:tabs>
          <w:tab w:val="left" w:pos="851"/>
        </w:tabs>
        <w:ind w:firstLine="567"/>
        <w:jc w:val="both"/>
        <w:rPr>
          <w:sz w:val="22"/>
          <w:szCs w:val="22"/>
          <w:lang w:val="ru-KZ"/>
        </w:rPr>
      </w:pPr>
      <w:r w:rsidRPr="002F0585">
        <w:rPr>
          <w:sz w:val="22"/>
          <w:szCs w:val="22"/>
          <w:lang w:val="en-US"/>
        </w:rPr>
        <w:t xml:space="preserve">- </w:t>
      </w:r>
      <w:r w:rsidRPr="00520A93">
        <w:rPr>
          <w:sz w:val="22"/>
          <w:szCs w:val="22"/>
          <w:lang w:val="ru-KZ"/>
        </w:rPr>
        <w:t>Serebryansk</w:t>
      </w:r>
    </w:p>
    <w:p w:rsidR="00520A93" w:rsidRDefault="00520A93" w:rsidP="00520A93">
      <w:pPr>
        <w:pStyle w:val="3"/>
        <w:tabs>
          <w:tab w:val="left" w:pos="851"/>
        </w:tabs>
        <w:ind w:firstLine="567"/>
        <w:jc w:val="both"/>
        <w:rPr>
          <w:sz w:val="22"/>
          <w:szCs w:val="22"/>
          <w:lang w:val="ru-KZ"/>
        </w:rPr>
      </w:pPr>
      <w:r w:rsidRPr="002F0585">
        <w:rPr>
          <w:sz w:val="22"/>
          <w:szCs w:val="22"/>
          <w:lang w:val="en-US"/>
        </w:rPr>
        <w:t xml:space="preserve">- </w:t>
      </w:r>
      <w:r w:rsidRPr="00520A93">
        <w:rPr>
          <w:sz w:val="22"/>
          <w:szCs w:val="22"/>
          <w:lang w:val="ru-KZ"/>
        </w:rPr>
        <w:t>Stepnogorsk</w:t>
      </w:r>
    </w:p>
    <w:p w:rsidR="00520A93" w:rsidRDefault="00520A93" w:rsidP="00520A93">
      <w:pPr>
        <w:pStyle w:val="3"/>
        <w:tabs>
          <w:tab w:val="left" w:pos="851"/>
        </w:tabs>
        <w:ind w:firstLine="567"/>
        <w:jc w:val="both"/>
        <w:rPr>
          <w:sz w:val="22"/>
          <w:szCs w:val="22"/>
          <w:lang w:val="ru-KZ"/>
        </w:rPr>
      </w:pPr>
      <w:r w:rsidRPr="002F0585">
        <w:rPr>
          <w:sz w:val="22"/>
          <w:szCs w:val="22"/>
          <w:lang w:val="en-US"/>
        </w:rPr>
        <w:t xml:space="preserve">- </w:t>
      </w:r>
      <w:r w:rsidRPr="00520A93">
        <w:rPr>
          <w:sz w:val="22"/>
          <w:szCs w:val="22"/>
          <w:lang w:val="ru-KZ"/>
        </w:rPr>
        <w:t>Zhezkazgan</w:t>
      </w:r>
    </w:p>
    <w:p w:rsidR="00520A93" w:rsidRDefault="00520A93" w:rsidP="00520A93">
      <w:pPr>
        <w:pStyle w:val="3"/>
        <w:tabs>
          <w:tab w:val="left" w:pos="851"/>
        </w:tabs>
        <w:ind w:firstLine="567"/>
        <w:jc w:val="both"/>
        <w:rPr>
          <w:sz w:val="22"/>
          <w:szCs w:val="22"/>
          <w:lang w:val="ru-KZ"/>
        </w:rPr>
      </w:pPr>
      <w:r w:rsidRPr="002F0585">
        <w:rPr>
          <w:sz w:val="22"/>
          <w:szCs w:val="22"/>
          <w:lang w:val="en-US"/>
        </w:rPr>
        <w:t xml:space="preserve">- </w:t>
      </w:r>
      <w:r w:rsidRPr="00520A93">
        <w:rPr>
          <w:sz w:val="22"/>
          <w:szCs w:val="22"/>
          <w:lang w:val="ru-KZ"/>
        </w:rPr>
        <w:t>Satpayev</w:t>
      </w:r>
    </w:p>
    <w:p w:rsidR="00520A93" w:rsidRPr="00520A93" w:rsidRDefault="00520A93" w:rsidP="00520A93">
      <w:pPr>
        <w:pStyle w:val="3"/>
        <w:tabs>
          <w:tab w:val="left" w:pos="851"/>
        </w:tabs>
        <w:ind w:firstLine="567"/>
        <w:jc w:val="both"/>
        <w:rPr>
          <w:sz w:val="22"/>
          <w:szCs w:val="22"/>
          <w:lang w:val="ru-KZ"/>
        </w:rPr>
      </w:pPr>
      <w:r w:rsidRPr="002F0585">
        <w:rPr>
          <w:sz w:val="22"/>
          <w:szCs w:val="22"/>
          <w:lang w:val="en-US"/>
        </w:rPr>
        <w:t xml:space="preserve">- </w:t>
      </w:r>
      <w:r w:rsidRPr="00520A93">
        <w:rPr>
          <w:sz w:val="22"/>
          <w:szCs w:val="22"/>
          <w:lang w:val="ru-KZ"/>
        </w:rPr>
        <w:t>Khromtau</w:t>
      </w:r>
    </w:p>
    <w:p w:rsidR="002F0585" w:rsidRPr="002F0585" w:rsidRDefault="002F0585" w:rsidP="002F0585">
      <w:pPr>
        <w:pStyle w:val="3"/>
        <w:tabs>
          <w:tab w:val="left" w:pos="851"/>
        </w:tabs>
        <w:ind w:firstLine="567"/>
        <w:jc w:val="both"/>
        <w:rPr>
          <w:sz w:val="22"/>
          <w:szCs w:val="22"/>
          <w:lang w:val="ru-KZ"/>
        </w:rPr>
      </w:pPr>
      <w:r w:rsidRPr="002F0585">
        <w:rPr>
          <w:sz w:val="22"/>
          <w:szCs w:val="22"/>
          <w:lang w:val="ru-KZ"/>
        </w:rPr>
        <w:t>Kurchatov is notable for its scientific research enterprise, which plays a crucial role in the town’s economic structure.</w:t>
      </w:r>
    </w:p>
    <w:p w:rsidR="002F0585" w:rsidRDefault="002F0585" w:rsidP="002F0585">
      <w:pPr>
        <w:pStyle w:val="3"/>
        <w:tabs>
          <w:tab w:val="left" w:pos="851"/>
        </w:tabs>
        <w:ind w:firstLine="567"/>
        <w:jc w:val="both"/>
        <w:rPr>
          <w:sz w:val="22"/>
          <w:szCs w:val="22"/>
          <w:lang w:val="ru-KZ"/>
        </w:rPr>
      </w:pPr>
      <w:r w:rsidRPr="002F0585">
        <w:rPr>
          <w:sz w:val="22"/>
          <w:szCs w:val="22"/>
          <w:lang w:val="ru-KZ"/>
        </w:rPr>
        <w:t>Single-industry towns in Kazakhstan have historically provided several key economic advantages, including:</w:t>
      </w:r>
    </w:p>
    <w:p w:rsidR="002F0585" w:rsidRDefault="002F0585" w:rsidP="002F0585">
      <w:pPr>
        <w:pStyle w:val="3"/>
        <w:tabs>
          <w:tab w:val="left" w:pos="851"/>
        </w:tabs>
        <w:ind w:firstLine="567"/>
        <w:jc w:val="both"/>
        <w:rPr>
          <w:sz w:val="22"/>
          <w:szCs w:val="22"/>
          <w:lang w:val="ru-KZ"/>
        </w:rPr>
      </w:pPr>
      <w:r w:rsidRPr="002F0585">
        <w:rPr>
          <w:sz w:val="22"/>
          <w:szCs w:val="22"/>
          <w:lang w:val="en-US"/>
        </w:rPr>
        <w:t xml:space="preserve">- </w:t>
      </w:r>
      <w:r w:rsidRPr="002F0585">
        <w:rPr>
          <w:sz w:val="22"/>
          <w:szCs w:val="22"/>
          <w:lang w:val="ru-KZ"/>
        </w:rPr>
        <w:t>High employment levels, often approaching full employment;</w:t>
      </w:r>
    </w:p>
    <w:p w:rsidR="002F0585" w:rsidRPr="002F0585" w:rsidRDefault="002F0585" w:rsidP="002F0585">
      <w:pPr>
        <w:pStyle w:val="3"/>
        <w:tabs>
          <w:tab w:val="left" w:pos="851"/>
        </w:tabs>
        <w:ind w:firstLine="567"/>
        <w:jc w:val="both"/>
        <w:rPr>
          <w:sz w:val="22"/>
          <w:szCs w:val="22"/>
          <w:lang w:val="ru-KZ"/>
        </w:rPr>
      </w:pPr>
      <w:r w:rsidRPr="002F0585">
        <w:rPr>
          <w:sz w:val="22"/>
          <w:szCs w:val="22"/>
          <w:lang w:val="en-US"/>
        </w:rPr>
        <w:t xml:space="preserve">- </w:t>
      </w:r>
      <w:r w:rsidRPr="002F0585">
        <w:rPr>
          <w:sz w:val="22"/>
          <w:szCs w:val="22"/>
          <w:lang w:val="ru-KZ"/>
        </w:rPr>
        <w:t>Significant contributions to national economic growth during periods of industrial expansion.</w:t>
      </w:r>
    </w:p>
    <w:p w:rsidR="002F0585" w:rsidRPr="002F0585" w:rsidRDefault="002F0585" w:rsidP="002F0585">
      <w:pPr>
        <w:pStyle w:val="3"/>
        <w:tabs>
          <w:tab w:val="left" w:pos="851"/>
        </w:tabs>
        <w:ind w:firstLine="567"/>
        <w:jc w:val="both"/>
        <w:rPr>
          <w:sz w:val="22"/>
          <w:szCs w:val="22"/>
          <w:lang w:val="ru-KZ"/>
        </w:rPr>
      </w:pPr>
      <w:r w:rsidRPr="002F0585">
        <w:rPr>
          <w:sz w:val="22"/>
          <w:szCs w:val="22"/>
          <w:lang w:val="ru-KZ"/>
        </w:rPr>
        <w:t>However, under free-market conditions, maintaining these advantages has become increasingly challenging.</w:t>
      </w:r>
    </w:p>
    <w:p w:rsidR="002F0585" w:rsidRPr="002F0585" w:rsidRDefault="002F0585" w:rsidP="002F0585">
      <w:pPr>
        <w:pStyle w:val="3"/>
        <w:tabs>
          <w:tab w:val="left" w:pos="851"/>
        </w:tabs>
        <w:ind w:firstLine="567"/>
        <w:jc w:val="both"/>
        <w:rPr>
          <w:sz w:val="22"/>
          <w:szCs w:val="22"/>
          <w:lang w:val="ru-KZ"/>
        </w:rPr>
      </w:pPr>
      <w:r w:rsidRPr="002F0585">
        <w:rPr>
          <w:sz w:val="22"/>
          <w:szCs w:val="22"/>
          <w:lang w:val="ru-KZ"/>
        </w:rPr>
        <w:lastRenderedPageBreak/>
        <w:t>The economic landscape of Kazakhstan’s mono-cities shows that approximately 70% remain stable and economically viable, while 30% face considerable challenges that impede their development. Additionally, around 11% of these towns are experiencing economic decline, leading to a downturn in industrial activity.</w:t>
      </w:r>
    </w:p>
    <w:p w:rsidR="002F0585" w:rsidRDefault="002F0585" w:rsidP="002F0585">
      <w:pPr>
        <w:pStyle w:val="3"/>
        <w:tabs>
          <w:tab w:val="left" w:pos="851"/>
        </w:tabs>
        <w:ind w:firstLine="567"/>
        <w:jc w:val="both"/>
        <w:rPr>
          <w:sz w:val="22"/>
          <w:szCs w:val="22"/>
          <w:lang w:val="ru-KZ"/>
        </w:rPr>
      </w:pPr>
      <w:r w:rsidRPr="002F0585">
        <w:rPr>
          <w:sz w:val="22"/>
          <w:szCs w:val="22"/>
          <w:lang w:val="ru-KZ"/>
        </w:rPr>
        <w:t>Given these circumstances, a comprehensive analysis of the economic and social conditions of Kazakhstan’s single-industry towns is essential. This includes evaluating their long-term growth potential and assessing government policies aimed at ensuring their sustainable development at the national level</w:t>
      </w:r>
      <w:r w:rsidR="00082C43">
        <w:rPr>
          <w:sz w:val="22"/>
          <w:szCs w:val="22"/>
          <w:lang w:val="en-US"/>
        </w:rPr>
        <w:t xml:space="preserve"> [8]</w:t>
      </w:r>
      <w:r w:rsidRPr="002F0585">
        <w:rPr>
          <w:sz w:val="22"/>
          <w:szCs w:val="22"/>
          <w:lang w:val="ru-KZ"/>
        </w:rPr>
        <w:t>.</w:t>
      </w:r>
    </w:p>
    <w:p w:rsidR="00EA6194" w:rsidRPr="00EA6194" w:rsidRDefault="00EA6194" w:rsidP="007B5210">
      <w:pPr>
        <w:pStyle w:val="3"/>
        <w:tabs>
          <w:tab w:val="left" w:pos="851"/>
        </w:tabs>
        <w:ind w:firstLine="567"/>
        <w:jc w:val="both"/>
        <w:rPr>
          <w:b/>
          <w:bCs/>
          <w:sz w:val="22"/>
          <w:szCs w:val="22"/>
          <w:lang w:val="en-US"/>
        </w:rPr>
      </w:pPr>
      <w:r w:rsidRPr="00EA6194">
        <w:rPr>
          <w:b/>
          <w:bCs/>
          <w:sz w:val="22"/>
          <w:szCs w:val="22"/>
          <w:lang w:val="en-US"/>
        </w:rPr>
        <w:t>Conclusion</w:t>
      </w:r>
    </w:p>
    <w:p w:rsidR="007B5210" w:rsidRPr="007B5210" w:rsidRDefault="00EA6194" w:rsidP="007B5210">
      <w:pPr>
        <w:pStyle w:val="3"/>
        <w:tabs>
          <w:tab w:val="left" w:pos="851"/>
        </w:tabs>
        <w:ind w:firstLine="567"/>
        <w:jc w:val="both"/>
        <w:rPr>
          <w:sz w:val="22"/>
          <w:szCs w:val="22"/>
          <w:lang w:val="ru-KZ"/>
        </w:rPr>
      </w:pPr>
      <w:r>
        <w:rPr>
          <w:sz w:val="22"/>
          <w:szCs w:val="22"/>
          <w:lang w:val="en-US"/>
        </w:rPr>
        <w:t>I</w:t>
      </w:r>
      <w:r w:rsidR="007B5210" w:rsidRPr="007B5210">
        <w:rPr>
          <w:sz w:val="22"/>
          <w:szCs w:val="22"/>
          <w:lang w:val="ru-KZ"/>
        </w:rPr>
        <w:t>t can be argued that single-industry towns in the Republic of Kazakhstan, despite their vulnerability to external economic fluctuations, possess significant potential for transformation and sustainable development. Traditional reliance on a single industry often leads to economic instability, lower living standards, and depopulation, especially in the event of a drop in commodity prices or technological shifts within the industry. However, in recent years, there has been an increase in both governmental and private efforts aimed at diversifying the economy of single-industry towns. State support programs, such as the "Single-Industry Town Development Program," are focused on creating new jobs, stimulating small and medium-sized businesses, developing infrastructure, and attracting investments in new sectors like agriculture, tourism, and innovative technologies</w:t>
      </w:r>
      <w:r w:rsidR="00082C43">
        <w:rPr>
          <w:sz w:val="22"/>
          <w:szCs w:val="22"/>
          <w:lang w:val="en-US"/>
        </w:rPr>
        <w:t xml:space="preserve"> [9]</w:t>
      </w:r>
      <w:r w:rsidR="007B5210" w:rsidRPr="007B5210">
        <w:rPr>
          <w:sz w:val="22"/>
          <w:szCs w:val="22"/>
          <w:lang w:val="ru-KZ"/>
        </w:rPr>
        <w:t>.</w:t>
      </w:r>
    </w:p>
    <w:p w:rsidR="007B5210" w:rsidRPr="007B5210" w:rsidRDefault="007B5210" w:rsidP="007B5210">
      <w:pPr>
        <w:pStyle w:val="3"/>
        <w:tabs>
          <w:tab w:val="left" w:pos="851"/>
        </w:tabs>
        <w:ind w:firstLine="567"/>
        <w:jc w:val="both"/>
        <w:rPr>
          <w:sz w:val="22"/>
          <w:szCs w:val="22"/>
          <w:lang w:val="ru-KZ"/>
        </w:rPr>
      </w:pPr>
      <w:r w:rsidRPr="007B5210">
        <w:rPr>
          <w:sz w:val="22"/>
          <w:szCs w:val="22"/>
          <w:lang w:val="ru-KZ"/>
        </w:rPr>
        <w:t>The diversification process forms the basis for improving the economic stability and quality of life in single-industry towns. Stimulating the development of new industries such as renewable energy, economic digitalization, and creating infrastructure for small and medium-sized businesses can reduce dependency on the key industry and open new opportunities for employment. It is essential to emphasize that for the successful implementation of these initiatives, certain challenges must be overcome, such as a lack of skilled workers, outdated infrastructure, and a lack of funding for long-term projects.</w:t>
      </w:r>
    </w:p>
    <w:p w:rsidR="007B5210" w:rsidRPr="007B5210" w:rsidRDefault="007B5210" w:rsidP="007B5210">
      <w:pPr>
        <w:pStyle w:val="3"/>
        <w:tabs>
          <w:tab w:val="left" w:pos="851"/>
        </w:tabs>
        <w:ind w:firstLine="567"/>
        <w:jc w:val="both"/>
        <w:rPr>
          <w:sz w:val="22"/>
          <w:szCs w:val="22"/>
          <w:lang w:val="ru-KZ"/>
        </w:rPr>
      </w:pPr>
      <w:r w:rsidRPr="007B5210">
        <w:rPr>
          <w:sz w:val="22"/>
          <w:szCs w:val="22"/>
          <w:lang w:val="ru-KZ"/>
        </w:rPr>
        <w:t>At the same time, the government of Kazakhstan is making every effort to support this process by creating conditions for private investments and the development of infrastructure projects. The use of public-private partnerships, along with the attraction of modern technologies and experienced professionals from various fields, can accelerate the processes of modernization and economic diversification in single-industry towns</w:t>
      </w:r>
      <w:r w:rsidR="00082C43">
        <w:rPr>
          <w:sz w:val="22"/>
          <w:szCs w:val="22"/>
          <w:lang w:val="en-US"/>
        </w:rPr>
        <w:t xml:space="preserve"> [10]</w:t>
      </w:r>
      <w:r w:rsidRPr="007B5210">
        <w:rPr>
          <w:sz w:val="22"/>
          <w:szCs w:val="22"/>
          <w:lang w:val="ru-KZ"/>
        </w:rPr>
        <w:t>.</w:t>
      </w:r>
    </w:p>
    <w:p w:rsidR="007B5210" w:rsidRPr="007B5210" w:rsidRDefault="007B5210" w:rsidP="007B5210">
      <w:pPr>
        <w:pStyle w:val="3"/>
        <w:tabs>
          <w:tab w:val="left" w:pos="851"/>
        </w:tabs>
        <w:ind w:firstLine="567"/>
        <w:jc w:val="both"/>
        <w:rPr>
          <w:sz w:val="22"/>
          <w:szCs w:val="22"/>
          <w:lang w:val="ru-KZ"/>
        </w:rPr>
      </w:pPr>
      <w:r w:rsidRPr="007B5210">
        <w:rPr>
          <w:sz w:val="22"/>
          <w:szCs w:val="22"/>
          <w:lang w:val="ru-KZ"/>
        </w:rPr>
        <w:t>In the future, single-industry towns in Kazakhstan have the potential to become more dynamic and competitive centers of economic activity if they continue to follow the chosen path. Expected diversification and the successful implementation of innovative and sustainable solutions will contribute to the creation of a balanced economy and the improvement of the local population’s quality of life.</w:t>
      </w:r>
    </w:p>
    <w:p w:rsidR="007B5210" w:rsidRPr="002F0585" w:rsidRDefault="007B5210" w:rsidP="002F0585">
      <w:pPr>
        <w:pStyle w:val="3"/>
        <w:tabs>
          <w:tab w:val="left" w:pos="851"/>
        </w:tabs>
        <w:ind w:firstLine="567"/>
        <w:jc w:val="both"/>
        <w:rPr>
          <w:sz w:val="22"/>
          <w:szCs w:val="22"/>
          <w:lang w:val="ru-KZ"/>
        </w:rPr>
      </w:pPr>
    </w:p>
    <w:p w:rsidR="00F82F18" w:rsidRPr="00520A93" w:rsidRDefault="00F82F18" w:rsidP="00C53FF0">
      <w:pPr>
        <w:pStyle w:val="3"/>
        <w:tabs>
          <w:tab w:val="left" w:pos="851"/>
        </w:tabs>
        <w:jc w:val="center"/>
        <w:rPr>
          <w:sz w:val="22"/>
          <w:szCs w:val="22"/>
          <w:lang w:val="ru-KZ"/>
        </w:rPr>
      </w:pPr>
    </w:p>
    <w:p w:rsidR="00787518" w:rsidRDefault="00787518" w:rsidP="00787518">
      <w:pPr>
        <w:ind w:firstLine="709"/>
        <w:jc w:val="center"/>
        <w:rPr>
          <w:rFonts w:cs="Times New Roman"/>
          <w:b/>
          <w:sz w:val="22"/>
          <w:szCs w:val="22"/>
          <w:lang w:val="en-US"/>
        </w:rPr>
      </w:pPr>
      <w:r w:rsidRPr="00787518">
        <w:rPr>
          <w:rFonts w:cs="Times New Roman"/>
          <w:b/>
          <w:sz w:val="22"/>
          <w:szCs w:val="22"/>
          <w:lang w:val="en-US"/>
        </w:rPr>
        <w:t>REFERENCES</w:t>
      </w:r>
    </w:p>
    <w:p w:rsidR="00EA6194" w:rsidRPr="00741555" w:rsidRDefault="00EA6194" w:rsidP="00787518">
      <w:pPr>
        <w:ind w:firstLine="709"/>
        <w:jc w:val="center"/>
        <w:rPr>
          <w:rFonts w:cs="Times New Roman"/>
          <w:b/>
          <w:sz w:val="22"/>
          <w:szCs w:val="22"/>
        </w:rPr>
      </w:pPr>
    </w:p>
    <w:p w:rsidR="00082C43" w:rsidRPr="00082C43" w:rsidRDefault="00787518" w:rsidP="00082C43">
      <w:pPr>
        <w:jc w:val="both"/>
        <w:rPr>
          <w:rFonts w:cs="Times New Roman"/>
          <w:bCs/>
          <w:sz w:val="22"/>
          <w:szCs w:val="22"/>
          <w:lang w:val="ru-KZ"/>
        </w:rPr>
      </w:pPr>
      <w:r>
        <w:rPr>
          <w:rFonts w:cs="Times New Roman"/>
          <w:bCs/>
          <w:sz w:val="22"/>
          <w:szCs w:val="22"/>
        </w:rPr>
        <w:t xml:space="preserve">1 </w:t>
      </w:r>
      <w:r w:rsidR="00082C43" w:rsidRPr="00082C43">
        <w:rPr>
          <w:rFonts w:cs="Times New Roman"/>
          <w:bCs/>
          <w:sz w:val="22"/>
          <w:szCs w:val="22"/>
          <w:lang w:val="ru-KZ"/>
        </w:rPr>
        <w:t>Козырев А.А. Информационные технологии в экономике и управлении: Учебник. – СПб.: Изд-во Михайлова В.А., 2014. – 476 с.</w:t>
      </w:r>
    </w:p>
    <w:p w:rsidR="00082C43" w:rsidRPr="00082C43" w:rsidRDefault="00082C43" w:rsidP="00082C43">
      <w:pPr>
        <w:jc w:val="both"/>
        <w:rPr>
          <w:rFonts w:cs="Times New Roman"/>
          <w:bCs/>
          <w:sz w:val="22"/>
          <w:szCs w:val="22"/>
          <w:lang w:val="ru-KZ"/>
        </w:rPr>
      </w:pPr>
      <w:r>
        <w:rPr>
          <w:rFonts w:cs="Times New Roman"/>
          <w:bCs/>
          <w:sz w:val="22"/>
          <w:szCs w:val="22"/>
        </w:rPr>
        <w:t xml:space="preserve">2 </w:t>
      </w:r>
      <w:r w:rsidRPr="00082C43">
        <w:rPr>
          <w:rFonts w:cs="Times New Roman"/>
          <w:bCs/>
          <w:sz w:val="22"/>
          <w:szCs w:val="22"/>
          <w:lang w:val="ru-KZ"/>
        </w:rPr>
        <w:t xml:space="preserve">Грушин А.В., Кудрявцева О.Ю. Экономика </w:t>
      </w:r>
      <w:proofErr w:type="gramStart"/>
      <w:r w:rsidRPr="00082C43">
        <w:rPr>
          <w:rFonts w:cs="Times New Roman"/>
          <w:bCs/>
          <w:sz w:val="22"/>
          <w:szCs w:val="22"/>
          <w:lang w:val="ru-KZ"/>
        </w:rPr>
        <w:t>одно-отраслевых</w:t>
      </w:r>
      <w:proofErr w:type="gramEnd"/>
      <w:r w:rsidRPr="00082C43">
        <w:rPr>
          <w:rFonts w:cs="Times New Roman"/>
          <w:bCs/>
          <w:sz w:val="22"/>
          <w:szCs w:val="22"/>
          <w:lang w:val="ru-KZ"/>
        </w:rPr>
        <w:t xml:space="preserve"> городов: Проблемы и перспективы развития. – Алматы: Изд-во КазНУ, 2019. – 245 с.</w:t>
      </w:r>
    </w:p>
    <w:p w:rsidR="00082C43" w:rsidRPr="00082C43" w:rsidRDefault="00082C43" w:rsidP="00082C43">
      <w:pPr>
        <w:jc w:val="both"/>
        <w:rPr>
          <w:rFonts w:cs="Times New Roman"/>
          <w:bCs/>
          <w:sz w:val="22"/>
          <w:szCs w:val="22"/>
          <w:lang w:val="ru-KZ"/>
        </w:rPr>
      </w:pPr>
      <w:r>
        <w:rPr>
          <w:rFonts w:cs="Times New Roman"/>
          <w:bCs/>
          <w:sz w:val="22"/>
          <w:szCs w:val="22"/>
        </w:rPr>
        <w:t>3 Т</w:t>
      </w:r>
      <w:r w:rsidRPr="00082C43">
        <w:rPr>
          <w:rFonts w:cs="Times New Roman"/>
          <w:bCs/>
          <w:sz w:val="22"/>
          <w:szCs w:val="22"/>
          <w:lang w:val="ru-KZ"/>
        </w:rPr>
        <w:t>ашенов С.С. Проблемы развития монотипичных городов Казахстана: Теория и практика. – Алматы: Наука и образование, 2020. – 310 с.</w:t>
      </w:r>
    </w:p>
    <w:p w:rsidR="00082C43" w:rsidRPr="00082C43" w:rsidRDefault="00082C43" w:rsidP="00082C43">
      <w:pPr>
        <w:jc w:val="both"/>
        <w:rPr>
          <w:rFonts w:cs="Times New Roman"/>
          <w:bCs/>
          <w:sz w:val="22"/>
          <w:szCs w:val="22"/>
          <w:lang w:val="ru-KZ"/>
        </w:rPr>
      </w:pPr>
      <w:r>
        <w:rPr>
          <w:rFonts w:cs="Times New Roman"/>
          <w:bCs/>
          <w:sz w:val="22"/>
          <w:szCs w:val="22"/>
        </w:rPr>
        <w:t xml:space="preserve">4 </w:t>
      </w:r>
      <w:r w:rsidRPr="00082C43">
        <w:rPr>
          <w:rFonts w:cs="Times New Roman"/>
          <w:bCs/>
          <w:sz w:val="22"/>
          <w:szCs w:val="22"/>
          <w:lang w:val="ru-KZ"/>
        </w:rPr>
        <w:t>Кулешов А.Г. Экономическая трансформация моноотраслевых городов: Российский опыт и международные практики. – Москва: Изд-во МГУ, 2017. – 230 с.</w:t>
      </w:r>
    </w:p>
    <w:p w:rsidR="00082C43" w:rsidRPr="00082C43" w:rsidRDefault="00082C43" w:rsidP="00082C43">
      <w:pPr>
        <w:jc w:val="both"/>
        <w:rPr>
          <w:rFonts w:cs="Times New Roman"/>
          <w:bCs/>
          <w:sz w:val="22"/>
          <w:szCs w:val="22"/>
          <w:lang w:val="ru-KZ"/>
        </w:rPr>
      </w:pPr>
      <w:r>
        <w:rPr>
          <w:rFonts w:cs="Times New Roman"/>
          <w:bCs/>
          <w:sz w:val="22"/>
          <w:szCs w:val="22"/>
        </w:rPr>
        <w:t xml:space="preserve">5 </w:t>
      </w:r>
      <w:r w:rsidRPr="00082C43">
        <w:rPr>
          <w:rFonts w:cs="Times New Roman"/>
          <w:bCs/>
          <w:sz w:val="22"/>
          <w:szCs w:val="22"/>
          <w:lang w:val="ru-KZ"/>
        </w:rPr>
        <w:t>Ерофеев В.В. Роль государственных программ в развитии одноотраслевых городов: Казахстан и мировая практика. – Астана: КазЭН, 2018. – 198 с.</w:t>
      </w:r>
    </w:p>
    <w:p w:rsidR="00082C43" w:rsidRPr="00082C43" w:rsidRDefault="00082C43" w:rsidP="00082C43">
      <w:pPr>
        <w:jc w:val="both"/>
        <w:rPr>
          <w:rFonts w:cs="Times New Roman"/>
          <w:bCs/>
          <w:sz w:val="22"/>
          <w:szCs w:val="22"/>
          <w:lang w:val="ru-KZ"/>
        </w:rPr>
      </w:pPr>
      <w:r>
        <w:rPr>
          <w:rFonts w:cs="Times New Roman"/>
          <w:bCs/>
          <w:sz w:val="22"/>
          <w:szCs w:val="22"/>
        </w:rPr>
        <w:t xml:space="preserve">6 </w:t>
      </w:r>
      <w:r w:rsidRPr="00082C43">
        <w:rPr>
          <w:rFonts w:cs="Times New Roman"/>
          <w:bCs/>
          <w:sz w:val="22"/>
          <w:szCs w:val="22"/>
          <w:lang w:val="ru-KZ"/>
        </w:rPr>
        <w:t>Алиев И.И. Диверсификация экономики моногородов: теоретический и практический аспекты. – Ташкент: ТашГУ, 2021. – 284 с.</w:t>
      </w:r>
    </w:p>
    <w:p w:rsidR="00082C43" w:rsidRPr="00082C43" w:rsidRDefault="00082C43" w:rsidP="00082C43">
      <w:pPr>
        <w:jc w:val="both"/>
        <w:rPr>
          <w:rFonts w:cs="Times New Roman"/>
          <w:bCs/>
          <w:sz w:val="22"/>
          <w:szCs w:val="22"/>
          <w:lang w:val="ru-KZ"/>
        </w:rPr>
      </w:pPr>
      <w:r w:rsidRPr="00082C43">
        <w:rPr>
          <w:rFonts w:cs="Times New Roman"/>
          <w:bCs/>
          <w:sz w:val="22"/>
          <w:szCs w:val="22"/>
          <w:lang w:val="en-US"/>
        </w:rPr>
        <w:t xml:space="preserve">7 </w:t>
      </w:r>
      <w:r w:rsidRPr="00082C43">
        <w:rPr>
          <w:rFonts w:cs="Times New Roman"/>
          <w:bCs/>
          <w:sz w:val="22"/>
          <w:szCs w:val="22"/>
          <w:lang w:val="ru-KZ"/>
        </w:rPr>
        <w:t>Johnson S., Lee D. Innovation in Small Cities: Strategies for Economic Diversification. – New York: Routledge, 2020. – 299 с.</w:t>
      </w:r>
    </w:p>
    <w:p w:rsidR="00082C43" w:rsidRPr="00082C43" w:rsidRDefault="00082C43" w:rsidP="00082C43">
      <w:pPr>
        <w:jc w:val="both"/>
        <w:rPr>
          <w:rFonts w:cs="Times New Roman"/>
          <w:bCs/>
          <w:sz w:val="22"/>
          <w:szCs w:val="22"/>
          <w:lang w:val="ru-KZ"/>
        </w:rPr>
      </w:pPr>
      <w:r w:rsidRPr="00EA6194">
        <w:rPr>
          <w:rFonts w:cs="Times New Roman"/>
          <w:bCs/>
          <w:sz w:val="22"/>
          <w:szCs w:val="22"/>
          <w:lang w:val="en-US"/>
        </w:rPr>
        <w:t xml:space="preserve">8 </w:t>
      </w:r>
      <w:r w:rsidRPr="00082C43">
        <w:rPr>
          <w:rFonts w:cs="Times New Roman"/>
          <w:bCs/>
          <w:sz w:val="22"/>
          <w:szCs w:val="22"/>
          <w:lang w:val="ru-KZ"/>
        </w:rPr>
        <w:t>Barker R. CASE-Method. Entity-Relationship Modelling. Copyright Oracle Corporation UK Limited, Addison-Wesley Publishing Co., 2014. – 325 с.</w:t>
      </w:r>
    </w:p>
    <w:p w:rsidR="00082C43" w:rsidRPr="00082C43" w:rsidRDefault="00082C43" w:rsidP="00082C43">
      <w:pPr>
        <w:jc w:val="both"/>
        <w:rPr>
          <w:rFonts w:cs="Times New Roman"/>
          <w:bCs/>
          <w:sz w:val="22"/>
          <w:szCs w:val="22"/>
          <w:lang w:val="ru-KZ"/>
        </w:rPr>
      </w:pPr>
      <w:r w:rsidRPr="00082C43">
        <w:rPr>
          <w:rFonts w:cs="Times New Roman"/>
          <w:bCs/>
          <w:sz w:val="22"/>
          <w:szCs w:val="22"/>
          <w:lang w:val="en-US"/>
        </w:rPr>
        <w:lastRenderedPageBreak/>
        <w:t xml:space="preserve">9 </w:t>
      </w:r>
      <w:r w:rsidRPr="00082C43">
        <w:rPr>
          <w:rFonts w:cs="Times New Roman"/>
          <w:bCs/>
          <w:sz w:val="22"/>
          <w:szCs w:val="22"/>
          <w:lang w:val="ru-KZ"/>
        </w:rPr>
        <w:t>Solesbury W. The Role of Cities in Economic Development. – London: SAGE Publications, 2015. – 310 с.</w:t>
      </w:r>
    </w:p>
    <w:p w:rsidR="00787518" w:rsidRPr="00082C43" w:rsidRDefault="00082C43" w:rsidP="00082C43">
      <w:pPr>
        <w:jc w:val="both"/>
        <w:rPr>
          <w:rFonts w:cs="Times New Roman"/>
          <w:b/>
          <w:sz w:val="22"/>
          <w:szCs w:val="22"/>
          <w:lang w:val="en-US"/>
        </w:rPr>
      </w:pPr>
      <w:r w:rsidRPr="00082C43">
        <w:rPr>
          <w:rFonts w:cs="Times New Roman"/>
          <w:bCs/>
          <w:sz w:val="22"/>
          <w:szCs w:val="22"/>
          <w:lang w:val="en-US"/>
        </w:rPr>
        <w:t xml:space="preserve">10 </w:t>
      </w:r>
      <w:r w:rsidRPr="00082C43">
        <w:rPr>
          <w:rFonts w:cs="Times New Roman"/>
          <w:bCs/>
          <w:sz w:val="22"/>
          <w:szCs w:val="22"/>
          <w:lang w:val="ru-KZ"/>
        </w:rPr>
        <w:t>McCann P. The Regional Economics of Technological Change. – London: Routledge, 2016. – 275 с.</w:t>
      </w:r>
    </w:p>
    <w:p w:rsidR="00056DAC" w:rsidRDefault="00056DAC" w:rsidP="00056DAC">
      <w:pPr>
        <w:ind w:firstLine="709"/>
        <w:jc w:val="center"/>
        <w:rPr>
          <w:rFonts w:cs="Times New Roman"/>
          <w:b/>
          <w:sz w:val="22"/>
          <w:szCs w:val="22"/>
          <w:lang w:val="en-US"/>
        </w:rPr>
      </w:pPr>
      <w:r w:rsidRPr="00787518">
        <w:rPr>
          <w:rFonts w:cs="Times New Roman"/>
          <w:b/>
          <w:sz w:val="22"/>
          <w:szCs w:val="22"/>
          <w:lang w:val="en-US"/>
        </w:rPr>
        <w:t>REFERENCES</w:t>
      </w:r>
    </w:p>
    <w:p w:rsidR="00056DAC" w:rsidRPr="00741555" w:rsidRDefault="00056DAC" w:rsidP="00787518">
      <w:pPr>
        <w:ind w:firstLine="709"/>
        <w:jc w:val="center"/>
        <w:rPr>
          <w:rFonts w:cs="Times New Roman"/>
          <w:b/>
          <w:sz w:val="22"/>
          <w:szCs w:val="22"/>
          <w:lang w:val="en-US"/>
        </w:rPr>
      </w:pPr>
    </w:p>
    <w:p w:rsidR="006B5965" w:rsidRPr="006B5965" w:rsidRDefault="00787518" w:rsidP="006B5965">
      <w:pPr>
        <w:jc w:val="both"/>
        <w:rPr>
          <w:rFonts w:cs="Times New Roman"/>
          <w:bCs/>
          <w:sz w:val="22"/>
          <w:szCs w:val="22"/>
          <w:lang w:val="ru-KZ"/>
        </w:rPr>
      </w:pPr>
      <w:r w:rsidRPr="00741555">
        <w:rPr>
          <w:rFonts w:cs="Times New Roman"/>
          <w:bCs/>
          <w:sz w:val="22"/>
          <w:szCs w:val="22"/>
          <w:lang w:val="en-US"/>
        </w:rPr>
        <w:t xml:space="preserve">1 </w:t>
      </w:r>
      <w:r w:rsidR="006B5965" w:rsidRPr="006B5965">
        <w:rPr>
          <w:rFonts w:cs="Times New Roman"/>
          <w:bCs/>
          <w:sz w:val="22"/>
          <w:szCs w:val="22"/>
          <w:lang w:val="ru-KZ"/>
        </w:rPr>
        <w:t>Kozyrev A.A. (2014). Informacionnye tekhnologii v ekonomike i upravlenii: Uchebnik. – SPb.: Izd-vo Mihajlova V.A., 476 p. [in Russian].</w:t>
      </w:r>
    </w:p>
    <w:p w:rsidR="006B5965" w:rsidRPr="006B5965" w:rsidRDefault="006B5965" w:rsidP="006B5965">
      <w:pPr>
        <w:jc w:val="both"/>
        <w:rPr>
          <w:rFonts w:cs="Times New Roman"/>
          <w:bCs/>
          <w:sz w:val="22"/>
          <w:szCs w:val="22"/>
          <w:lang w:val="ru-KZ"/>
        </w:rPr>
      </w:pPr>
      <w:r w:rsidRPr="006B5965">
        <w:rPr>
          <w:rFonts w:cs="Times New Roman"/>
          <w:bCs/>
          <w:sz w:val="22"/>
          <w:szCs w:val="22"/>
          <w:lang w:val="en-US"/>
        </w:rPr>
        <w:t xml:space="preserve">2 </w:t>
      </w:r>
      <w:r w:rsidRPr="006B5965">
        <w:rPr>
          <w:rFonts w:cs="Times New Roman"/>
          <w:bCs/>
          <w:sz w:val="22"/>
          <w:szCs w:val="22"/>
          <w:lang w:val="ru-KZ"/>
        </w:rPr>
        <w:t>Grushin A.V., Kudryavtseva O.Yu. (2019). Ekonomika odno-otraslevykh gorodov: Problemy i perspektivy razvitiya. – Almaty: Izd-vo KazNU, 245 p. [in Russian].</w:t>
      </w:r>
    </w:p>
    <w:p w:rsidR="006B5965" w:rsidRPr="006B5965" w:rsidRDefault="006B5965" w:rsidP="006B5965">
      <w:pPr>
        <w:jc w:val="both"/>
        <w:rPr>
          <w:rFonts w:cs="Times New Roman"/>
          <w:bCs/>
          <w:sz w:val="22"/>
          <w:szCs w:val="22"/>
          <w:lang w:val="ru-KZ"/>
        </w:rPr>
      </w:pPr>
      <w:r w:rsidRPr="00EA6194">
        <w:rPr>
          <w:rFonts w:cs="Times New Roman"/>
          <w:bCs/>
          <w:sz w:val="22"/>
          <w:szCs w:val="22"/>
          <w:lang w:val="en-US"/>
        </w:rPr>
        <w:t xml:space="preserve">3 </w:t>
      </w:r>
      <w:r w:rsidRPr="006B5965">
        <w:rPr>
          <w:rFonts w:cs="Times New Roman"/>
          <w:bCs/>
          <w:sz w:val="22"/>
          <w:szCs w:val="22"/>
          <w:lang w:val="ru-KZ"/>
        </w:rPr>
        <w:t>Tashenov S.S. (2020). Problemy razvitiya monotipichnykh gorodov Kazakhstana: Teoriya i praktika. – Almaty: Nauka i obrazovanie, 310 p. [in Russian].</w:t>
      </w:r>
    </w:p>
    <w:p w:rsidR="006B5965" w:rsidRPr="006B5965" w:rsidRDefault="006B5965" w:rsidP="006B5965">
      <w:pPr>
        <w:jc w:val="both"/>
        <w:rPr>
          <w:rFonts w:cs="Times New Roman"/>
          <w:bCs/>
          <w:sz w:val="22"/>
          <w:szCs w:val="22"/>
          <w:lang w:val="ru-KZ"/>
        </w:rPr>
      </w:pPr>
      <w:r w:rsidRPr="00EA6194">
        <w:rPr>
          <w:rFonts w:cs="Times New Roman"/>
          <w:bCs/>
          <w:sz w:val="22"/>
          <w:szCs w:val="22"/>
          <w:lang w:val="en-US"/>
        </w:rPr>
        <w:t xml:space="preserve">4 </w:t>
      </w:r>
      <w:r w:rsidRPr="006B5965">
        <w:rPr>
          <w:rFonts w:cs="Times New Roman"/>
          <w:bCs/>
          <w:sz w:val="22"/>
          <w:szCs w:val="22"/>
          <w:lang w:val="ru-KZ"/>
        </w:rPr>
        <w:t>Kuleshov A.G. (2017). Ekonomicheskaya transformaciya monootraslevykh gorodov: Rossiyskiy opyt i mezhdunarodnye praktiki. – Moscow: Izd-vo MGOU, 230 p. [in Russian].</w:t>
      </w:r>
    </w:p>
    <w:p w:rsidR="006B5965" w:rsidRPr="006B5965" w:rsidRDefault="006B5965" w:rsidP="006B5965">
      <w:pPr>
        <w:jc w:val="both"/>
        <w:rPr>
          <w:rFonts w:cs="Times New Roman"/>
          <w:bCs/>
          <w:sz w:val="22"/>
          <w:szCs w:val="22"/>
          <w:lang w:val="ru-KZ"/>
        </w:rPr>
      </w:pPr>
      <w:r w:rsidRPr="00EA6194">
        <w:rPr>
          <w:rFonts w:cs="Times New Roman"/>
          <w:bCs/>
          <w:sz w:val="22"/>
          <w:szCs w:val="22"/>
          <w:lang w:val="en-US"/>
        </w:rPr>
        <w:t xml:space="preserve">5 </w:t>
      </w:r>
      <w:r w:rsidRPr="006B5965">
        <w:rPr>
          <w:rFonts w:cs="Times New Roman"/>
          <w:bCs/>
          <w:sz w:val="22"/>
          <w:szCs w:val="22"/>
          <w:lang w:val="ru-KZ"/>
        </w:rPr>
        <w:t>Erofeev V.V. (2018). Rol’ gosudarstvennykh programm v razvitii odno-otraslevykh gorodov: Kazakhstan i mirovaya praktika. – Astana: KazEN, 198 p. [in Russian].</w:t>
      </w:r>
    </w:p>
    <w:p w:rsidR="006B5965" w:rsidRPr="006B5965" w:rsidRDefault="006B5965" w:rsidP="006B5965">
      <w:pPr>
        <w:jc w:val="both"/>
        <w:rPr>
          <w:rFonts w:cs="Times New Roman"/>
          <w:bCs/>
          <w:sz w:val="22"/>
          <w:szCs w:val="22"/>
          <w:lang w:val="ru-KZ"/>
        </w:rPr>
      </w:pPr>
      <w:r w:rsidRPr="00EA6194">
        <w:rPr>
          <w:rFonts w:cs="Times New Roman"/>
          <w:bCs/>
          <w:sz w:val="22"/>
          <w:szCs w:val="22"/>
          <w:lang w:val="en-US"/>
        </w:rPr>
        <w:t xml:space="preserve">6 </w:t>
      </w:r>
      <w:r w:rsidRPr="006B5965">
        <w:rPr>
          <w:rFonts w:cs="Times New Roman"/>
          <w:bCs/>
          <w:sz w:val="22"/>
          <w:szCs w:val="22"/>
          <w:lang w:val="ru-KZ"/>
        </w:rPr>
        <w:t>Aliyev I.I. (2021). Diversifikaciya ekonomiki monogorodov: teoreticheskiy i prakticheskiy aspekty. – Tashkent: TashGU, 284 p. [in Russian].</w:t>
      </w:r>
    </w:p>
    <w:p w:rsidR="006B5965" w:rsidRPr="006B5965" w:rsidRDefault="006B5965" w:rsidP="006B5965">
      <w:pPr>
        <w:jc w:val="both"/>
        <w:rPr>
          <w:rFonts w:cs="Times New Roman"/>
          <w:bCs/>
          <w:sz w:val="22"/>
          <w:szCs w:val="22"/>
          <w:lang w:val="ru-KZ"/>
        </w:rPr>
      </w:pPr>
      <w:r w:rsidRPr="00EA6194">
        <w:rPr>
          <w:rFonts w:cs="Times New Roman"/>
          <w:bCs/>
          <w:sz w:val="22"/>
          <w:szCs w:val="22"/>
          <w:lang w:val="en-US"/>
        </w:rPr>
        <w:t xml:space="preserve">7 </w:t>
      </w:r>
      <w:r w:rsidRPr="006B5965">
        <w:rPr>
          <w:rFonts w:cs="Times New Roman"/>
          <w:bCs/>
          <w:sz w:val="22"/>
          <w:szCs w:val="22"/>
          <w:lang w:val="ru-KZ"/>
        </w:rPr>
        <w:t>Johnson S., Lee D. (2020). Innovation in Small Cities: Strategies for Economic Diversification. – New York: Routledge, 299 p.</w:t>
      </w:r>
    </w:p>
    <w:p w:rsidR="006B5965" w:rsidRPr="006B5965" w:rsidRDefault="006B5965" w:rsidP="006B5965">
      <w:pPr>
        <w:jc w:val="both"/>
        <w:rPr>
          <w:rFonts w:cs="Times New Roman"/>
          <w:bCs/>
          <w:sz w:val="22"/>
          <w:szCs w:val="22"/>
          <w:lang w:val="ru-KZ"/>
        </w:rPr>
      </w:pPr>
      <w:r w:rsidRPr="00EA6194">
        <w:rPr>
          <w:rFonts w:cs="Times New Roman"/>
          <w:bCs/>
          <w:sz w:val="22"/>
          <w:szCs w:val="22"/>
          <w:lang w:val="en-US"/>
        </w:rPr>
        <w:t xml:space="preserve">8 </w:t>
      </w:r>
      <w:r w:rsidRPr="006B5965">
        <w:rPr>
          <w:rFonts w:cs="Times New Roman"/>
          <w:bCs/>
          <w:sz w:val="22"/>
          <w:szCs w:val="22"/>
          <w:lang w:val="ru-KZ"/>
        </w:rPr>
        <w:t>Barker R. (2014). CASE-Method. Entity-Relationship Modelling. Copyright Oracle Corporation UK Limited, Addison-Wesley Publishing Co., 325 p.</w:t>
      </w:r>
    </w:p>
    <w:p w:rsidR="006B5965" w:rsidRPr="006B5965" w:rsidRDefault="006B5965" w:rsidP="006B5965">
      <w:pPr>
        <w:jc w:val="both"/>
        <w:rPr>
          <w:rFonts w:cs="Times New Roman"/>
          <w:bCs/>
          <w:sz w:val="22"/>
          <w:szCs w:val="22"/>
          <w:lang w:val="ru-KZ"/>
        </w:rPr>
      </w:pPr>
      <w:r w:rsidRPr="00EA6194">
        <w:rPr>
          <w:rFonts w:cs="Times New Roman"/>
          <w:bCs/>
          <w:sz w:val="22"/>
          <w:szCs w:val="22"/>
          <w:lang w:val="en-US"/>
        </w:rPr>
        <w:t xml:space="preserve">9 </w:t>
      </w:r>
      <w:r w:rsidRPr="006B5965">
        <w:rPr>
          <w:rFonts w:cs="Times New Roman"/>
          <w:bCs/>
          <w:sz w:val="22"/>
          <w:szCs w:val="22"/>
          <w:lang w:val="ru-KZ"/>
        </w:rPr>
        <w:t>Solesbury W. (2015). The Role of Cities in Economic Development. – London: SAGE Publications, 310 p.</w:t>
      </w:r>
    </w:p>
    <w:p w:rsidR="006B5965" w:rsidRPr="006B5965" w:rsidRDefault="006B5965" w:rsidP="006B5965">
      <w:pPr>
        <w:jc w:val="both"/>
        <w:rPr>
          <w:rFonts w:cs="Times New Roman"/>
          <w:bCs/>
          <w:sz w:val="22"/>
          <w:szCs w:val="22"/>
          <w:lang w:val="ru-KZ"/>
        </w:rPr>
      </w:pPr>
      <w:r w:rsidRPr="00EA6194">
        <w:rPr>
          <w:rFonts w:cs="Times New Roman"/>
          <w:bCs/>
          <w:sz w:val="22"/>
          <w:szCs w:val="22"/>
          <w:lang w:val="en-US"/>
        </w:rPr>
        <w:t xml:space="preserve">10 </w:t>
      </w:r>
      <w:r w:rsidRPr="006B5965">
        <w:rPr>
          <w:rFonts w:cs="Times New Roman"/>
          <w:bCs/>
          <w:sz w:val="22"/>
          <w:szCs w:val="22"/>
          <w:lang w:val="ru-KZ"/>
        </w:rPr>
        <w:t>McCann P. (2016). The Regional Economics of Technological Change. – London: Routledge, 275 p.</w:t>
      </w:r>
    </w:p>
    <w:p w:rsidR="006B5965" w:rsidRPr="006B5965" w:rsidRDefault="006B5965" w:rsidP="006B5965">
      <w:pPr>
        <w:rPr>
          <w:rFonts w:cs="Times New Roman"/>
          <w:bCs/>
          <w:sz w:val="22"/>
          <w:szCs w:val="22"/>
          <w:lang w:val="ru-KZ"/>
        </w:rPr>
      </w:pPr>
    </w:p>
    <w:p w:rsidR="007E78F2" w:rsidRPr="007E78F2" w:rsidRDefault="007E78F2" w:rsidP="006B5965">
      <w:pPr>
        <w:autoSpaceDE w:val="0"/>
        <w:autoSpaceDN w:val="0"/>
        <w:adjustRightInd w:val="0"/>
        <w:jc w:val="center"/>
        <w:rPr>
          <w:rFonts w:cs="Times New Roman"/>
          <w:b/>
          <w:bCs/>
          <w:sz w:val="22"/>
          <w:szCs w:val="22"/>
        </w:rPr>
      </w:pPr>
      <w:r>
        <w:rPr>
          <w:rFonts w:cs="Times New Roman"/>
          <w:b/>
          <w:bCs/>
          <w:sz w:val="22"/>
          <w:szCs w:val="22"/>
        </w:rPr>
        <w:t>А.И.Ткачева</w:t>
      </w:r>
      <w:r>
        <w:rPr>
          <w:rStyle w:val="a6"/>
          <w:rFonts w:cs="Times New Roman"/>
          <w:b/>
          <w:bCs/>
          <w:sz w:val="22"/>
          <w:szCs w:val="22"/>
        </w:rPr>
        <w:footnoteReference w:customMarkFollows="1" w:id="2"/>
        <w:t>1</w:t>
      </w:r>
      <w:r w:rsidRPr="007E78F2">
        <w:rPr>
          <w:rFonts w:cs="Times New Roman"/>
          <w:b/>
          <w:bCs/>
          <w:sz w:val="22"/>
          <w:szCs w:val="22"/>
        </w:rPr>
        <w:t xml:space="preserve">*, </w:t>
      </w:r>
      <w:r>
        <w:rPr>
          <w:rFonts w:cs="Times New Roman"/>
          <w:b/>
          <w:bCs/>
          <w:sz w:val="22"/>
          <w:szCs w:val="22"/>
        </w:rPr>
        <w:t>Л.Д. Ибрагимова</w:t>
      </w:r>
      <w:r>
        <w:rPr>
          <w:rStyle w:val="a6"/>
          <w:rFonts w:cs="Times New Roman"/>
          <w:b/>
          <w:bCs/>
          <w:sz w:val="22"/>
          <w:szCs w:val="22"/>
        </w:rPr>
        <w:footnoteReference w:customMarkFollows="1" w:id="3"/>
        <w:t>1</w:t>
      </w:r>
    </w:p>
    <w:p w:rsidR="007E78F2" w:rsidRPr="00FD723C" w:rsidRDefault="007E78F2" w:rsidP="007E78F2">
      <w:pPr>
        <w:jc w:val="center"/>
        <w:rPr>
          <w:rFonts w:cs="Times New Roman"/>
          <w:sz w:val="22"/>
          <w:szCs w:val="22"/>
        </w:rPr>
      </w:pPr>
      <w:r w:rsidRPr="002D7AE7">
        <w:rPr>
          <w:rFonts w:cs="Times New Roman"/>
          <w:sz w:val="22"/>
          <w:szCs w:val="22"/>
          <w:vertAlign w:val="superscript"/>
        </w:rPr>
        <w:t>1</w:t>
      </w:r>
      <w:r w:rsidRPr="002D7AE7">
        <w:rPr>
          <w:rFonts w:cs="Times New Roman"/>
          <w:sz w:val="22"/>
          <w:szCs w:val="22"/>
        </w:rPr>
        <w:t>Инновационный Евразийский университет, Казахстан</w:t>
      </w:r>
      <w:r w:rsidRPr="00FD723C">
        <w:rPr>
          <w:rFonts w:cs="Times New Roman"/>
          <w:sz w:val="22"/>
          <w:szCs w:val="22"/>
        </w:rPr>
        <w:t xml:space="preserve">, </w:t>
      </w:r>
      <w:r>
        <w:rPr>
          <w:rFonts w:cs="Times New Roman"/>
          <w:sz w:val="22"/>
          <w:szCs w:val="22"/>
        </w:rPr>
        <w:t>Павлодар</w:t>
      </w:r>
    </w:p>
    <w:p w:rsidR="007E78F2" w:rsidRDefault="007E78F2" w:rsidP="007E78F2">
      <w:pPr>
        <w:jc w:val="center"/>
        <w:rPr>
          <w:rFonts w:cs="Times New Roman"/>
          <w:sz w:val="22"/>
          <w:szCs w:val="22"/>
          <w:lang w:val="fr-FR"/>
        </w:rPr>
      </w:pPr>
      <w:r w:rsidRPr="00F573FB">
        <w:rPr>
          <w:rFonts w:cs="Times New Roman"/>
          <w:sz w:val="22"/>
          <w:szCs w:val="22"/>
          <w:lang w:val="fr-FR"/>
        </w:rPr>
        <w:t>*(</w:t>
      </w:r>
      <w:proofErr w:type="gramStart"/>
      <w:r w:rsidRPr="00F573FB">
        <w:rPr>
          <w:rFonts w:cs="Times New Roman"/>
          <w:sz w:val="22"/>
          <w:szCs w:val="22"/>
          <w:lang w:val="fr-FR"/>
        </w:rPr>
        <w:t>e-mail</w:t>
      </w:r>
      <w:r w:rsidRPr="00F573FB">
        <w:rPr>
          <w:rFonts w:cs="Times New Roman"/>
          <w:sz w:val="22"/>
          <w:szCs w:val="22"/>
          <w:lang w:val="en-US"/>
        </w:rPr>
        <w:t>:</w:t>
      </w:r>
      <w:proofErr w:type="gramEnd"/>
      <w:r w:rsidRPr="00F573FB">
        <w:rPr>
          <w:rFonts w:cs="Times New Roman"/>
          <w:sz w:val="22"/>
          <w:szCs w:val="22"/>
          <w:lang w:val="en-US"/>
        </w:rPr>
        <w:t xml:space="preserve"> </w:t>
      </w:r>
      <w:hyperlink r:id="rId11" w:history="1">
        <w:r w:rsidRPr="00A31F50">
          <w:rPr>
            <w:rStyle w:val="a3"/>
            <w:rFonts w:cs="Times New Roman"/>
            <w:sz w:val="22"/>
            <w:szCs w:val="22"/>
            <w:lang w:val="en-US"/>
          </w:rPr>
          <w:t>nastya.tk98@mail.ru</w:t>
        </w:r>
      </w:hyperlink>
      <w:r w:rsidRPr="00F573FB">
        <w:rPr>
          <w:rFonts w:cs="Times New Roman"/>
          <w:sz w:val="22"/>
          <w:szCs w:val="22"/>
          <w:lang w:val="fr-FR"/>
        </w:rPr>
        <w:t>)</w:t>
      </w:r>
    </w:p>
    <w:p w:rsidR="007E78F2" w:rsidRPr="00F41B9D" w:rsidRDefault="007E78F2" w:rsidP="007E78F2">
      <w:pPr>
        <w:rPr>
          <w:b/>
          <w:sz w:val="24"/>
          <w:szCs w:val="24"/>
          <w:lang w:val="en-US"/>
        </w:rPr>
      </w:pPr>
    </w:p>
    <w:p w:rsidR="007E78F2" w:rsidRPr="007E78F2" w:rsidRDefault="007E78F2" w:rsidP="007E78F2">
      <w:pPr>
        <w:widowControl w:val="0"/>
        <w:suppressAutoHyphens/>
        <w:jc w:val="center"/>
        <w:rPr>
          <w:b/>
          <w:sz w:val="24"/>
          <w:szCs w:val="24"/>
          <w:lang w:val="ru-KZ"/>
        </w:rPr>
      </w:pPr>
      <w:r w:rsidRPr="007E78F2">
        <w:rPr>
          <w:b/>
          <w:sz w:val="24"/>
          <w:szCs w:val="24"/>
          <w:lang w:val="ru-KZ"/>
        </w:rPr>
        <w:t>Текущая экономическая ситуация и тенденции развития моногородов в Республике Казахстан.</w:t>
      </w:r>
    </w:p>
    <w:p w:rsidR="007E78F2" w:rsidRPr="007E78F2" w:rsidRDefault="007E78F2" w:rsidP="007E78F2">
      <w:pPr>
        <w:widowControl w:val="0"/>
        <w:suppressAutoHyphens/>
        <w:jc w:val="both"/>
        <w:rPr>
          <w:b/>
          <w:sz w:val="22"/>
          <w:szCs w:val="22"/>
          <w:lang w:val="ru-KZ"/>
        </w:rPr>
      </w:pPr>
    </w:p>
    <w:p w:rsidR="007E78F2" w:rsidRPr="007E78F2" w:rsidRDefault="007E78F2" w:rsidP="007E78F2">
      <w:pPr>
        <w:autoSpaceDE w:val="0"/>
        <w:autoSpaceDN w:val="0"/>
        <w:adjustRightInd w:val="0"/>
        <w:ind w:firstLine="709"/>
        <w:jc w:val="both"/>
        <w:rPr>
          <w:sz w:val="22"/>
          <w:szCs w:val="22"/>
          <w:lang w:val="ru-KZ"/>
        </w:rPr>
      </w:pPr>
      <w:r w:rsidRPr="007E78F2">
        <w:rPr>
          <w:sz w:val="22"/>
          <w:szCs w:val="22"/>
          <w:lang w:val="ru-KZ"/>
        </w:rPr>
        <w:t>В Республике Казахстан существует значительное количество моногородов, которые были созданы на базе градообразующих предприятий в период интенсивной индустриализации, когда страна присоединилась к Советскому Союзу. Эти города сталкиваются с различными экономическими условиями, некоторые процветают, а другие испытывают трудности из-за зависимости от одной отрасли. Развитие и экономическая устойчивость этих городов являются центральными вопросами для регионального развития страны.</w:t>
      </w:r>
    </w:p>
    <w:p w:rsidR="007E78F2" w:rsidRPr="007E78F2" w:rsidRDefault="007E78F2" w:rsidP="007E78F2">
      <w:pPr>
        <w:autoSpaceDE w:val="0"/>
        <w:autoSpaceDN w:val="0"/>
        <w:adjustRightInd w:val="0"/>
        <w:ind w:firstLine="709"/>
        <w:jc w:val="both"/>
        <w:rPr>
          <w:sz w:val="22"/>
          <w:szCs w:val="22"/>
          <w:lang w:val="ru-KZ"/>
        </w:rPr>
      </w:pPr>
      <w:r w:rsidRPr="007E78F2">
        <w:rPr>
          <w:sz w:val="22"/>
          <w:szCs w:val="22"/>
          <w:lang w:val="ru-KZ"/>
        </w:rPr>
        <w:t>В статье рассматривается экономическая ситуация моногородов Казахстана, акцентируя внимание на тенденциях их развития, состоянии ключевых отраслей и проблемах, с которыми они сталкиваются. Цель состоит в оценке потенциала улучшения социально-экономических условий этих городов и выработке ключевых политик для их будущего роста.</w:t>
      </w:r>
    </w:p>
    <w:p w:rsidR="007E78F2" w:rsidRPr="007E78F2" w:rsidRDefault="007E78F2" w:rsidP="007E78F2">
      <w:pPr>
        <w:autoSpaceDE w:val="0"/>
        <w:autoSpaceDN w:val="0"/>
        <w:adjustRightInd w:val="0"/>
        <w:ind w:firstLine="709"/>
        <w:jc w:val="both"/>
        <w:rPr>
          <w:sz w:val="22"/>
          <w:szCs w:val="22"/>
          <w:lang w:val="ru-KZ"/>
        </w:rPr>
      </w:pPr>
      <w:r w:rsidRPr="007E78F2">
        <w:rPr>
          <w:sz w:val="22"/>
          <w:szCs w:val="22"/>
          <w:lang w:val="ru-KZ"/>
        </w:rPr>
        <w:t>В статье используются аналитические методы, как качественные, так и количественные данные. Исследование основано на статистическом анализе, включая демографические тенденции, производственные показатели и структуру ключевых предприятий. Также рассматриваются различные государственные программы и стратегии, направленные на поддержку развития моногородов.</w:t>
      </w:r>
    </w:p>
    <w:p w:rsidR="007E78F2" w:rsidRPr="007E78F2" w:rsidRDefault="007E78F2" w:rsidP="007E78F2">
      <w:pPr>
        <w:autoSpaceDE w:val="0"/>
        <w:autoSpaceDN w:val="0"/>
        <w:adjustRightInd w:val="0"/>
        <w:ind w:firstLine="709"/>
        <w:jc w:val="both"/>
        <w:rPr>
          <w:sz w:val="22"/>
          <w:szCs w:val="22"/>
          <w:lang w:val="ru-KZ"/>
        </w:rPr>
      </w:pPr>
      <w:r w:rsidRPr="007E78F2">
        <w:rPr>
          <w:sz w:val="22"/>
          <w:szCs w:val="22"/>
          <w:lang w:val="ru-KZ"/>
        </w:rPr>
        <w:t xml:space="preserve">Исследование показало, что 70% моногородов Казахстана экономически стабильны, при этом важную роль играют отрасли, такие как горнодобывающая промышленность, металлургия </w:t>
      </w:r>
      <w:r w:rsidRPr="007E78F2">
        <w:rPr>
          <w:sz w:val="22"/>
          <w:szCs w:val="22"/>
          <w:lang w:val="ru-KZ"/>
        </w:rPr>
        <w:lastRenderedPageBreak/>
        <w:t>и энергетика. Однако 30% городов сталкиваются с серьезными проблемами, включая экономическую стагнацию и зависимость от устаревшей инфраструктуры. Исследование предполагает, что возрождение этих городов требует комплексного подхода, включая инвестиции в модернизацию инфраструктуры, диверсификацию отраслей и создание благоприятных условий для предпринимательства.</w:t>
      </w:r>
    </w:p>
    <w:p w:rsidR="007E78F2" w:rsidRDefault="007E78F2" w:rsidP="007E78F2">
      <w:pPr>
        <w:autoSpaceDE w:val="0"/>
        <w:autoSpaceDN w:val="0"/>
        <w:adjustRightInd w:val="0"/>
        <w:ind w:firstLine="709"/>
        <w:jc w:val="both"/>
        <w:rPr>
          <w:i/>
          <w:iCs/>
          <w:sz w:val="22"/>
          <w:szCs w:val="22"/>
          <w:lang w:val="ru-KZ"/>
        </w:rPr>
      </w:pPr>
    </w:p>
    <w:p w:rsidR="007E78F2" w:rsidRPr="007E78F2" w:rsidRDefault="007E78F2" w:rsidP="007E78F2">
      <w:pPr>
        <w:autoSpaceDE w:val="0"/>
        <w:autoSpaceDN w:val="0"/>
        <w:adjustRightInd w:val="0"/>
        <w:ind w:firstLine="709"/>
        <w:jc w:val="both"/>
        <w:rPr>
          <w:sz w:val="22"/>
          <w:szCs w:val="22"/>
          <w:lang w:val="ru-KZ"/>
        </w:rPr>
      </w:pPr>
      <w:r w:rsidRPr="007E78F2">
        <w:rPr>
          <w:i/>
          <w:iCs/>
          <w:sz w:val="22"/>
          <w:szCs w:val="22"/>
          <w:lang w:val="ru-KZ"/>
        </w:rPr>
        <w:t xml:space="preserve">Ключевые </w:t>
      </w:r>
      <w:r w:rsidRPr="007E78F2">
        <w:rPr>
          <w:i/>
          <w:iCs/>
          <w:sz w:val="22"/>
          <w:szCs w:val="22"/>
        </w:rPr>
        <w:t>слова</w:t>
      </w:r>
      <w:r w:rsidRPr="007E78F2">
        <w:rPr>
          <w:i/>
          <w:iCs/>
          <w:sz w:val="22"/>
          <w:szCs w:val="22"/>
          <w:lang w:val="ru-KZ"/>
        </w:rPr>
        <w:t>:</w:t>
      </w:r>
      <w:r w:rsidRPr="007E78F2">
        <w:rPr>
          <w:sz w:val="22"/>
          <w:szCs w:val="22"/>
          <w:lang w:val="ru-KZ"/>
        </w:rPr>
        <w:t xml:space="preserve"> моногорода, экономическое развитие, индустриализация, городская устойчивость, экономические проблемы, модернизация инфраструктуры, региональная политика.</w:t>
      </w:r>
    </w:p>
    <w:p w:rsidR="007E78F2" w:rsidRDefault="007E78F2" w:rsidP="007E78F2">
      <w:pPr>
        <w:autoSpaceDE w:val="0"/>
        <w:autoSpaceDN w:val="0"/>
        <w:adjustRightInd w:val="0"/>
        <w:jc w:val="center"/>
        <w:rPr>
          <w:rFonts w:cs="Times New Roman"/>
          <w:b/>
          <w:bCs/>
          <w:sz w:val="22"/>
          <w:szCs w:val="22"/>
        </w:rPr>
      </w:pPr>
    </w:p>
    <w:p w:rsidR="007E78F2" w:rsidRPr="007E78F2" w:rsidRDefault="007E78F2" w:rsidP="007E78F2">
      <w:pPr>
        <w:autoSpaceDE w:val="0"/>
        <w:autoSpaceDN w:val="0"/>
        <w:adjustRightInd w:val="0"/>
        <w:jc w:val="center"/>
        <w:rPr>
          <w:rFonts w:cs="Times New Roman"/>
          <w:b/>
          <w:bCs/>
          <w:sz w:val="22"/>
          <w:szCs w:val="22"/>
        </w:rPr>
      </w:pPr>
      <w:r>
        <w:rPr>
          <w:rFonts w:cs="Times New Roman"/>
          <w:b/>
          <w:bCs/>
          <w:sz w:val="22"/>
          <w:szCs w:val="22"/>
        </w:rPr>
        <w:t>А.И.Ткачева</w:t>
      </w:r>
      <w:r>
        <w:rPr>
          <w:rStyle w:val="a6"/>
          <w:rFonts w:cs="Times New Roman"/>
          <w:b/>
          <w:bCs/>
          <w:sz w:val="22"/>
          <w:szCs w:val="22"/>
        </w:rPr>
        <w:footnoteReference w:customMarkFollows="1" w:id="4"/>
        <w:t>1</w:t>
      </w:r>
      <w:r w:rsidRPr="007E78F2">
        <w:rPr>
          <w:rFonts w:cs="Times New Roman"/>
          <w:b/>
          <w:bCs/>
          <w:sz w:val="22"/>
          <w:szCs w:val="22"/>
        </w:rPr>
        <w:t xml:space="preserve">*, </w:t>
      </w:r>
      <w:r>
        <w:rPr>
          <w:rFonts w:cs="Times New Roman"/>
          <w:b/>
          <w:bCs/>
          <w:sz w:val="22"/>
          <w:szCs w:val="22"/>
        </w:rPr>
        <w:t>Л.Д. Ибрагимова</w:t>
      </w:r>
      <w:r>
        <w:rPr>
          <w:rStyle w:val="a6"/>
          <w:rFonts w:cs="Times New Roman"/>
          <w:b/>
          <w:bCs/>
          <w:sz w:val="22"/>
          <w:szCs w:val="22"/>
        </w:rPr>
        <w:footnoteReference w:customMarkFollows="1" w:id="5"/>
        <w:t>1</w:t>
      </w:r>
    </w:p>
    <w:p w:rsidR="007E78F2" w:rsidRPr="00FD723C" w:rsidRDefault="007E78F2" w:rsidP="007E78F2">
      <w:pPr>
        <w:jc w:val="center"/>
        <w:rPr>
          <w:rFonts w:cs="Times New Roman"/>
          <w:sz w:val="22"/>
          <w:szCs w:val="22"/>
        </w:rPr>
      </w:pPr>
      <w:r w:rsidRPr="002D7AE7">
        <w:rPr>
          <w:rFonts w:cs="Times New Roman"/>
          <w:sz w:val="22"/>
          <w:szCs w:val="22"/>
          <w:vertAlign w:val="superscript"/>
        </w:rPr>
        <w:t>1</w:t>
      </w:r>
      <w:r w:rsidRPr="002D7AE7">
        <w:rPr>
          <w:rFonts w:cs="Times New Roman"/>
          <w:sz w:val="22"/>
          <w:szCs w:val="22"/>
        </w:rPr>
        <w:t xml:space="preserve">Инновациялық </w:t>
      </w:r>
      <w:proofErr w:type="spellStart"/>
      <w:r w:rsidRPr="002D7AE7">
        <w:rPr>
          <w:rFonts w:cs="Times New Roman"/>
          <w:sz w:val="22"/>
          <w:szCs w:val="22"/>
        </w:rPr>
        <w:t>Еуразия</w:t>
      </w:r>
      <w:proofErr w:type="spellEnd"/>
      <w:r w:rsidRPr="002D7AE7">
        <w:rPr>
          <w:rFonts w:cs="Times New Roman"/>
          <w:sz w:val="22"/>
          <w:szCs w:val="22"/>
        </w:rPr>
        <w:t xml:space="preserve"> </w:t>
      </w:r>
      <w:proofErr w:type="spellStart"/>
      <w:r w:rsidRPr="002D7AE7">
        <w:rPr>
          <w:rFonts w:cs="Times New Roman"/>
          <w:sz w:val="22"/>
          <w:szCs w:val="22"/>
        </w:rPr>
        <w:t>университеті</w:t>
      </w:r>
      <w:proofErr w:type="spellEnd"/>
      <w:r w:rsidRPr="002D7AE7">
        <w:rPr>
          <w:rFonts w:cs="Times New Roman"/>
          <w:sz w:val="22"/>
          <w:szCs w:val="22"/>
        </w:rPr>
        <w:t xml:space="preserve">, </w:t>
      </w:r>
      <w:proofErr w:type="spellStart"/>
      <w:r w:rsidRPr="002D7AE7">
        <w:rPr>
          <w:rFonts w:cs="Times New Roman"/>
          <w:sz w:val="22"/>
          <w:szCs w:val="22"/>
        </w:rPr>
        <w:t>Қазақстан</w:t>
      </w:r>
      <w:proofErr w:type="spellEnd"/>
      <w:r w:rsidRPr="00FD723C">
        <w:rPr>
          <w:rFonts w:cs="Times New Roman"/>
          <w:sz w:val="22"/>
          <w:szCs w:val="22"/>
        </w:rPr>
        <w:t xml:space="preserve">, </w:t>
      </w:r>
      <w:r>
        <w:rPr>
          <w:rFonts w:cs="Times New Roman"/>
          <w:sz w:val="22"/>
          <w:szCs w:val="22"/>
        </w:rPr>
        <w:t>Павлодар</w:t>
      </w:r>
    </w:p>
    <w:p w:rsidR="007E78F2" w:rsidRDefault="007E78F2" w:rsidP="007E78F2">
      <w:pPr>
        <w:jc w:val="center"/>
        <w:rPr>
          <w:rFonts w:cs="Times New Roman"/>
          <w:sz w:val="22"/>
          <w:szCs w:val="22"/>
          <w:lang w:val="fr-FR"/>
        </w:rPr>
      </w:pPr>
      <w:r w:rsidRPr="00F573FB">
        <w:rPr>
          <w:rFonts w:cs="Times New Roman"/>
          <w:sz w:val="22"/>
          <w:szCs w:val="22"/>
          <w:lang w:val="fr-FR"/>
        </w:rPr>
        <w:t>*(</w:t>
      </w:r>
      <w:proofErr w:type="gramStart"/>
      <w:r w:rsidRPr="00F573FB">
        <w:rPr>
          <w:rFonts w:cs="Times New Roman"/>
          <w:sz w:val="22"/>
          <w:szCs w:val="22"/>
          <w:lang w:val="fr-FR"/>
        </w:rPr>
        <w:t>e-mail</w:t>
      </w:r>
      <w:r w:rsidRPr="00082C43">
        <w:rPr>
          <w:rFonts w:cs="Times New Roman"/>
          <w:sz w:val="22"/>
          <w:szCs w:val="22"/>
          <w:lang w:val="en-US"/>
        </w:rPr>
        <w:t>:</w:t>
      </w:r>
      <w:proofErr w:type="gramEnd"/>
      <w:r w:rsidRPr="00082C43">
        <w:rPr>
          <w:rFonts w:cs="Times New Roman"/>
          <w:sz w:val="22"/>
          <w:szCs w:val="22"/>
          <w:lang w:val="en-US"/>
        </w:rPr>
        <w:t xml:space="preserve"> </w:t>
      </w:r>
      <w:hyperlink r:id="rId12" w:history="1">
        <w:r w:rsidRPr="00A31F50">
          <w:rPr>
            <w:rStyle w:val="a3"/>
            <w:rFonts w:cs="Times New Roman"/>
            <w:sz w:val="22"/>
            <w:szCs w:val="22"/>
            <w:lang w:val="en-US"/>
          </w:rPr>
          <w:t>nastya</w:t>
        </w:r>
        <w:r w:rsidRPr="00082C43">
          <w:rPr>
            <w:rStyle w:val="a3"/>
            <w:rFonts w:cs="Times New Roman"/>
            <w:sz w:val="22"/>
            <w:szCs w:val="22"/>
            <w:lang w:val="en-US"/>
          </w:rPr>
          <w:t>.</w:t>
        </w:r>
        <w:r w:rsidRPr="00A31F50">
          <w:rPr>
            <w:rStyle w:val="a3"/>
            <w:rFonts w:cs="Times New Roman"/>
            <w:sz w:val="22"/>
            <w:szCs w:val="22"/>
            <w:lang w:val="en-US"/>
          </w:rPr>
          <w:t>tk</w:t>
        </w:r>
        <w:r w:rsidRPr="00082C43">
          <w:rPr>
            <w:rStyle w:val="a3"/>
            <w:rFonts w:cs="Times New Roman"/>
            <w:sz w:val="22"/>
            <w:szCs w:val="22"/>
            <w:lang w:val="en-US"/>
          </w:rPr>
          <w:t>98@</w:t>
        </w:r>
        <w:r w:rsidRPr="00A31F50">
          <w:rPr>
            <w:rStyle w:val="a3"/>
            <w:rFonts w:cs="Times New Roman"/>
            <w:sz w:val="22"/>
            <w:szCs w:val="22"/>
            <w:lang w:val="en-US"/>
          </w:rPr>
          <w:t>mail</w:t>
        </w:r>
        <w:r w:rsidRPr="00082C43">
          <w:rPr>
            <w:rStyle w:val="a3"/>
            <w:rFonts w:cs="Times New Roman"/>
            <w:sz w:val="22"/>
            <w:szCs w:val="22"/>
            <w:lang w:val="en-US"/>
          </w:rPr>
          <w:t>.</w:t>
        </w:r>
        <w:r w:rsidRPr="00A31F50">
          <w:rPr>
            <w:rStyle w:val="a3"/>
            <w:rFonts w:cs="Times New Roman"/>
            <w:sz w:val="22"/>
            <w:szCs w:val="22"/>
            <w:lang w:val="en-US"/>
          </w:rPr>
          <w:t>ru</w:t>
        </w:r>
      </w:hyperlink>
      <w:r w:rsidRPr="00F573FB">
        <w:rPr>
          <w:rFonts w:cs="Times New Roman"/>
          <w:sz w:val="22"/>
          <w:szCs w:val="22"/>
          <w:lang w:val="fr-FR"/>
        </w:rPr>
        <w:t>)</w:t>
      </w:r>
    </w:p>
    <w:p w:rsidR="007E78F2" w:rsidRPr="00082C43" w:rsidRDefault="007E78F2" w:rsidP="007E78F2">
      <w:pPr>
        <w:rPr>
          <w:b/>
          <w:sz w:val="24"/>
          <w:szCs w:val="24"/>
          <w:lang w:val="en-US"/>
        </w:rPr>
      </w:pPr>
    </w:p>
    <w:p w:rsidR="007E78F2" w:rsidRPr="007E78F2" w:rsidRDefault="007E78F2" w:rsidP="007E78F2">
      <w:pPr>
        <w:widowControl w:val="0"/>
        <w:suppressAutoHyphens/>
        <w:jc w:val="center"/>
        <w:rPr>
          <w:b/>
          <w:sz w:val="24"/>
          <w:szCs w:val="24"/>
          <w:lang w:val="ru-KZ"/>
        </w:rPr>
      </w:pPr>
      <w:r w:rsidRPr="007E78F2">
        <w:rPr>
          <w:b/>
          <w:sz w:val="24"/>
          <w:szCs w:val="24"/>
          <w:lang w:val="ru-KZ"/>
        </w:rPr>
        <w:t>Қазақстан Республикасындағы моноқалалардың қазіргі экономикалық жағдайы және даму тенденциялары.</w:t>
      </w:r>
    </w:p>
    <w:p w:rsidR="007E78F2" w:rsidRPr="007E78F2" w:rsidRDefault="007E78F2" w:rsidP="007E78F2">
      <w:pPr>
        <w:widowControl w:val="0"/>
        <w:suppressAutoHyphens/>
        <w:jc w:val="both"/>
        <w:rPr>
          <w:b/>
          <w:sz w:val="22"/>
          <w:szCs w:val="22"/>
          <w:lang w:val="ru-KZ"/>
        </w:rPr>
      </w:pPr>
    </w:p>
    <w:p w:rsidR="007E78F2" w:rsidRPr="007E78F2" w:rsidRDefault="007E78F2" w:rsidP="007E78F2">
      <w:pPr>
        <w:ind w:firstLine="567"/>
        <w:jc w:val="both"/>
        <w:rPr>
          <w:sz w:val="22"/>
          <w:szCs w:val="22"/>
          <w:lang w:val="ru-KZ"/>
        </w:rPr>
      </w:pPr>
      <w:r w:rsidRPr="007E78F2">
        <w:rPr>
          <w:sz w:val="22"/>
          <w:szCs w:val="22"/>
          <w:lang w:val="ru-KZ"/>
        </w:rPr>
        <w:t>Қазақстан Республикасында бірқатар моноқалалар (моногородтар) бар, олар индустриализация кезеңінде, ел Кеңес Одағына қосылған кезде, негізінен ірі кәсіпорындар негізінде құрылған. Бұл қалалар әртүрлі экономикалық жағдайларға тап болды, кейбіреулері гүлденсе, басқалары бір салаға тәуелділіктен қиындықтармен бетпе-бет келді. Осы қалалардың дамуы мен экономикалық тұрақтылығы елдің өңірлік дамуы үшін маңызды мәселелер болып табылады.</w:t>
      </w:r>
    </w:p>
    <w:p w:rsidR="007E78F2" w:rsidRPr="007E78F2" w:rsidRDefault="007E78F2" w:rsidP="007E78F2">
      <w:pPr>
        <w:ind w:firstLine="567"/>
        <w:jc w:val="both"/>
        <w:rPr>
          <w:sz w:val="22"/>
          <w:szCs w:val="22"/>
          <w:lang w:val="ru-KZ"/>
        </w:rPr>
      </w:pPr>
      <w:r w:rsidRPr="007E78F2">
        <w:rPr>
          <w:sz w:val="22"/>
          <w:szCs w:val="22"/>
          <w:lang w:val="ru-KZ"/>
        </w:rPr>
        <w:t>Бұл мақалада Қазақстанның моноқалаларының экономикалық жағдайы қарастырылған, олардың даму тенденциялары, негізгі салалардың жағдайы және олар тап болған қиындықтар анықталған. Мақсат – осы қалалардың әлеуметтік-экономикалық жағдайларын жақсарту мүмкіндіктерін бағалау және олардың болашақтағы өсуі үшін негізгі саясаттарды анықтау.</w:t>
      </w:r>
    </w:p>
    <w:p w:rsidR="007E78F2" w:rsidRPr="007E78F2" w:rsidRDefault="007E78F2" w:rsidP="007E78F2">
      <w:pPr>
        <w:ind w:firstLine="567"/>
        <w:jc w:val="both"/>
        <w:rPr>
          <w:sz w:val="22"/>
          <w:szCs w:val="22"/>
          <w:lang w:val="ru-KZ"/>
        </w:rPr>
      </w:pPr>
      <w:r w:rsidRPr="007E78F2">
        <w:rPr>
          <w:sz w:val="22"/>
          <w:szCs w:val="22"/>
          <w:lang w:val="ru-KZ"/>
        </w:rPr>
        <w:t>Мақалада аналитикалық әдістер, сапалы және сандық деректер пайдаланылады. Зерттеу статистикалық талдауға негізделген, соның ішінде демографиялық трендтер, өндірістік көрсеткіштер және негізгі кәсіпорындардың құрылымы қарастырылады. Сонымен қатар, моноқалалардың дамуын қолдауға бағытталған түрлі мемлекеттік бағдарламалар мен стратегиялар қарастырылған.</w:t>
      </w:r>
    </w:p>
    <w:p w:rsidR="007E78F2" w:rsidRPr="007E78F2" w:rsidRDefault="007E78F2" w:rsidP="007E78F2">
      <w:pPr>
        <w:ind w:firstLine="567"/>
        <w:jc w:val="both"/>
        <w:rPr>
          <w:sz w:val="22"/>
          <w:szCs w:val="22"/>
          <w:lang w:val="ru-KZ"/>
        </w:rPr>
      </w:pPr>
      <w:r w:rsidRPr="007E78F2">
        <w:rPr>
          <w:sz w:val="22"/>
          <w:szCs w:val="22"/>
          <w:lang w:val="ru-KZ"/>
        </w:rPr>
        <w:t>Зерттеу нәтижелері бойынша Қазақстанның 70% моноқалалары экономикалық тұрғыдан тұрақты, ал бұл қалаларда тау-кен өндірісі, металлургия және энергетика сияқты салалар маңызды рөл атқарады. Алайда, 30% қалалар экономикалық тоқырау және ескі инфрақұрылымға тәуелділік сияқты күрделі мәселелермен кездесуде. Зерттеу моноқалаларды жандандыру үшін инфрақұрылымды жаңарту, салаларды әртараптандыру және кәсіпкерлікке қолайлы жағдайлар жасау сияқты көп қырлы тәсілдерді қажет ететінін көрсетеді.</w:t>
      </w:r>
    </w:p>
    <w:p w:rsidR="007E78F2" w:rsidRDefault="007E78F2" w:rsidP="007E78F2">
      <w:pPr>
        <w:ind w:firstLine="567"/>
        <w:jc w:val="both"/>
        <w:rPr>
          <w:sz w:val="22"/>
          <w:szCs w:val="22"/>
          <w:lang w:val="ru-KZ"/>
        </w:rPr>
      </w:pPr>
    </w:p>
    <w:p w:rsidR="007E78F2" w:rsidRPr="007E78F2" w:rsidRDefault="007E78F2" w:rsidP="007E78F2">
      <w:pPr>
        <w:ind w:firstLine="567"/>
        <w:jc w:val="both"/>
        <w:rPr>
          <w:sz w:val="22"/>
          <w:szCs w:val="22"/>
          <w:lang w:val="ru-KZ"/>
        </w:rPr>
      </w:pPr>
      <w:r w:rsidRPr="007E78F2">
        <w:rPr>
          <w:i/>
          <w:iCs/>
          <w:sz w:val="22"/>
          <w:szCs w:val="22"/>
          <w:lang w:val="ru-KZ"/>
        </w:rPr>
        <w:t xml:space="preserve">Негізгі </w:t>
      </w:r>
      <w:r w:rsidRPr="007E78F2">
        <w:rPr>
          <w:rFonts w:cs="Times New Roman"/>
          <w:bCs/>
          <w:i/>
          <w:iCs/>
          <w:sz w:val="22"/>
          <w:szCs w:val="22"/>
          <w:lang w:val="ru-KZ"/>
        </w:rPr>
        <w:t xml:space="preserve">сөздер: </w:t>
      </w:r>
      <w:r w:rsidRPr="007E78F2">
        <w:rPr>
          <w:sz w:val="22"/>
          <w:szCs w:val="22"/>
          <w:lang w:val="ru-KZ"/>
        </w:rPr>
        <w:t>моногородтар, экономикалық даму, индустриализация, қалалық тұрақтылық, экономикалық қиындықтар, инфрақұрылымды жаңғырту, өңірлік саясат.</w:t>
      </w:r>
    </w:p>
    <w:p w:rsidR="007E78F2" w:rsidRDefault="007E78F2" w:rsidP="007E78F2">
      <w:pPr>
        <w:rPr>
          <w:sz w:val="22"/>
          <w:szCs w:val="22"/>
          <w:lang w:val="ru-KZ"/>
        </w:rPr>
      </w:pPr>
      <w:r w:rsidRPr="007E78F2">
        <w:rPr>
          <w:vanish/>
          <w:sz w:val="22"/>
          <w:szCs w:val="22"/>
          <w:lang w:val="ru-KZ"/>
        </w:rPr>
        <w:t>Начало формы</w:t>
      </w:r>
    </w:p>
    <w:p w:rsidR="007E78F2" w:rsidRPr="004D34EF" w:rsidRDefault="007E78F2" w:rsidP="007E78F2">
      <w:pPr>
        <w:ind w:firstLine="709"/>
        <w:jc w:val="both"/>
        <w:rPr>
          <w:rFonts w:cs="Times New Roman"/>
          <w:b/>
          <w:sz w:val="22"/>
          <w:szCs w:val="22"/>
          <w:lang w:val="en-US"/>
        </w:rPr>
      </w:pPr>
      <w:r w:rsidRPr="004D34EF">
        <w:rPr>
          <w:rFonts w:cs="Times New Roman"/>
          <w:b/>
          <w:sz w:val="22"/>
          <w:szCs w:val="22"/>
          <w:lang w:val="en-US"/>
        </w:rPr>
        <w:t>Information about authors of articles:</w:t>
      </w:r>
    </w:p>
    <w:p w:rsidR="007E78F2" w:rsidRPr="000E51E6" w:rsidRDefault="007E78F2" w:rsidP="007E78F2">
      <w:pPr>
        <w:jc w:val="both"/>
        <w:rPr>
          <w:rFonts w:cs="Times New Roman"/>
          <w:b/>
          <w:sz w:val="20"/>
          <w:szCs w:val="20"/>
          <w:lang w:val="en-US"/>
        </w:rPr>
      </w:pPr>
    </w:p>
    <w:p w:rsidR="007E78F2" w:rsidRDefault="007E78F2" w:rsidP="007E78F2">
      <w:pPr>
        <w:ind w:firstLine="709"/>
        <w:jc w:val="both"/>
        <w:rPr>
          <w:rFonts w:cs="Times New Roman"/>
          <w:bCs/>
          <w:sz w:val="22"/>
          <w:szCs w:val="22"/>
          <w:lang w:val="en-US"/>
        </w:rPr>
      </w:pPr>
      <w:r w:rsidRPr="00FD723C">
        <w:rPr>
          <w:rFonts w:cs="Times New Roman"/>
          <w:b/>
          <w:sz w:val="22"/>
          <w:szCs w:val="22"/>
        </w:rPr>
        <w:t>Ткачева</w:t>
      </w:r>
      <w:r w:rsidRPr="00FD723C">
        <w:rPr>
          <w:rFonts w:cs="Times New Roman"/>
          <w:b/>
          <w:sz w:val="22"/>
          <w:szCs w:val="22"/>
          <w:lang w:val="en-US"/>
        </w:rPr>
        <w:t xml:space="preserve"> </w:t>
      </w:r>
      <w:r w:rsidRPr="00FD723C">
        <w:rPr>
          <w:rFonts w:cs="Times New Roman"/>
          <w:b/>
          <w:sz w:val="22"/>
          <w:szCs w:val="22"/>
        </w:rPr>
        <w:t>А</w:t>
      </w:r>
      <w:r w:rsidRPr="00FD723C">
        <w:rPr>
          <w:rFonts w:cs="Times New Roman"/>
          <w:b/>
          <w:sz w:val="22"/>
          <w:szCs w:val="22"/>
          <w:lang w:val="en-US"/>
        </w:rPr>
        <w:t>.</w:t>
      </w:r>
      <w:r w:rsidRPr="00FD723C">
        <w:rPr>
          <w:rFonts w:cs="Times New Roman"/>
          <w:b/>
          <w:sz w:val="22"/>
          <w:szCs w:val="22"/>
        </w:rPr>
        <w:t>И</w:t>
      </w:r>
      <w:r w:rsidRPr="00FD723C">
        <w:rPr>
          <w:rFonts w:cs="Times New Roman"/>
          <w:b/>
          <w:sz w:val="22"/>
          <w:szCs w:val="22"/>
          <w:lang w:val="en-US"/>
        </w:rPr>
        <w:t>. -</w:t>
      </w:r>
      <w:r w:rsidRPr="00FD723C">
        <w:rPr>
          <w:rFonts w:cs="Times New Roman"/>
          <w:bCs/>
          <w:sz w:val="22"/>
          <w:szCs w:val="22"/>
          <w:lang w:val="en-US"/>
        </w:rPr>
        <w:t xml:space="preserve"> </w:t>
      </w:r>
      <w:proofErr w:type="spellStart"/>
      <w:r w:rsidRPr="00FD723C">
        <w:rPr>
          <w:rFonts w:cs="Times New Roman"/>
          <w:bCs/>
          <w:sz w:val="22"/>
          <w:szCs w:val="22"/>
        </w:rPr>
        <w:t>Инновациялық</w:t>
      </w:r>
      <w:proofErr w:type="spellEnd"/>
      <w:r w:rsidRPr="00FD723C">
        <w:rPr>
          <w:rFonts w:cs="Times New Roman"/>
          <w:bCs/>
          <w:sz w:val="22"/>
          <w:szCs w:val="22"/>
          <w:lang w:val="en-US"/>
        </w:rPr>
        <w:t xml:space="preserve"> </w:t>
      </w:r>
      <w:proofErr w:type="spellStart"/>
      <w:r w:rsidRPr="00FD723C">
        <w:rPr>
          <w:rFonts w:cs="Times New Roman"/>
          <w:bCs/>
          <w:sz w:val="22"/>
          <w:szCs w:val="22"/>
        </w:rPr>
        <w:t>Еуразия</w:t>
      </w:r>
      <w:proofErr w:type="spellEnd"/>
      <w:r w:rsidRPr="00FD723C">
        <w:rPr>
          <w:rFonts w:cs="Times New Roman"/>
          <w:bCs/>
          <w:sz w:val="22"/>
          <w:szCs w:val="22"/>
          <w:lang w:val="en-US"/>
        </w:rPr>
        <w:t xml:space="preserve"> </w:t>
      </w:r>
      <w:proofErr w:type="spellStart"/>
      <w:r w:rsidRPr="00FD723C">
        <w:rPr>
          <w:rFonts w:cs="Times New Roman"/>
          <w:bCs/>
          <w:sz w:val="22"/>
          <w:szCs w:val="22"/>
        </w:rPr>
        <w:t>университетінің</w:t>
      </w:r>
      <w:proofErr w:type="spellEnd"/>
      <w:r w:rsidRPr="00FD723C">
        <w:rPr>
          <w:rFonts w:cs="Times New Roman"/>
          <w:bCs/>
          <w:sz w:val="22"/>
          <w:szCs w:val="22"/>
          <w:lang w:val="en-US"/>
        </w:rPr>
        <w:t xml:space="preserve"> </w:t>
      </w:r>
      <w:proofErr w:type="spellStart"/>
      <w:r w:rsidRPr="00FD723C">
        <w:rPr>
          <w:rFonts w:cs="Times New Roman"/>
          <w:bCs/>
          <w:sz w:val="22"/>
          <w:szCs w:val="22"/>
        </w:rPr>
        <w:t>аға</w:t>
      </w:r>
      <w:proofErr w:type="spellEnd"/>
      <w:r w:rsidRPr="00FD723C">
        <w:rPr>
          <w:rFonts w:cs="Times New Roman"/>
          <w:bCs/>
          <w:sz w:val="22"/>
          <w:szCs w:val="22"/>
          <w:lang w:val="en-US"/>
        </w:rPr>
        <w:t xml:space="preserve"> </w:t>
      </w:r>
      <w:proofErr w:type="spellStart"/>
      <w:r w:rsidRPr="00FD723C">
        <w:rPr>
          <w:rFonts w:cs="Times New Roman"/>
          <w:bCs/>
          <w:sz w:val="22"/>
          <w:szCs w:val="22"/>
        </w:rPr>
        <w:t>оқытушысы</w:t>
      </w:r>
      <w:proofErr w:type="spellEnd"/>
      <w:r w:rsidRPr="00FD723C">
        <w:rPr>
          <w:rFonts w:cs="Times New Roman"/>
          <w:bCs/>
          <w:sz w:val="22"/>
          <w:szCs w:val="22"/>
          <w:lang w:val="en-US"/>
        </w:rPr>
        <w:t xml:space="preserve">, </w:t>
      </w:r>
      <w:r w:rsidRPr="00FD723C">
        <w:rPr>
          <w:rFonts w:cs="Times New Roman"/>
          <w:bCs/>
          <w:sz w:val="22"/>
          <w:szCs w:val="22"/>
        </w:rPr>
        <w:t>Павлодар</w:t>
      </w:r>
      <w:r w:rsidRPr="00FD723C">
        <w:rPr>
          <w:rFonts w:cs="Times New Roman"/>
          <w:bCs/>
          <w:sz w:val="22"/>
          <w:szCs w:val="22"/>
          <w:lang w:val="en-US"/>
        </w:rPr>
        <w:t xml:space="preserve"> </w:t>
      </w:r>
      <w:r w:rsidRPr="00FD723C">
        <w:rPr>
          <w:rFonts w:cs="Times New Roman"/>
          <w:bCs/>
          <w:sz w:val="22"/>
          <w:szCs w:val="22"/>
        </w:rPr>
        <w:t>қ</w:t>
      </w:r>
      <w:r w:rsidRPr="00FD723C">
        <w:rPr>
          <w:rFonts w:cs="Times New Roman"/>
          <w:bCs/>
          <w:sz w:val="22"/>
          <w:szCs w:val="22"/>
          <w:lang w:val="en-US"/>
        </w:rPr>
        <w:t xml:space="preserve">., </w:t>
      </w:r>
      <w:proofErr w:type="spellStart"/>
      <w:r w:rsidRPr="00FD723C">
        <w:rPr>
          <w:rFonts w:cs="Times New Roman"/>
          <w:bCs/>
          <w:sz w:val="22"/>
          <w:szCs w:val="22"/>
        </w:rPr>
        <w:t>Қазақстан</w:t>
      </w:r>
      <w:proofErr w:type="spellEnd"/>
      <w:r w:rsidRPr="00FD723C">
        <w:rPr>
          <w:rFonts w:cs="Times New Roman"/>
          <w:bCs/>
          <w:sz w:val="22"/>
          <w:szCs w:val="22"/>
          <w:lang w:val="en-US"/>
        </w:rPr>
        <w:t xml:space="preserve"> </w:t>
      </w:r>
      <w:proofErr w:type="spellStart"/>
      <w:r w:rsidRPr="00FD723C">
        <w:rPr>
          <w:rFonts w:cs="Times New Roman"/>
          <w:bCs/>
          <w:sz w:val="22"/>
          <w:szCs w:val="22"/>
        </w:rPr>
        <w:t>Республикасы</w:t>
      </w:r>
      <w:proofErr w:type="spellEnd"/>
      <w:r w:rsidRPr="00FD723C">
        <w:rPr>
          <w:rFonts w:cs="Times New Roman"/>
          <w:bCs/>
          <w:sz w:val="22"/>
          <w:szCs w:val="22"/>
          <w:lang w:val="en-US"/>
        </w:rPr>
        <w:t>. E</w:t>
      </w:r>
      <w:r w:rsidRPr="007E78F2">
        <w:rPr>
          <w:rFonts w:cs="Times New Roman"/>
          <w:bCs/>
          <w:sz w:val="22"/>
          <w:szCs w:val="22"/>
          <w:lang w:val="en-US"/>
        </w:rPr>
        <w:t>-</w:t>
      </w:r>
      <w:r w:rsidRPr="00FD723C">
        <w:rPr>
          <w:rFonts w:cs="Times New Roman"/>
          <w:bCs/>
          <w:sz w:val="22"/>
          <w:szCs w:val="22"/>
          <w:lang w:val="en-US"/>
        </w:rPr>
        <w:t>mail</w:t>
      </w:r>
      <w:r w:rsidRPr="007E78F2">
        <w:rPr>
          <w:rFonts w:cs="Times New Roman"/>
          <w:bCs/>
          <w:sz w:val="22"/>
          <w:szCs w:val="22"/>
          <w:lang w:val="en-US"/>
        </w:rPr>
        <w:t xml:space="preserve">: </w:t>
      </w:r>
      <w:r w:rsidRPr="00FD723C">
        <w:rPr>
          <w:rFonts w:cs="Times New Roman"/>
          <w:bCs/>
          <w:sz w:val="22"/>
          <w:szCs w:val="22"/>
          <w:lang w:val="en-US"/>
        </w:rPr>
        <w:t>nastya</w:t>
      </w:r>
      <w:r w:rsidRPr="007E78F2">
        <w:rPr>
          <w:rFonts w:cs="Times New Roman"/>
          <w:bCs/>
          <w:sz w:val="22"/>
          <w:szCs w:val="22"/>
          <w:lang w:val="en-US"/>
        </w:rPr>
        <w:t>.</w:t>
      </w:r>
      <w:r w:rsidRPr="00FD723C">
        <w:rPr>
          <w:rFonts w:cs="Times New Roman"/>
          <w:bCs/>
          <w:sz w:val="22"/>
          <w:szCs w:val="22"/>
          <w:lang w:val="en-US"/>
        </w:rPr>
        <w:t>tk</w:t>
      </w:r>
      <w:r w:rsidRPr="007E78F2">
        <w:rPr>
          <w:rFonts w:cs="Times New Roman"/>
          <w:bCs/>
          <w:sz w:val="22"/>
          <w:szCs w:val="22"/>
          <w:lang w:val="en-US"/>
        </w:rPr>
        <w:t>98@</w:t>
      </w:r>
      <w:r w:rsidRPr="00FD723C">
        <w:rPr>
          <w:rFonts w:cs="Times New Roman"/>
          <w:bCs/>
          <w:sz w:val="22"/>
          <w:szCs w:val="22"/>
          <w:lang w:val="en-US"/>
        </w:rPr>
        <w:t>mail</w:t>
      </w:r>
      <w:r w:rsidRPr="007E78F2">
        <w:rPr>
          <w:rFonts w:cs="Times New Roman"/>
          <w:bCs/>
          <w:sz w:val="22"/>
          <w:szCs w:val="22"/>
          <w:lang w:val="en-US"/>
        </w:rPr>
        <w:t>.</w:t>
      </w:r>
      <w:r w:rsidRPr="00FD723C">
        <w:rPr>
          <w:rFonts w:cs="Times New Roman"/>
          <w:bCs/>
          <w:sz w:val="22"/>
          <w:szCs w:val="22"/>
          <w:lang w:val="en-US"/>
        </w:rPr>
        <w:t>ru</w:t>
      </w:r>
      <w:r w:rsidRPr="007E78F2">
        <w:rPr>
          <w:rFonts w:cs="Times New Roman"/>
          <w:bCs/>
          <w:sz w:val="22"/>
          <w:szCs w:val="22"/>
          <w:lang w:val="en-US"/>
        </w:rPr>
        <w:t>.</w:t>
      </w:r>
      <w:r w:rsidRPr="007E78F2">
        <w:rPr>
          <w:rFonts w:cs="Times New Roman"/>
          <w:b/>
          <w:sz w:val="22"/>
          <w:szCs w:val="22"/>
          <w:lang w:val="en-US"/>
        </w:rPr>
        <w:t xml:space="preserve"> </w:t>
      </w:r>
      <w:r>
        <w:rPr>
          <w:rFonts w:cs="Times New Roman"/>
          <w:b/>
          <w:sz w:val="22"/>
          <w:szCs w:val="22"/>
        </w:rPr>
        <w:t>Ибрагимова</w:t>
      </w:r>
      <w:r w:rsidRPr="007E78F2">
        <w:rPr>
          <w:rFonts w:cs="Times New Roman"/>
          <w:b/>
          <w:sz w:val="22"/>
          <w:szCs w:val="22"/>
          <w:lang w:val="en-US"/>
        </w:rPr>
        <w:t xml:space="preserve"> </w:t>
      </w:r>
      <w:r>
        <w:rPr>
          <w:rFonts w:cs="Times New Roman"/>
          <w:b/>
          <w:sz w:val="22"/>
          <w:szCs w:val="22"/>
        </w:rPr>
        <w:t>Л</w:t>
      </w:r>
      <w:r w:rsidRPr="007E78F2">
        <w:rPr>
          <w:rFonts w:cs="Times New Roman"/>
          <w:b/>
          <w:sz w:val="22"/>
          <w:szCs w:val="22"/>
          <w:lang w:val="en-US"/>
        </w:rPr>
        <w:t>.</w:t>
      </w:r>
      <w:r>
        <w:rPr>
          <w:rFonts w:cs="Times New Roman"/>
          <w:b/>
          <w:sz w:val="22"/>
          <w:szCs w:val="22"/>
        </w:rPr>
        <w:t>Д</w:t>
      </w:r>
      <w:r w:rsidRPr="007E78F2">
        <w:rPr>
          <w:rFonts w:cs="Times New Roman"/>
          <w:b/>
          <w:sz w:val="22"/>
          <w:szCs w:val="22"/>
          <w:lang w:val="en-US"/>
        </w:rPr>
        <w:t xml:space="preserve">. - </w:t>
      </w:r>
      <w:proofErr w:type="spellStart"/>
      <w:r w:rsidRPr="00FD723C">
        <w:rPr>
          <w:rFonts w:cs="Times New Roman"/>
          <w:bCs/>
          <w:sz w:val="22"/>
          <w:szCs w:val="22"/>
        </w:rPr>
        <w:t>Инновациялық</w:t>
      </w:r>
      <w:proofErr w:type="spellEnd"/>
      <w:r w:rsidRPr="00FD723C">
        <w:rPr>
          <w:rFonts w:cs="Times New Roman"/>
          <w:bCs/>
          <w:sz w:val="22"/>
          <w:szCs w:val="22"/>
          <w:lang w:val="en-US"/>
        </w:rPr>
        <w:t xml:space="preserve"> </w:t>
      </w:r>
      <w:proofErr w:type="spellStart"/>
      <w:r w:rsidRPr="00FD723C">
        <w:rPr>
          <w:rFonts w:cs="Times New Roman"/>
          <w:bCs/>
          <w:sz w:val="22"/>
          <w:szCs w:val="22"/>
        </w:rPr>
        <w:t>Еуразия</w:t>
      </w:r>
      <w:proofErr w:type="spellEnd"/>
      <w:r w:rsidRPr="00FD723C">
        <w:rPr>
          <w:rFonts w:cs="Times New Roman"/>
          <w:bCs/>
          <w:sz w:val="22"/>
          <w:szCs w:val="22"/>
          <w:lang w:val="en-US"/>
        </w:rPr>
        <w:t xml:space="preserve"> </w:t>
      </w:r>
      <w:proofErr w:type="spellStart"/>
      <w:r w:rsidRPr="00FD723C">
        <w:rPr>
          <w:rFonts w:cs="Times New Roman"/>
          <w:bCs/>
          <w:sz w:val="22"/>
          <w:szCs w:val="22"/>
        </w:rPr>
        <w:t>университетінің</w:t>
      </w:r>
      <w:proofErr w:type="spellEnd"/>
      <w:r w:rsidRPr="00FD723C">
        <w:rPr>
          <w:rFonts w:cs="Times New Roman"/>
          <w:bCs/>
          <w:sz w:val="22"/>
          <w:szCs w:val="22"/>
          <w:lang w:val="en-US"/>
        </w:rPr>
        <w:t xml:space="preserve"> </w:t>
      </w:r>
      <w:proofErr w:type="spellStart"/>
      <w:r w:rsidRPr="00FD723C">
        <w:rPr>
          <w:rFonts w:cs="Times New Roman"/>
          <w:bCs/>
          <w:sz w:val="22"/>
          <w:szCs w:val="22"/>
        </w:rPr>
        <w:t>аға</w:t>
      </w:r>
      <w:proofErr w:type="spellEnd"/>
      <w:r w:rsidRPr="00FD723C">
        <w:rPr>
          <w:rFonts w:cs="Times New Roman"/>
          <w:bCs/>
          <w:sz w:val="22"/>
          <w:szCs w:val="22"/>
          <w:lang w:val="en-US"/>
        </w:rPr>
        <w:t xml:space="preserve"> </w:t>
      </w:r>
      <w:proofErr w:type="spellStart"/>
      <w:r w:rsidRPr="00FD723C">
        <w:rPr>
          <w:rFonts w:cs="Times New Roman"/>
          <w:bCs/>
          <w:sz w:val="22"/>
          <w:szCs w:val="22"/>
        </w:rPr>
        <w:t>оқытушысы</w:t>
      </w:r>
      <w:proofErr w:type="spellEnd"/>
      <w:r w:rsidRPr="00FD723C">
        <w:rPr>
          <w:rFonts w:cs="Times New Roman"/>
          <w:bCs/>
          <w:sz w:val="22"/>
          <w:szCs w:val="22"/>
          <w:lang w:val="en-US"/>
        </w:rPr>
        <w:t xml:space="preserve">, </w:t>
      </w:r>
      <w:r w:rsidRPr="00FD723C">
        <w:rPr>
          <w:rFonts w:cs="Times New Roman"/>
          <w:bCs/>
          <w:sz w:val="22"/>
          <w:szCs w:val="22"/>
        </w:rPr>
        <w:t>Павлодар</w:t>
      </w:r>
      <w:r w:rsidRPr="00FD723C">
        <w:rPr>
          <w:rFonts w:cs="Times New Roman"/>
          <w:bCs/>
          <w:sz w:val="22"/>
          <w:szCs w:val="22"/>
          <w:lang w:val="en-US"/>
        </w:rPr>
        <w:t xml:space="preserve"> </w:t>
      </w:r>
      <w:r w:rsidRPr="00FD723C">
        <w:rPr>
          <w:rFonts w:cs="Times New Roman"/>
          <w:bCs/>
          <w:sz w:val="22"/>
          <w:szCs w:val="22"/>
        </w:rPr>
        <w:t>қ</w:t>
      </w:r>
      <w:r w:rsidRPr="00FD723C">
        <w:rPr>
          <w:rFonts w:cs="Times New Roman"/>
          <w:bCs/>
          <w:sz w:val="22"/>
          <w:szCs w:val="22"/>
          <w:lang w:val="en-US"/>
        </w:rPr>
        <w:t xml:space="preserve">., </w:t>
      </w:r>
      <w:proofErr w:type="spellStart"/>
      <w:r w:rsidRPr="00FD723C">
        <w:rPr>
          <w:rFonts w:cs="Times New Roman"/>
          <w:bCs/>
          <w:sz w:val="22"/>
          <w:szCs w:val="22"/>
        </w:rPr>
        <w:t>Қазақстан</w:t>
      </w:r>
      <w:proofErr w:type="spellEnd"/>
      <w:r w:rsidRPr="00FD723C">
        <w:rPr>
          <w:rFonts w:cs="Times New Roman"/>
          <w:bCs/>
          <w:sz w:val="22"/>
          <w:szCs w:val="22"/>
          <w:lang w:val="en-US"/>
        </w:rPr>
        <w:t xml:space="preserve"> </w:t>
      </w:r>
      <w:proofErr w:type="spellStart"/>
      <w:r w:rsidRPr="00FD723C">
        <w:rPr>
          <w:rFonts w:cs="Times New Roman"/>
          <w:bCs/>
          <w:sz w:val="22"/>
          <w:szCs w:val="22"/>
        </w:rPr>
        <w:t>Республикасы</w:t>
      </w:r>
      <w:proofErr w:type="spellEnd"/>
      <w:r w:rsidRPr="00FD723C">
        <w:rPr>
          <w:rFonts w:cs="Times New Roman"/>
          <w:bCs/>
          <w:sz w:val="22"/>
          <w:szCs w:val="22"/>
          <w:lang w:val="en-US"/>
        </w:rPr>
        <w:t xml:space="preserve">. </w:t>
      </w:r>
    </w:p>
    <w:p w:rsidR="007E78F2" w:rsidRDefault="007E78F2" w:rsidP="007E78F2">
      <w:pPr>
        <w:ind w:firstLine="709"/>
        <w:jc w:val="both"/>
        <w:rPr>
          <w:rFonts w:cs="Times New Roman"/>
          <w:b/>
          <w:sz w:val="22"/>
          <w:szCs w:val="22"/>
        </w:rPr>
      </w:pPr>
      <w:r w:rsidRPr="00FD723C">
        <w:rPr>
          <w:rFonts w:cs="Times New Roman"/>
          <w:b/>
          <w:sz w:val="22"/>
          <w:szCs w:val="22"/>
        </w:rPr>
        <w:t xml:space="preserve">Ткачева А.И. - </w:t>
      </w:r>
      <w:r w:rsidRPr="00FD723C">
        <w:rPr>
          <w:rFonts w:cs="Times New Roman"/>
          <w:bCs/>
          <w:sz w:val="22"/>
          <w:szCs w:val="22"/>
        </w:rPr>
        <w:t>старший преподаватель Инновационного Евразийского университета, г. Павлодар, Республика Казахстан.</w:t>
      </w:r>
      <w:r w:rsidRPr="00FD723C">
        <w:rPr>
          <w:rFonts w:cs="Times New Roman"/>
          <w:b/>
          <w:sz w:val="22"/>
          <w:szCs w:val="22"/>
        </w:rPr>
        <w:t xml:space="preserve"> </w:t>
      </w:r>
      <w:r>
        <w:rPr>
          <w:rFonts w:cs="Times New Roman"/>
          <w:b/>
          <w:sz w:val="22"/>
          <w:szCs w:val="22"/>
        </w:rPr>
        <w:t>Ибрагимова Л.Д.</w:t>
      </w:r>
      <w:r w:rsidRPr="00FD723C">
        <w:rPr>
          <w:rFonts w:cs="Times New Roman"/>
          <w:b/>
          <w:sz w:val="22"/>
          <w:szCs w:val="22"/>
        </w:rPr>
        <w:t xml:space="preserve">. - </w:t>
      </w:r>
      <w:r w:rsidRPr="00FD723C">
        <w:rPr>
          <w:rFonts w:cs="Times New Roman"/>
          <w:bCs/>
          <w:sz w:val="22"/>
          <w:szCs w:val="22"/>
        </w:rPr>
        <w:t>старший преподаватель Инновационного Евразийского университета, г. Павлодар, Республика Казахстан.</w:t>
      </w:r>
      <w:r w:rsidRPr="00FD723C">
        <w:rPr>
          <w:rFonts w:cs="Times New Roman"/>
          <w:b/>
          <w:sz w:val="22"/>
          <w:szCs w:val="22"/>
        </w:rPr>
        <w:t xml:space="preserve"> </w:t>
      </w:r>
    </w:p>
    <w:p w:rsidR="007E78F2" w:rsidRPr="00FD723C" w:rsidRDefault="007E78F2" w:rsidP="007E78F2">
      <w:pPr>
        <w:ind w:firstLine="709"/>
        <w:jc w:val="both"/>
        <w:rPr>
          <w:rFonts w:cs="Times New Roman"/>
          <w:bCs/>
          <w:sz w:val="22"/>
          <w:szCs w:val="22"/>
          <w:lang w:val="en-US"/>
        </w:rPr>
      </w:pPr>
      <w:proofErr w:type="spellStart"/>
      <w:r w:rsidRPr="00FD723C">
        <w:rPr>
          <w:rFonts w:cs="Times New Roman"/>
          <w:b/>
          <w:sz w:val="22"/>
          <w:szCs w:val="22"/>
          <w:lang w:val="en-US"/>
        </w:rPr>
        <w:lastRenderedPageBreak/>
        <w:t>Tkacheva</w:t>
      </w:r>
      <w:proofErr w:type="spellEnd"/>
      <w:r w:rsidRPr="00FD723C">
        <w:rPr>
          <w:rFonts w:cs="Times New Roman"/>
          <w:b/>
          <w:sz w:val="22"/>
          <w:szCs w:val="22"/>
          <w:lang w:val="en-US"/>
        </w:rPr>
        <w:t xml:space="preserve"> A.I. - </w:t>
      </w:r>
      <w:r w:rsidRPr="00FD723C">
        <w:rPr>
          <w:rFonts w:cs="Times New Roman"/>
          <w:bCs/>
          <w:sz w:val="22"/>
          <w:szCs w:val="22"/>
          <w:lang w:val="en-US"/>
        </w:rPr>
        <w:t>Senior Lecturer at the Innovative Eurasian University, Pavlodar, Republic of Kazakhstan.</w:t>
      </w:r>
      <w:r w:rsidRPr="007E78F2">
        <w:rPr>
          <w:rFonts w:cs="Times New Roman"/>
          <w:b/>
          <w:sz w:val="22"/>
          <w:szCs w:val="22"/>
          <w:lang w:val="en-US"/>
        </w:rPr>
        <w:t xml:space="preserve"> </w:t>
      </w:r>
      <w:r>
        <w:rPr>
          <w:rFonts w:cs="Times New Roman"/>
          <w:b/>
          <w:sz w:val="22"/>
          <w:szCs w:val="22"/>
          <w:lang w:val="en-US"/>
        </w:rPr>
        <w:t>Ibragimova L.D.</w:t>
      </w:r>
      <w:r w:rsidRPr="00FD723C">
        <w:rPr>
          <w:rFonts w:cs="Times New Roman"/>
          <w:b/>
          <w:sz w:val="22"/>
          <w:szCs w:val="22"/>
          <w:lang w:val="en-US"/>
        </w:rPr>
        <w:t xml:space="preserve"> - </w:t>
      </w:r>
      <w:r w:rsidRPr="00FD723C">
        <w:rPr>
          <w:rFonts w:cs="Times New Roman"/>
          <w:bCs/>
          <w:sz w:val="22"/>
          <w:szCs w:val="22"/>
          <w:lang w:val="en-US"/>
        </w:rPr>
        <w:t>Senior Lecturer at the Innovative Eurasian University, Pavlodar, Republic of Kazakhstan.</w:t>
      </w:r>
    </w:p>
    <w:p w:rsidR="007E78F2" w:rsidRPr="00FD723C" w:rsidRDefault="007E78F2" w:rsidP="007E78F2">
      <w:pPr>
        <w:ind w:firstLine="709"/>
        <w:jc w:val="both"/>
        <w:rPr>
          <w:rFonts w:cs="Times New Roman"/>
          <w:bCs/>
          <w:sz w:val="22"/>
          <w:szCs w:val="22"/>
          <w:lang w:val="en-US"/>
        </w:rPr>
      </w:pPr>
    </w:p>
    <w:p w:rsidR="007E78F2" w:rsidRPr="00CE0944" w:rsidRDefault="007E78F2" w:rsidP="007E78F2">
      <w:pPr>
        <w:ind w:firstLine="709"/>
        <w:rPr>
          <w:b/>
          <w:bCs/>
          <w:sz w:val="22"/>
          <w:szCs w:val="22"/>
          <w:lang w:val="en-US"/>
        </w:rPr>
      </w:pPr>
      <w:r w:rsidRPr="00CE0944">
        <w:rPr>
          <w:b/>
          <w:bCs/>
          <w:sz w:val="22"/>
          <w:szCs w:val="22"/>
          <w:lang w:val="en-US"/>
        </w:rPr>
        <w:t>Date of receipt of the manuscript to the editor:</w:t>
      </w:r>
    </w:p>
    <w:p w:rsidR="007E78F2" w:rsidRPr="007E78F2" w:rsidRDefault="007E78F2" w:rsidP="007E78F2">
      <w:pPr>
        <w:rPr>
          <w:vanish/>
          <w:sz w:val="22"/>
          <w:szCs w:val="22"/>
          <w:lang w:val="en-US"/>
        </w:rPr>
      </w:pPr>
    </w:p>
    <w:p w:rsidR="007E78F2" w:rsidRPr="007E78F2" w:rsidRDefault="007E78F2" w:rsidP="007E78F2">
      <w:pPr>
        <w:rPr>
          <w:vanish/>
          <w:sz w:val="22"/>
          <w:szCs w:val="22"/>
          <w:lang w:val="ru-KZ"/>
        </w:rPr>
      </w:pPr>
      <w:r w:rsidRPr="007E78F2">
        <w:rPr>
          <w:vanish/>
          <w:sz w:val="22"/>
          <w:szCs w:val="22"/>
          <w:lang w:val="ru-KZ"/>
        </w:rPr>
        <w:t>Конец формы</w:t>
      </w:r>
    </w:p>
    <w:p w:rsidR="007E78F2" w:rsidRPr="007E78F2" w:rsidRDefault="007E78F2">
      <w:pPr>
        <w:rPr>
          <w:lang w:val="ru-KZ"/>
        </w:rPr>
      </w:pPr>
    </w:p>
    <w:sectPr w:rsidR="007E78F2" w:rsidRPr="007E78F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33364" w:rsidRDefault="00A33364" w:rsidP="00C53FF0">
      <w:r>
        <w:separator/>
      </w:r>
    </w:p>
  </w:endnote>
  <w:endnote w:type="continuationSeparator" w:id="0">
    <w:p w:rsidR="00A33364" w:rsidRDefault="00A33364" w:rsidP="00C53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33364" w:rsidRDefault="00A33364" w:rsidP="00C53FF0">
      <w:r>
        <w:separator/>
      </w:r>
    </w:p>
  </w:footnote>
  <w:footnote w:type="continuationSeparator" w:id="0">
    <w:p w:rsidR="00A33364" w:rsidRDefault="00A33364" w:rsidP="00C53FF0">
      <w:r>
        <w:continuationSeparator/>
      </w:r>
    </w:p>
  </w:footnote>
  <w:footnote w:id="1">
    <w:p w:rsidR="00C53FF0" w:rsidRPr="002B474C" w:rsidRDefault="00C53FF0" w:rsidP="00C53FF0">
      <w:pPr>
        <w:pStyle w:val="a4"/>
        <w:rPr>
          <w:lang w:val="en-US"/>
        </w:rPr>
      </w:pPr>
    </w:p>
  </w:footnote>
  <w:footnote w:id="2">
    <w:p w:rsidR="007E78F2" w:rsidRPr="002D7AE7" w:rsidRDefault="007E78F2" w:rsidP="007E78F2">
      <w:pPr>
        <w:rPr>
          <w:color w:val="FFFFFF" w:themeColor="background1"/>
        </w:rPr>
      </w:pPr>
      <w:r w:rsidRPr="002D7AE7">
        <w:rPr>
          <w:rStyle w:val="a6"/>
          <w:color w:val="FFFFFF" w:themeColor="background1"/>
        </w:rPr>
        <w:t>1</w:t>
      </w:r>
      <w:r w:rsidRPr="002D7AE7">
        <w:rPr>
          <w:color w:val="FFFFFF" w:themeColor="background1"/>
        </w:rPr>
        <w:t xml:space="preserve"> </w:t>
      </w:r>
    </w:p>
  </w:footnote>
  <w:footnote w:id="3">
    <w:p w:rsidR="007E78F2" w:rsidRPr="002D7AE7" w:rsidRDefault="007E78F2" w:rsidP="007E78F2">
      <w:pPr>
        <w:rPr>
          <w:color w:val="FFFFFF" w:themeColor="background1"/>
        </w:rPr>
      </w:pPr>
      <w:r w:rsidRPr="002D7AE7">
        <w:rPr>
          <w:rStyle w:val="a6"/>
          <w:color w:val="FFFFFF" w:themeColor="background1"/>
        </w:rPr>
        <w:t>1</w:t>
      </w:r>
      <w:r w:rsidRPr="002D7AE7">
        <w:rPr>
          <w:color w:val="FFFFFF" w:themeColor="background1"/>
        </w:rPr>
        <w:t xml:space="preserve"> </w:t>
      </w:r>
    </w:p>
  </w:footnote>
  <w:footnote w:id="4">
    <w:p w:rsidR="007E78F2" w:rsidRPr="002D7AE7" w:rsidRDefault="007E78F2" w:rsidP="007E78F2">
      <w:pPr>
        <w:rPr>
          <w:color w:val="FFFFFF" w:themeColor="background1"/>
        </w:rPr>
      </w:pPr>
      <w:r w:rsidRPr="002D7AE7">
        <w:rPr>
          <w:rStyle w:val="a6"/>
          <w:color w:val="FFFFFF" w:themeColor="background1"/>
        </w:rPr>
        <w:t>1</w:t>
      </w:r>
      <w:r w:rsidRPr="002D7AE7">
        <w:rPr>
          <w:color w:val="FFFFFF" w:themeColor="background1"/>
        </w:rPr>
        <w:t xml:space="preserve"> </w:t>
      </w:r>
    </w:p>
  </w:footnote>
  <w:footnote w:id="5">
    <w:p w:rsidR="007E78F2" w:rsidRPr="002D7AE7" w:rsidRDefault="007E78F2" w:rsidP="007E78F2">
      <w:pPr>
        <w:rPr>
          <w:color w:val="FFFFFF" w:themeColor="background1"/>
        </w:rPr>
      </w:pPr>
      <w:r w:rsidRPr="002D7AE7">
        <w:rPr>
          <w:rStyle w:val="a6"/>
          <w:color w:val="FFFFFF" w:themeColor="background1"/>
        </w:rPr>
        <w:t>1</w:t>
      </w:r>
      <w:r w:rsidRPr="002D7AE7">
        <w:rPr>
          <w:color w:val="FFFFFF" w:themeColor="background1"/>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5AFB"/>
    <w:multiLevelType w:val="multilevel"/>
    <w:tmpl w:val="296C6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7B5949"/>
    <w:multiLevelType w:val="multilevel"/>
    <w:tmpl w:val="306C0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C72CA5"/>
    <w:multiLevelType w:val="multilevel"/>
    <w:tmpl w:val="D10666F8"/>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8E2497"/>
    <w:multiLevelType w:val="multilevel"/>
    <w:tmpl w:val="D9509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5F4896"/>
    <w:multiLevelType w:val="multilevel"/>
    <w:tmpl w:val="BE600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3A2320"/>
    <w:multiLevelType w:val="multilevel"/>
    <w:tmpl w:val="BE7051EA"/>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FA0931"/>
    <w:multiLevelType w:val="multilevel"/>
    <w:tmpl w:val="79589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8655F0"/>
    <w:multiLevelType w:val="multilevel"/>
    <w:tmpl w:val="51D26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AF42B1"/>
    <w:multiLevelType w:val="hybridMultilevel"/>
    <w:tmpl w:val="6B704574"/>
    <w:lvl w:ilvl="0" w:tplc="CBA0500C">
      <w:start w:val="1"/>
      <w:numFmt w:val="bullet"/>
      <w:lvlText w:val="-"/>
      <w:lvlJc w:val="left"/>
      <w:pPr>
        <w:ind w:left="720" w:hanging="360"/>
      </w:pPr>
      <w:rPr>
        <w:rFonts w:ascii="Times New Roman" w:eastAsiaTheme="minorEastAsia" w:hAnsi="Times New Roman" w:cs="Times New Roman"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7F26127"/>
    <w:multiLevelType w:val="multilevel"/>
    <w:tmpl w:val="9BF0E3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3E1BA8"/>
    <w:multiLevelType w:val="multilevel"/>
    <w:tmpl w:val="7C567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3A00A8"/>
    <w:multiLevelType w:val="multilevel"/>
    <w:tmpl w:val="C9820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C26F90"/>
    <w:multiLevelType w:val="multilevel"/>
    <w:tmpl w:val="6E44C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B1131A"/>
    <w:multiLevelType w:val="multilevel"/>
    <w:tmpl w:val="FEA21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897011"/>
    <w:multiLevelType w:val="multilevel"/>
    <w:tmpl w:val="30245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EA1713"/>
    <w:multiLevelType w:val="multilevel"/>
    <w:tmpl w:val="EEB8B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2460DD"/>
    <w:multiLevelType w:val="multilevel"/>
    <w:tmpl w:val="828A5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392DD0"/>
    <w:multiLevelType w:val="multilevel"/>
    <w:tmpl w:val="64AEE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8D04D7"/>
    <w:multiLevelType w:val="multilevel"/>
    <w:tmpl w:val="B114F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6D26CD"/>
    <w:multiLevelType w:val="multilevel"/>
    <w:tmpl w:val="8C6A5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775234">
    <w:abstractNumId w:val="5"/>
  </w:num>
  <w:num w:numId="2" w16cid:durableId="52892671">
    <w:abstractNumId w:val="2"/>
  </w:num>
  <w:num w:numId="3" w16cid:durableId="1179857012">
    <w:abstractNumId w:val="0"/>
  </w:num>
  <w:num w:numId="4" w16cid:durableId="340863968">
    <w:abstractNumId w:val="6"/>
  </w:num>
  <w:num w:numId="5" w16cid:durableId="346102012">
    <w:abstractNumId w:val="3"/>
  </w:num>
  <w:num w:numId="6" w16cid:durableId="1367176934">
    <w:abstractNumId w:val="1"/>
  </w:num>
  <w:num w:numId="7" w16cid:durableId="1603760701">
    <w:abstractNumId w:val="15"/>
  </w:num>
  <w:num w:numId="8" w16cid:durableId="468669563">
    <w:abstractNumId w:val="12"/>
  </w:num>
  <w:num w:numId="9" w16cid:durableId="838690288">
    <w:abstractNumId w:val="17"/>
  </w:num>
  <w:num w:numId="10" w16cid:durableId="1838692729">
    <w:abstractNumId w:val="19"/>
  </w:num>
  <w:num w:numId="11" w16cid:durableId="1839733202">
    <w:abstractNumId w:val="4"/>
  </w:num>
  <w:num w:numId="12" w16cid:durableId="2132818399">
    <w:abstractNumId w:val="14"/>
  </w:num>
  <w:num w:numId="13" w16cid:durableId="110051682">
    <w:abstractNumId w:val="18"/>
  </w:num>
  <w:num w:numId="14" w16cid:durableId="233316073">
    <w:abstractNumId w:val="13"/>
  </w:num>
  <w:num w:numId="15" w16cid:durableId="1155686674">
    <w:abstractNumId w:val="10"/>
  </w:num>
  <w:num w:numId="16" w16cid:durableId="201795512">
    <w:abstractNumId w:val="16"/>
  </w:num>
  <w:num w:numId="17" w16cid:durableId="1943609752">
    <w:abstractNumId w:val="11"/>
  </w:num>
  <w:num w:numId="18" w16cid:durableId="312683408">
    <w:abstractNumId w:val="8"/>
  </w:num>
  <w:num w:numId="19" w16cid:durableId="1233589474">
    <w:abstractNumId w:val="7"/>
  </w:num>
  <w:num w:numId="20" w16cid:durableId="3727713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FF0"/>
    <w:rsid w:val="00056DAC"/>
    <w:rsid w:val="00082C43"/>
    <w:rsid w:val="001B1CE2"/>
    <w:rsid w:val="002F0585"/>
    <w:rsid w:val="00520A93"/>
    <w:rsid w:val="005C043E"/>
    <w:rsid w:val="00633CCB"/>
    <w:rsid w:val="006B5965"/>
    <w:rsid w:val="006C7288"/>
    <w:rsid w:val="00741555"/>
    <w:rsid w:val="00755110"/>
    <w:rsid w:val="00777595"/>
    <w:rsid w:val="00787518"/>
    <w:rsid w:val="007B5210"/>
    <w:rsid w:val="007E78F2"/>
    <w:rsid w:val="00A33364"/>
    <w:rsid w:val="00AD7590"/>
    <w:rsid w:val="00B6769F"/>
    <w:rsid w:val="00BD7935"/>
    <w:rsid w:val="00BF742D"/>
    <w:rsid w:val="00BF75B4"/>
    <w:rsid w:val="00C06C09"/>
    <w:rsid w:val="00C53FF0"/>
    <w:rsid w:val="00C82DFA"/>
    <w:rsid w:val="00D117BE"/>
    <w:rsid w:val="00EA6194"/>
    <w:rsid w:val="00F82F18"/>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960F5"/>
  <w15:chartTrackingRefBased/>
  <w15:docId w15:val="{8DF0853D-FD14-EE41-BA72-E912CA7B9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K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8F2"/>
    <w:rPr>
      <w:rFonts w:ascii="Times New Roman" w:eastAsiaTheme="minorEastAsia" w:hAnsi="Times New Roman"/>
      <w:kern w:val="0"/>
      <w:sz w:val="28"/>
      <w:szCs w:val="28"/>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53FF0"/>
    <w:rPr>
      <w:color w:val="0563C1" w:themeColor="hyperlink"/>
      <w:u w:val="single"/>
    </w:rPr>
  </w:style>
  <w:style w:type="paragraph" w:styleId="a4">
    <w:name w:val="footnote text"/>
    <w:basedOn w:val="a"/>
    <w:link w:val="a5"/>
    <w:uiPriority w:val="99"/>
    <w:unhideWhenUsed/>
    <w:rsid w:val="00C53FF0"/>
    <w:rPr>
      <w:rFonts w:asciiTheme="minorHAnsi" w:hAnsiTheme="minorHAnsi"/>
      <w:sz w:val="20"/>
      <w:szCs w:val="20"/>
    </w:rPr>
  </w:style>
  <w:style w:type="character" w:customStyle="1" w:styleId="a5">
    <w:name w:val="Текст сноски Знак"/>
    <w:basedOn w:val="a0"/>
    <w:link w:val="a4"/>
    <w:uiPriority w:val="99"/>
    <w:rsid w:val="00C53FF0"/>
    <w:rPr>
      <w:rFonts w:eastAsiaTheme="minorEastAsia"/>
      <w:kern w:val="0"/>
      <w:sz w:val="20"/>
      <w:szCs w:val="20"/>
      <w:lang w:val="ru-RU" w:eastAsia="ru-RU"/>
      <w14:ligatures w14:val="none"/>
    </w:rPr>
  </w:style>
  <w:style w:type="character" w:styleId="a6">
    <w:name w:val="footnote reference"/>
    <w:basedOn w:val="a0"/>
    <w:uiPriority w:val="99"/>
    <w:semiHidden/>
    <w:unhideWhenUsed/>
    <w:rsid w:val="00C53FF0"/>
    <w:rPr>
      <w:vertAlign w:val="superscript"/>
    </w:rPr>
  </w:style>
  <w:style w:type="paragraph" w:styleId="3">
    <w:name w:val="Body Text 3"/>
    <w:basedOn w:val="a"/>
    <w:link w:val="30"/>
    <w:semiHidden/>
    <w:unhideWhenUsed/>
    <w:rsid w:val="00C53FF0"/>
    <w:pPr>
      <w:overflowPunct w:val="0"/>
      <w:autoSpaceDE w:val="0"/>
      <w:autoSpaceDN w:val="0"/>
      <w:adjustRightInd w:val="0"/>
    </w:pPr>
    <w:rPr>
      <w:rFonts w:eastAsia="Times New Roman" w:cs="Times New Roman"/>
      <w:sz w:val="24"/>
      <w:szCs w:val="20"/>
      <w:lang w:val="x-none" w:eastAsia="x-none"/>
    </w:rPr>
  </w:style>
  <w:style w:type="character" w:customStyle="1" w:styleId="30">
    <w:name w:val="Основной текст 3 Знак"/>
    <w:basedOn w:val="a0"/>
    <w:link w:val="3"/>
    <w:semiHidden/>
    <w:rsid w:val="00C53FF0"/>
    <w:rPr>
      <w:rFonts w:ascii="Times New Roman" w:eastAsia="Times New Roman" w:hAnsi="Times New Roman" w:cs="Times New Roman"/>
      <w:kern w:val="0"/>
      <w:szCs w:val="20"/>
      <w:lang w:val="x-none" w:eastAsia="x-none"/>
      <w14:ligatures w14:val="none"/>
    </w:rPr>
  </w:style>
  <w:style w:type="table" w:styleId="a7">
    <w:name w:val="Table Grid"/>
    <w:basedOn w:val="a1"/>
    <w:uiPriority w:val="39"/>
    <w:rsid w:val="00C53FF0"/>
    <w:rPr>
      <w:rFonts w:ascii="Calibri" w:eastAsia="Calibri" w:hAnsi="Calibri" w:cs="Times New Roman"/>
      <w:kern w:val="0"/>
      <w:sz w:val="20"/>
      <w:szCs w:val="2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C53FF0"/>
  </w:style>
  <w:style w:type="paragraph" w:styleId="a8">
    <w:name w:val="List Paragraph"/>
    <w:basedOn w:val="a"/>
    <w:uiPriority w:val="34"/>
    <w:qFormat/>
    <w:rsid w:val="007B5210"/>
    <w:pPr>
      <w:ind w:left="720"/>
      <w:contextualSpacing/>
    </w:pPr>
  </w:style>
  <w:style w:type="character" w:styleId="a9">
    <w:name w:val="Unresolved Mention"/>
    <w:basedOn w:val="a0"/>
    <w:uiPriority w:val="99"/>
    <w:semiHidden/>
    <w:unhideWhenUsed/>
    <w:rsid w:val="007E78F2"/>
    <w:rPr>
      <w:color w:val="605E5C"/>
      <w:shd w:val="clear" w:color="auto" w:fill="E1DFDD"/>
    </w:rPr>
  </w:style>
  <w:style w:type="paragraph" w:styleId="aa">
    <w:name w:val="Normal (Web)"/>
    <w:basedOn w:val="a"/>
    <w:uiPriority w:val="99"/>
    <w:semiHidden/>
    <w:unhideWhenUsed/>
    <w:rsid w:val="00082C43"/>
    <w:pPr>
      <w:spacing w:before="100" w:beforeAutospacing="1" w:after="100" w:afterAutospacing="1"/>
    </w:pPr>
    <w:rPr>
      <w:rFonts w:eastAsia="Times New Roman" w:cs="Times New Roman"/>
      <w:sz w:val="24"/>
      <w:szCs w:val="24"/>
      <w:lang w:val="ru-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948">
      <w:bodyDiv w:val="1"/>
      <w:marLeft w:val="0"/>
      <w:marRight w:val="0"/>
      <w:marTop w:val="0"/>
      <w:marBottom w:val="0"/>
      <w:divBdr>
        <w:top w:val="none" w:sz="0" w:space="0" w:color="auto"/>
        <w:left w:val="none" w:sz="0" w:space="0" w:color="auto"/>
        <w:bottom w:val="none" w:sz="0" w:space="0" w:color="auto"/>
        <w:right w:val="none" w:sz="0" w:space="0" w:color="auto"/>
      </w:divBdr>
    </w:div>
    <w:div w:id="113254921">
      <w:bodyDiv w:val="1"/>
      <w:marLeft w:val="0"/>
      <w:marRight w:val="0"/>
      <w:marTop w:val="0"/>
      <w:marBottom w:val="0"/>
      <w:divBdr>
        <w:top w:val="none" w:sz="0" w:space="0" w:color="auto"/>
        <w:left w:val="none" w:sz="0" w:space="0" w:color="auto"/>
        <w:bottom w:val="none" w:sz="0" w:space="0" w:color="auto"/>
        <w:right w:val="none" w:sz="0" w:space="0" w:color="auto"/>
      </w:divBdr>
    </w:div>
    <w:div w:id="208537933">
      <w:bodyDiv w:val="1"/>
      <w:marLeft w:val="0"/>
      <w:marRight w:val="0"/>
      <w:marTop w:val="0"/>
      <w:marBottom w:val="0"/>
      <w:divBdr>
        <w:top w:val="none" w:sz="0" w:space="0" w:color="auto"/>
        <w:left w:val="none" w:sz="0" w:space="0" w:color="auto"/>
        <w:bottom w:val="none" w:sz="0" w:space="0" w:color="auto"/>
        <w:right w:val="none" w:sz="0" w:space="0" w:color="auto"/>
      </w:divBdr>
    </w:div>
    <w:div w:id="288056106">
      <w:bodyDiv w:val="1"/>
      <w:marLeft w:val="0"/>
      <w:marRight w:val="0"/>
      <w:marTop w:val="0"/>
      <w:marBottom w:val="0"/>
      <w:divBdr>
        <w:top w:val="none" w:sz="0" w:space="0" w:color="auto"/>
        <w:left w:val="none" w:sz="0" w:space="0" w:color="auto"/>
        <w:bottom w:val="none" w:sz="0" w:space="0" w:color="auto"/>
        <w:right w:val="none" w:sz="0" w:space="0" w:color="auto"/>
      </w:divBdr>
      <w:divsChild>
        <w:div w:id="1292320359">
          <w:marLeft w:val="0"/>
          <w:marRight w:val="0"/>
          <w:marTop w:val="0"/>
          <w:marBottom w:val="0"/>
          <w:divBdr>
            <w:top w:val="none" w:sz="0" w:space="0" w:color="auto"/>
            <w:left w:val="none" w:sz="0" w:space="0" w:color="auto"/>
            <w:bottom w:val="none" w:sz="0" w:space="0" w:color="auto"/>
            <w:right w:val="none" w:sz="0" w:space="0" w:color="auto"/>
          </w:divBdr>
          <w:divsChild>
            <w:div w:id="951400067">
              <w:marLeft w:val="0"/>
              <w:marRight w:val="0"/>
              <w:marTop w:val="0"/>
              <w:marBottom w:val="0"/>
              <w:divBdr>
                <w:top w:val="none" w:sz="0" w:space="0" w:color="auto"/>
                <w:left w:val="none" w:sz="0" w:space="0" w:color="auto"/>
                <w:bottom w:val="none" w:sz="0" w:space="0" w:color="auto"/>
                <w:right w:val="none" w:sz="0" w:space="0" w:color="auto"/>
              </w:divBdr>
              <w:divsChild>
                <w:div w:id="2095466552">
                  <w:marLeft w:val="0"/>
                  <w:marRight w:val="0"/>
                  <w:marTop w:val="0"/>
                  <w:marBottom w:val="0"/>
                  <w:divBdr>
                    <w:top w:val="none" w:sz="0" w:space="0" w:color="auto"/>
                    <w:left w:val="none" w:sz="0" w:space="0" w:color="auto"/>
                    <w:bottom w:val="none" w:sz="0" w:space="0" w:color="auto"/>
                    <w:right w:val="none" w:sz="0" w:space="0" w:color="auto"/>
                  </w:divBdr>
                  <w:divsChild>
                    <w:div w:id="674499625">
                      <w:marLeft w:val="0"/>
                      <w:marRight w:val="0"/>
                      <w:marTop w:val="0"/>
                      <w:marBottom w:val="0"/>
                      <w:divBdr>
                        <w:top w:val="none" w:sz="0" w:space="0" w:color="auto"/>
                        <w:left w:val="none" w:sz="0" w:space="0" w:color="auto"/>
                        <w:bottom w:val="none" w:sz="0" w:space="0" w:color="auto"/>
                        <w:right w:val="none" w:sz="0" w:space="0" w:color="auto"/>
                      </w:divBdr>
                      <w:divsChild>
                        <w:div w:id="392893419">
                          <w:marLeft w:val="0"/>
                          <w:marRight w:val="0"/>
                          <w:marTop w:val="0"/>
                          <w:marBottom w:val="0"/>
                          <w:divBdr>
                            <w:top w:val="none" w:sz="0" w:space="0" w:color="auto"/>
                            <w:left w:val="none" w:sz="0" w:space="0" w:color="auto"/>
                            <w:bottom w:val="none" w:sz="0" w:space="0" w:color="auto"/>
                            <w:right w:val="none" w:sz="0" w:space="0" w:color="auto"/>
                          </w:divBdr>
                          <w:divsChild>
                            <w:div w:id="2018651980">
                              <w:marLeft w:val="0"/>
                              <w:marRight w:val="0"/>
                              <w:marTop w:val="0"/>
                              <w:marBottom w:val="0"/>
                              <w:divBdr>
                                <w:top w:val="none" w:sz="0" w:space="0" w:color="auto"/>
                                <w:left w:val="none" w:sz="0" w:space="0" w:color="auto"/>
                                <w:bottom w:val="none" w:sz="0" w:space="0" w:color="auto"/>
                                <w:right w:val="none" w:sz="0" w:space="0" w:color="auto"/>
                              </w:divBdr>
                              <w:divsChild>
                                <w:div w:id="1877501722">
                                  <w:marLeft w:val="0"/>
                                  <w:marRight w:val="0"/>
                                  <w:marTop w:val="0"/>
                                  <w:marBottom w:val="0"/>
                                  <w:divBdr>
                                    <w:top w:val="none" w:sz="0" w:space="0" w:color="auto"/>
                                    <w:left w:val="none" w:sz="0" w:space="0" w:color="auto"/>
                                    <w:bottom w:val="none" w:sz="0" w:space="0" w:color="auto"/>
                                    <w:right w:val="none" w:sz="0" w:space="0" w:color="auto"/>
                                  </w:divBdr>
                                  <w:divsChild>
                                    <w:div w:id="665474590">
                                      <w:marLeft w:val="0"/>
                                      <w:marRight w:val="0"/>
                                      <w:marTop w:val="0"/>
                                      <w:marBottom w:val="0"/>
                                      <w:divBdr>
                                        <w:top w:val="none" w:sz="0" w:space="0" w:color="auto"/>
                                        <w:left w:val="none" w:sz="0" w:space="0" w:color="auto"/>
                                        <w:bottom w:val="none" w:sz="0" w:space="0" w:color="auto"/>
                                        <w:right w:val="none" w:sz="0" w:space="0" w:color="auto"/>
                                      </w:divBdr>
                                      <w:divsChild>
                                        <w:div w:id="1112242028">
                                          <w:marLeft w:val="0"/>
                                          <w:marRight w:val="0"/>
                                          <w:marTop w:val="0"/>
                                          <w:marBottom w:val="0"/>
                                          <w:divBdr>
                                            <w:top w:val="none" w:sz="0" w:space="0" w:color="auto"/>
                                            <w:left w:val="none" w:sz="0" w:space="0" w:color="auto"/>
                                            <w:bottom w:val="none" w:sz="0" w:space="0" w:color="auto"/>
                                            <w:right w:val="none" w:sz="0" w:space="0" w:color="auto"/>
                                          </w:divBdr>
                                          <w:divsChild>
                                            <w:div w:id="580214899">
                                              <w:marLeft w:val="0"/>
                                              <w:marRight w:val="0"/>
                                              <w:marTop w:val="0"/>
                                              <w:marBottom w:val="0"/>
                                              <w:divBdr>
                                                <w:top w:val="none" w:sz="0" w:space="0" w:color="auto"/>
                                                <w:left w:val="none" w:sz="0" w:space="0" w:color="auto"/>
                                                <w:bottom w:val="none" w:sz="0" w:space="0" w:color="auto"/>
                                                <w:right w:val="none" w:sz="0" w:space="0" w:color="auto"/>
                                              </w:divBdr>
                                              <w:divsChild>
                                                <w:div w:id="73944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4965707">
          <w:marLeft w:val="0"/>
          <w:marRight w:val="0"/>
          <w:marTop w:val="0"/>
          <w:marBottom w:val="0"/>
          <w:divBdr>
            <w:top w:val="none" w:sz="0" w:space="0" w:color="auto"/>
            <w:left w:val="none" w:sz="0" w:space="0" w:color="auto"/>
            <w:bottom w:val="none" w:sz="0" w:space="0" w:color="auto"/>
            <w:right w:val="none" w:sz="0" w:space="0" w:color="auto"/>
          </w:divBdr>
          <w:divsChild>
            <w:div w:id="29385049">
              <w:marLeft w:val="0"/>
              <w:marRight w:val="0"/>
              <w:marTop w:val="0"/>
              <w:marBottom w:val="0"/>
              <w:divBdr>
                <w:top w:val="none" w:sz="0" w:space="0" w:color="auto"/>
                <w:left w:val="none" w:sz="0" w:space="0" w:color="auto"/>
                <w:bottom w:val="none" w:sz="0" w:space="0" w:color="auto"/>
                <w:right w:val="none" w:sz="0" w:space="0" w:color="auto"/>
              </w:divBdr>
              <w:divsChild>
                <w:div w:id="526527965">
                  <w:marLeft w:val="0"/>
                  <w:marRight w:val="0"/>
                  <w:marTop w:val="0"/>
                  <w:marBottom w:val="0"/>
                  <w:divBdr>
                    <w:top w:val="none" w:sz="0" w:space="0" w:color="auto"/>
                    <w:left w:val="none" w:sz="0" w:space="0" w:color="auto"/>
                    <w:bottom w:val="none" w:sz="0" w:space="0" w:color="auto"/>
                    <w:right w:val="none" w:sz="0" w:space="0" w:color="auto"/>
                  </w:divBdr>
                  <w:divsChild>
                    <w:div w:id="5114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684293">
      <w:bodyDiv w:val="1"/>
      <w:marLeft w:val="0"/>
      <w:marRight w:val="0"/>
      <w:marTop w:val="0"/>
      <w:marBottom w:val="0"/>
      <w:divBdr>
        <w:top w:val="none" w:sz="0" w:space="0" w:color="auto"/>
        <w:left w:val="none" w:sz="0" w:space="0" w:color="auto"/>
        <w:bottom w:val="none" w:sz="0" w:space="0" w:color="auto"/>
        <w:right w:val="none" w:sz="0" w:space="0" w:color="auto"/>
      </w:divBdr>
      <w:divsChild>
        <w:div w:id="125901957">
          <w:marLeft w:val="0"/>
          <w:marRight w:val="0"/>
          <w:marTop w:val="0"/>
          <w:marBottom w:val="0"/>
          <w:divBdr>
            <w:top w:val="none" w:sz="0" w:space="0" w:color="auto"/>
            <w:left w:val="none" w:sz="0" w:space="0" w:color="auto"/>
            <w:bottom w:val="none" w:sz="0" w:space="0" w:color="auto"/>
            <w:right w:val="none" w:sz="0" w:space="0" w:color="auto"/>
          </w:divBdr>
          <w:divsChild>
            <w:div w:id="1005324762">
              <w:marLeft w:val="0"/>
              <w:marRight w:val="0"/>
              <w:marTop w:val="0"/>
              <w:marBottom w:val="0"/>
              <w:divBdr>
                <w:top w:val="none" w:sz="0" w:space="0" w:color="auto"/>
                <w:left w:val="none" w:sz="0" w:space="0" w:color="auto"/>
                <w:bottom w:val="none" w:sz="0" w:space="0" w:color="auto"/>
                <w:right w:val="none" w:sz="0" w:space="0" w:color="auto"/>
              </w:divBdr>
              <w:divsChild>
                <w:div w:id="129247403">
                  <w:marLeft w:val="0"/>
                  <w:marRight w:val="0"/>
                  <w:marTop w:val="0"/>
                  <w:marBottom w:val="0"/>
                  <w:divBdr>
                    <w:top w:val="none" w:sz="0" w:space="0" w:color="auto"/>
                    <w:left w:val="none" w:sz="0" w:space="0" w:color="auto"/>
                    <w:bottom w:val="none" w:sz="0" w:space="0" w:color="auto"/>
                    <w:right w:val="none" w:sz="0" w:space="0" w:color="auto"/>
                  </w:divBdr>
                  <w:divsChild>
                    <w:div w:id="620308550">
                      <w:marLeft w:val="0"/>
                      <w:marRight w:val="0"/>
                      <w:marTop w:val="0"/>
                      <w:marBottom w:val="0"/>
                      <w:divBdr>
                        <w:top w:val="none" w:sz="0" w:space="0" w:color="auto"/>
                        <w:left w:val="none" w:sz="0" w:space="0" w:color="auto"/>
                        <w:bottom w:val="none" w:sz="0" w:space="0" w:color="auto"/>
                        <w:right w:val="none" w:sz="0" w:space="0" w:color="auto"/>
                      </w:divBdr>
                      <w:divsChild>
                        <w:div w:id="1222791248">
                          <w:marLeft w:val="0"/>
                          <w:marRight w:val="0"/>
                          <w:marTop w:val="0"/>
                          <w:marBottom w:val="0"/>
                          <w:divBdr>
                            <w:top w:val="none" w:sz="0" w:space="0" w:color="auto"/>
                            <w:left w:val="none" w:sz="0" w:space="0" w:color="auto"/>
                            <w:bottom w:val="none" w:sz="0" w:space="0" w:color="auto"/>
                            <w:right w:val="none" w:sz="0" w:space="0" w:color="auto"/>
                          </w:divBdr>
                          <w:divsChild>
                            <w:div w:id="273901737">
                              <w:marLeft w:val="0"/>
                              <w:marRight w:val="0"/>
                              <w:marTop w:val="0"/>
                              <w:marBottom w:val="0"/>
                              <w:divBdr>
                                <w:top w:val="none" w:sz="0" w:space="0" w:color="auto"/>
                                <w:left w:val="none" w:sz="0" w:space="0" w:color="auto"/>
                                <w:bottom w:val="none" w:sz="0" w:space="0" w:color="auto"/>
                                <w:right w:val="none" w:sz="0" w:space="0" w:color="auto"/>
                              </w:divBdr>
                              <w:divsChild>
                                <w:div w:id="957295126">
                                  <w:marLeft w:val="0"/>
                                  <w:marRight w:val="0"/>
                                  <w:marTop w:val="0"/>
                                  <w:marBottom w:val="0"/>
                                  <w:divBdr>
                                    <w:top w:val="none" w:sz="0" w:space="0" w:color="auto"/>
                                    <w:left w:val="none" w:sz="0" w:space="0" w:color="auto"/>
                                    <w:bottom w:val="none" w:sz="0" w:space="0" w:color="auto"/>
                                    <w:right w:val="none" w:sz="0" w:space="0" w:color="auto"/>
                                  </w:divBdr>
                                  <w:divsChild>
                                    <w:div w:id="65108302">
                                      <w:marLeft w:val="0"/>
                                      <w:marRight w:val="0"/>
                                      <w:marTop w:val="0"/>
                                      <w:marBottom w:val="0"/>
                                      <w:divBdr>
                                        <w:top w:val="none" w:sz="0" w:space="0" w:color="auto"/>
                                        <w:left w:val="none" w:sz="0" w:space="0" w:color="auto"/>
                                        <w:bottom w:val="none" w:sz="0" w:space="0" w:color="auto"/>
                                        <w:right w:val="none" w:sz="0" w:space="0" w:color="auto"/>
                                      </w:divBdr>
                                      <w:divsChild>
                                        <w:div w:id="1800957696">
                                          <w:marLeft w:val="0"/>
                                          <w:marRight w:val="0"/>
                                          <w:marTop w:val="0"/>
                                          <w:marBottom w:val="0"/>
                                          <w:divBdr>
                                            <w:top w:val="none" w:sz="0" w:space="0" w:color="auto"/>
                                            <w:left w:val="none" w:sz="0" w:space="0" w:color="auto"/>
                                            <w:bottom w:val="none" w:sz="0" w:space="0" w:color="auto"/>
                                            <w:right w:val="none" w:sz="0" w:space="0" w:color="auto"/>
                                          </w:divBdr>
                                          <w:divsChild>
                                            <w:div w:id="673458005">
                                              <w:marLeft w:val="0"/>
                                              <w:marRight w:val="0"/>
                                              <w:marTop w:val="0"/>
                                              <w:marBottom w:val="0"/>
                                              <w:divBdr>
                                                <w:top w:val="none" w:sz="0" w:space="0" w:color="auto"/>
                                                <w:left w:val="none" w:sz="0" w:space="0" w:color="auto"/>
                                                <w:bottom w:val="none" w:sz="0" w:space="0" w:color="auto"/>
                                                <w:right w:val="none" w:sz="0" w:space="0" w:color="auto"/>
                                              </w:divBdr>
                                              <w:divsChild>
                                                <w:div w:id="85885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6157">
                                      <w:marLeft w:val="0"/>
                                      <w:marRight w:val="0"/>
                                      <w:marTop w:val="0"/>
                                      <w:marBottom w:val="0"/>
                                      <w:divBdr>
                                        <w:top w:val="none" w:sz="0" w:space="0" w:color="auto"/>
                                        <w:left w:val="none" w:sz="0" w:space="0" w:color="auto"/>
                                        <w:bottom w:val="none" w:sz="0" w:space="0" w:color="auto"/>
                                        <w:right w:val="none" w:sz="0" w:space="0" w:color="auto"/>
                                      </w:divBdr>
                                      <w:divsChild>
                                        <w:div w:id="2055881035">
                                          <w:marLeft w:val="0"/>
                                          <w:marRight w:val="0"/>
                                          <w:marTop w:val="0"/>
                                          <w:marBottom w:val="0"/>
                                          <w:divBdr>
                                            <w:top w:val="none" w:sz="0" w:space="0" w:color="auto"/>
                                            <w:left w:val="none" w:sz="0" w:space="0" w:color="auto"/>
                                            <w:bottom w:val="none" w:sz="0" w:space="0" w:color="auto"/>
                                            <w:right w:val="none" w:sz="0" w:space="0" w:color="auto"/>
                                          </w:divBdr>
                                          <w:divsChild>
                                            <w:div w:id="544411028">
                                              <w:marLeft w:val="0"/>
                                              <w:marRight w:val="0"/>
                                              <w:marTop w:val="0"/>
                                              <w:marBottom w:val="0"/>
                                              <w:divBdr>
                                                <w:top w:val="none" w:sz="0" w:space="0" w:color="auto"/>
                                                <w:left w:val="none" w:sz="0" w:space="0" w:color="auto"/>
                                                <w:bottom w:val="none" w:sz="0" w:space="0" w:color="auto"/>
                                                <w:right w:val="none" w:sz="0" w:space="0" w:color="auto"/>
                                              </w:divBdr>
                                              <w:divsChild>
                                                <w:div w:id="127536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667164">
          <w:marLeft w:val="0"/>
          <w:marRight w:val="0"/>
          <w:marTop w:val="0"/>
          <w:marBottom w:val="0"/>
          <w:divBdr>
            <w:top w:val="none" w:sz="0" w:space="0" w:color="auto"/>
            <w:left w:val="none" w:sz="0" w:space="0" w:color="auto"/>
            <w:bottom w:val="none" w:sz="0" w:space="0" w:color="auto"/>
            <w:right w:val="none" w:sz="0" w:space="0" w:color="auto"/>
          </w:divBdr>
          <w:divsChild>
            <w:div w:id="2071268730">
              <w:marLeft w:val="0"/>
              <w:marRight w:val="0"/>
              <w:marTop w:val="0"/>
              <w:marBottom w:val="0"/>
              <w:divBdr>
                <w:top w:val="none" w:sz="0" w:space="0" w:color="auto"/>
                <w:left w:val="none" w:sz="0" w:space="0" w:color="auto"/>
                <w:bottom w:val="none" w:sz="0" w:space="0" w:color="auto"/>
                <w:right w:val="none" w:sz="0" w:space="0" w:color="auto"/>
              </w:divBdr>
              <w:divsChild>
                <w:div w:id="993949704">
                  <w:marLeft w:val="0"/>
                  <w:marRight w:val="0"/>
                  <w:marTop w:val="0"/>
                  <w:marBottom w:val="0"/>
                  <w:divBdr>
                    <w:top w:val="none" w:sz="0" w:space="0" w:color="auto"/>
                    <w:left w:val="none" w:sz="0" w:space="0" w:color="auto"/>
                    <w:bottom w:val="none" w:sz="0" w:space="0" w:color="auto"/>
                    <w:right w:val="none" w:sz="0" w:space="0" w:color="auto"/>
                  </w:divBdr>
                  <w:divsChild>
                    <w:div w:id="72124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179512">
      <w:bodyDiv w:val="1"/>
      <w:marLeft w:val="0"/>
      <w:marRight w:val="0"/>
      <w:marTop w:val="0"/>
      <w:marBottom w:val="0"/>
      <w:divBdr>
        <w:top w:val="none" w:sz="0" w:space="0" w:color="auto"/>
        <w:left w:val="none" w:sz="0" w:space="0" w:color="auto"/>
        <w:bottom w:val="none" w:sz="0" w:space="0" w:color="auto"/>
        <w:right w:val="none" w:sz="0" w:space="0" w:color="auto"/>
      </w:divBdr>
    </w:div>
    <w:div w:id="348331788">
      <w:bodyDiv w:val="1"/>
      <w:marLeft w:val="0"/>
      <w:marRight w:val="0"/>
      <w:marTop w:val="0"/>
      <w:marBottom w:val="0"/>
      <w:divBdr>
        <w:top w:val="none" w:sz="0" w:space="0" w:color="auto"/>
        <w:left w:val="none" w:sz="0" w:space="0" w:color="auto"/>
        <w:bottom w:val="none" w:sz="0" w:space="0" w:color="auto"/>
        <w:right w:val="none" w:sz="0" w:space="0" w:color="auto"/>
      </w:divBdr>
      <w:divsChild>
        <w:div w:id="672878610">
          <w:marLeft w:val="0"/>
          <w:marRight w:val="0"/>
          <w:marTop w:val="0"/>
          <w:marBottom w:val="0"/>
          <w:divBdr>
            <w:top w:val="none" w:sz="0" w:space="0" w:color="auto"/>
            <w:left w:val="none" w:sz="0" w:space="0" w:color="auto"/>
            <w:bottom w:val="none" w:sz="0" w:space="0" w:color="auto"/>
            <w:right w:val="none" w:sz="0" w:space="0" w:color="auto"/>
          </w:divBdr>
          <w:divsChild>
            <w:div w:id="1032458092">
              <w:marLeft w:val="0"/>
              <w:marRight w:val="0"/>
              <w:marTop w:val="0"/>
              <w:marBottom w:val="0"/>
              <w:divBdr>
                <w:top w:val="none" w:sz="0" w:space="0" w:color="auto"/>
                <w:left w:val="none" w:sz="0" w:space="0" w:color="auto"/>
                <w:bottom w:val="none" w:sz="0" w:space="0" w:color="auto"/>
                <w:right w:val="none" w:sz="0" w:space="0" w:color="auto"/>
              </w:divBdr>
              <w:divsChild>
                <w:div w:id="445656012">
                  <w:marLeft w:val="0"/>
                  <w:marRight w:val="0"/>
                  <w:marTop w:val="0"/>
                  <w:marBottom w:val="0"/>
                  <w:divBdr>
                    <w:top w:val="none" w:sz="0" w:space="0" w:color="auto"/>
                    <w:left w:val="none" w:sz="0" w:space="0" w:color="auto"/>
                    <w:bottom w:val="none" w:sz="0" w:space="0" w:color="auto"/>
                    <w:right w:val="none" w:sz="0" w:space="0" w:color="auto"/>
                  </w:divBdr>
                  <w:divsChild>
                    <w:div w:id="75301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685744">
          <w:marLeft w:val="0"/>
          <w:marRight w:val="0"/>
          <w:marTop w:val="0"/>
          <w:marBottom w:val="0"/>
          <w:divBdr>
            <w:top w:val="none" w:sz="0" w:space="0" w:color="auto"/>
            <w:left w:val="none" w:sz="0" w:space="0" w:color="auto"/>
            <w:bottom w:val="none" w:sz="0" w:space="0" w:color="auto"/>
            <w:right w:val="none" w:sz="0" w:space="0" w:color="auto"/>
          </w:divBdr>
          <w:divsChild>
            <w:div w:id="1620064206">
              <w:marLeft w:val="0"/>
              <w:marRight w:val="0"/>
              <w:marTop w:val="0"/>
              <w:marBottom w:val="0"/>
              <w:divBdr>
                <w:top w:val="none" w:sz="0" w:space="0" w:color="auto"/>
                <w:left w:val="none" w:sz="0" w:space="0" w:color="auto"/>
                <w:bottom w:val="none" w:sz="0" w:space="0" w:color="auto"/>
                <w:right w:val="none" w:sz="0" w:space="0" w:color="auto"/>
              </w:divBdr>
              <w:divsChild>
                <w:div w:id="2134013916">
                  <w:marLeft w:val="0"/>
                  <w:marRight w:val="0"/>
                  <w:marTop w:val="0"/>
                  <w:marBottom w:val="0"/>
                  <w:divBdr>
                    <w:top w:val="none" w:sz="0" w:space="0" w:color="auto"/>
                    <w:left w:val="none" w:sz="0" w:space="0" w:color="auto"/>
                    <w:bottom w:val="none" w:sz="0" w:space="0" w:color="auto"/>
                    <w:right w:val="none" w:sz="0" w:space="0" w:color="auto"/>
                  </w:divBdr>
                  <w:divsChild>
                    <w:div w:id="154779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828636">
      <w:bodyDiv w:val="1"/>
      <w:marLeft w:val="0"/>
      <w:marRight w:val="0"/>
      <w:marTop w:val="0"/>
      <w:marBottom w:val="0"/>
      <w:divBdr>
        <w:top w:val="none" w:sz="0" w:space="0" w:color="auto"/>
        <w:left w:val="none" w:sz="0" w:space="0" w:color="auto"/>
        <w:bottom w:val="none" w:sz="0" w:space="0" w:color="auto"/>
        <w:right w:val="none" w:sz="0" w:space="0" w:color="auto"/>
      </w:divBdr>
    </w:div>
    <w:div w:id="464812598">
      <w:bodyDiv w:val="1"/>
      <w:marLeft w:val="0"/>
      <w:marRight w:val="0"/>
      <w:marTop w:val="0"/>
      <w:marBottom w:val="0"/>
      <w:divBdr>
        <w:top w:val="none" w:sz="0" w:space="0" w:color="auto"/>
        <w:left w:val="none" w:sz="0" w:space="0" w:color="auto"/>
        <w:bottom w:val="none" w:sz="0" w:space="0" w:color="auto"/>
        <w:right w:val="none" w:sz="0" w:space="0" w:color="auto"/>
      </w:divBdr>
    </w:div>
    <w:div w:id="475684291">
      <w:bodyDiv w:val="1"/>
      <w:marLeft w:val="0"/>
      <w:marRight w:val="0"/>
      <w:marTop w:val="0"/>
      <w:marBottom w:val="0"/>
      <w:divBdr>
        <w:top w:val="none" w:sz="0" w:space="0" w:color="auto"/>
        <w:left w:val="none" w:sz="0" w:space="0" w:color="auto"/>
        <w:bottom w:val="none" w:sz="0" w:space="0" w:color="auto"/>
        <w:right w:val="none" w:sz="0" w:space="0" w:color="auto"/>
      </w:divBdr>
      <w:divsChild>
        <w:div w:id="283581570">
          <w:marLeft w:val="0"/>
          <w:marRight w:val="0"/>
          <w:marTop w:val="0"/>
          <w:marBottom w:val="0"/>
          <w:divBdr>
            <w:top w:val="none" w:sz="0" w:space="0" w:color="auto"/>
            <w:left w:val="none" w:sz="0" w:space="0" w:color="auto"/>
            <w:bottom w:val="none" w:sz="0" w:space="0" w:color="auto"/>
            <w:right w:val="none" w:sz="0" w:space="0" w:color="auto"/>
          </w:divBdr>
          <w:divsChild>
            <w:div w:id="1851139215">
              <w:marLeft w:val="0"/>
              <w:marRight w:val="0"/>
              <w:marTop w:val="0"/>
              <w:marBottom w:val="0"/>
              <w:divBdr>
                <w:top w:val="none" w:sz="0" w:space="0" w:color="auto"/>
                <w:left w:val="none" w:sz="0" w:space="0" w:color="auto"/>
                <w:bottom w:val="none" w:sz="0" w:space="0" w:color="auto"/>
                <w:right w:val="none" w:sz="0" w:space="0" w:color="auto"/>
              </w:divBdr>
              <w:divsChild>
                <w:div w:id="578758491">
                  <w:marLeft w:val="0"/>
                  <w:marRight w:val="0"/>
                  <w:marTop w:val="0"/>
                  <w:marBottom w:val="0"/>
                  <w:divBdr>
                    <w:top w:val="none" w:sz="0" w:space="0" w:color="auto"/>
                    <w:left w:val="none" w:sz="0" w:space="0" w:color="auto"/>
                    <w:bottom w:val="none" w:sz="0" w:space="0" w:color="auto"/>
                    <w:right w:val="none" w:sz="0" w:space="0" w:color="auto"/>
                  </w:divBdr>
                  <w:divsChild>
                    <w:div w:id="1772116949">
                      <w:marLeft w:val="0"/>
                      <w:marRight w:val="0"/>
                      <w:marTop w:val="0"/>
                      <w:marBottom w:val="0"/>
                      <w:divBdr>
                        <w:top w:val="none" w:sz="0" w:space="0" w:color="auto"/>
                        <w:left w:val="none" w:sz="0" w:space="0" w:color="auto"/>
                        <w:bottom w:val="none" w:sz="0" w:space="0" w:color="auto"/>
                        <w:right w:val="none" w:sz="0" w:space="0" w:color="auto"/>
                      </w:divBdr>
                      <w:divsChild>
                        <w:div w:id="23948115">
                          <w:marLeft w:val="0"/>
                          <w:marRight w:val="0"/>
                          <w:marTop w:val="0"/>
                          <w:marBottom w:val="0"/>
                          <w:divBdr>
                            <w:top w:val="none" w:sz="0" w:space="0" w:color="auto"/>
                            <w:left w:val="none" w:sz="0" w:space="0" w:color="auto"/>
                            <w:bottom w:val="none" w:sz="0" w:space="0" w:color="auto"/>
                            <w:right w:val="none" w:sz="0" w:space="0" w:color="auto"/>
                          </w:divBdr>
                          <w:divsChild>
                            <w:div w:id="1440101810">
                              <w:marLeft w:val="0"/>
                              <w:marRight w:val="0"/>
                              <w:marTop w:val="0"/>
                              <w:marBottom w:val="0"/>
                              <w:divBdr>
                                <w:top w:val="none" w:sz="0" w:space="0" w:color="auto"/>
                                <w:left w:val="none" w:sz="0" w:space="0" w:color="auto"/>
                                <w:bottom w:val="none" w:sz="0" w:space="0" w:color="auto"/>
                                <w:right w:val="none" w:sz="0" w:space="0" w:color="auto"/>
                              </w:divBdr>
                              <w:divsChild>
                                <w:div w:id="1443302950">
                                  <w:marLeft w:val="0"/>
                                  <w:marRight w:val="0"/>
                                  <w:marTop w:val="0"/>
                                  <w:marBottom w:val="0"/>
                                  <w:divBdr>
                                    <w:top w:val="none" w:sz="0" w:space="0" w:color="auto"/>
                                    <w:left w:val="none" w:sz="0" w:space="0" w:color="auto"/>
                                    <w:bottom w:val="none" w:sz="0" w:space="0" w:color="auto"/>
                                    <w:right w:val="none" w:sz="0" w:space="0" w:color="auto"/>
                                  </w:divBdr>
                                  <w:divsChild>
                                    <w:div w:id="173423508">
                                      <w:marLeft w:val="0"/>
                                      <w:marRight w:val="0"/>
                                      <w:marTop w:val="0"/>
                                      <w:marBottom w:val="0"/>
                                      <w:divBdr>
                                        <w:top w:val="none" w:sz="0" w:space="0" w:color="auto"/>
                                        <w:left w:val="none" w:sz="0" w:space="0" w:color="auto"/>
                                        <w:bottom w:val="none" w:sz="0" w:space="0" w:color="auto"/>
                                        <w:right w:val="none" w:sz="0" w:space="0" w:color="auto"/>
                                      </w:divBdr>
                                      <w:divsChild>
                                        <w:div w:id="2034988734">
                                          <w:marLeft w:val="0"/>
                                          <w:marRight w:val="0"/>
                                          <w:marTop w:val="0"/>
                                          <w:marBottom w:val="0"/>
                                          <w:divBdr>
                                            <w:top w:val="none" w:sz="0" w:space="0" w:color="auto"/>
                                            <w:left w:val="none" w:sz="0" w:space="0" w:color="auto"/>
                                            <w:bottom w:val="none" w:sz="0" w:space="0" w:color="auto"/>
                                            <w:right w:val="none" w:sz="0" w:space="0" w:color="auto"/>
                                          </w:divBdr>
                                          <w:divsChild>
                                            <w:div w:id="757294317">
                                              <w:marLeft w:val="0"/>
                                              <w:marRight w:val="0"/>
                                              <w:marTop w:val="0"/>
                                              <w:marBottom w:val="0"/>
                                              <w:divBdr>
                                                <w:top w:val="none" w:sz="0" w:space="0" w:color="auto"/>
                                                <w:left w:val="none" w:sz="0" w:space="0" w:color="auto"/>
                                                <w:bottom w:val="none" w:sz="0" w:space="0" w:color="auto"/>
                                                <w:right w:val="none" w:sz="0" w:space="0" w:color="auto"/>
                                              </w:divBdr>
                                              <w:divsChild>
                                                <w:div w:id="125516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181065">
                                      <w:marLeft w:val="0"/>
                                      <w:marRight w:val="0"/>
                                      <w:marTop w:val="0"/>
                                      <w:marBottom w:val="0"/>
                                      <w:divBdr>
                                        <w:top w:val="none" w:sz="0" w:space="0" w:color="auto"/>
                                        <w:left w:val="none" w:sz="0" w:space="0" w:color="auto"/>
                                        <w:bottom w:val="none" w:sz="0" w:space="0" w:color="auto"/>
                                        <w:right w:val="none" w:sz="0" w:space="0" w:color="auto"/>
                                      </w:divBdr>
                                      <w:divsChild>
                                        <w:div w:id="2070225301">
                                          <w:marLeft w:val="0"/>
                                          <w:marRight w:val="0"/>
                                          <w:marTop w:val="0"/>
                                          <w:marBottom w:val="0"/>
                                          <w:divBdr>
                                            <w:top w:val="none" w:sz="0" w:space="0" w:color="auto"/>
                                            <w:left w:val="none" w:sz="0" w:space="0" w:color="auto"/>
                                            <w:bottom w:val="none" w:sz="0" w:space="0" w:color="auto"/>
                                            <w:right w:val="none" w:sz="0" w:space="0" w:color="auto"/>
                                          </w:divBdr>
                                          <w:divsChild>
                                            <w:div w:id="528570821">
                                              <w:marLeft w:val="0"/>
                                              <w:marRight w:val="0"/>
                                              <w:marTop w:val="0"/>
                                              <w:marBottom w:val="0"/>
                                              <w:divBdr>
                                                <w:top w:val="none" w:sz="0" w:space="0" w:color="auto"/>
                                                <w:left w:val="none" w:sz="0" w:space="0" w:color="auto"/>
                                                <w:bottom w:val="none" w:sz="0" w:space="0" w:color="auto"/>
                                                <w:right w:val="none" w:sz="0" w:space="0" w:color="auto"/>
                                              </w:divBdr>
                                              <w:divsChild>
                                                <w:div w:id="76180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5320997">
          <w:marLeft w:val="0"/>
          <w:marRight w:val="0"/>
          <w:marTop w:val="0"/>
          <w:marBottom w:val="0"/>
          <w:divBdr>
            <w:top w:val="none" w:sz="0" w:space="0" w:color="auto"/>
            <w:left w:val="none" w:sz="0" w:space="0" w:color="auto"/>
            <w:bottom w:val="none" w:sz="0" w:space="0" w:color="auto"/>
            <w:right w:val="none" w:sz="0" w:space="0" w:color="auto"/>
          </w:divBdr>
          <w:divsChild>
            <w:div w:id="287322962">
              <w:marLeft w:val="0"/>
              <w:marRight w:val="0"/>
              <w:marTop w:val="0"/>
              <w:marBottom w:val="0"/>
              <w:divBdr>
                <w:top w:val="none" w:sz="0" w:space="0" w:color="auto"/>
                <w:left w:val="none" w:sz="0" w:space="0" w:color="auto"/>
                <w:bottom w:val="none" w:sz="0" w:space="0" w:color="auto"/>
                <w:right w:val="none" w:sz="0" w:space="0" w:color="auto"/>
              </w:divBdr>
              <w:divsChild>
                <w:div w:id="1046104466">
                  <w:marLeft w:val="0"/>
                  <w:marRight w:val="0"/>
                  <w:marTop w:val="0"/>
                  <w:marBottom w:val="0"/>
                  <w:divBdr>
                    <w:top w:val="none" w:sz="0" w:space="0" w:color="auto"/>
                    <w:left w:val="none" w:sz="0" w:space="0" w:color="auto"/>
                    <w:bottom w:val="none" w:sz="0" w:space="0" w:color="auto"/>
                    <w:right w:val="none" w:sz="0" w:space="0" w:color="auto"/>
                  </w:divBdr>
                  <w:divsChild>
                    <w:div w:id="25912899">
                      <w:marLeft w:val="0"/>
                      <w:marRight w:val="0"/>
                      <w:marTop w:val="0"/>
                      <w:marBottom w:val="0"/>
                      <w:divBdr>
                        <w:top w:val="none" w:sz="0" w:space="0" w:color="auto"/>
                        <w:left w:val="none" w:sz="0" w:space="0" w:color="auto"/>
                        <w:bottom w:val="none" w:sz="0" w:space="0" w:color="auto"/>
                        <w:right w:val="none" w:sz="0" w:space="0" w:color="auto"/>
                      </w:divBdr>
                      <w:divsChild>
                        <w:div w:id="1014650559">
                          <w:marLeft w:val="0"/>
                          <w:marRight w:val="0"/>
                          <w:marTop w:val="0"/>
                          <w:marBottom w:val="0"/>
                          <w:divBdr>
                            <w:top w:val="none" w:sz="0" w:space="0" w:color="auto"/>
                            <w:left w:val="none" w:sz="0" w:space="0" w:color="auto"/>
                            <w:bottom w:val="none" w:sz="0" w:space="0" w:color="auto"/>
                            <w:right w:val="none" w:sz="0" w:space="0" w:color="auto"/>
                          </w:divBdr>
                          <w:divsChild>
                            <w:div w:id="589852411">
                              <w:marLeft w:val="0"/>
                              <w:marRight w:val="0"/>
                              <w:marTop w:val="0"/>
                              <w:marBottom w:val="0"/>
                              <w:divBdr>
                                <w:top w:val="none" w:sz="0" w:space="0" w:color="auto"/>
                                <w:left w:val="none" w:sz="0" w:space="0" w:color="auto"/>
                                <w:bottom w:val="none" w:sz="0" w:space="0" w:color="auto"/>
                                <w:right w:val="none" w:sz="0" w:space="0" w:color="auto"/>
                              </w:divBdr>
                              <w:divsChild>
                                <w:div w:id="983118786">
                                  <w:marLeft w:val="0"/>
                                  <w:marRight w:val="0"/>
                                  <w:marTop w:val="0"/>
                                  <w:marBottom w:val="0"/>
                                  <w:divBdr>
                                    <w:top w:val="none" w:sz="0" w:space="0" w:color="auto"/>
                                    <w:left w:val="none" w:sz="0" w:space="0" w:color="auto"/>
                                    <w:bottom w:val="none" w:sz="0" w:space="0" w:color="auto"/>
                                    <w:right w:val="none" w:sz="0" w:space="0" w:color="auto"/>
                                  </w:divBdr>
                                  <w:divsChild>
                                    <w:div w:id="1181820265">
                                      <w:marLeft w:val="0"/>
                                      <w:marRight w:val="0"/>
                                      <w:marTop w:val="0"/>
                                      <w:marBottom w:val="0"/>
                                      <w:divBdr>
                                        <w:top w:val="none" w:sz="0" w:space="0" w:color="auto"/>
                                        <w:left w:val="none" w:sz="0" w:space="0" w:color="auto"/>
                                        <w:bottom w:val="none" w:sz="0" w:space="0" w:color="auto"/>
                                        <w:right w:val="none" w:sz="0" w:space="0" w:color="auto"/>
                                      </w:divBdr>
                                      <w:divsChild>
                                        <w:div w:id="1143501610">
                                          <w:marLeft w:val="0"/>
                                          <w:marRight w:val="0"/>
                                          <w:marTop w:val="0"/>
                                          <w:marBottom w:val="0"/>
                                          <w:divBdr>
                                            <w:top w:val="none" w:sz="0" w:space="0" w:color="auto"/>
                                            <w:left w:val="none" w:sz="0" w:space="0" w:color="auto"/>
                                            <w:bottom w:val="none" w:sz="0" w:space="0" w:color="auto"/>
                                            <w:right w:val="none" w:sz="0" w:space="0" w:color="auto"/>
                                          </w:divBdr>
                                          <w:divsChild>
                                            <w:div w:id="555508986">
                                              <w:marLeft w:val="0"/>
                                              <w:marRight w:val="0"/>
                                              <w:marTop w:val="0"/>
                                              <w:marBottom w:val="0"/>
                                              <w:divBdr>
                                                <w:top w:val="none" w:sz="0" w:space="0" w:color="auto"/>
                                                <w:left w:val="none" w:sz="0" w:space="0" w:color="auto"/>
                                                <w:bottom w:val="none" w:sz="0" w:space="0" w:color="auto"/>
                                                <w:right w:val="none" w:sz="0" w:space="0" w:color="auto"/>
                                              </w:divBdr>
                                              <w:divsChild>
                                                <w:div w:id="1202090490">
                                                  <w:marLeft w:val="0"/>
                                                  <w:marRight w:val="0"/>
                                                  <w:marTop w:val="0"/>
                                                  <w:marBottom w:val="0"/>
                                                  <w:divBdr>
                                                    <w:top w:val="none" w:sz="0" w:space="0" w:color="auto"/>
                                                    <w:left w:val="none" w:sz="0" w:space="0" w:color="auto"/>
                                                    <w:bottom w:val="none" w:sz="0" w:space="0" w:color="auto"/>
                                                    <w:right w:val="none" w:sz="0" w:space="0" w:color="auto"/>
                                                  </w:divBdr>
                                                  <w:divsChild>
                                                    <w:div w:id="72017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3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7101286">
      <w:bodyDiv w:val="1"/>
      <w:marLeft w:val="0"/>
      <w:marRight w:val="0"/>
      <w:marTop w:val="0"/>
      <w:marBottom w:val="0"/>
      <w:divBdr>
        <w:top w:val="none" w:sz="0" w:space="0" w:color="auto"/>
        <w:left w:val="none" w:sz="0" w:space="0" w:color="auto"/>
        <w:bottom w:val="none" w:sz="0" w:space="0" w:color="auto"/>
        <w:right w:val="none" w:sz="0" w:space="0" w:color="auto"/>
      </w:divBdr>
    </w:div>
    <w:div w:id="703209805">
      <w:bodyDiv w:val="1"/>
      <w:marLeft w:val="0"/>
      <w:marRight w:val="0"/>
      <w:marTop w:val="0"/>
      <w:marBottom w:val="0"/>
      <w:divBdr>
        <w:top w:val="none" w:sz="0" w:space="0" w:color="auto"/>
        <w:left w:val="none" w:sz="0" w:space="0" w:color="auto"/>
        <w:bottom w:val="none" w:sz="0" w:space="0" w:color="auto"/>
        <w:right w:val="none" w:sz="0" w:space="0" w:color="auto"/>
      </w:divBdr>
    </w:div>
    <w:div w:id="818308778">
      <w:bodyDiv w:val="1"/>
      <w:marLeft w:val="0"/>
      <w:marRight w:val="0"/>
      <w:marTop w:val="0"/>
      <w:marBottom w:val="0"/>
      <w:divBdr>
        <w:top w:val="none" w:sz="0" w:space="0" w:color="auto"/>
        <w:left w:val="none" w:sz="0" w:space="0" w:color="auto"/>
        <w:bottom w:val="none" w:sz="0" w:space="0" w:color="auto"/>
        <w:right w:val="none" w:sz="0" w:space="0" w:color="auto"/>
      </w:divBdr>
      <w:divsChild>
        <w:div w:id="238365691">
          <w:marLeft w:val="0"/>
          <w:marRight w:val="0"/>
          <w:marTop w:val="0"/>
          <w:marBottom w:val="0"/>
          <w:divBdr>
            <w:top w:val="none" w:sz="0" w:space="0" w:color="auto"/>
            <w:left w:val="none" w:sz="0" w:space="0" w:color="auto"/>
            <w:bottom w:val="none" w:sz="0" w:space="0" w:color="auto"/>
            <w:right w:val="none" w:sz="0" w:space="0" w:color="auto"/>
          </w:divBdr>
          <w:divsChild>
            <w:div w:id="2086683800">
              <w:marLeft w:val="0"/>
              <w:marRight w:val="0"/>
              <w:marTop w:val="0"/>
              <w:marBottom w:val="0"/>
              <w:divBdr>
                <w:top w:val="none" w:sz="0" w:space="0" w:color="auto"/>
                <w:left w:val="none" w:sz="0" w:space="0" w:color="auto"/>
                <w:bottom w:val="none" w:sz="0" w:space="0" w:color="auto"/>
                <w:right w:val="none" w:sz="0" w:space="0" w:color="auto"/>
              </w:divBdr>
              <w:divsChild>
                <w:div w:id="1286083955">
                  <w:marLeft w:val="0"/>
                  <w:marRight w:val="0"/>
                  <w:marTop w:val="0"/>
                  <w:marBottom w:val="0"/>
                  <w:divBdr>
                    <w:top w:val="none" w:sz="0" w:space="0" w:color="auto"/>
                    <w:left w:val="none" w:sz="0" w:space="0" w:color="auto"/>
                    <w:bottom w:val="none" w:sz="0" w:space="0" w:color="auto"/>
                    <w:right w:val="none" w:sz="0" w:space="0" w:color="auto"/>
                  </w:divBdr>
                  <w:divsChild>
                    <w:div w:id="64450149">
                      <w:marLeft w:val="0"/>
                      <w:marRight w:val="0"/>
                      <w:marTop w:val="0"/>
                      <w:marBottom w:val="0"/>
                      <w:divBdr>
                        <w:top w:val="none" w:sz="0" w:space="0" w:color="auto"/>
                        <w:left w:val="none" w:sz="0" w:space="0" w:color="auto"/>
                        <w:bottom w:val="none" w:sz="0" w:space="0" w:color="auto"/>
                        <w:right w:val="none" w:sz="0" w:space="0" w:color="auto"/>
                      </w:divBdr>
                      <w:divsChild>
                        <w:div w:id="1081097897">
                          <w:marLeft w:val="0"/>
                          <w:marRight w:val="0"/>
                          <w:marTop w:val="0"/>
                          <w:marBottom w:val="0"/>
                          <w:divBdr>
                            <w:top w:val="none" w:sz="0" w:space="0" w:color="auto"/>
                            <w:left w:val="none" w:sz="0" w:space="0" w:color="auto"/>
                            <w:bottom w:val="none" w:sz="0" w:space="0" w:color="auto"/>
                            <w:right w:val="none" w:sz="0" w:space="0" w:color="auto"/>
                          </w:divBdr>
                          <w:divsChild>
                            <w:div w:id="1760980297">
                              <w:marLeft w:val="0"/>
                              <w:marRight w:val="0"/>
                              <w:marTop w:val="0"/>
                              <w:marBottom w:val="0"/>
                              <w:divBdr>
                                <w:top w:val="none" w:sz="0" w:space="0" w:color="auto"/>
                                <w:left w:val="none" w:sz="0" w:space="0" w:color="auto"/>
                                <w:bottom w:val="none" w:sz="0" w:space="0" w:color="auto"/>
                                <w:right w:val="none" w:sz="0" w:space="0" w:color="auto"/>
                              </w:divBdr>
                              <w:divsChild>
                                <w:div w:id="1827940774">
                                  <w:marLeft w:val="0"/>
                                  <w:marRight w:val="0"/>
                                  <w:marTop w:val="0"/>
                                  <w:marBottom w:val="0"/>
                                  <w:divBdr>
                                    <w:top w:val="none" w:sz="0" w:space="0" w:color="auto"/>
                                    <w:left w:val="none" w:sz="0" w:space="0" w:color="auto"/>
                                    <w:bottom w:val="none" w:sz="0" w:space="0" w:color="auto"/>
                                    <w:right w:val="none" w:sz="0" w:space="0" w:color="auto"/>
                                  </w:divBdr>
                                  <w:divsChild>
                                    <w:div w:id="2088846632">
                                      <w:marLeft w:val="0"/>
                                      <w:marRight w:val="0"/>
                                      <w:marTop w:val="0"/>
                                      <w:marBottom w:val="0"/>
                                      <w:divBdr>
                                        <w:top w:val="none" w:sz="0" w:space="0" w:color="auto"/>
                                        <w:left w:val="none" w:sz="0" w:space="0" w:color="auto"/>
                                        <w:bottom w:val="none" w:sz="0" w:space="0" w:color="auto"/>
                                        <w:right w:val="none" w:sz="0" w:space="0" w:color="auto"/>
                                      </w:divBdr>
                                      <w:divsChild>
                                        <w:div w:id="1897010574">
                                          <w:marLeft w:val="0"/>
                                          <w:marRight w:val="0"/>
                                          <w:marTop w:val="0"/>
                                          <w:marBottom w:val="0"/>
                                          <w:divBdr>
                                            <w:top w:val="none" w:sz="0" w:space="0" w:color="auto"/>
                                            <w:left w:val="none" w:sz="0" w:space="0" w:color="auto"/>
                                            <w:bottom w:val="none" w:sz="0" w:space="0" w:color="auto"/>
                                            <w:right w:val="none" w:sz="0" w:space="0" w:color="auto"/>
                                          </w:divBdr>
                                          <w:divsChild>
                                            <w:div w:id="901327744">
                                              <w:marLeft w:val="0"/>
                                              <w:marRight w:val="0"/>
                                              <w:marTop w:val="0"/>
                                              <w:marBottom w:val="0"/>
                                              <w:divBdr>
                                                <w:top w:val="none" w:sz="0" w:space="0" w:color="auto"/>
                                                <w:left w:val="none" w:sz="0" w:space="0" w:color="auto"/>
                                                <w:bottom w:val="none" w:sz="0" w:space="0" w:color="auto"/>
                                                <w:right w:val="none" w:sz="0" w:space="0" w:color="auto"/>
                                              </w:divBdr>
                                              <w:divsChild>
                                                <w:div w:id="17833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580501">
                                      <w:marLeft w:val="0"/>
                                      <w:marRight w:val="0"/>
                                      <w:marTop w:val="0"/>
                                      <w:marBottom w:val="0"/>
                                      <w:divBdr>
                                        <w:top w:val="none" w:sz="0" w:space="0" w:color="auto"/>
                                        <w:left w:val="none" w:sz="0" w:space="0" w:color="auto"/>
                                        <w:bottom w:val="none" w:sz="0" w:space="0" w:color="auto"/>
                                        <w:right w:val="none" w:sz="0" w:space="0" w:color="auto"/>
                                      </w:divBdr>
                                      <w:divsChild>
                                        <w:div w:id="920335777">
                                          <w:marLeft w:val="0"/>
                                          <w:marRight w:val="0"/>
                                          <w:marTop w:val="0"/>
                                          <w:marBottom w:val="0"/>
                                          <w:divBdr>
                                            <w:top w:val="none" w:sz="0" w:space="0" w:color="auto"/>
                                            <w:left w:val="none" w:sz="0" w:space="0" w:color="auto"/>
                                            <w:bottom w:val="none" w:sz="0" w:space="0" w:color="auto"/>
                                            <w:right w:val="none" w:sz="0" w:space="0" w:color="auto"/>
                                          </w:divBdr>
                                          <w:divsChild>
                                            <w:div w:id="1565600062">
                                              <w:marLeft w:val="0"/>
                                              <w:marRight w:val="0"/>
                                              <w:marTop w:val="0"/>
                                              <w:marBottom w:val="0"/>
                                              <w:divBdr>
                                                <w:top w:val="none" w:sz="0" w:space="0" w:color="auto"/>
                                                <w:left w:val="none" w:sz="0" w:space="0" w:color="auto"/>
                                                <w:bottom w:val="none" w:sz="0" w:space="0" w:color="auto"/>
                                                <w:right w:val="none" w:sz="0" w:space="0" w:color="auto"/>
                                              </w:divBdr>
                                              <w:divsChild>
                                                <w:div w:id="70479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205686">
          <w:marLeft w:val="0"/>
          <w:marRight w:val="0"/>
          <w:marTop w:val="0"/>
          <w:marBottom w:val="0"/>
          <w:divBdr>
            <w:top w:val="none" w:sz="0" w:space="0" w:color="auto"/>
            <w:left w:val="none" w:sz="0" w:space="0" w:color="auto"/>
            <w:bottom w:val="none" w:sz="0" w:space="0" w:color="auto"/>
            <w:right w:val="none" w:sz="0" w:space="0" w:color="auto"/>
          </w:divBdr>
          <w:divsChild>
            <w:div w:id="717357545">
              <w:marLeft w:val="0"/>
              <w:marRight w:val="0"/>
              <w:marTop w:val="0"/>
              <w:marBottom w:val="0"/>
              <w:divBdr>
                <w:top w:val="none" w:sz="0" w:space="0" w:color="auto"/>
                <w:left w:val="none" w:sz="0" w:space="0" w:color="auto"/>
                <w:bottom w:val="none" w:sz="0" w:space="0" w:color="auto"/>
                <w:right w:val="none" w:sz="0" w:space="0" w:color="auto"/>
              </w:divBdr>
              <w:divsChild>
                <w:div w:id="743839833">
                  <w:marLeft w:val="0"/>
                  <w:marRight w:val="0"/>
                  <w:marTop w:val="0"/>
                  <w:marBottom w:val="0"/>
                  <w:divBdr>
                    <w:top w:val="none" w:sz="0" w:space="0" w:color="auto"/>
                    <w:left w:val="none" w:sz="0" w:space="0" w:color="auto"/>
                    <w:bottom w:val="none" w:sz="0" w:space="0" w:color="auto"/>
                    <w:right w:val="none" w:sz="0" w:space="0" w:color="auto"/>
                  </w:divBdr>
                  <w:divsChild>
                    <w:div w:id="788814936">
                      <w:marLeft w:val="0"/>
                      <w:marRight w:val="0"/>
                      <w:marTop w:val="0"/>
                      <w:marBottom w:val="0"/>
                      <w:divBdr>
                        <w:top w:val="none" w:sz="0" w:space="0" w:color="auto"/>
                        <w:left w:val="none" w:sz="0" w:space="0" w:color="auto"/>
                        <w:bottom w:val="none" w:sz="0" w:space="0" w:color="auto"/>
                        <w:right w:val="none" w:sz="0" w:space="0" w:color="auto"/>
                      </w:divBdr>
                      <w:divsChild>
                        <w:div w:id="1148210446">
                          <w:marLeft w:val="0"/>
                          <w:marRight w:val="0"/>
                          <w:marTop w:val="0"/>
                          <w:marBottom w:val="0"/>
                          <w:divBdr>
                            <w:top w:val="none" w:sz="0" w:space="0" w:color="auto"/>
                            <w:left w:val="none" w:sz="0" w:space="0" w:color="auto"/>
                            <w:bottom w:val="none" w:sz="0" w:space="0" w:color="auto"/>
                            <w:right w:val="none" w:sz="0" w:space="0" w:color="auto"/>
                          </w:divBdr>
                          <w:divsChild>
                            <w:div w:id="1861628059">
                              <w:marLeft w:val="0"/>
                              <w:marRight w:val="0"/>
                              <w:marTop w:val="0"/>
                              <w:marBottom w:val="0"/>
                              <w:divBdr>
                                <w:top w:val="none" w:sz="0" w:space="0" w:color="auto"/>
                                <w:left w:val="none" w:sz="0" w:space="0" w:color="auto"/>
                                <w:bottom w:val="none" w:sz="0" w:space="0" w:color="auto"/>
                                <w:right w:val="none" w:sz="0" w:space="0" w:color="auto"/>
                              </w:divBdr>
                              <w:divsChild>
                                <w:div w:id="833641735">
                                  <w:marLeft w:val="0"/>
                                  <w:marRight w:val="0"/>
                                  <w:marTop w:val="0"/>
                                  <w:marBottom w:val="0"/>
                                  <w:divBdr>
                                    <w:top w:val="none" w:sz="0" w:space="0" w:color="auto"/>
                                    <w:left w:val="none" w:sz="0" w:space="0" w:color="auto"/>
                                    <w:bottom w:val="none" w:sz="0" w:space="0" w:color="auto"/>
                                    <w:right w:val="none" w:sz="0" w:space="0" w:color="auto"/>
                                  </w:divBdr>
                                  <w:divsChild>
                                    <w:div w:id="970941965">
                                      <w:marLeft w:val="0"/>
                                      <w:marRight w:val="0"/>
                                      <w:marTop w:val="0"/>
                                      <w:marBottom w:val="0"/>
                                      <w:divBdr>
                                        <w:top w:val="none" w:sz="0" w:space="0" w:color="auto"/>
                                        <w:left w:val="none" w:sz="0" w:space="0" w:color="auto"/>
                                        <w:bottom w:val="none" w:sz="0" w:space="0" w:color="auto"/>
                                        <w:right w:val="none" w:sz="0" w:space="0" w:color="auto"/>
                                      </w:divBdr>
                                      <w:divsChild>
                                        <w:div w:id="1755736169">
                                          <w:marLeft w:val="0"/>
                                          <w:marRight w:val="0"/>
                                          <w:marTop w:val="0"/>
                                          <w:marBottom w:val="0"/>
                                          <w:divBdr>
                                            <w:top w:val="none" w:sz="0" w:space="0" w:color="auto"/>
                                            <w:left w:val="none" w:sz="0" w:space="0" w:color="auto"/>
                                            <w:bottom w:val="none" w:sz="0" w:space="0" w:color="auto"/>
                                            <w:right w:val="none" w:sz="0" w:space="0" w:color="auto"/>
                                          </w:divBdr>
                                          <w:divsChild>
                                            <w:div w:id="1379011875">
                                              <w:marLeft w:val="0"/>
                                              <w:marRight w:val="0"/>
                                              <w:marTop w:val="0"/>
                                              <w:marBottom w:val="0"/>
                                              <w:divBdr>
                                                <w:top w:val="none" w:sz="0" w:space="0" w:color="auto"/>
                                                <w:left w:val="none" w:sz="0" w:space="0" w:color="auto"/>
                                                <w:bottom w:val="none" w:sz="0" w:space="0" w:color="auto"/>
                                                <w:right w:val="none" w:sz="0" w:space="0" w:color="auto"/>
                                              </w:divBdr>
                                              <w:divsChild>
                                                <w:div w:id="1228691424">
                                                  <w:marLeft w:val="0"/>
                                                  <w:marRight w:val="0"/>
                                                  <w:marTop w:val="0"/>
                                                  <w:marBottom w:val="0"/>
                                                  <w:divBdr>
                                                    <w:top w:val="none" w:sz="0" w:space="0" w:color="auto"/>
                                                    <w:left w:val="none" w:sz="0" w:space="0" w:color="auto"/>
                                                    <w:bottom w:val="none" w:sz="0" w:space="0" w:color="auto"/>
                                                    <w:right w:val="none" w:sz="0" w:space="0" w:color="auto"/>
                                                  </w:divBdr>
                                                  <w:divsChild>
                                                    <w:div w:id="154837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647">
                                              <w:marLeft w:val="0"/>
                                              <w:marRight w:val="0"/>
                                              <w:marTop w:val="0"/>
                                              <w:marBottom w:val="0"/>
                                              <w:divBdr>
                                                <w:top w:val="none" w:sz="0" w:space="0" w:color="auto"/>
                                                <w:left w:val="none" w:sz="0" w:space="0" w:color="auto"/>
                                                <w:bottom w:val="none" w:sz="0" w:space="0" w:color="auto"/>
                                                <w:right w:val="none" w:sz="0" w:space="0" w:color="auto"/>
                                              </w:divBdr>
                                            </w:div>
                                          </w:divsChild>
                                        </w:div>
                                        <w:div w:id="1038167491">
                                          <w:marLeft w:val="0"/>
                                          <w:marRight w:val="0"/>
                                          <w:marTop w:val="0"/>
                                          <w:marBottom w:val="0"/>
                                          <w:divBdr>
                                            <w:top w:val="none" w:sz="0" w:space="0" w:color="auto"/>
                                            <w:left w:val="none" w:sz="0" w:space="0" w:color="auto"/>
                                            <w:bottom w:val="none" w:sz="0" w:space="0" w:color="auto"/>
                                            <w:right w:val="none" w:sz="0" w:space="0" w:color="auto"/>
                                          </w:divBdr>
                                          <w:divsChild>
                                            <w:div w:id="180166479">
                                              <w:marLeft w:val="0"/>
                                              <w:marRight w:val="0"/>
                                              <w:marTop w:val="0"/>
                                              <w:marBottom w:val="0"/>
                                              <w:divBdr>
                                                <w:top w:val="none" w:sz="0" w:space="0" w:color="auto"/>
                                                <w:left w:val="none" w:sz="0" w:space="0" w:color="auto"/>
                                                <w:bottom w:val="none" w:sz="0" w:space="0" w:color="auto"/>
                                                <w:right w:val="none" w:sz="0" w:space="0" w:color="auto"/>
                                              </w:divBdr>
                                              <w:divsChild>
                                                <w:div w:id="672495811">
                                                  <w:marLeft w:val="0"/>
                                                  <w:marRight w:val="0"/>
                                                  <w:marTop w:val="0"/>
                                                  <w:marBottom w:val="0"/>
                                                  <w:divBdr>
                                                    <w:top w:val="none" w:sz="0" w:space="0" w:color="auto"/>
                                                    <w:left w:val="none" w:sz="0" w:space="0" w:color="auto"/>
                                                    <w:bottom w:val="none" w:sz="0" w:space="0" w:color="auto"/>
                                                    <w:right w:val="none" w:sz="0" w:space="0" w:color="auto"/>
                                                  </w:divBdr>
                                                  <w:divsChild>
                                                    <w:div w:id="1942059978">
                                                      <w:marLeft w:val="0"/>
                                                      <w:marRight w:val="0"/>
                                                      <w:marTop w:val="0"/>
                                                      <w:marBottom w:val="0"/>
                                                      <w:divBdr>
                                                        <w:top w:val="none" w:sz="0" w:space="0" w:color="auto"/>
                                                        <w:left w:val="none" w:sz="0" w:space="0" w:color="auto"/>
                                                        <w:bottom w:val="none" w:sz="0" w:space="0" w:color="auto"/>
                                                        <w:right w:val="none" w:sz="0" w:space="0" w:color="auto"/>
                                                      </w:divBdr>
                                                      <w:divsChild>
                                                        <w:div w:id="65988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349377">
                                                  <w:marLeft w:val="0"/>
                                                  <w:marRight w:val="0"/>
                                                  <w:marTop w:val="0"/>
                                                  <w:marBottom w:val="0"/>
                                                  <w:divBdr>
                                                    <w:top w:val="none" w:sz="0" w:space="0" w:color="auto"/>
                                                    <w:left w:val="none" w:sz="0" w:space="0" w:color="auto"/>
                                                    <w:bottom w:val="none" w:sz="0" w:space="0" w:color="auto"/>
                                                    <w:right w:val="none" w:sz="0" w:space="0" w:color="auto"/>
                                                  </w:divBdr>
                                                  <w:divsChild>
                                                    <w:div w:id="1229145638">
                                                      <w:marLeft w:val="0"/>
                                                      <w:marRight w:val="0"/>
                                                      <w:marTop w:val="0"/>
                                                      <w:marBottom w:val="0"/>
                                                      <w:divBdr>
                                                        <w:top w:val="none" w:sz="0" w:space="0" w:color="auto"/>
                                                        <w:left w:val="none" w:sz="0" w:space="0" w:color="auto"/>
                                                        <w:bottom w:val="none" w:sz="0" w:space="0" w:color="auto"/>
                                                        <w:right w:val="none" w:sz="0" w:space="0" w:color="auto"/>
                                                      </w:divBdr>
                                                      <w:divsChild>
                                                        <w:div w:id="25429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2160635">
                  <w:marLeft w:val="0"/>
                  <w:marRight w:val="0"/>
                  <w:marTop w:val="0"/>
                  <w:marBottom w:val="0"/>
                  <w:divBdr>
                    <w:top w:val="none" w:sz="0" w:space="0" w:color="auto"/>
                    <w:left w:val="none" w:sz="0" w:space="0" w:color="auto"/>
                    <w:bottom w:val="none" w:sz="0" w:space="0" w:color="auto"/>
                    <w:right w:val="none" w:sz="0" w:space="0" w:color="auto"/>
                  </w:divBdr>
                  <w:divsChild>
                    <w:div w:id="1871454376">
                      <w:marLeft w:val="0"/>
                      <w:marRight w:val="0"/>
                      <w:marTop w:val="0"/>
                      <w:marBottom w:val="0"/>
                      <w:divBdr>
                        <w:top w:val="none" w:sz="0" w:space="0" w:color="auto"/>
                        <w:left w:val="none" w:sz="0" w:space="0" w:color="auto"/>
                        <w:bottom w:val="none" w:sz="0" w:space="0" w:color="auto"/>
                        <w:right w:val="none" w:sz="0" w:space="0" w:color="auto"/>
                      </w:divBdr>
                      <w:divsChild>
                        <w:div w:id="60280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329790">
      <w:bodyDiv w:val="1"/>
      <w:marLeft w:val="0"/>
      <w:marRight w:val="0"/>
      <w:marTop w:val="0"/>
      <w:marBottom w:val="0"/>
      <w:divBdr>
        <w:top w:val="none" w:sz="0" w:space="0" w:color="auto"/>
        <w:left w:val="none" w:sz="0" w:space="0" w:color="auto"/>
        <w:bottom w:val="none" w:sz="0" w:space="0" w:color="auto"/>
        <w:right w:val="none" w:sz="0" w:space="0" w:color="auto"/>
      </w:divBdr>
    </w:div>
    <w:div w:id="1017195102">
      <w:bodyDiv w:val="1"/>
      <w:marLeft w:val="0"/>
      <w:marRight w:val="0"/>
      <w:marTop w:val="0"/>
      <w:marBottom w:val="0"/>
      <w:divBdr>
        <w:top w:val="none" w:sz="0" w:space="0" w:color="auto"/>
        <w:left w:val="none" w:sz="0" w:space="0" w:color="auto"/>
        <w:bottom w:val="none" w:sz="0" w:space="0" w:color="auto"/>
        <w:right w:val="none" w:sz="0" w:space="0" w:color="auto"/>
      </w:divBdr>
      <w:divsChild>
        <w:div w:id="1164131520">
          <w:marLeft w:val="0"/>
          <w:marRight w:val="0"/>
          <w:marTop w:val="0"/>
          <w:marBottom w:val="0"/>
          <w:divBdr>
            <w:top w:val="none" w:sz="0" w:space="0" w:color="auto"/>
            <w:left w:val="none" w:sz="0" w:space="0" w:color="auto"/>
            <w:bottom w:val="none" w:sz="0" w:space="0" w:color="auto"/>
            <w:right w:val="none" w:sz="0" w:space="0" w:color="auto"/>
          </w:divBdr>
          <w:divsChild>
            <w:div w:id="2128699003">
              <w:marLeft w:val="0"/>
              <w:marRight w:val="0"/>
              <w:marTop w:val="0"/>
              <w:marBottom w:val="0"/>
              <w:divBdr>
                <w:top w:val="none" w:sz="0" w:space="0" w:color="auto"/>
                <w:left w:val="none" w:sz="0" w:space="0" w:color="auto"/>
                <w:bottom w:val="none" w:sz="0" w:space="0" w:color="auto"/>
                <w:right w:val="none" w:sz="0" w:space="0" w:color="auto"/>
              </w:divBdr>
              <w:divsChild>
                <w:div w:id="1794447498">
                  <w:marLeft w:val="0"/>
                  <w:marRight w:val="0"/>
                  <w:marTop w:val="0"/>
                  <w:marBottom w:val="0"/>
                  <w:divBdr>
                    <w:top w:val="none" w:sz="0" w:space="0" w:color="auto"/>
                    <w:left w:val="none" w:sz="0" w:space="0" w:color="auto"/>
                    <w:bottom w:val="none" w:sz="0" w:space="0" w:color="auto"/>
                    <w:right w:val="none" w:sz="0" w:space="0" w:color="auto"/>
                  </w:divBdr>
                  <w:divsChild>
                    <w:div w:id="161555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187282">
          <w:marLeft w:val="0"/>
          <w:marRight w:val="0"/>
          <w:marTop w:val="0"/>
          <w:marBottom w:val="0"/>
          <w:divBdr>
            <w:top w:val="none" w:sz="0" w:space="0" w:color="auto"/>
            <w:left w:val="none" w:sz="0" w:space="0" w:color="auto"/>
            <w:bottom w:val="none" w:sz="0" w:space="0" w:color="auto"/>
            <w:right w:val="none" w:sz="0" w:space="0" w:color="auto"/>
          </w:divBdr>
          <w:divsChild>
            <w:div w:id="133259766">
              <w:marLeft w:val="0"/>
              <w:marRight w:val="0"/>
              <w:marTop w:val="0"/>
              <w:marBottom w:val="0"/>
              <w:divBdr>
                <w:top w:val="none" w:sz="0" w:space="0" w:color="auto"/>
                <w:left w:val="none" w:sz="0" w:space="0" w:color="auto"/>
                <w:bottom w:val="none" w:sz="0" w:space="0" w:color="auto"/>
                <w:right w:val="none" w:sz="0" w:space="0" w:color="auto"/>
              </w:divBdr>
              <w:divsChild>
                <w:div w:id="120267762">
                  <w:marLeft w:val="0"/>
                  <w:marRight w:val="0"/>
                  <w:marTop w:val="0"/>
                  <w:marBottom w:val="0"/>
                  <w:divBdr>
                    <w:top w:val="none" w:sz="0" w:space="0" w:color="auto"/>
                    <w:left w:val="none" w:sz="0" w:space="0" w:color="auto"/>
                    <w:bottom w:val="none" w:sz="0" w:space="0" w:color="auto"/>
                    <w:right w:val="none" w:sz="0" w:space="0" w:color="auto"/>
                  </w:divBdr>
                  <w:divsChild>
                    <w:div w:id="93070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108020">
      <w:bodyDiv w:val="1"/>
      <w:marLeft w:val="0"/>
      <w:marRight w:val="0"/>
      <w:marTop w:val="0"/>
      <w:marBottom w:val="0"/>
      <w:divBdr>
        <w:top w:val="none" w:sz="0" w:space="0" w:color="auto"/>
        <w:left w:val="none" w:sz="0" w:space="0" w:color="auto"/>
        <w:bottom w:val="none" w:sz="0" w:space="0" w:color="auto"/>
        <w:right w:val="none" w:sz="0" w:space="0" w:color="auto"/>
      </w:divBdr>
      <w:divsChild>
        <w:div w:id="1113549490">
          <w:marLeft w:val="0"/>
          <w:marRight w:val="0"/>
          <w:marTop w:val="0"/>
          <w:marBottom w:val="0"/>
          <w:divBdr>
            <w:top w:val="none" w:sz="0" w:space="0" w:color="auto"/>
            <w:left w:val="none" w:sz="0" w:space="0" w:color="auto"/>
            <w:bottom w:val="none" w:sz="0" w:space="0" w:color="auto"/>
            <w:right w:val="none" w:sz="0" w:space="0" w:color="auto"/>
          </w:divBdr>
          <w:divsChild>
            <w:div w:id="1502966944">
              <w:marLeft w:val="0"/>
              <w:marRight w:val="0"/>
              <w:marTop w:val="0"/>
              <w:marBottom w:val="0"/>
              <w:divBdr>
                <w:top w:val="none" w:sz="0" w:space="0" w:color="auto"/>
                <w:left w:val="none" w:sz="0" w:space="0" w:color="auto"/>
                <w:bottom w:val="none" w:sz="0" w:space="0" w:color="auto"/>
                <w:right w:val="none" w:sz="0" w:space="0" w:color="auto"/>
              </w:divBdr>
              <w:divsChild>
                <w:div w:id="1712878812">
                  <w:marLeft w:val="0"/>
                  <w:marRight w:val="0"/>
                  <w:marTop w:val="0"/>
                  <w:marBottom w:val="0"/>
                  <w:divBdr>
                    <w:top w:val="none" w:sz="0" w:space="0" w:color="auto"/>
                    <w:left w:val="none" w:sz="0" w:space="0" w:color="auto"/>
                    <w:bottom w:val="none" w:sz="0" w:space="0" w:color="auto"/>
                    <w:right w:val="none" w:sz="0" w:space="0" w:color="auto"/>
                  </w:divBdr>
                  <w:divsChild>
                    <w:div w:id="87867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92096">
          <w:marLeft w:val="0"/>
          <w:marRight w:val="0"/>
          <w:marTop w:val="0"/>
          <w:marBottom w:val="0"/>
          <w:divBdr>
            <w:top w:val="none" w:sz="0" w:space="0" w:color="auto"/>
            <w:left w:val="none" w:sz="0" w:space="0" w:color="auto"/>
            <w:bottom w:val="none" w:sz="0" w:space="0" w:color="auto"/>
            <w:right w:val="none" w:sz="0" w:space="0" w:color="auto"/>
          </w:divBdr>
          <w:divsChild>
            <w:div w:id="1749301145">
              <w:marLeft w:val="0"/>
              <w:marRight w:val="0"/>
              <w:marTop w:val="0"/>
              <w:marBottom w:val="0"/>
              <w:divBdr>
                <w:top w:val="none" w:sz="0" w:space="0" w:color="auto"/>
                <w:left w:val="none" w:sz="0" w:space="0" w:color="auto"/>
                <w:bottom w:val="none" w:sz="0" w:space="0" w:color="auto"/>
                <w:right w:val="none" w:sz="0" w:space="0" w:color="auto"/>
              </w:divBdr>
              <w:divsChild>
                <w:div w:id="1007099822">
                  <w:marLeft w:val="0"/>
                  <w:marRight w:val="0"/>
                  <w:marTop w:val="0"/>
                  <w:marBottom w:val="0"/>
                  <w:divBdr>
                    <w:top w:val="none" w:sz="0" w:space="0" w:color="auto"/>
                    <w:left w:val="none" w:sz="0" w:space="0" w:color="auto"/>
                    <w:bottom w:val="none" w:sz="0" w:space="0" w:color="auto"/>
                    <w:right w:val="none" w:sz="0" w:space="0" w:color="auto"/>
                  </w:divBdr>
                  <w:divsChild>
                    <w:div w:id="147104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316845">
      <w:bodyDiv w:val="1"/>
      <w:marLeft w:val="0"/>
      <w:marRight w:val="0"/>
      <w:marTop w:val="0"/>
      <w:marBottom w:val="0"/>
      <w:divBdr>
        <w:top w:val="none" w:sz="0" w:space="0" w:color="auto"/>
        <w:left w:val="none" w:sz="0" w:space="0" w:color="auto"/>
        <w:bottom w:val="none" w:sz="0" w:space="0" w:color="auto"/>
        <w:right w:val="none" w:sz="0" w:space="0" w:color="auto"/>
      </w:divBdr>
      <w:divsChild>
        <w:div w:id="1983270849">
          <w:marLeft w:val="0"/>
          <w:marRight w:val="0"/>
          <w:marTop w:val="0"/>
          <w:marBottom w:val="0"/>
          <w:divBdr>
            <w:top w:val="none" w:sz="0" w:space="0" w:color="auto"/>
            <w:left w:val="none" w:sz="0" w:space="0" w:color="auto"/>
            <w:bottom w:val="none" w:sz="0" w:space="0" w:color="auto"/>
            <w:right w:val="none" w:sz="0" w:space="0" w:color="auto"/>
          </w:divBdr>
          <w:divsChild>
            <w:div w:id="1701585248">
              <w:marLeft w:val="0"/>
              <w:marRight w:val="0"/>
              <w:marTop w:val="0"/>
              <w:marBottom w:val="0"/>
              <w:divBdr>
                <w:top w:val="none" w:sz="0" w:space="0" w:color="auto"/>
                <w:left w:val="none" w:sz="0" w:space="0" w:color="auto"/>
                <w:bottom w:val="none" w:sz="0" w:space="0" w:color="auto"/>
                <w:right w:val="none" w:sz="0" w:space="0" w:color="auto"/>
              </w:divBdr>
              <w:divsChild>
                <w:div w:id="353000720">
                  <w:marLeft w:val="0"/>
                  <w:marRight w:val="0"/>
                  <w:marTop w:val="0"/>
                  <w:marBottom w:val="0"/>
                  <w:divBdr>
                    <w:top w:val="none" w:sz="0" w:space="0" w:color="auto"/>
                    <w:left w:val="none" w:sz="0" w:space="0" w:color="auto"/>
                    <w:bottom w:val="none" w:sz="0" w:space="0" w:color="auto"/>
                    <w:right w:val="none" w:sz="0" w:space="0" w:color="auto"/>
                  </w:divBdr>
                  <w:divsChild>
                    <w:div w:id="1779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528727">
          <w:marLeft w:val="0"/>
          <w:marRight w:val="0"/>
          <w:marTop w:val="0"/>
          <w:marBottom w:val="0"/>
          <w:divBdr>
            <w:top w:val="none" w:sz="0" w:space="0" w:color="auto"/>
            <w:left w:val="none" w:sz="0" w:space="0" w:color="auto"/>
            <w:bottom w:val="none" w:sz="0" w:space="0" w:color="auto"/>
            <w:right w:val="none" w:sz="0" w:space="0" w:color="auto"/>
          </w:divBdr>
          <w:divsChild>
            <w:div w:id="1559441793">
              <w:marLeft w:val="0"/>
              <w:marRight w:val="0"/>
              <w:marTop w:val="0"/>
              <w:marBottom w:val="0"/>
              <w:divBdr>
                <w:top w:val="none" w:sz="0" w:space="0" w:color="auto"/>
                <w:left w:val="none" w:sz="0" w:space="0" w:color="auto"/>
                <w:bottom w:val="none" w:sz="0" w:space="0" w:color="auto"/>
                <w:right w:val="none" w:sz="0" w:space="0" w:color="auto"/>
              </w:divBdr>
              <w:divsChild>
                <w:div w:id="1509255051">
                  <w:marLeft w:val="0"/>
                  <w:marRight w:val="0"/>
                  <w:marTop w:val="0"/>
                  <w:marBottom w:val="0"/>
                  <w:divBdr>
                    <w:top w:val="none" w:sz="0" w:space="0" w:color="auto"/>
                    <w:left w:val="none" w:sz="0" w:space="0" w:color="auto"/>
                    <w:bottom w:val="none" w:sz="0" w:space="0" w:color="auto"/>
                    <w:right w:val="none" w:sz="0" w:space="0" w:color="auto"/>
                  </w:divBdr>
                  <w:divsChild>
                    <w:div w:id="76723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651829">
      <w:bodyDiv w:val="1"/>
      <w:marLeft w:val="0"/>
      <w:marRight w:val="0"/>
      <w:marTop w:val="0"/>
      <w:marBottom w:val="0"/>
      <w:divBdr>
        <w:top w:val="none" w:sz="0" w:space="0" w:color="auto"/>
        <w:left w:val="none" w:sz="0" w:space="0" w:color="auto"/>
        <w:bottom w:val="none" w:sz="0" w:space="0" w:color="auto"/>
        <w:right w:val="none" w:sz="0" w:space="0" w:color="auto"/>
      </w:divBdr>
    </w:div>
    <w:div w:id="1157115641">
      <w:bodyDiv w:val="1"/>
      <w:marLeft w:val="0"/>
      <w:marRight w:val="0"/>
      <w:marTop w:val="0"/>
      <w:marBottom w:val="0"/>
      <w:divBdr>
        <w:top w:val="none" w:sz="0" w:space="0" w:color="auto"/>
        <w:left w:val="none" w:sz="0" w:space="0" w:color="auto"/>
        <w:bottom w:val="none" w:sz="0" w:space="0" w:color="auto"/>
        <w:right w:val="none" w:sz="0" w:space="0" w:color="auto"/>
      </w:divBdr>
    </w:div>
    <w:div w:id="1267690830">
      <w:bodyDiv w:val="1"/>
      <w:marLeft w:val="0"/>
      <w:marRight w:val="0"/>
      <w:marTop w:val="0"/>
      <w:marBottom w:val="0"/>
      <w:divBdr>
        <w:top w:val="none" w:sz="0" w:space="0" w:color="auto"/>
        <w:left w:val="none" w:sz="0" w:space="0" w:color="auto"/>
        <w:bottom w:val="none" w:sz="0" w:space="0" w:color="auto"/>
        <w:right w:val="none" w:sz="0" w:space="0" w:color="auto"/>
      </w:divBdr>
    </w:div>
    <w:div w:id="1372269683">
      <w:bodyDiv w:val="1"/>
      <w:marLeft w:val="0"/>
      <w:marRight w:val="0"/>
      <w:marTop w:val="0"/>
      <w:marBottom w:val="0"/>
      <w:divBdr>
        <w:top w:val="none" w:sz="0" w:space="0" w:color="auto"/>
        <w:left w:val="none" w:sz="0" w:space="0" w:color="auto"/>
        <w:bottom w:val="none" w:sz="0" w:space="0" w:color="auto"/>
        <w:right w:val="none" w:sz="0" w:space="0" w:color="auto"/>
      </w:divBdr>
      <w:divsChild>
        <w:div w:id="822045338">
          <w:marLeft w:val="0"/>
          <w:marRight w:val="0"/>
          <w:marTop w:val="0"/>
          <w:marBottom w:val="0"/>
          <w:divBdr>
            <w:top w:val="none" w:sz="0" w:space="0" w:color="auto"/>
            <w:left w:val="none" w:sz="0" w:space="0" w:color="auto"/>
            <w:bottom w:val="none" w:sz="0" w:space="0" w:color="auto"/>
            <w:right w:val="none" w:sz="0" w:space="0" w:color="auto"/>
          </w:divBdr>
          <w:divsChild>
            <w:div w:id="1813675752">
              <w:marLeft w:val="0"/>
              <w:marRight w:val="0"/>
              <w:marTop w:val="0"/>
              <w:marBottom w:val="0"/>
              <w:divBdr>
                <w:top w:val="none" w:sz="0" w:space="0" w:color="auto"/>
                <w:left w:val="none" w:sz="0" w:space="0" w:color="auto"/>
                <w:bottom w:val="none" w:sz="0" w:space="0" w:color="auto"/>
                <w:right w:val="none" w:sz="0" w:space="0" w:color="auto"/>
              </w:divBdr>
              <w:divsChild>
                <w:div w:id="1958952674">
                  <w:marLeft w:val="0"/>
                  <w:marRight w:val="0"/>
                  <w:marTop w:val="0"/>
                  <w:marBottom w:val="0"/>
                  <w:divBdr>
                    <w:top w:val="none" w:sz="0" w:space="0" w:color="auto"/>
                    <w:left w:val="none" w:sz="0" w:space="0" w:color="auto"/>
                    <w:bottom w:val="none" w:sz="0" w:space="0" w:color="auto"/>
                    <w:right w:val="none" w:sz="0" w:space="0" w:color="auto"/>
                  </w:divBdr>
                  <w:divsChild>
                    <w:div w:id="148403168">
                      <w:marLeft w:val="0"/>
                      <w:marRight w:val="0"/>
                      <w:marTop w:val="0"/>
                      <w:marBottom w:val="0"/>
                      <w:divBdr>
                        <w:top w:val="none" w:sz="0" w:space="0" w:color="auto"/>
                        <w:left w:val="none" w:sz="0" w:space="0" w:color="auto"/>
                        <w:bottom w:val="none" w:sz="0" w:space="0" w:color="auto"/>
                        <w:right w:val="none" w:sz="0" w:space="0" w:color="auto"/>
                      </w:divBdr>
                      <w:divsChild>
                        <w:div w:id="203368971">
                          <w:marLeft w:val="0"/>
                          <w:marRight w:val="0"/>
                          <w:marTop w:val="0"/>
                          <w:marBottom w:val="0"/>
                          <w:divBdr>
                            <w:top w:val="none" w:sz="0" w:space="0" w:color="auto"/>
                            <w:left w:val="none" w:sz="0" w:space="0" w:color="auto"/>
                            <w:bottom w:val="none" w:sz="0" w:space="0" w:color="auto"/>
                            <w:right w:val="none" w:sz="0" w:space="0" w:color="auto"/>
                          </w:divBdr>
                          <w:divsChild>
                            <w:div w:id="1128665696">
                              <w:marLeft w:val="0"/>
                              <w:marRight w:val="0"/>
                              <w:marTop w:val="0"/>
                              <w:marBottom w:val="0"/>
                              <w:divBdr>
                                <w:top w:val="none" w:sz="0" w:space="0" w:color="auto"/>
                                <w:left w:val="none" w:sz="0" w:space="0" w:color="auto"/>
                                <w:bottom w:val="none" w:sz="0" w:space="0" w:color="auto"/>
                                <w:right w:val="none" w:sz="0" w:space="0" w:color="auto"/>
                              </w:divBdr>
                              <w:divsChild>
                                <w:div w:id="56756403">
                                  <w:marLeft w:val="0"/>
                                  <w:marRight w:val="0"/>
                                  <w:marTop w:val="0"/>
                                  <w:marBottom w:val="0"/>
                                  <w:divBdr>
                                    <w:top w:val="none" w:sz="0" w:space="0" w:color="auto"/>
                                    <w:left w:val="none" w:sz="0" w:space="0" w:color="auto"/>
                                    <w:bottom w:val="none" w:sz="0" w:space="0" w:color="auto"/>
                                    <w:right w:val="none" w:sz="0" w:space="0" w:color="auto"/>
                                  </w:divBdr>
                                  <w:divsChild>
                                    <w:div w:id="178157760">
                                      <w:marLeft w:val="0"/>
                                      <w:marRight w:val="0"/>
                                      <w:marTop w:val="0"/>
                                      <w:marBottom w:val="0"/>
                                      <w:divBdr>
                                        <w:top w:val="none" w:sz="0" w:space="0" w:color="auto"/>
                                        <w:left w:val="none" w:sz="0" w:space="0" w:color="auto"/>
                                        <w:bottom w:val="none" w:sz="0" w:space="0" w:color="auto"/>
                                        <w:right w:val="none" w:sz="0" w:space="0" w:color="auto"/>
                                      </w:divBdr>
                                      <w:divsChild>
                                        <w:div w:id="2025552174">
                                          <w:marLeft w:val="0"/>
                                          <w:marRight w:val="0"/>
                                          <w:marTop w:val="0"/>
                                          <w:marBottom w:val="0"/>
                                          <w:divBdr>
                                            <w:top w:val="none" w:sz="0" w:space="0" w:color="auto"/>
                                            <w:left w:val="none" w:sz="0" w:space="0" w:color="auto"/>
                                            <w:bottom w:val="none" w:sz="0" w:space="0" w:color="auto"/>
                                            <w:right w:val="none" w:sz="0" w:space="0" w:color="auto"/>
                                          </w:divBdr>
                                          <w:divsChild>
                                            <w:div w:id="184447250">
                                              <w:marLeft w:val="0"/>
                                              <w:marRight w:val="0"/>
                                              <w:marTop w:val="0"/>
                                              <w:marBottom w:val="0"/>
                                              <w:divBdr>
                                                <w:top w:val="none" w:sz="0" w:space="0" w:color="auto"/>
                                                <w:left w:val="none" w:sz="0" w:space="0" w:color="auto"/>
                                                <w:bottom w:val="none" w:sz="0" w:space="0" w:color="auto"/>
                                                <w:right w:val="none" w:sz="0" w:space="0" w:color="auto"/>
                                              </w:divBdr>
                                              <w:divsChild>
                                                <w:div w:id="173207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444993">
          <w:marLeft w:val="0"/>
          <w:marRight w:val="0"/>
          <w:marTop w:val="0"/>
          <w:marBottom w:val="0"/>
          <w:divBdr>
            <w:top w:val="none" w:sz="0" w:space="0" w:color="auto"/>
            <w:left w:val="none" w:sz="0" w:space="0" w:color="auto"/>
            <w:bottom w:val="none" w:sz="0" w:space="0" w:color="auto"/>
            <w:right w:val="none" w:sz="0" w:space="0" w:color="auto"/>
          </w:divBdr>
          <w:divsChild>
            <w:div w:id="1195994498">
              <w:marLeft w:val="0"/>
              <w:marRight w:val="0"/>
              <w:marTop w:val="0"/>
              <w:marBottom w:val="0"/>
              <w:divBdr>
                <w:top w:val="none" w:sz="0" w:space="0" w:color="auto"/>
                <w:left w:val="none" w:sz="0" w:space="0" w:color="auto"/>
                <w:bottom w:val="none" w:sz="0" w:space="0" w:color="auto"/>
                <w:right w:val="none" w:sz="0" w:space="0" w:color="auto"/>
              </w:divBdr>
              <w:divsChild>
                <w:div w:id="1514025966">
                  <w:marLeft w:val="0"/>
                  <w:marRight w:val="0"/>
                  <w:marTop w:val="0"/>
                  <w:marBottom w:val="0"/>
                  <w:divBdr>
                    <w:top w:val="none" w:sz="0" w:space="0" w:color="auto"/>
                    <w:left w:val="none" w:sz="0" w:space="0" w:color="auto"/>
                    <w:bottom w:val="none" w:sz="0" w:space="0" w:color="auto"/>
                    <w:right w:val="none" w:sz="0" w:space="0" w:color="auto"/>
                  </w:divBdr>
                  <w:divsChild>
                    <w:div w:id="127267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853773">
      <w:bodyDiv w:val="1"/>
      <w:marLeft w:val="0"/>
      <w:marRight w:val="0"/>
      <w:marTop w:val="0"/>
      <w:marBottom w:val="0"/>
      <w:divBdr>
        <w:top w:val="none" w:sz="0" w:space="0" w:color="auto"/>
        <w:left w:val="none" w:sz="0" w:space="0" w:color="auto"/>
        <w:bottom w:val="none" w:sz="0" w:space="0" w:color="auto"/>
        <w:right w:val="none" w:sz="0" w:space="0" w:color="auto"/>
      </w:divBdr>
    </w:div>
    <w:div w:id="1411193880">
      <w:bodyDiv w:val="1"/>
      <w:marLeft w:val="0"/>
      <w:marRight w:val="0"/>
      <w:marTop w:val="0"/>
      <w:marBottom w:val="0"/>
      <w:divBdr>
        <w:top w:val="none" w:sz="0" w:space="0" w:color="auto"/>
        <w:left w:val="none" w:sz="0" w:space="0" w:color="auto"/>
        <w:bottom w:val="none" w:sz="0" w:space="0" w:color="auto"/>
        <w:right w:val="none" w:sz="0" w:space="0" w:color="auto"/>
      </w:divBdr>
    </w:div>
    <w:div w:id="1607155761">
      <w:bodyDiv w:val="1"/>
      <w:marLeft w:val="0"/>
      <w:marRight w:val="0"/>
      <w:marTop w:val="0"/>
      <w:marBottom w:val="0"/>
      <w:divBdr>
        <w:top w:val="none" w:sz="0" w:space="0" w:color="auto"/>
        <w:left w:val="none" w:sz="0" w:space="0" w:color="auto"/>
        <w:bottom w:val="none" w:sz="0" w:space="0" w:color="auto"/>
        <w:right w:val="none" w:sz="0" w:space="0" w:color="auto"/>
      </w:divBdr>
    </w:div>
    <w:div w:id="1684743079">
      <w:bodyDiv w:val="1"/>
      <w:marLeft w:val="0"/>
      <w:marRight w:val="0"/>
      <w:marTop w:val="0"/>
      <w:marBottom w:val="0"/>
      <w:divBdr>
        <w:top w:val="none" w:sz="0" w:space="0" w:color="auto"/>
        <w:left w:val="none" w:sz="0" w:space="0" w:color="auto"/>
        <w:bottom w:val="none" w:sz="0" w:space="0" w:color="auto"/>
        <w:right w:val="none" w:sz="0" w:space="0" w:color="auto"/>
      </w:divBdr>
    </w:div>
    <w:div w:id="1714648283">
      <w:bodyDiv w:val="1"/>
      <w:marLeft w:val="0"/>
      <w:marRight w:val="0"/>
      <w:marTop w:val="0"/>
      <w:marBottom w:val="0"/>
      <w:divBdr>
        <w:top w:val="none" w:sz="0" w:space="0" w:color="auto"/>
        <w:left w:val="none" w:sz="0" w:space="0" w:color="auto"/>
        <w:bottom w:val="none" w:sz="0" w:space="0" w:color="auto"/>
        <w:right w:val="none" w:sz="0" w:space="0" w:color="auto"/>
      </w:divBdr>
      <w:divsChild>
        <w:div w:id="758256360">
          <w:marLeft w:val="0"/>
          <w:marRight w:val="0"/>
          <w:marTop w:val="0"/>
          <w:marBottom w:val="0"/>
          <w:divBdr>
            <w:top w:val="none" w:sz="0" w:space="0" w:color="auto"/>
            <w:left w:val="none" w:sz="0" w:space="0" w:color="auto"/>
            <w:bottom w:val="none" w:sz="0" w:space="0" w:color="auto"/>
            <w:right w:val="none" w:sz="0" w:space="0" w:color="auto"/>
          </w:divBdr>
          <w:divsChild>
            <w:div w:id="373123167">
              <w:marLeft w:val="0"/>
              <w:marRight w:val="0"/>
              <w:marTop w:val="0"/>
              <w:marBottom w:val="0"/>
              <w:divBdr>
                <w:top w:val="none" w:sz="0" w:space="0" w:color="auto"/>
                <w:left w:val="none" w:sz="0" w:space="0" w:color="auto"/>
                <w:bottom w:val="none" w:sz="0" w:space="0" w:color="auto"/>
                <w:right w:val="none" w:sz="0" w:space="0" w:color="auto"/>
              </w:divBdr>
              <w:divsChild>
                <w:div w:id="597762288">
                  <w:marLeft w:val="0"/>
                  <w:marRight w:val="0"/>
                  <w:marTop w:val="0"/>
                  <w:marBottom w:val="0"/>
                  <w:divBdr>
                    <w:top w:val="none" w:sz="0" w:space="0" w:color="auto"/>
                    <w:left w:val="none" w:sz="0" w:space="0" w:color="auto"/>
                    <w:bottom w:val="none" w:sz="0" w:space="0" w:color="auto"/>
                    <w:right w:val="none" w:sz="0" w:space="0" w:color="auto"/>
                  </w:divBdr>
                  <w:divsChild>
                    <w:div w:id="146276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154996">
      <w:bodyDiv w:val="1"/>
      <w:marLeft w:val="0"/>
      <w:marRight w:val="0"/>
      <w:marTop w:val="0"/>
      <w:marBottom w:val="0"/>
      <w:divBdr>
        <w:top w:val="none" w:sz="0" w:space="0" w:color="auto"/>
        <w:left w:val="none" w:sz="0" w:space="0" w:color="auto"/>
        <w:bottom w:val="none" w:sz="0" w:space="0" w:color="auto"/>
        <w:right w:val="none" w:sz="0" w:space="0" w:color="auto"/>
      </w:divBdr>
    </w:div>
    <w:div w:id="1790468159">
      <w:bodyDiv w:val="1"/>
      <w:marLeft w:val="0"/>
      <w:marRight w:val="0"/>
      <w:marTop w:val="0"/>
      <w:marBottom w:val="0"/>
      <w:divBdr>
        <w:top w:val="none" w:sz="0" w:space="0" w:color="auto"/>
        <w:left w:val="none" w:sz="0" w:space="0" w:color="auto"/>
        <w:bottom w:val="none" w:sz="0" w:space="0" w:color="auto"/>
        <w:right w:val="none" w:sz="0" w:space="0" w:color="auto"/>
      </w:divBdr>
    </w:div>
    <w:div w:id="1831865994">
      <w:bodyDiv w:val="1"/>
      <w:marLeft w:val="0"/>
      <w:marRight w:val="0"/>
      <w:marTop w:val="0"/>
      <w:marBottom w:val="0"/>
      <w:divBdr>
        <w:top w:val="none" w:sz="0" w:space="0" w:color="auto"/>
        <w:left w:val="none" w:sz="0" w:space="0" w:color="auto"/>
        <w:bottom w:val="none" w:sz="0" w:space="0" w:color="auto"/>
        <w:right w:val="none" w:sz="0" w:space="0" w:color="auto"/>
      </w:divBdr>
    </w:div>
    <w:div w:id="1951817060">
      <w:bodyDiv w:val="1"/>
      <w:marLeft w:val="0"/>
      <w:marRight w:val="0"/>
      <w:marTop w:val="0"/>
      <w:marBottom w:val="0"/>
      <w:divBdr>
        <w:top w:val="none" w:sz="0" w:space="0" w:color="auto"/>
        <w:left w:val="none" w:sz="0" w:space="0" w:color="auto"/>
        <w:bottom w:val="none" w:sz="0" w:space="0" w:color="auto"/>
        <w:right w:val="none" w:sz="0" w:space="0" w:color="auto"/>
      </w:divBdr>
    </w:div>
    <w:div w:id="205253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stya.tk98@mail.ru" TargetMode="External"/><Relationship Id="rId12" Type="http://schemas.openxmlformats.org/officeDocument/2006/relationships/hyperlink" Target="mailto:nastya.tk98@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astya.tk98@mail.ru" TargetMode="External"/><Relationship Id="rId5" Type="http://schemas.openxmlformats.org/officeDocument/2006/relationships/footnotes" Target="footnotes.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2024 year</c:v>
                </c:pt>
                <c:pt idx="1">
                  <c:v>2046 year (Plan)</c:v>
                </c:pt>
              </c:strCache>
            </c:strRef>
          </c:cat>
          <c:val>
            <c:numRef>
              <c:f>Лист1!$B$2:$B$3</c:f>
              <c:numCache>
                <c:formatCode>General</c:formatCode>
                <c:ptCount val="2"/>
                <c:pt idx="0">
                  <c:v>130100</c:v>
                </c:pt>
                <c:pt idx="1">
                  <c:v>200000</c:v>
                </c:pt>
              </c:numCache>
            </c:numRef>
          </c:val>
          <c:extLst>
            <c:ext xmlns:c16="http://schemas.microsoft.com/office/drawing/2014/chart" uri="{C3380CC4-5D6E-409C-BE32-E72D297353CC}">
              <c16:uniqueId val="{00000000-D60B-3244-BE8C-76793CD54065}"/>
            </c:ext>
          </c:extLst>
        </c:ser>
        <c:dLbls>
          <c:showLegendKey val="0"/>
          <c:showVal val="0"/>
          <c:showCatName val="0"/>
          <c:showSerName val="0"/>
          <c:showPercent val="0"/>
          <c:showBubbleSize val="0"/>
        </c:dLbls>
        <c:gapWidth val="219"/>
        <c:overlap val="-27"/>
        <c:axId val="312979568"/>
        <c:axId val="312981200"/>
      </c:barChart>
      <c:catAx>
        <c:axId val="312979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312981200"/>
        <c:crosses val="autoZero"/>
        <c:auto val="1"/>
        <c:lblAlgn val="ctr"/>
        <c:lblOffset val="100"/>
        <c:noMultiLvlLbl val="0"/>
      </c:catAx>
      <c:valAx>
        <c:axId val="3129812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3129795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K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836-D644-AA3D-E4D5770ABB9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836-D644-AA3D-E4D5770ABB9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836-D644-AA3D-E4D5770ABB9A}"/>
              </c:ext>
            </c:extLst>
          </c:dPt>
          <c:dLbls>
            <c:dLbl>
              <c:idx val="0"/>
              <c:layout>
                <c:manualLayout>
                  <c:x val="3.2427001312336043E-2"/>
                  <c:y val="4.5230596175478067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836-D644-AA3D-E4D5770ABB9A}"/>
                </c:ext>
              </c:extLst>
            </c:dLbl>
            <c:dLbl>
              <c:idx val="1"/>
              <c:layout>
                <c:manualLayout>
                  <c:x val="-6.8759842519685033E-2"/>
                  <c:y val="0.17734033245844269"/>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KZ"/>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836-D644-AA3D-E4D5770ABB9A}"/>
                </c:ext>
              </c:extLst>
            </c:dLbl>
            <c:dLbl>
              <c:idx val="2"/>
              <c:layout>
                <c:manualLayout>
                  <c:x val="-0.13471037474482356"/>
                  <c:y val="5.7306590257879542E-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KZ"/>
                </a:p>
              </c:txPr>
              <c:showLegendKey val="0"/>
              <c:showVal val="0"/>
              <c:showCatName val="1"/>
              <c:showSerName val="0"/>
              <c:showPercent val="1"/>
              <c:showBubbleSize val="0"/>
              <c:extLst>
                <c:ext xmlns:c15="http://schemas.microsoft.com/office/drawing/2012/chart" uri="{CE6537A1-D6FC-4f65-9D91-7224C49458BB}">
                  <c15:layout>
                    <c:manualLayout>
                      <c:w val="0.17449406444318827"/>
                      <c:h val="0.3165616045845272"/>
                    </c:manualLayout>
                  </c15:layout>
                </c:ext>
                <c:ext xmlns:c16="http://schemas.microsoft.com/office/drawing/2014/chart" uri="{C3380CC4-5D6E-409C-BE32-E72D297353CC}">
                  <c16:uniqueId val="{00000005-0836-D644-AA3D-E4D5770ABB9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KZ"/>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Cities with a functioning city-forming enterprise (relatively prosperous single-industry towns)</c:v>
                </c:pt>
                <c:pt idx="1">
                  <c:v>Cities with a partially functioning city-forming enterprise (less prosperous single-industry towns)</c:v>
                </c:pt>
                <c:pt idx="2">
                  <c:v>Cities with a non-functioning city-forming enterprise (unprosperous towns)</c:v>
                </c:pt>
              </c:strCache>
            </c:strRef>
          </c:cat>
          <c:val>
            <c:numRef>
              <c:f>Лист1!$B$2:$B$4</c:f>
              <c:numCache>
                <c:formatCode>General</c:formatCode>
                <c:ptCount val="3"/>
                <c:pt idx="0">
                  <c:v>19</c:v>
                </c:pt>
                <c:pt idx="1">
                  <c:v>5</c:v>
                </c:pt>
                <c:pt idx="2">
                  <c:v>3</c:v>
                </c:pt>
              </c:numCache>
            </c:numRef>
          </c:val>
          <c:extLst>
            <c:ext xmlns:c16="http://schemas.microsoft.com/office/drawing/2014/chart" uri="{C3380CC4-5D6E-409C-BE32-E72D297353CC}">
              <c16:uniqueId val="{00000006-0836-D644-AA3D-E4D5770ABB9A}"/>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K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176-B64E-A05E-FD9B922FDE7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176-B64E-A05E-FD9B922FDE7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176-B64E-A05E-FD9B922FDE7A}"/>
              </c:ext>
            </c:extLst>
          </c:dPt>
          <c:dLbls>
            <c:dLbl>
              <c:idx val="0"/>
              <c:layout>
                <c:manualLayout>
                  <c:x val="0.11113079615048102"/>
                  <c:y val="6.9040119985001869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176-B64E-A05E-FD9B922FDE7A}"/>
                </c:ext>
              </c:extLst>
            </c:dLbl>
            <c:dLbl>
              <c:idx val="1"/>
              <c:layout>
                <c:manualLayout>
                  <c:x val="-0.11042650918635173"/>
                  <c:y val="0"/>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KZ"/>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176-B64E-A05E-FD9B922FDE7A}"/>
                </c:ext>
              </c:extLst>
            </c:dLbl>
            <c:dLbl>
              <c:idx val="2"/>
              <c:layout>
                <c:manualLayout>
                  <c:x val="-0.24350667104111987"/>
                  <c:y val="0"/>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0176-B64E-A05E-FD9B922FDE7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KZ"/>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The backbone of the single-industry town is an extractive city-forming enterprise</c:v>
                </c:pt>
                <c:pt idx="1">
                  <c:v>The backbone of the single-industry town is a processing city-forming enterprise.</c:v>
                </c:pt>
                <c:pt idx="2">
                  <c:v>The backbone of the single-industry town is a scientific research enterprise</c:v>
                </c:pt>
              </c:strCache>
            </c:strRef>
          </c:cat>
          <c:val>
            <c:numRef>
              <c:f>Лист1!$B$2:$B$4</c:f>
              <c:numCache>
                <c:formatCode>General</c:formatCode>
                <c:ptCount val="3"/>
                <c:pt idx="0">
                  <c:v>5</c:v>
                </c:pt>
                <c:pt idx="1">
                  <c:v>21</c:v>
                </c:pt>
                <c:pt idx="2">
                  <c:v>1</c:v>
                </c:pt>
              </c:numCache>
            </c:numRef>
          </c:val>
          <c:extLst>
            <c:ext xmlns:c16="http://schemas.microsoft.com/office/drawing/2014/chart" uri="{C3380CC4-5D6E-409C-BE32-E72D297353CC}">
              <c16:uniqueId val="{00000006-0176-B64E-A05E-FD9B922FDE7A}"/>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K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9</Pages>
  <Words>3700</Words>
  <Characters>21092</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dcterms:created xsi:type="dcterms:W3CDTF">2025-02-12T10:00:00Z</dcterms:created>
  <dcterms:modified xsi:type="dcterms:W3CDTF">2025-02-16T17:29:00Z</dcterms:modified>
</cp:coreProperties>
</file>