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8E0D65" w:rsidRDefault="00BE36C6" w:rsidP="00C31809">
      <w:pPr>
        <w:spacing w:after="0" w:line="240" w:lineRule="auto"/>
        <w:jc w:val="both"/>
        <w:rPr>
          <w:rFonts w:ascii="Times New Roman" w:eastAsia="Times New Roman" w:hAnsi="Times New Roman" w:cs="Times New Roman"/>
          <w:b/>
          <w:color w:val="auto"/>
          <w:sz w:val="20"/>
          <w:szCs w:val="20"/>
          <w:lang w:eastAsia="ru-RU"/>
        </w:rPr>
      </w:pPr>
      <w:r w:rsidRPr="008E0D65">
        <w:rPr>
          <w:rFonts w:ascii="Times New Roman" w:eastAsia="Times New Roman" w:hAnsi="Times New Roman" w:cs="Times New Roman"/>
          <w:b/>
          <w:color w:val="auto"/>
          <w:sz w:val="20"/>
          <w:szCs w:val="20"/>
          <w:lang w:eastAsia="ru-RU"/>
        </w:rPr>
        <w:t>УДК 378</w:t>
      </w:r>
    </w:p>
    <w:p w:rsidR="00C31809" w:rsidRPr="008E0D65" w:rsidRDefault="00C31809" w:rsidP="00C31809">
      <w:pPr>
        <w:spacing w:after="0" w:line="240" w:lineRule="auto"/>
        <w:jc w:val="both"/>
        <w:rPr>
          <w:rFonts w:ascii="Times New Roman" w:eastAsia="Times New Roman" w:hAnsi="Times New Roman" w:cs="Times New Roman"/>
          <w:b/>
          <w:color w:val="auto"/>
          <w:sz w:val="20"/>
          <w:szCs w:val="20"/>
          <w:lang w:eastAsia="ru-RU"/>
        </w:rPr>
      </w:pPr>
      <w:r w:rsidRPr="008E0D65">
        <w:rPr>
          <w:rFonts w:ascii="Times New Roman" w:eastAsia="Times New Roman" w:hAnsi="Times New Roman" w:cs="Times New Roman"/>
          <w:b/>
          <w:color w:val="auto"/>
          <w:sz w:val="20"/>
          <w:szCs w:val="20"/>
          <w:lang w:eastAsia="ru-RU"/>
        </w:rPr>
        <w:t>M</w:t>
      </w:r>
      <w:r w:rsidRPr="008E0D65">
        <w:rPr>
          <w:rFonts w:ascii="Times New Roman" w:eastAsia="Times New Roman" w:hAnsi="Times New Roman" w:cs="Times New Roman"/>
          <w:b/>
          <w:bCs/>
          <w:color w:val="auto"/>
          <w:sz w:val="20"/>
          <w:szCs w:val="20"/>
          <w:lang w:eastAsia="ru-RU"/>
        </w:rPr>
        <w:t xml:space="preserve">РНТИ </w:t>
      </w:r>
      <w:r w:rsidR="00BE36C6" w:rsidRPr="008E0D65">
        <w:rPr>
          <w:rFonts w:ascii="Times New Roman" w:eastAsia="Times New Roman" w:hAnsi="Times New Roman" w:cs="Times New Roman"/>
          <w:b/>
          <w:bCs/>
          <w:color w:val="auto"/>
          <w:sz w:val="20"/>
          <w:szCs w:val="20"/>
          <w:lang w:eastAsia="ru-RU"/>
        </w:rPr>
        <w:t>14.35.07</w:t>
      </w:r>
    </w:p>
    <w:p w:rsidR="00F714EF" w:rsidRPr="008E0D65" w:rsidRDefault="00F714EF" w:rsidP="00F714EF">
      <w:pPr>
        <w:spacing w:after="0" w:line="240" w:lineRule="auto"/>
        <w:jc w:val="center"/>
        <w:rPr>
          <w:rFonts w:ascii="Times New Roman" w:eastAsia="Times New Roman" w:hAnsi="Times New Roman" w:cs="Times New Roman"/>
          <w:b/>
          <w:color w:val="auto"/>
          <w:sz w:val="20"/>
          <w:szCs w:val="20"/>
          <w:lang w:eastAsia="ru-RU"/>
        </w:rPr>
      </w:pPr>
      <w:r w:rsidRPr="008E0D65">
        <w:rPr>
          <w:rFonts w:ascii="Times New Roman" w:eastAsia="Times New Roman" w:hAnsi="Times New Roman" w:cs="Times New Roman"/>
          <w:b/>
          <w:color w:val="auto"/>
          <w:sz w:val="20"/>
          <w:szCs w:val="20"/>
          <w:lang w:eastAsia="ru-RU"/>
        </w:rPr>
        <w:t xml:space="preserve">E. V. </w:t>
      </w:r>
      <w:proofErr w:type="spellStart"/>
      <w:r w:rsidRPr="008E0D65">
        <w:rPr>
          <w:rFonts w:ascii="Times New Roman" w:eastAsia="Times New Roman" w:hAnsi="Times New Roman" w:cs="Times New Roman"/>
          <w:b/>
          <w:color w:val="auto"/>
          <w:sz w:val="20"/>
          <w:szCs w:val="20"/>
          <w:lang w:eastAsia="ru-RU"/>
        </w:rPr>
        <w:t>Prokopets</w:t>
      </w:r>
      <w:proofErr w:type="spellEnd"/>
      <w:r w:rsidRPr="008E0D65">
        <w:rPr>
          <w:rFonts w:ascii="Times New Roman" w:eastAsia="Times New Roman" w:hAnsi="Times New Roman" w:cs="Times New Roman"/>
          <w:b/>
          <w:color w:val="auto"/>
          <w:sz w:val="20"/>
          <w:szCs w:val="20"/>
          <w:lang w:eastAsia="ru-RU"/>
        </w:rPr>
        <w:t xml:space="preserve"> </w:t>
      </w:r>
    </w:p>
    <w:p w:rsidR="00F714EF" w:rsidRPr="008E0D65" w:rsidRDefault="00F714EF" w:rsidP="00F714EF">
      <w:pPr>
        <w:spacing w:after="0" w:line="240" w:lineRule="auto"/>
        <w:jc w:val="center"/>
        <w:rPr>
          <w:rFonts w:ascii="Times New Roman" w:eastAsia="Times New Roman" w:hAnsi="Times New Roman" w:cs="Times New Roman"/>
          <w:color w:val="auto"/>
          <w:sz w:val="20"/>
          <w:szCs w:val="20"/>
          <w:lang w:eastAsia="ru-RU"/>
        </w:rPr>
      </w:pPr>
      <w:r w:rsidRPr="008E0D65">
        <w:rPr>
          <w:rFonts w:ascii="Times New Roman" w:eastAsia="Times New Roman" w:hAnsi="Times New Roman" w:cs="Times New Roman"/>
          <w:color w:val="auto"/>
          <w:sz w:val="20"/>
          <w:szCs w:val="20"/>
          <w:lang w:eastAsia="ru-RU"/>
        </w:rPr>
        <w:t>Innovative University of Eurasia, Kazakhstan</w:t>
      </w:r>
    </w:p>
    <w:p w:rsidR="008D13C6" w:rsidRPr="008E0D65" w:rsidRDefault="00C31809" w:rsidP="00C31809">
      <w:pPr>
        <w:spacing w:after="0" w:line="240" w:lineRule="auto"/>
        <w:jc w:val="center"/>
        <w:rPr>
          <w:rFonts w:ascii="Times New Roman" w:eastAsia="Times New Roman" w:hAnsi="Times New Roman" w:cs="Times New Roman"/>
          <w:color w:val="auto"/>
          <w:sz w:val="20"/>
          <w:szCs w:val="20"/>
          <w:lang w:eastAsia="ru-RU"/>
        </w:rPr>
      </w:pPr>
      <w:r w:rsidRPr="008E0D65">
        <w:rPr>
          <w:rFonts w:ascii="Times New Roman" w:eastAsia="Times New Roman" w:hAnsi="Times New Roman" w:cs="Times New Roman"/>
          <w:color w:val="auto"/>
          <w:sz w:val="20"/>
          <w:szCs w:val="20"/>
          <w:lang w:eastAsia="ru-RU"/>
        </w:rPr>
        <w:t>(</w:t>
      </w:r>
      <w:proofErr w:type="gramStart"/>
      <w:r w:rsidRPr="008E0D65">
        <w:rPr>
          <w:rFonts w:ascii="Times New Roman" w:eastAsia="Times New Roman" w:hAnsi="Times New Roman" w:cs="Times New Roman"/>
          <w:color w:val="auto"/>
          <w:sz w:val="20"/>
          <w:szCs w:val="20"/>
          <w:lang w:eastAsia="ru-RU"/>
        </w:rPr>
        <w:t>e-mail</w:t>
      </w:r>
      <w:proofErr w:type="gramEnd"/>
      <w:r w:rsidRPr="008E0D65">
        <w:rPr>
          <w:rFonts w:ascii="Times New Roman" w:eastAsia="Times New Roman" w:hAnsi="Times New Roman" w:cs="Times New Roman"/>
          <w:color w:val="auto"/>
          <w:sz w:val="20"/>
          <w:szCs w:val="20"/>
          <w:lang w:eastAsia="ru-RU"/>
        </w:rPr>
        <w:t>: podsolnuschek@mail.ru)</w:t>
      </w:r>
    </w:p>
    <w:p w:rsidR="003406F9" w:rsidRPr="008E0D65" w:rsidRDefault="003406F9" w:rsidP="00C31809">
      <w:pPr>
        <w:spacing w:after="0" w:line="240" w:lineRule="auto"/>
        <w:jc w:val="center"/>
        <w:rPr>
          <w:rFonts w:ascii="Times New Roman" w:eastAsia="Times New Roman" w:hAnsi="Times New Roman" w:cs="Times New Roman"/>
          <w:color w:val="auto"/>
          <w:sz w:val="20"/>
          <w:szCs w:val="20"/>
          <w:lang w:eastAsia="ru-RU"/>
        </w:rPr>
      </w:pPr>
    </w:p>
    <w:p w:rsidR="003406F9" w:rsidRPr="008E0D65" w:rsidRDefault="00F714EF" w:rsidP="00CD1CEE">
      <w:pPr>
        <w:shd w:val="clear" w:color="auto" w:fill="FFFFFF"/>
        <w:spacing w:after="0" w:line="240" w:lineRule="auto"/>
        <w:ind w:left="15" w:firstLine="694"/>
        <w:jc w:val="center"/>
        <w:rPr>
          <w:rFonts w:ascii="Times New Roman" w:eastAsia="Times New Roman" w:hAnsi="Times New Roman" w:cs="Times New Roman"/>
          <w:b/>
          <w:color w:val="auto"/>
          <w:sz w:val="20"/>
          <w:szCs w:val="20"/>
          <w:lang w:eastAsia="ru-RU"/>
        </w:rPr>
      </w:pPr>
      <w:r w:rsidRPr="008E0D65">
        <w:rPr>
          <w:rFonts w:ascii="Times New Roman" w:eastAsia="Times New Roman" w:hAnsi="Times New Roman" w:cs="Times New Roman"/>
          <w:b/>
          <w:color w:val="auto"/>
          <w:sz w:val="20"/>
          <w:szCs w:val="20"/>
          <w:lang w:eastAsia="ru-RU"/>
        </w:rPr>
        <w:t>The model of formation of cognitive independence of students when using electronic textbooks in teaching</w:t>
      </w:r>
    </w:p>
    <w:p w:rsidR="00CD1CEE" w:rsidRPr="008E0D65"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sz w:val="20"/>
          <w:szCs w:val="20"/>
          <w:lang w:eastAsia="ru-RU"/>
        </w:rPr>
      </w:pPr>
    </w:p>
    <w:p w:rsidR="00FB7A47" w:rsidRPr="008E0D65" w:rsidRDefault="00AE053D" w:rsidP="00FB7A47">
      <w:pPr>
        <w:pStyle w:val="ab"/>
        <w:spacing w:after="0"/>
        <w:ind w:left="0" w:firstLine="708"/>
        <w:jc w:val="both"/>
        <w:rPr>
          <w:b/>
          <w:sz w:val="20"/>
          <w:szCs w:val="20"/>
          <w:lang w:val="en-US" w:eastAsia="ru-RU"/>
        </w:rPr>
      </w:pPr>
      <w:r w:rsidRPr="008E0D65">
        <w:rPr>
          <w:b/>
          <w:sz w:val="20"/>
          <w:szCs w:val="20"/>
          <w:lang w:val="en-US" w:eastAsia="ru-RU"/>
        </w:rPr>
        <w:t>Abstract</w:t>
      </w:r>
      <w:bookmarkStart w:id="0" w:name="_GoBack"/>
      <w:bookmarkEnd w:id="0"/>
    </w:p>
    <w:p w:rsidR="00F714EF" w:rsidRPr="008E0D65" w:rsidRDefault="00F714EF" w:rsidP="00F714EF">
      <w:pPr>
        <w:spacing w:after="0" w:line="240" w:lineRule="auto"/>
        <w:ind w:firstLine="709"/>
        <w:jc w:val="both"/>
        <w:rPr>
          <w:rFonts w:ascii="Times New Roman" w:eastAsia="Times New Roman" w:hAnsi="Times New Roman" w:cs="Times New Roman"/>
          <w:color w:val="auto"/>
          <w:sz w:val="20"/>
          <w:szCs w:val="20"/>
          <w:lang w:eastAsia="ru-RU"/>
        </w:rPr>
      </w:pPr>
      <w:r w:rsidRPr="008E0D65">
        <w:rPr>
          <w:rFonts w:ascii="Times New Roman" w:eastAsia="Times New Roman" w:hAnsi="Times New Roman" w:cs="Times New Roman"/>
          <w:i/>
          <w:color w:val="auto"/>
          <w:sz w:val="20"/>
          <w:szCs w:val="20"/>
          <w:lang w:eastAsia="ru-RU"/>
        </w:rPr>
        <w:t>The main problem:</w:t>
      </w:r>
      <w:r w:rsidRPr="008E0D65">
        <w:rPr>
          <w:rFonts w:ascii="Times New Roman" w:eastAsia="Times New Roman" w:hAnsi="Times New Roman" w:cs="Times New Roman"/>
          <w:color w:val="auto"/>
          <w:sz w:val="20"/>
          <w:szCs w:val="20"/>
          <w:lang w:eastAsia="ru-RU"/>
        </w:rPr>
        <w:t xml:space="preserve"> The article is devoted to the description of the model of formation of cognitive independence of students, based on the practical application of electronic textbooks in the educational process. The main requirements for the development of this training model and the main aspects that the proposed model should reflect are also considered. The problem of the process of formation of cognitive independence with the use of electronic textbooks in the educational process, investigated by the author in the article, depends entirely on the construction and implementation of a model of the pedagogical process based on the use of electronic textbooks, as well as on the construction and implementation of a model of the formation of cognitive independence of students. Based on the models considered, the strategy of the teacher's activity in teaching students through the use of electronic textbooks is determined, which most favorably and effectively affects the formation of cognitive independence in students.</w:t>
      </w:r>
    </w:p>
    <w:p w:rsidR="00F714EF" w:rsidRPr="008E0D65" w:rsidRDefault="00F714EF" w:rsidP="00F714EF">
      <w:pPr>
        <w:spacing w:after="0" w:line="240" w:lineRule="auto"/>
        <w:ind w:firstLine="709"/>
        <w:jc w:val="both"/>
        <w:rPr>
          <w:rFonts w:ascii="Times New Roman" w:eastAsia="Times New Roman" w:hAnsi="Times New Roman" w:cs="Times New Roman"/>
          <w:color w:val="auto"/>
          <w:sz w:val="20"/>
          <w:szCs w:val="20"/>
          <w:lang w:eastAsia="ru-RU"/>
        </w:rPr>
      </w:pPr>
      <w:r w:rsidRPr="008E0D65">
        <w:rPr>
          <w:rFonts w:ascii="Times New Roman" w:eastAsia="Times New Roman" w:hAnsi="Times New Roman" w:cs="Times New Roman"/>
          <w:i/>
          <w:color w:val="auto"/>
          <w:sz w:val="20"/>
          <w:szCs w:val="20"/>
          <w:lang w:eastAsia="ru-RU"/>
        </w:rPr>
        <w:t>Objective:</w:t>
      </w:r>
      <w:r w:rsidRPr="008E0D65">
        <w:rPr>
          <w:rFonts w:ascii="Times New Roman" w:eastAsia="Times New Roman" w:hAnsi="Times New Roman" w:cs="Times New Roman"/>
          <w:color w:val="auto"/>
          <w:sz w:val="20"/>
          <w:szCs w:val="20"/>
          <w:lang w:eastAsia="ru-RU"/>
        </w:rPr>
        <w:t xml:space="preserve"> to describe the technology of constructing a model for the formation of cognitive independence of students through the use of electronic textbooks and its practical application in the educational process based on the proposed strategy of the teacher.</w:t>
      </w:r>
    </w:p>
    <w:p w:rsidR="00F714EF" w:rsidRPr="008E0D65" w:rsidRDefault="00F714EF" w:rsidP="00F714EF">
      <w:pPr>
        <w:spacing w:after="0" w:line="240" w:lineRule="auto"/>
        <w:ind w:firstLine="709"/>
        <w:jc w:val="both"/>
        <w:rPr>
          <w:rFonts w:ascii="Times New Roman" w:eastAsia="Times New Roman" w:hAnsi="Times New Roman" w:cs="Times New Roman"/>
          <w:color w:val="auto"/>
          <w:sz w:val="20"/>
          <w:szCs w:val="20"/>
          <w:highlight w:val="yellow"/>
          <w:lang w:eastAsia="ru-RU"/>
        </w:rPr>
      </w:pPr>
      <w:r w:rsidRPr="008E0D65">
        <w:rPr>
          <w:rFonts w:ascii="Times New Roman" w:eastAsia="Times New Roman" w:hAnsi="Times New Roman" w:cs="Times New Roman"/>
          <w:i/>
          <w:color w:val="auto"/>
          <w:sz w:val="20"/>
          <w:szCs w:val="20"/>
          <w:lang w:eastAsia="ru-RU"/>
        </w:rPr>
        <w:t>Methods:</w:t>
      </w:r>
      <w:r w:rsidRPr="008E0D65">
        <w:rPr>
          <w:rFonts w:ascii="Times New Roman" w:eastAsia="Times New Roman" w:hAnsi="Times New Roman" w:cs="Times New Roman"/>
          <w:color w:val="auto"/>
          <w:sz w:val="20"/>
          <w:szCs w:val="20"/>
          <w:lang w:eastAsia="ru-RU"/>
        </w:rPr>
        <w:t xml:space="preserve"> The methods of analysis, synthesis and deduction were used in the article. The analysis of John Dewey's didactic concept and the requirements and principles of building a model of the pedagogical process based on it, aimed at the formation of cognitive independence, with the help of the active use of electronic textbooks, was carried out on the basis of a descriptive and analytical method.</w:t>
      </w:r>
    </w:p>
    <w:p w:rsidR="00F714EF" w:rsidRPr="008E0D65" w:rsidRDefault="00F714EF" w:rsidP="00F714EF">
      <w:pPr>
        <w:autoSpaceDE w:val="0"/>
        <w:autoSpaceDN w:val="0"/>
        <w:adjustRightInd w:val="0"/>
        <w:spacing w:after="0" w:line="240" w:lineRule="auto"/>
        <w:ind w:firstLine="709"/>
        <w:jc w:val="both"/>
        <w:rPr>
          <w:rFonts w:ascii="Times New Roman" w:hAnsi="Times New Roman"/>
          <w:bCs/>
          <w:iCs/>
          <w:sz w:val="20"/>
          <w:szCs w:val="20"/>
        </w:rPr>
      </w:pPr>
      <w:r w:rsidRPr="008E0D65">
        <w:rPr>
          <w:rFonts w:ascii="Times New Roman" w:hAnsi="Times New Roman"/>
          <w:bCs/>
          <w:i/>
          <w:iCs/>
          <w:sz w:val="20"/>
          <w:szCs w:val="20"/>
        </w:rPr>
        <w:t>Results and their significance:</w:t>
      </w:r>
      <w:r w:rsidRPr="008E0D65">
        <w:rPr>
          <w:rFonts w:ascii="Times New Roman" w:hAnsi="Times New Roman"/>
          <w:bCs/>
          <w:iCs/>
          <w:sz w:val="20"/>
          <w:szCs w:val="20"/>
        </w:rPr>
        <w:t xml:space="preserve"> The practical result of the models proposed by the author is a set of organizational and pedagogical conditions, the observance of which contributes to the more intensive development of students' cognitive independence in the learning process through the use of electronic textbooks. The results of the study, in addition to theoretical significance, have practical significance, which consists in the strategy of the teacher's activity, taking into account the requirements for the pedagogical process based on the use of electronic textbooks. The model proposed by the author will contribute to a more effective formation of students' cognitive independence in the process of acquiring knowledge through the use of electronic textbooks.</w:t>
      </w:r>
    </w:p>
    <w:p w:rsidR="003406F9" w:rsidRPr="008E0D65" w:rsidRDefault="00F714EF" w:rsidP="00F714EF">
      <w:pPr>
        <w:autoSpaceDE w:val="0"/>
        <w:autoSpaceDN w:val="0"/>
        <w:adjustRightInd w:val="0"/>
        <w:spacing w:after="0" w:line="240" w:lineRule="auto"/>
        <w:ind w:firstLine="709"/>
        <w:jc w:val="both"/>
        <w:rPr>
          <w:rFonts w:ascii="Times New Roman" w:hAnsi="Times New Roman"/>
          <w:bCs/>
          <w:iCs/>
          <w:sz w:val="20"/>
          <w:szCs w:val="20"/>
        </w:rPr>
      </w:pPr>
      <w:r w:rsidRPr="008E0D65">
        <w:rPr>
          <w:rFonts w:ascii="Times New Roman" w:hAnsi="Times New Roman"/>
          <w:bCs/>
          <w:i/>
          <w:iCs/>
          <w:sz w:val="20"/>
          <w:szCs w:val="20"/>
        </w:rPr>
        <w:t>Keywords:</w:t>
      </w:r>
      <w:r w:rsidRPr="008E0D65">
        <w:rPr>
          <w:rFonts w:ascii="Times New Roman" w:hAnsi="Times New Roman"/>
          <w:bCs/>
          <w:iCs/>
          <w:sz w:val="20"/>
          <w:szCs w:val="20"/>
        </w:rPr>
        <w:t xml:space="preserve"> cognitive independence, learning model, learning component, learning stage, didactic system.</w:t>
      </w:r>
    </w:p>
    <w:p w:rsidR="00AF0D35" w:rsidRPr="008E0D65" w:rsidRDefault="00AF0D35" w:rsidP="00C31809">
      <w:pPr>
        <w:spacing w:after="0" w:line="240" w:lineRule="auto"/>
        <w:jc w:val="center"/>
        <w:rPr>
          <w:rFonts w:ascii="Times New Roman" w:eastAsia="Times New Roman" w:hAnsi="Times New Roman" w:cs="Times New Roman"/>
          <w:color w:val="auto"/>
          <w:sz w:val="20"/>
          <w:szCs w:val="20"/>
          <w:lang w:eastAsia="ru-RU"/>
        </w:rPr>
      </w:pPr>
    </w:p>
    <w:p w:rsidR="009E76B6" w:rsidRPr="008E0D65" w:rsidRDefault="00F75E05" w:rsidP="00BF042F">
      <w:pPr>
        <w:spacing w:after="0" w:line="240" w:lineRule="auto"/>
        <w:ind w:firstLine="708"/>
        <w:jc w:val="both"/>
        <w:rPr>
          <w:rFonts w:ascii="Times New Roman" w:eastAsia="Times New Roman" w:hAnsi="Times New Roman" w:cs="Times New Roman"/>
          <w:b/>
          <w:color w:val="auto"/>
          <w:sz w:val="20"/>
          <w:szCs w:val="20"/>
          <w:lang w:eastAsia="ru-RU"/>
        </w:rPr>
      </w:pPr>
      <w:r w:rsidRPr="008E0D65">
        <w:rPr>
          <w:rFonts w:ascii="Times New Roman" w:eastAsia="Times New Roman" w:hAnsi="Times New Roman" w:cs="Times New Roman"/>
          <w:b/>
          <w:color w:val="auto"/>
          <w:sz w:val="20"/>
          <w:szCs w:val="20"/>
          <w:lang w:eastAsia="ru-RU"/>
        </w:rPr>
        <w:t>Introduction</w:t>
      </w:r>
    </w:p>
    <w:p w:rsidR="00F75E05" w:rsidRPr="008E0D65" w:rsidRDefault="00F75E05" w:rsidP="00F75E05">
      <w:pPr>
        <w:pStyle w:val="aa"/>
        <w:tabs>
          <w:tab w:val="left" w:pos="720"/>
        </w:tabs>
        <w:spacing w:after="0"/>
        <w:ind w:right="-1" w:firstLine="720"/>
        <w:jc w:val="both"/>
        <w:rPr>
          <w:sz w:val="20"/>
          <w:szCs w:val="20"/>
          <w:lang w:val="en-US"/>
        </w:rPr>
      </w:pPr>
      <w:r w:rsidRPr="008E0D65">
        <w:rPr>
          <w:sz w:val="20"/>
          <w:szCs w:val="20"/>
          <w:lang w:val="en-US"/>
        </w:rPr>
        <w:t>A model (from the French «modele») is an object under study, presented in the most general form [1, p. 312]. The development of the model is based on the following approach: it identifies integral systems and examines their functioning. The development of a model in pedagogical science solves the following:</w:t>
      </w:r>
    </w:p>
    <w:p w:rsidR="00F75E05" w:rsidRPr="008E0D65" w:rsidRDefault="00F75E05" w:rsidP="00F75E05">
      <w:pPr>
        <w:pStyle w:val="aa"/>
        <w:numPr>
          <w:ilvl w:val="0"/>
          <w:numId w:val="37"/>
        </w:numPr>
        <w:tabs>
          <w:tab w:val="left" w:pos="720"/>
          <w:tab w:val="left" w:pos="993"/>
        </w:tabs>
        <w:spacing w:after="0"/>
        <w:ind w:left="0" w:right="-1" w:firstLine="709"/>
        <w:jc w:val="both"/>
        <w:rPr>
          <w:sz w:val="20"/>
          <w:szCs w:val="20"/>
          <w:lang w:val="en-US"/>
        </w:rPr>
      </w:pPr>
      <w:r w:rsidRPr="008E0D65">
        <w:rPr>
          <w:sz w:val="20"/>
          <w:szCs w:val="20"/>
          <w:lang w:val="en-US"/>
        </w:rPr>
        <w:t xml:space="preserve">improvement of the content of educational material; </w:t>
      </w:r>
    </w:p>
    <w:p w:rsidR="00F75E05" w:rsidRPr="008E0D65" w:rsidRDefault="00F75E05" w:rsidP="00F75E05">
      <w:pPr>
        <w:pStyle w:val="aa"/>
        <w:numPr>
          <w:ilvl w:val="0"/>
          <w:numId w:val="37"/>
        </w:numPr>
        <w:tabs>
          <w:tab w:val="left" w:pos="720"/>
          <w:tab w:val="left" w:pos="993"/>
        </w:tabs>
        <w:spacing w:after="0"/>
        <w:ind w:left="0" w:right="-1" w:firstLine="709"/>
        <w:jc w:val="both"/>
        <w:rPr>
          <w:sz w:val="20"/>
          <w:szCs w:val="20"/>
          <w:lang w:val="en-US"/>
        </w:rPr>
      </w:pPr>
      <w:r w:rsidRPr="008E0D65">
        <w:rPr>
          <w:sz w:val="20"/>
          <w:szCs w:val="20"/>
          <w:lang w:val="en-US"/>
        </w:rPr>
        <w:t xml:space="preserve">optimization of the educational process; </w:t>
      </w:r>
    </w:p>
    <w:p w:rsidR="00F75E05" w:rsidRPr="008E0D65" w:rsidRDefault="00F75E05" w:rsidP="00F75E05">
      <w:pPr>
        <w:pStyle w:val="aa"/>
        <w:numPr>
          <w:ilvl w:val="0"/>
          <w:numId w:val="37"/>
        </w:numPr>
        <w:tabs>
          <w:tab w:val="left" w:pos="720"/>
          <w:tab w:val="left" w:pos="993"/>
        </w:tabs>
        <w:spacing w:after="0"/>
        <w:ind w:left="0" w:right="-1" w:firstLine="709"/>
        <w:jc w:val="both"/>
        <w:rPr>
          <w:sz w:val="20"/>
          <w:szCs w:val="20"/>
          <w:lang w:val="en-US"/>
        </w:rPr>
      </w:pPr>
      <w:r w:rsidRPr="008E0D65">
        <w:rPr>
          <w:sz w:val="20"/>
          <w:szCs w:val="20"/>
          <w:lang w:val="en-US"/>
        </w:rPr>
        <w:t xml:space="preserve">control of the process of formation of cognitive activity; </w:t>
      </w:r>
    </w:p>
    <w:p w:rsidR="00F75E05" w:rsidRPr="008E0D65" w:rsidRDefault="00F75E05" w:rsidP="00F75E05">
      <w:pPr>
        <w:pStyle w:val="aa"/>
        <w:numPr>
          <w:ilvl w:val="0"/>
          <w:numId w:val="37"/>
        </w:numPr>
        <w:tabs>
          <w:tab w:val="left" w:pos="720"/>
          <w:tab w:val="left" w:pos="993"/>
        </w:tabs>
        <w:spacing w:after="0"/>
        <w:ind w:left="0" w:right="-1" w:firstLine="709"/>
        <w:jc w:val="both"/>
        <w:rPr>
          <w:sz w:val="20"/>
          <w:szCs w:val="20"/>
          <w:lang w:val="en-US"/>
        </w:rPr>
      </w:pPr>
      <w:r w:rsidRPr="008E0D65">
        <w:rPr>
          <w:sz w:val="20"/>
          <w:szCs w:val="20"/>
          <w:lang w:val="en-US"/>
        </w:rPr>
        <w:t xml:space="preserve">regulation of the educational process; </w:t>
      </w:r>
    </w:p>
    <w:p w:rsidR="00F75E05" w:rsidRPr="008E0D65" w:rsidRDefault="008E0D65" w:rsidP="00F75E05">
      <w:pPr>
        <w:pStyle w:val="aa"/>
        <w:numPr>
          <w:ilvl w:val="0"/>
          <w:numId w:val="37"/>
        </w:numPr>
        <w:tabs>
          <w:tab w:val="left" w:pos="720"/>
          <w:tab w:val="left" w:pos="993"/>
        </w:tabs>
        <w:spacing w:after="0"/>
        <w:ind w:left="0" w:right="-1" w:firstLine="709"/>
        <w:jc w:val="both"/>
        <w:rPr>
          <w:sz w:val="20"/>
          <w:szCs w:val="20"/>
          <w:lang w:val="en-US"/>
        </w:rPr>
      </w:pPr>
      <w:r w:rsidRPr="008E0D65">
        <w:rPr>
          <w:sz w:val="20"/>
          <w:szCs w:val="20"/>
          <w:lang w:val="en-US"/>
        </w:rPr>
        <w:t>Assessment</w:t>
      </w:r>
      <w:r w:rsidR="00F75E05" w:rsidRPr="008E0D65">
        <w:rPr>
          <w:sz w:val="20"/>
          <w:szCs w:val="20"/>
          <w:lang w:val="en-US"/>
        </w:rPr>
        <w:t xml:space="preserve"> of the current level, further forecasting, design of the learning process [2, p. 67]. </w:t>
      </w:r>
    </w:p>
    <w:p w:rsidR="00F75E05" w:rsidRPr="008E0D65" w:rsidRDefault="00F75E05" w:rsidP="00F75E05">
      <w:pPr>
        <w:pStyle w:val="aa"/>
        <w:tabs>
          <w:tab w:val="left" w:pos="720"/>
        </w:tabs>
        <w:spacing w:after="0"/>
        <w:ind w:right="-1" w:firstLine="720"/>
        <w:jc w:val="both"/>
        <w:rPr>
          <w:sz w:val="20"/>
          <w:szCs w:val="20"/>
          <w:lang w:val="en-US"/>
        </w:rPr>
      </w:pPr>
      <w:r w:rsidRPr="008E0D65">
        <w:rPr>
          <w:sz w:val="20"/>
          <w:szCs w:val="20"/>
          <w:lang w:val="en-US"/>
        </w:rPr>
        <w:t xml:space="preserve">In accordance with the above, the process of building a model from a simple to a more complex model takes place by establishing relationships between phenomena or processes and their content.  </w:t>
      </w:r>
    </w:p>
    <w:p w:rsidR="00F75E05" w:rsidRPr="008E0D65" w:rsidRDefault="00F75E05" w:rsidP="00F75E05">
      <w:pPr>
        <w:pStyle w:val="aa"/>
        <w:tabs>
          <w:tab w:val="left" w:pos="720"/>
        </w:tabs>
        <w:spacing w:after="0"/>
        <w:ind w:right="-1" w:firstLine="720"/>
        <w:jc w:val="both"/>
        <w:rPr>
          <w:sz w:val="20"/>
          <w:szCs w:val="20"/>
          <w:lang w:val="en-US"/>
        </w:rPr>
      </w:pPr>
      <w:r w:rsidRPr="008E0D65">
        <w:rPr>
          <w:sz w:val="20"/>
          <w:szCs w:val="20"/>
          <w:lang w:val="en-US"/>
        </w:rPr>
        <w:t>The chosen topic – the construction of a model of the process of formation of cognitive independence of students when using electronic textbooks – can be considered relevant at the moment. The purpose of the author of this article is to describe aspects of the formation of cognitive independence and, in fact, the model of the educational process itself with the use of electronic textbooks.</w:t>
      </w:r>
    </w:p>
    <w:p w:rsidR="00DA79B6" w:rsidRPr="008E0D65" w:rsidRDefault="005A1931" w:rsidP="0074674B">
      <w:pPr>
        <w:pStyle w:val="aa"/>
        <w:tabs>
          <w:tab w:val="left" w:pos="720"/>
        </w:tabs>
        <w:spacing w:after="0"/>
        <w:ind w:firstLine="720"/>
        <w:jc w:val="both"/>
        <w:rPr>
          <w:sz w:val="20"/>
          <w:szCs w:val="20"/>
          <w:lang w:val="en-US"/>
        </w:rPr>
      </w:pPr>
      <w:r w:rsidRPr="008E0D65">
        <w:rPr>
          <w:b/>
          <w:sz w:val="20"/>
          <w:szCs w:val="20"/>
          <w:lang w:val="en-US"/>
        </w:rPr>
        <w:t>Materials and methods</w:t>
      </w:r>
    </w:p>
    <w:p w:rsidR="005A1931" w:rsidRPr="008E0D65" w:rsidRDefault="005A1931" w:rsidP="005A1931">
      <w:pPr>
        <w:tabs>
          <w:tab w:val="left" w:pos="993"/>
        </w:tabs>
        <w:spacing w:after="0" w:line="240" w:lineRule="auto"/>
        <w:ind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 xml:space="preserve">When constructing a model of the process of formation of cognitive independence (CI) of students when using electronic training manuals (ETM), the author of this study relied on the aspects that the model of the learning process should correspond to: </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 xml:space="preserve"> requirements for the quality of professional training of university graduates reflected in the State Educational Standard;</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 xml:space="preserve">ways to solve problems faced by teachers in the process of forming students' CI; </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 xml:space="preserve">the content of the process of preparing the formation of the CI using the ETM; </w:t>
      </w:r>
    </w:p>
    <w:p w:rsidR="005A1931" w:rsidRPr="008E0D65" w:rsidRDefault="008E0D65"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Criteria</w:t>
      </w:r>
      <w:r w:rsidR="005A1931" w:rsidRPr="008E0D65">
        <w:rPr>
          <w:rFonts w:ascii="Times New Roman" w:eastAsia="Times New Roman" w:hAnsi="Times New Roman" w:cs="Times New Roman"/>
          <w:color w:val="auto"/>
          <w:sz w:val="20"/>
          <w:szCs w:val="20"/>
          <w:lang w:eastAsia="ar-SA"/>
        </w:rPr>
        <w:t xml:space="preserve"> and levels of CI formation. </w:t>
      </w:r>
    </w:p>
    <w:p w:rsidR="005A1931" w:rsidRPr="008E0D65" w:rsidRDefault="005A1931" w:rsidP="005A1931">
      <w:pPr>
        <w:tabs>
          <w:tab w:val="left" w:pos="993"/>
        </w:tabs>
        <w:spacing w:after="0" w:line="240" w:lineRule="auto"/>
        <w:ind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 xml:space="preserve">In addition, the construction of a model of the process of formation of students' CI using ETM requires taking into account the specifics of the use of ETM in the educational process, as well as the characteristics of the profession and personal qualities of the student. </w:t>
      </w:r>
    </w:p>
    <w:p w:rsidR="005A1931" w:rsidRPr="008E0D65" w:rsidRDefault="005A1931" w:rsidP="005A1931">
      <w:pPr>
        <w:tabs>
          <w:tab w:val="left" w:pos="993"/>
        </w:tabs>
        <w:spacing w:after="0" w:line="240" w:lineRule="auto"/>
        <w:ind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lastRenderedPageBreak/>
        <w:t xml:space="preserve">At the moment, ETM are part of the information learning environment and are used in educational activities </w:t>
      </w:r>
      <w:r w:rsidR="00E123CB" w:rsidRPr="008E0D65">
        <w:rPr>
          <w:rFonts w:ascii="Times New Roman" w:eastAsia="Times New Roman" w:hAnsi="Times New Roman" w:cs="Times New Roman"/>
          <w:color w:val="auto"/>
          <w:sz w:val="20"/>
          <w:szCs w:val="20"/>
          <w:lang w:eastAsia="ar-SA"/>
        </w:rPr>
        <w:t>at all levels of education [2, 3</w:t>
      </w:r>
      <w:r w:rsidRPr="008E0D65">
        <w:rPr>
          <w:rFonts w:ascii="Times New Roman" w:eastAsia="Times New Roman" w:hAnsi="Times New Roman" w:cs="Times New Roman"/>
          <w:color w:val="auto"/>
          <w:sz w:val="20"/>
          <w:szCs w:val="20"/>
          <w:lang w:eastAsia="ar-SA"/>
        </w:rPr>
        <w:t>]. ETM solve the following pedagogical tasks aimed at the formation of students' CI:</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initial familiarization with the discipline, the goals and objectives of its study</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study of theoretical material;</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consolidation of the studied material by performing practical tasks;</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control of acquired knowledge and acquired skills through test tasks;</w:t>
      </w:r>
    </w:p>
    <w:p w:rsidR="005A1931" w:rsidRPr="008E0D65" w:rsidRDefault="005A1931"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ar-SA"/>
        </w:rPr>
      </w:pPr>
      <w:r w:rsidRPr="008E0D65">
        <w:rPr>
          <w:rFonts w:ascii="Times New Roman" w:eastAsia="Times New Roman" w:hAnsi="Times New Roman" w:cs="Times New Roman"/>
          <w:color w:val="auto"/>
          <w:sz w:val="20"/>
          <w:szCs w:val="20"/>
          <w:lang w:eastAsia="ar-SA"/>
        </w:rPr>
        <w:t>focus on the formation of abilities for practical activities, depending on the discipline being studied;</w:t>
      </w:r>
    </w:p>
    <w:p w:rsidR="003B5BE0" w:rsidRPr="008E0D65" w:rsidRDefault="008E0D65" w:rsidP="005A1931">
      <w:pPr>
        <w:pStyle w:val="a6"/>
        <w:numPr>
          <w:ilvl w:val="0"/>
          <w:numId w:val="2"/>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8E0D65">
        <w:rPr>
          <w:rFonts w:ascii="Times New Roman" w:eastAsia="Times New Roman" w:hAnsi="Times New Roman" w:cs="Times New Roman"/>
          <w:color w:val="auto"/>
          <w:sz w:val="20"/>
          <w:szCs w:val="20"/>
          <w:lang w:eastAsia="ar-SA"/>
        </w:rPr>
        <w:t>Repetition</w:t>
      </w:r>
      <w:r w:rsidR="005A1931" w:rsidRPr="008E0D65">
        <w:rPr>
          <w:rFonts w:ascii="Times New Roman" w:eastAsia="Times New Roman" w:hAnsi="Times New Roman" w:cs="Times New Roman"/>
          <w:color w:val="auto"/>
          <w:sz w:val="20"/>
          <w:szCs w:val="20"/>
          <w:lang w:eastAsia="ar-SA"/>
        </w:rPr>
        <w:t xml:space="preserve"> of the studied material aimed at restoring knowledge and skills [4]</w:t>
      </w:r>
      <w:r w:rsidR="002F6E61" w:rsidRPr="008E0D65">
        <w:rPr>
          <w:rFonts w:ascii="Times New Roman" w:eastAsia="Times New Roman" w:hAnsi="Times New Roman" w:cs="Times New Roman"/>
          <w:color w:val="auto"/>
          <w:sz w:val="20"/>
          <w:szCs w:val="20"/>
          <w:lang w:eastAsia="ru-RU"/>
        </w:rPr>
        <w:t>.</w:t>
      </w:r>
    </w:p>
    <w:p w:rsidR="0000183C" w:rsidRPr="008E0D65" w:rsidRDefault="0000183C" w:rsidP="0000183C">
      <w:pPr>
        <w:pStyle w:val="aa"/>
        <w:tabs>
          <w:tab w:val="left" w:pos="720"/>
        </w:tabs>
        <w:spacing w:after="0"/>
        <w:ind w:right="-1" w:firstLine="720"/>
        <w:jc w:val="both"/>
        <w:rPr>
          <w:rFonts w:eastAsia="Calibri"/>
          <w:color w:val="000000"/>
          <w:sz w:val="20"/>
          <w:szCs w:val="20"/>
          <w:lang w:val="en-US" w:eastAsia="en-US"/>
        </w:rPr>
      </w:pPr>
      <w:r w:rsidRPr="008E0D65">
        <w:rPr>
          <w:rFonts w:eastAsia="Calibri"/>
          <w:color w:val="000000"/>
          <w:sz w:val="20"/>
          <w:szCs w:val="20"/>
          <w:lang w:val="en-US" w:eastAsia="en-US"/>
        </w:rPr>
        <w:t xml:space="preserve">The use of ETM implements the possibility of organizing feedback in offline and online format, provides an opportunity for students to build an individual learning trajectory with the possibility of programmatic verification of acquired knowledge. In addition, the use of ETM in the learning process increases the PS and activity of students in independent study of the </w:t>
      </w:r>
      <w:r w:rsidR="008E0D65" w:rsidRPr="008E0D65">
        <w:rPr>
          <w:rFonts w:eastAsia="Calibri"/>
          <w:color w:val="000000"/>
          <w:sz w:val="20"/>
          <w:szCs w:val="20"/>
          <w:lang w:val="en-US" w:eastAsia="en-US"/>
        </w:rPr>
        <w:t>material</w:t>
      </w:r>
      <w:r w:rsidRPr="008E0D65">
        <w:rPr>
          <w:rFonts w:eastAsia="Calibri"/>
          <w:color w:val="000000"/>
          <w:sz w:val="20"/>
          <w:szCs w:val="20"/>
          <w:lang w:val="en-US" w:eastAsia="en-US"/>
        </w:rPr>
        <w:t xml:space="preserve"> creates conditions for creative self-expression and elimination of psychological problems that arise during traditional communication of students with teachers [5, p. 9].</w:t>
      </w:r>
    </w:p>
    <w:p w:rsidR="0074674B" w:rsidRPr="008E0D65" w:rsidRDefault="0000183C" w:rsidP="0000183C">
      <w:pPr>
        <w:pStyle w:val="aa"/>
        <w:tabs>
          <w:tab w:val="left" w:pos="720"/>
        </w:tabs>
        <w:spacing w:after="0"/>
        <w:ind w:right="-1" w:firstLine="720"/>
        <w:jc w:val="both"/>
        <w:rPr>
          <w:sz w:val="20"/>
          <w:szCs w:val="20"/>
          <w:lang w:val="en-US"/>
        </w:rPr>
      </w:pPr>
      <w:r w:rsidRPr="008E0D65">
        <w:rPr>
          <w:rFonts w:eastAsia="Calibri"/>
          <w:color w:val="000000"/>
          <w:sz w:val="20"/>
          <w:szCs w:val="20"/>
          <w:lang w:val="en-US" w:eastAsia="en-US"/>
        </w:rPr>
        <w:t>The solution of the problem investigated by the author, namely, the process of forming a CI using the ETM in the learning process, largely depends on the construction and implementation of a model for the formation of students' CI (Figure 1)</w:t>
      </w:r>
      <w:r w:rsidR="00C51753" w:rsidRPr="008E0D65">
        <w:rPr>
          <w:rFonts w:eastAsia="Calibri"/>
          <w:color w:val="000000"/>
          <w:sz w:val="20"/>
          <w:szCs w:val="20"/>
          <w:lang w:val="en-US" w:eastAsia="en-US"/>
        </w:rPr>
        <w:t>.</w:t>
      </w:r>
    </w:p>
    <w:p w:rsidR="00C0380B" w:rsidRPr="008E0D65" w:rsidRDefault="00C0380B" w:rsidP="00776E60">
      <w:pPr>
        <w:pStyle w:val="aa"/>
        <w:tabs>
          <w:tab w:val="left" w:pos="720"/>
        </w:tabs>
        <w:spacing w:after="0"/>
        <w:jc w:val="both"/>
        <w:rPr>
          <w:sz w:val="20"/>
          <w:szCs w:val="20"/>
          <w:lang w:val="en-US"/>
        </w:rPr>
      </w:pPr>
    </w:p>
    <w:p w:rsidR="00E47B9E" w:rsidRPr="008E0D65" w:rsidRDefault="001052AC" w:rsidP="00E70BCD">
      <w:pPr>
        <w:pStyle w:val="aa"/>
        <w:tabs>
          <w:tab w:val="left" w:pos="720"/>
        </w:tabs>
        <w:spacing w:after="0"/>
        <w:ind w:right="-1"/>
        <w:jc w:val="both"/>
        <w:rPr>
          <w:sz w:val="20"/>
          <w:szCs w:val="20"/>
          <w:lang w:val="en-US"/>
        </w:rPr>
      </w:pPr>
      <w:r w:rsidRPr="008E0D65">
        <w:rPr>
          <w:noProof/>
          <w:lang w:val="ru-RU" w:eastAsia="ru-RU"/>
        </w:rPr>
        <w:drawing>
          <wp:inline distT="0" distB="0" distL="0" distR="0" wp14:anchorId="72B00E11" wp14:editId="6718A36D">
            <wp:extent cx="6120130" cy="37318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0" cy="3731833"/>
                    </a:xfrm>
                    <a:prstGeom prst="rect">
                      <a:avLst/>
                    </a:prstGeom>
                  </pic:spPr>
                </pic:pic>
              </a:graphicData>
            </a:graphic>
          </wp:inline>
        </w:drawing>
      </w:r>
    </w:p>
    <w:p w:rsidR="00776E60" w:rsidRPr="008E0D65" w:rsidRDefault="00776E60" w:rsidP="005E0E48">
      <w:pPr>
        <w:tabs>
          <w:tab w:val="left" w:pos="6100"/>
        </w:tabs>
        <w:spacing w:after="0" w:line="240" w:lineRule="auto"/>
        <w:jc w:val="center"/>
        <w:rPr>
          <w:rFonts w:ascii="Times New Roman" w:hAnsi="Times New Roman" w:cs="Times New Roman"/>
          <w:sz w:val="20"/>
          <w:szCs w:val="20"/>
        </w:rPr>
      </w:pPr>
    </w:p>
    <w:p w:rsidR="00776E60" w:rsidRPr="008E0D65" w:rsidRDefault="00E70BCD" w:rsidP="005E0E48">
      <w:pPr>
        <w:tabs>
          <w:tab w:val="left" w:pos="6100"/>
        </w:tabs>
        <w:spacing w:after="0" w:line="240" w:lineRule="auto"/>
        <w:jc w:val="center"/>
        <w:rPr>
          <w:rFonts w:ascii="Times New Roman" w:hAnsi="Times New Roman" w:cs="Times New Roman"/>
          <w:sz w:val="20"/>
          <w:szCs w:val="20"/>
        </w:rPr>
      </w:pPr>
      <w:r w:rsidRPr="008E0D65">
        <w:rPr>
          <w:rFonts w:ascii="Times New Roman" w:hAnsi="Times New Roman" w:cs="Times New Roman"/>
          <w:sz w:val="20"/>
          <w:szCs w:val="20"/>
        </w:rPr>
        <w:t>Figure 1 – Model of formation of cognitive independence of students</w:t>
      </w:r>
    </w:p>
    <w:p w:rsidR="005E0E48" w:rsidRPr="008E0D65" w:rsidRDefault="005E0E48" w:rsidP="005E0E48">
      <w:pPr>
        <w:tabs>
          <w:tab w:val="left" w:pos="6100"/>
        </w:tabs>
        <w:spacing w:after="0" w:line="240" w:lineRule="auto"/>
        <w:jc w:val="center"/>
        <w:rPr>
          <w:rFonts w:ascii="Times New Roman" w:hAnsi="Times New Roman" w:cs="Times New Roman"/>
          <w:sz w:val="20"/>
          <w:szCs w:val="20"/>
        </w:rPr>
      </w:pPr>
    </w:p>
    <w:p w:rsidR="003D359E" w:rsidRPr="008E0D65" w:rsidRDefault="003D359E" w:rsidP="003D359E">
      <w:pPr>
        <w:pStyle w:val="aa"/>
        <w:tabs>
          <w:tab w:val="left" w:pos="720"/>
          <w:tab w:val="left" w:pos="993"/>
        </w:tabs>
        <w:spacing w:after="0"/>
        <w:ind w:right="-1" w:firstLine="709"/>
        <w:jc w:val="both"/>
        <w:rPr>
          <w:sz w:val="20"/>
          <w:szCs w:val="20"/>
          <w:lang w:val="en-US"/>
        </w:rPr>
      </w:pPr>
      <w:r w:rsidRPr="008E0D65">
        <w:rPr>
          <w:sz w:val="20"/>
          <w:szCs w:val="20"/>
          <w:lang w:val="en-US"/>
        </w:rPr>
        <w:t xml:space="preserve">However, before proceeding directly to the model of CI formation itself, it is necessary to consider the model of building the pedagogical process based on the use of ETM (Figure 2). The model considered was based on the didactic model of John Dewey [3]. John </w:t>
      </w:r>
      <w:r w:rsidR="008E0D65" w:rsidRPr="008E0D65">
        <w:rPr>
          <w:sz w:val="20"/>
          <w:szCs w:val="20"/>
          <w:lang w:val="en-US"/>
        </w:rPr>
        <w:t>Dewey’s</w:t>
      </w:r>
      <w:r w:rsidRPr="008E0D65">
        <w:rPr>
          <w:sz w:val="20"/>
          <w:szCs w:val="20"/>
          <w:lang w:val="en-US"/>
        </w:rPr>
        <w:t xml:space="preserve"> pedagogical concept is based on the following theses: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The learner is the starting point and is placed at the center of the learning process;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learning is an active process involving the achievement of knowledge through the mind and no knowledge can be introduced into the learner from the outside;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It is the trainees who determine the quality of training and the amount of educational material.</w:t>
      </w:r>
    </w:p>
    <w:p w:rsidR="003D359E" w:rsidRPr="008E0D65" w:rsidRDefault="003D359E" w:rsidP="003D359E">
      <w:pPr>
        <w:pStyle w:val="aa"/>
        <w:tabs>
          <w:tab w:val="left" w:pos="720"/>
          <w:tab w:val="left" w:pos="993"/>
        </w:tabs>
        <w:spacing w:after="0"/>
        <w:ind w:right="-1" w:firstLine="709"/>
        <w:jc w:val="both"/>
        <w:rPr>
          <w:sz w:val="20"/>
          <w:szCs w:val="20"/>
          <w:lang w:val="en-US"/>
        </w:rPr>
      </w:pPr>
      <w:r w:rsidRPr="008E0D65">
        <w:rPr>
          <w:sz w:val="20"/>
          <w:szCs w:val="20"/>
          <w:lang w:val="en-US"/>
        </w:rPr>
        <w:t xml:space="preserve">The author in this study identified the following negative aspects of the didactic concept of J. Dewey, which must be taken into account in modern conditions: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exaggeration of the importance of independent cognitive activity of students;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downplaying the importance of obtaining knowledge for the development of thinking acquired in the learning process;</w:t>
      </w:r>
    </w:p>
    <w:p w:rsidR="003D359E" w:rsidRPr="008E0D65" w:rsidRDefault="008E0D65"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Building</w:t>
      </w:r>
      <w:r w:rsidR="003D359E" w:rsidRPr="008E0D65">
        <w:rPr>
          <w:sz w:val="20"/>
          <w:szCs w:val="20"/>
          <w:lang w:val="en-US"/>
        </w:rPr>
        <w:t xml:space="preserve"> the content of education only on the basis of the interests of the trainees.</w:t>
      </w:r>
    </w:p>
    <w:p w:rsidR="003D359E" w:rsidRPr="008E0D65" w:rsidRDefault="003D359E" w:rsidP="003D359E">
      <w:pPr>
        <w:pStyle w:val="aa"/>
        <w:tabs>
          <w:tab w:val="left" w:pos="720"/>
          <w:tab w:val="left" w:pos="993"/>
        </w:tabs>
        <w:spacing w:after="0"/>
        <w:ind w:right="-1" w:firstLine="709"/>
        <w:jc w:val="both"/>
        <w:rPr>
          <w:sz w:val="20"/>
          <w:szCs w:val="20"/>
          <w:lang w:val="en-US"/>
        </w:rPr>
      </w:pPr>
      <w:r w:rsidRPr="008E0D65">
        <w:rPr>
          <w:sz w:val="20"/>
          <w:szCs w:val="20"/>
          <w:lang w:val="en-US"/>
        </w:rPr>
        <w:t xml:space="preserve">In addition to the negative aspects of John Dewey's didactic system, the author identified a number of positive aspects in the study: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an integrated approach to the development of the intellect, feelings, will of the trainees and taking into </w:t>
      </w:r>
      <w:r w:rsidRPr="008E0D65">
        <w:rPr>
          <w:sz w:val="20"/>
          <w:szCs w:val="20"/>
          <w:lang w:val="en-US"/>
        </w:rPr>
        <w:lastRenderedPageBreak/>
        <w:t xml:space="preserve">account their cognitive interests and needs;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creating conditions for the formation of skills to act in non-standard situations, critical thinking;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creating conditions for the formation of skills to identify, formulate and resolve various theoretical and practical problems and tasks of everyday life; </w:t>
      </w:r>
    </w:p>
    <w:p w:rsidR="003D359E" w:rsidRPr="008E0D65" w:rsidRDefault="003D359E"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 xml:space="preserve">organization of collective forms of work; </w:t>
      </w:r>
    </w:p>
    <w:p w:rsidR="0074674B" w:rsidRPr="008E0D65" w:rsidRDefault="008E0D65" w:rsidP="003D359E">
      <w:pPr>
        <w:pStyle w:val="aa"/>
        <w:numPr>
          <w:ilvl w:val="0"/>
          <w:numId w:val="26"/>
        </w:numPr>
        <w:tabs>
          <w:tab w:val="left" w:pos="720"/>
          <w:tab w:val="left" w:pos="993"/>
        </w:tabs>
        <w:spacing w:after="0"/>
        <w:ind w:left="0" w:right="-1" w:firstLine="709"/>
        <w:jc w:val="both"/>
        <w:rPr>
          <w:sz w:val="20"/>
          <w:szCs w:val="20"/>
          <w:lang w:val="en-US"/>
        </w:rPr>
      </w:pPr>
      <w:r w:rsidRPr="008E0D65">
        <w:rPr>
          <w:sz w:val="20"/>
          <w:szCs w:val="20"/>
          <w:lang w:val="en-US"/>
        </w:rPr>
        <w:t>Construction</w:t>
      </w:r>
      <w:r w:rsidR="003D359E" w:rsidRPr="008E0D65">
        <w:rPr>
          <w:sz w:val="20"/>
          <w:szCs w:val="20"/>
          <w:lang w:val="en-US"/>
        </w:rPr>
        <w:t xml:space="preserve"> of the learning process on an individual trajectory, activation of the formation of students' CI.</w:t>
      </w:r>
    </w:p>
    <w:p w:rsidR="00DA79B6" w:rsidRPr="008E0D65" w:rsidRDefault="00AA1BCC" w:rsidP="0074674B">
      <w:pPr>
        <w:pStyle w:val="aa"/>
        <w:tabs>
          <w:tab w:val="left" w:pos="720"/>
        </w:tabs>
        <w:spacing w:after="0"/>
        <w:ind w:firstLine="720"/>
        <w:jc w:val="both"/>
        <w:rPr>
          <w:sz w:val="20"/>
          <w:szCs w:val="20"/>
          <w:lang w:val="en-US"/>
        </w:rPr>
      </w:pPr>
      <w:r w:rsidRPr="008E0D65">
        <w:rPr>
          <w:b/>
          <w:sz w:val="20"/>
          <w:szCs w:val="20"/>
          <w:lang w:val="en-US"/>
        </w:rPr>
        <w:t>Results</w:t>
      </w:r>
    </w:p>
    <w:p w:rsidR="008270A7" w:rsidRPr="008E0D65" w:rsidRDefault="00AA1BCC" w:rsidP="00376FCD">
      <w:pPr>
        <w:pStyle w:val="aa"/>
        <w:tabs>
          <w:tab w:val="left" w:pos="720"/>
        </w:tabs>
        <w:spacing w:after="0"/>
        <w:ind w:right="-1" w:firstLine="720"/>
        <w:jc w:val="both"/>
        <w:rPr>
          <w:color w:val="FF0000"/>
          <w:sz w:val="20"/>
          <w:szCs w:val="20"/>
          <w:highlight w:val="yellow"/>
          <w:lang w:val="en-US"/>
        </w:rPr>
      </w:pPr>
      <w:r w:rsidRPr="008E0D65">
        <w:rPr>
          <w:sz w:val="20"/>
          <w:szCs w:val="20"/>
          <w:lang w:val="en-US"/>
        </w:rPr>
        <w:t>Taking into account the considered negative and positive aspects of the didactic system of J. Dewey is the author of this study and has developed a model for building a pedagogical process based on the use of ETM (Figure 2)</w:t>
      </w:r>
      <w:r w:rsidR="0074674B" w:rsidRPr="008E0D65">
        <w:rPr>
          <w:color w:val="FF0000"/>
          <w:sz w:val="20"/>
          <w:szCs w:val="20"/>
          <w:lang w:val="en-US"/>
        </w:rPr>
        <w:t xml:space="preserve"> </w:t>
      </w:r>
    </w:p>
    <w:p w:rsidR="008270A7" w:rsidRPr="008E0D65" w:rsidRDefault="008270A7" w:rsidP="0074674B">
      <w:pPr>
        <w:pStyle w:val="aa"/>
        <w:tabs>
          <w:tab w:val="left" w:pos="720"/>
        </w:tabs>
        <w:spacing w:after="0"/>
        <w:ind w:firstLine="720"/>
        <w:jc w:val="both"/>
        <w:rPr>
          <w:color w:val="FF0000"/>
          <w:sz w:val="20"/>
          <w:szCs w:val="20"/>
          <w:highlight w:val="yellow"/>
          <w:lang w:val="en-US"/>
        </w:rPr>
      </w:pPr>
    </w:p>
    <w:p w:rsidR="00CC7730" w:rsidRPr="008E0D65" w:rsidRDefault="00EC0F7A" w:rsidP="00CC7730">
      <w:pPr>
        <w:pStyle w:val="aa"/>
        <w:tabs>
          <w:tab w:val="left" w:pos="720"/>
        </w:tabs>
        <w:spacing w:after="0"/>
        <w:jc w:val="both"/>
        <w:rPr>
          <w:color w:val="FF0000"/>
          <w:sz w:val="20"/>
          <w:szCs w:val="20"/>
          <w:highlight w:val="yellow"/>
          <w:lang w:val="en-US"/>
        </w:rPr>
      </w:pPr>
      <w:r w:rsidRPr="008E0D65">
        <w:rPr>
          <w:noProof/>
          <w:lang w:val="ru-RU" w:eastAsia="ru-RU"/>
        </w:rPr>
        <w:drawing>
          <wp:inline distT="0" distB="0" distL="0" distR="0" wp14:anchorId="3742732D" wp14:editId="0B495261">
            <wp:extent cx="6120130" cy="31766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3176606"/>
                    </a:xfrm>
                    <a:prstGeom prst="rect">
                      <a:avLst/>
                    </a:prstGeom>
                  </pic:spPr>
                </pic:pic>
              </a:graphicData>
            </a:graphic>
          </wp:inline>
        </w:drawing>
      </w:r>
    </w:p>
    <w:p w:rsidR="008270A7" w:rsidRPr="008E0D65" w:rsidRDefault="008270A7" w:rsidP="008270A7">
      <w:pPr>
        <w:pStyle w:val="aa"/>
        <w:tabs>
          <w:tab w:val="left" w:pos="720"/>
        </w:tabs>
        <w:spacing w:after="0"/>
        <w:jc w:val="both"/>
        <w:rPr>
          <w:color w:val="FF0000"/>
          <w:sz w:val="20"/>
          <w:szCs w:val="20"/>
          <w:highlight w:val="yellow"/>
          <w:lang w:val="en-US"/>
        </w:rPr>
      </w:pPr>
    </w:p>
    <w:p w:rsidR="008270A7" w:rsidRPr="008E0D65" w:rsidRDefault="00AA1BCC" w:rsidP="00311C8A">
      <w:pPr>
        <w:spacing w:after="0" w:line="240" w:lineRule="auto"/>
        <w:jc w:val="center"/>
      </w:pPr>
      <w:r w:rsidRPr="008E0D65">
        <w:rPr>
          <w:rFonts w:ascii="Times New Roman" w:hAnsi="Times New Roman" w:cs="Times New Roman"/>
          <w:sz w:val="20"/>
          <w:szCs w:val="20"/>
        </w:rPr>
        <w:t>Figure 2 – A model of building a pedagogical process based on the use of ETM</w:t>
      </w:r>
    </w:p>
    <w:p w:rsidR="00494418" w:rsidRPr="008E0D65" w:rsidRDefault="00494418" w:rsidP="00311C8A">
      <w:pPr>
        <w:pStyle w:val="aa"/>
        <w:tabs>
          <w:tab w:val="left" w:pos="720"/>
        </w:tabs>
        <w:spacing w:after="0"/>
        <w:ind w:right="0" w:firstLine="720"/>
        <w:jc w:val="both"/>
        <w:rPr>
          <w:sz w:val="20"/>
          <w:szCs w:val="20"/>
          <w:lang w:val="en-US"/>
        </w:rPr>
      </w:pPr>
    </w:p>
    <w:p w:rsidR="00920034" w:rsidRPr="008E0D65" w:rsidRDefault="00920034" w:rsidP="00920034">
      <w:pPr>
        <w:pStyle w:val="aa"/>
        <w:tabs>
          <w:tab w:val="left" w:pos="720"/>
        </w:tabs>
        <w:spacing w:after="0"/>
        <w:ind w:right="-1" w:firstLine="720"/>
        <w:jc w:val="both"/>
        <w:rPr>
          <w:sz w:val="20"/>
          <w:szCs w:val="20"/>
          <w:lang w:val="en-US"/>
        </w:rPr>
      </w:pPr>
      <w:r w:rsidRPr="008E0D65">
        <w:rPr>
          <w:sz w:val="20"/>
          <w:szCs w:val="20"/>
          <w:lang w:val="en-US"/>
        </w:rPr>
        <w:t>The presented model includes the following components:</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education goals;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content of education;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means and methods of obtaining education;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forms of organization of the educational process;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the real educational process as a unity of learning, education and development of the learner;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 xml:space="preserve">subjects and objects of the educational process; </w:t>
      </w:r>
    </w:p>
    <w:p w:rsidR="00920034" w:rsidRPr="008E0D65" w:rsidRDefault="00920034"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educational environment;</w:t>
      </w:r>
    </w:p>
    <w:p w:rsidR="00920034" w:rsidRPr="008E0D65" w:rsidRDefault="008E0D65" w:rsidP="00920034">
      <w:pPr>
        <w:pStyle w:val="aa"/>
        <w:numPr>
          <w:ilvl w:val="0"/>
          <w:numId w:val="38"/>
        </w:numPr>
        <w:tabs>
          <w:tab w:val="left" w:pos="720"/>
          <w:tab w:val="left" w:pos="993"/>
        </w:tabs>
        <w:spacing w:after="0"/>
        <w:ind w:left="0" w:right="-1" w:firstLine="709"/>
        <w:jc w:val="both"/>
        <w:rPr>
          <w:sz w:val="20"/>
          <w:szCs w:val="20"/>
          <w:lang w:val="en-US"/>
        </w:rPr>
      </w:pPr>
      <w:r w:rsidRPr="008E0D65">
        <w:rPr>
          <w:sz w:val="20"/>
          <w:szCs w:val="20"/>
          <w:lang w:val="en-US"/>
        </w:rPr>
        <w:t>The</w:t>
      </w:r>
      <w:r w:rsidR="00920034" w:rsidRPr="008E0D65">
        <w:rPr>
          <w:sz w:val="20"/>
          <w:szCs w:val="20"/>
          <w:lang w:val="en-US"/>
        </w:rPr>
        <w:t xml:space="preserve"> result of education.</w:t>
      </w:r>
    </w:p>
    <w:p w:rsidR="001E0CAF" w:rsidRPr="008E0D65" w:rsidRDefault="00920034" w:rsidP="00920034">
      <w:pPr>
        <w:pStyle w:val="aa"/>
        <w:tabs>
          <w:tab w:val="left" w:pos="720"/>
        </w:tabs>
        <w:spacing w:after="0"/>
        <w:ind w:right="-1" w:firstLine="720"/>
        <w:jc w:val="both"/>
        <w:rPr>
          <w:sz w:val="20"/>
          <w:szCs w:val="20"/>
          <w:lang w:val="en-US"/>
        </w:rPr>
      </w:pPr>
      <w:r w:rsidRPr="008E0D65">
        <w:rPr>
          <w:sz w:val="20"/>
          <w:szCs w:val="20"/>
          <w:lang w:val="en-US"/>
        </w:rPr>
        <w:t>The proposed model leads to the construction of the learning process with the use of ETM, the result of this learning process will be a CI formed by students.</w:t>
      </w:r>
    </w:p>
    <w:p w:rsidR="00B74F20" w:rsidRPr="008E0D65" w:rsidRDefault="00B74F20" w:rsidP="00B74F20">
      <w:pPr>
        <w:pStyle w:val="aa"/>
        <w:tabs>
          <w:tab w:val="left" w:pos="720"/>
        </w:tabs>
        <w:spacing w:after="0"/>
        <w:ind w:right="-1" w:firstLine="720"/>
        <w:jc w:val="both"/>
        <w:rPr>
          <w:sz w:val="20"/>
          <w:szCs w:val="20"/>
          <w:lang w:val="en-US"/>
        </w:rPr>
      </w:pPr>
      <w:r w:rsidRPr="008E0D65">
        <w:rPr>
          <w:sz w:val="20"/>
          <w:szCs w:val="20"/>
          <w:lang w:val="en-US"/>
        </w:rPr>
        <w:t>On the basis of the considered organization of the educational process with the use of ETM, as well as on the basis of the model of building the pedagogical process based on the use of ETM (Figure 2), the author of this study constructed a model that contributes to the process of developing this quality in a more effective form.</w:t>
      </w:r>
    </w:p>
    <w:p w:rsidR="0074674B" w:rsidRPr="008E0D65" w:rsidRDefault="00B74F20" w:rsidP="00B74F20">
      <w:pPr>
        <w:pStyle w:val="aa"/>
        <w:tabs>
          <w:tab w:val="left" w:pos="720"/>
        </w:tabs>
        <w:spacing w:after="0"/>
        <w:ind w:right="-1" w:firstLine="720"/>
        <w:jc w:val="both"/>
        <w:rPr>
          <w:sz w:val="20"/>
          <w:szCs w:val="20"/>
          <w:lang w:val="en-US"/>
        </w:rPr>
      </w:pPr>
      <w:r w:rsidRPr="008E0D65">
        <w:rPr>
          <w:sz w:val="20"/>
          <w:szCs w:val="20"/>
          <w:lang w:val="en-US"/>
        </w:rPr>
        <w:t>The author of this article considers the CI development model as a purposeful, consistent process of gradual change in quantitative and qualitative indicators of the content, operational and motivational components of this quality. This process is achieved by organizing an educational process that combines the integrative content space of the discipline being studied with group organizational forms in the classroom. It should be borne in mind that the educational process should be aimed at increasing the volume and level of students' CI based on the use of ETM. The model of students' CI development is graphically depicted in Figure 1.</w:t>
      </w:r>
    </w:p>
    <w:p w:rsidR="00D2152F" w:rsidRPr="008E0D65" w:rsidRDefault="00D2152F" w:rsidP="00D2152F">
      <w:pPr>
        <w:pStyle w:val="aa"/>
        <w:tabs>
          <w:tab w:val="left" w:pos="720"/>
        </w:tabs>
        <w:spacing w:after="0"/>
        <w:ind w:right="-1" w:firstLine="720"/>
        <w:jc w:val="both"/>
        <w:rPr>
          <w:spacing w:val="-3"/>
          <w:sz w:val="20"/>
          <w:szCs w:val="20"/>
          <w:lang w:val="en-US"/>
        </w:rPr>
      </w:pPr>
      <w:r w:rsidRPr="008E0D65">
        <w:rPr>
          <w:spacing w:val="-3"/>
          <w:sz w:val="20"/>
          <w:szCs w:val="20"/>
          <w:lang w:val="en-US"/>
        </w:rPr>
        <w:t>The development of the PS based on the developed model takes place in three main stages. Each stage corresponds to three levels of formation of students' CI.</w:t>
      </w:r>
    </w:p>
    <w:p w:rsidR="00D2152F" w:rsidRPr="008E0D65" w:rsidRDefault="00D2152F" w:rsidP="00D2152F">
      <w:pPr>
        <w:pStyle w:val="aa"/>
        <w:tabs>
          <w:tab w:val="left" w:pos="720"/>
        </w:tabs>
        <w:spacing w:after="0"/>
        <w:ind w:right="-1" w:firstLine="720"/>
        <w:jc w:val="both"/>
        <w:rPr>
          <w:spacing w:val="-3"/>
          <w:sz w:val="20"/>
          <w:szCs w:val="20"/>
          <w:lang w:val="en-US"/>
        </w:rPr>
      </w:pPr>
      <w:r w:rsidRPr="008E0D65">
        <w:rPr>
          <w:spacing w:val="-3"/>
          <w:sz w:val="20"/>
          <w:szCs w:val="20"/>
          <w:lang w:val="en-US"/>
        </w:rPr>
        <w:t xml:space="preserve">The first stage is characterized by the development of the conceptual and categorical apparatus and the main body of knowledge of the discipline being studied, which occurs at the level of memorization, recognition and reproduction. </w:t>
      </w:r>
    </w:p>
    <w:p w:rsidR="00D2152F" w:rsidRPr="008E0D65" w:rsidRDefault="00D2152F" w:rsidP="00D2152F">
      <w:pPr>
        <w:pStyle w:val="aa"/>
        <w:tabs>
          <w:tab w:val="left" w:pos="720"/>
        </w:tabs>
        <w:spacing w:after="0"/>
        <w:ind w:right="-1" w:firstLine="720"/>
        <w:jc w:val="both"/>
        <w:rPr>
          <w:spacing w:val="-3"/>
          <w:sz w:val="20"/>
          <w:szCs w:val="20"/>
          <w:lang w:val="en-US"/>
        </w:rPr>
      </w:pPr>
      <w:r w:rsidRPr="008E0D65">
        <w:rPr>
          <w:spacing w:val="-3"/>
          <w:sz w:val="20"/>
          <w:szCs w:val="20"/>
          <w:lang w:val="en-US"/>
        </w:rPr>
        <w:t>At the second stage, the student acquires and develops the ability to freely operate with the knowledge acquired at the previous stage and the conceptual and categorical apparatus, awareness of the need to study the discipline. At this stage, there is a consolidation of interests in the regularities of the educational process, built on the basis of the use of ETM.</w:t>
      </w:r>
    </w:p>
    <w:p w:rsidR="00D2152F" w:rsidRPr="008E0D65" w:rsidRDefault="00D2152F" w:rsidP="00D2152F">
      <w:pPr>
        <w:pStyle w:val="aa"/>
        <w:tabs>
          <w:tab w:val="left" w:pos="720"/>
        </w:tabs>
        <w:spacing w:after="0"/>
        <w:ind w:right="-1" w:firstLine="720"/>
        <w:jc w:val="both"/>
        <w:rPr>
          <w:spacing w:val="-3"/>
          <w:sz w:val="20"/>
          <w:szCs w:val="20"/>
          <w:lang w:val="en-US"/>
        </w:rPr>
      </w:pPr>
      <w:r w:rsidRPr="008E0D65">
        <w:rPr>
          <w:spacing w:val="-3"/>
          <w:sz w:val="20"/>
          <w:szCs w:val="20"/>
          <w:lang w:val="en-US"/>
        </w:rPr>
        <w:lastRenderedPageBreak/>
        <w:t>The third stage is characterized by the formation of the learner's independence in the application in practice of the entire complex of acquired knowledge and methods of cognitive activity in the field of their application.</w:t>
      </w:r>
    </w:p>
    <w:p w:rsidR="0074674B" w:rsidRPr="008E0D65" w:rsidRDefault="00D2152F" w:rsidP="00D2152F">
      <w:pPr>
        <w:pStyle w:val="aa"/>
        <w:tabs>
          <w:tab w:val="left" w:pos="720"/>
        </w:tabs>
        <w:spacing w:after="0"/>
        <w:ind w:right="-1" w:firstLine="720"/>
        <w:jc w:val="both"/>
        <w:rPr>
          <w:sz w:val="20"/>
          <w:szCs w:val="20"/>
          <w:lang w:val="en-US"/>
        </w:rPr>
      </w:pPr>
      <w:r w:rsidRPr="008E0D65">
        <w:rPr>
          <w:spacing w:val="-3"/>
          <w:sz w:val="20"/>
          <w:szCs w:val="20"/>
          <w:lang w:val="en-US"/>
        </w:rPr>
        <w:t>The organizational component presented in the developed model implies a gradual increase in the level of students' PS through the active use of collective, group organizational forms of the educational process in the content of the discipline being studied. The organizational component is carried out on the principles of using the ETM as a means of forming a CI.</w:t>
      </w:r>
    </w:p>
    <w:p w:rsidR="00DA79B6" w:rsidRPr="008E0D65" w:rsidRDefault="00106A65" w:rsidP="00D845CE">
      <w:pPr>
        <w:pStyle w:val="aa"/>
        <w:tabs>
          <w:tab w:val="left" w:pos="720"/>
        </w:tabs>
        <w:spacing w:after="0"/>
        <w:ind w:right="-1" w:firstLine="720"/>
        <w:jc w:val="both"/>
        <w:rPr>
          <w:spacing w:val="-7"/>
          <w:sz w:val="20"/>
          <w:szCs w:val="20"/>
          <w:lang w:val="en-US"/>
        </w:rPr>
      </w:pPr>
      <w:r w:rsidRPr="008E0D65">
        <w:rPr>
          <w:b/>
          <w:sz w:val="20"/>
          <w:szCs w:val="20"/>
          <w:lang w:val="en-US"/>
        </w:rPr>
        <w:t>Discussion</w:t>
      </w:r>
    </w:p>
    <w:p w:rsidR="00106A65" w:rsidRPr="008E0D65" w:rsidRDefault="00106A65" w:rsidP="00106A65">
      <w:pPr>
        <w:pStyle w:val="aa"/>
        <w:tabs>
          <w:tab w:val="left" w:pos="720"/>
        </w:tabs>
        <w:spacing w:after="0"/>
        <w:ind w:right="-1" w:firstLine="720"/>
        <w:jc w:val="both"/>
        <w:rPr>
          <w:spacing w:val="-3"/>
          <w:sz w:val="20"/>
          <w:szCs w:val="20"/>
          <w:lang w:val="en-US"/>
        </w:rPr>
      </w:pPr>
      <w:r w:rsidRPr="008E0D65">
        <w:rPr>
          <w:spacing w:val="-3"/>
          <w:sz w:val="20"/>
          <w:szCs w:val="20"/>
          <w:lang w:val="en-US"/>
        </w:rPr>
        <w:t xml:space="preserve">Both models developed by the author of this study are based on four interrelated components: </w:t>
      </w:r>
    </w:p>
    <w:p w:rsidR="00106A65" w:rsidRPr="008E0D65" w:rsidRDefault="00106A65" w:rsidP="00106A65">
      <w:pPr>
        <w:pStyle w:val="aa"/>
        <w:numPr>
          <w:ilvl w:val="0"/>
          <w:numId w:val="39"/>
        </w:numPr>
        <w:tabs>
          <w:tab w:val="left" w:pos="720"/>
          <w:tab w:val="left" w:pos="993"/>
        </w:tabs>
        <w:spacing w:after="0"/>
        <w:ind w:left="0" w:right="-1" w:firstLine="709"/>
        <w:jc w:val="both"/>
        <w:rPr>
          <w:spacing w:val="-3"/>
          <w:sz w:val="20"/>
          <w:szCs w:val="20"/>
          <w:lang w:val="en-US"/>
        </w:rPr>
      </w:pPr>
      <w:r w:rsidRPr="008E0D65">
        <w:rPr>
          <w:spacing w:val="-3"/>
          <w:sz w:val="20"/>
          <w:szCs w:val="20"/>
          <w:lang w:val="en-US"/>
        </w:rPr>
        <w:t xml:space="preserve">goal-setting component; </w:t>
      </w:r>
    </w:p>
    <w:p w:rsidR="00106A65" w:rsidRPr="008E0D65" w:rsidRDefault="00106A65" w:rsidP="00106A65">
      <w:pPr>
        <w:pStyle w:val="aa"/>
        <w:numPr>
          <w:ilvl w:val="0"/>
          <w:numId w:val="39"/>
        </w:numPr>
        <w:tabs>
          <w:tab w:val="left" w:pos="720"/>
          <w:tab w:val="left" w:pos="993"/>
        </w:tabs>
        <w:spacing w:after="0"/>
        <w:ind w:left="0" w:right="-1" w:firstLine="709"/>
        <w:jc w:val="both"/>
        <w:rPr>
          <w:spacing w:val="-3"/>
          <w:sz w:val="20"/>
          <w:szCs w:val="20"/>
          <w:lang w:val="en-US"/>
        </w:rPr>
      </w:pPr>
      <w:r w:rsidRPr="008E0D65">
        <w:rPr>
          <w:spacing w:val="-3"/>
          <w:sz w:val="20"/>
          <w:szCs w:val="20"/>
          <w:lang w:val="en-US"/>
        </w:rPr>
        <w:t xml:space="preserve">organizational and content component; </w:t>
      </w:r>
    </w:p>
    <w:p w:rsidR="00106A65" w:rsidRPr="008E0D65" w:rsidRDefault="00106A65" w:rsidP="00106A65">
      <w:pPr>
        <w:pStyle w:val="aa"/>
        <w:numPr>
          <w:ilvl w:val="0"/>
          <w:numId w:val="39"/>
        </w:numPr>
        <w:tabs>
          <w:tab w:val="left" w:pos="720"/>
          <w:tab w:val="left" w:pos="993"/>
        </w:tabs>
        <w:spacing w:after="0"/>
        <w:ind w:left="0" w:right="-1" w:firstLine="709"/>
        <w:jc w:val="both"/>
        <w:rPr>
          <w:spacing w:val="-3"/>
          <w:sz w:val="20"/>
          <w:szCs w:val="20"/>
          <w:lang w:val="en-US"/>
        </w:rPr>
      </w:pPr>
      <w:r w:rsidRPr="008E0D65">
        <w:rPr>
          <w:spacing w:val="-3"/>
          <w:sz w:val="20"/>
          <w:szCs w:val="20"/>
          <w:lang w:val="en-US"/>
        </w:rPr>
        <w:t xml:space="preserve">diagnostic and effective component; </w:t>
      </w:r>
    </w:p>
    <w:p w:rsidR="00106A65" w:rsidRPr="008E0D65" w:rsidRDefault="00106A65" w:rsidP="00106A65">
      <w:pPr>
        <w:pStyle w:val="aa"/>
        <w:numPr>
          <w:ilvl w:val="0"/>
          <w:numId w:val="39"/>
        </w:numPr>
        <w:tabs>
          <w:tab w:val="left" w:pos="720"/>
          <w:tab w:val="left" w:pos="993"/>
        </w:tabs>
        <w:spacing w:after="0"/>
        <w:ind w:left="0" w:right="-1" w:firstLine="709"/>
        <w:jc w:val="both"/>
        <w:rPr>
          <w:spacing w:val="-3"/>
          <w:sz w:val="20"/>
          <w:szCs w:val="20"/>
          <w:lang w:val="en-US"/>
        </w:rPr>
      </w:pPr>
      <w:r w:rsidRPr="008E0D65">
        <w:rPr>
          <w:spacing w:val="-3"/>
          <w:sz w:val="20"/>
          <w:szCs w:val="20"/>
          <w:lang w:val="en-US"/>
        </w:rPr>
        <w:t xml:space="preserve">functional component. </w:t>
      </w:r>
    </w:p>
    <w:p w:rsidR="00C2630D" w:rsidRPr="008E0D65" w:rsidRDefault="00106A65" w:rsidP="00C2630D">
      <w:pPr>
        <w:pStyle w:val="aa"/>
        <w:tabs>
          <w:tab w:val="left" w:pos="720"/>
        </w:tabs>
        <w:spacing w:after="0"/>
        <w:ind w:right="-1" w:firstLine="720"/>
        <w:jc w:val="both"/>
        <w:rPr>
          <w:spacing w:val="-3"/>
          <w:sz w:val="20"/>
          <w:szCs w:val="20"/>
          <w:lang w:val="en-US"/>
        </w:rPr>
      </w:pPr>
      <w:r w:rsidRPr="008E0D65">
        <w:rPr>
          <w:spacing w:val="-3"/>
          <w:sz w:val="20"/>
          <w:szCs w:val="20"/>
          <w:lang w:val="en-US"/>
        </w:rPr>
        <w:t>The concept of «students' CI» is an integrative quality of personality, which is a link between motivational, content–operational, activity and regulatory-volitional components, and also acts as a central point in the content basis of the models proposed by the author of the article. The components included in the students' CI are in inseparable unity and continuously interact with each other. Based on the above, the process of CI formation takes place in the conditions of active activity of each student, due to the use of ETM in teaching, and their awareness of the fundamental role of the activity currently performed in the process of their future professional development.</w:t>
      </w:r>
    </w:p>
    <w:p w:rsidR="00C2630D" w:rsidRPr="008E0D65" w:rsidRDefault="00C2630D" w:rsidP="00C2630D">
      <w:pPr>
        <w:pStyle w:val="aa"/>
        <w:tabs>
          <w:tab w:val="left" w:pos="720"/>
        </w:tabs>
        <w:spacing w:after="0"/>
        <w:ind w:right="-1" w:firstLine="720"/>
        <w:jc w:val="both"/>
        <w:rPr>
          <w:spacing w:val="-3"/>
          <w:sz w:val="20"/>
          <w:szCs w:val="20"/>
          <w:lang w:val="en-US"/>
        </w:rPr>
      </w:pPr>
      <w:r w:rsidRPr="008E0D65">
        <w:rPr>
          <w:sz w:val="20"/>
          <w:szCs w:val="20"/>
          <w:lang w:val="en-US"/>
        </w:rPr>
        <w:t xml:space="preserve">As the first component of the structural and functional models of the process of formation of teaching staff, which ensures the orientation of the process under consideration, the author identifies a </w:t>
      </w:r>
      <w:r w:rsidRPr="008E0D65">
        <w:rPr>
          <w:i/>
          <w:sz w:val="20"/>
          <w:szCs w:val="20"/>
          <w:lang w:val="en-US"/>
        </w:rPr>
        <w:t>goal-setting component</w:t>
      </w:r>
      <w:r w:rsidRPr="008E0D65">
        <w:rPr>
          <w:sz w:val="20"/>
          <w:szCs w:val="20"/>
          <w:lang w:val="en-US"/>
        </w:rPr>
        <w:t xml:space="preserve"> that determines the goals and specific tasks of the formation of students' CI.</w:t>
      </w:r>
    </w:p>
    <w:p w:rsidR="00C2630D" w:rsidRPr="008E0D65" w:rsidRDefault="00C2630D" w:rsidP="00C2630D">
      <w:pPr>
        <w:pStyle w:val="aa"/>
        <w:tabs>
          <w:tab w:val="left" w:pos="720"/>
        </w:tabs>
        <w:spacing w:after="0"/>
        <w:ind w:right="-1" w:firstLine="720"/>
        <w:jc w:val="both"/>
        <w:rPr>
          <w:spacing w:val="-3"/>
          <w:sz w:val="20"/>
          <w:szCs w:val="20"/>
          <w:lang w:val="en-US"/>
        </w:rPr>
      </w:pPr>
      <w:r w:rsidRPr="008E0D65">
        <w:rPr>
          <w:sz w:val="20"/>
          <w:szCs w:val="20"/>
          <w:lang w:val="en-US"/>
        </w:rPr>
        <w:t xml:space="preserve">The component that provides management of the process of formation of students' CI is </w:t>
      </w:r>
      <w:r w:rsidRPr="008E0D65">
        <w:rPr>
          <w:i/>
          <w:sz w:val="20"/>
          <w:szCs w:val="20"/>
          <w:lang w:val="en-US"/>
        </w:rPr>
        <w:t>the organizational and content component</w:t>
      </w:r>
      <w:r w:rsidRPr="008E0D65">
        <w:rPr>
          <w:sz w:val="20"/>
          <w:szCs w:val="20"/>
          <w:lang w:val="en-US"/>
        </w:rPr>
        <w:t xml:space="preserve">, implemented through: </w:t>
      </w:r>
    </w:p>
    <w:p w:rsidR="00C2630D" w:rsidRPr="008E0D65" w:rsidRDefault="00C2630D" w:rsidP="00C2630D">
      <w:pPr>
        <w:pStyle w:val="aa"/>
        <w:numPr>
          <w:ilvl w:val="0"/>
          <w:numId w:val="28"/>
        </w:numPr>
        <w:tabs>
          <w:tab w:val="left" w:pos="720"/>
          <w:tab w:val="left" w:pos="993"/>
        </w:tabs>
        <w:spacing w:after="0"/>
        <w:ind w:left="0" w:right="-1" w:firstLine="709"/>
        <w:jc w:val="both"/>
        <w:rPr>
          <w:sz w:val="20"/>
          <w:szCs w:val="20"/>
          <w:lang w:val="en-US"/>
        </w:rPr>
      </w:pPr>
      <w:r w:rsidRPr="008E0D65">
        <w:rPr>
          <w:sz w:val="20"/>
          <w:szCs w:val="20"/>
          <w:lang w:val="en-US"/>
        </w:rPr>
        <w:t xml:space="preserve">factors of CI formation; </w:t>
      </w:r>
    </w:p>
    <w:p w:rsidR="00C2630D" w:rsidRPr="008E0D65" w:rsidRDefault="00C2630D" w:rsidP="00C2630D">
      <w:pPr>
        <w:pStyle w:val="aa"/>
        <w:numPr>
          <w:ilvl w:val="0"/>
          <w:numId w:val="28"/>
        </w:numPr>
        <w:tabs>
          <w:tab w:val="left" w:pos="720"/>
          <w:tab w:val="left" w:pos="993"/>
        </w:tabs>
        <w:spacing w:after="0"/>
        <w:ind w:left="0" w:right="-1" w:firstLine="709"/>
        <w:jc w:val="both"/>
        <w:rPr>
          <w:sz w:val="20"/>
          <w:szCs w:val="20"/>
          <w:lang w:val="en-US"/>
        </w:rPr>
      </w:pPr>
      <w:r w:rsidRPr="008E0D65">
        <w:rPr>
          <w:sz w:val="20"/>
          <w:szCs w:val="20"/>
          <w:lang w:val="en-US"/>
        </w:rPr>
        <w:t xml:space="preserve">principles contributing to the formation of students' CI; </w:t>
      </w:r>
    </w:p>
    <w:p w:rsidR="00C2630D" w:rsidRPr="008E0D65" w:rsidRDefault="00C2630D" w:rsidP="00C2630D">
      <w:pPr>
        <w:pStyle w:val="aa"/>
        <w:numPr>
          <w:ilvl w:val="0"/>
          <w:numId w:val="28"/>
        </w:numPr>
        <w:tabs>
          <w:tab w:val="left" w:pos="720"/>
          <w:tab w:val="left" w:pos="993"/>
        </w:tabs>
        <w:spacing w:after="0"/>
        <w:ind w:left="0" w:right="-1" w:firstLine="709"/>
        <w:jc w:val="both"/>
        <w:rPr>
          <w:sz w:val="20"/>
          <w:szCs w:val="20"/>
          <w:lang w:val="en-US"/>
        </w:rPr>
      </w:pPr>
      <w:r w:rsidRPr="008E0D65">
        <w:rPr>
          <w:sz w:val="20"/>
          <w:szCs w:val="20"/>
          <w:lang w:val="en-US"/>
        </w:rPr>
        <w:t xml:space="preserve">the content of the discipline being studied, the independent work of students, as well as the implementation of the use of ETM; </w:t>
      </w:r>
    </w:p>
    <w:p w:rsidR="0074674B" w:rsidRPr="008E0D65" w:rsidRDefault="00C2630D" w:rsidP="00C2630D">
      <w:pPr>
        <w:pStyle w:val="aa"/>
        <w:numPr>
          <w:ilvl w:val="0"/>
          <w:numId w:val="28"/>
        </w:numPr>
        <w:tabs>
          <w:tab w:val="left" w:pos="720"/>
          <w:tab w:val="left" w:pos="993"/>
        </w:tabs>
        <w:spacing w:after="0"/>
        <w:ind w:left="0" w:right="-1" w:firstLine="709"/>
        <w:jc w:val="both"/>
        <w:rPr>
          <w:sz w:val="20"/>
          <w:szCs w:val="20"/>
          <w:lang w:val="en-US"/>
        </w:rPr>
      </w:pPr>
      <w:r w:rsidRPr="008E0D65">
        <w:rPr>
          <w:sz w:val="20"/>
          <w:szCs w:val="20"/>
          <w:lang w:val="en-US"/>
        </w:rPr>
        <w:t>the main stages of the process of formation of students' CI.</w:t>
      </w:r>
    </w:p>
    <w:p w:rsidR="004C5DAC" w:rsidRPr="008E0D65" w:rsidRDefault="004C5DAC" w:rsidP="004C5DAC">
      <w:pPr>
        <w:pStyle w:val="aa"/>
        <w:tabs>
          <w:tab w:val="left" w:pos="720"/>
          <w:tab w:val="left" w:pos="993"/>
        </w:tabs>
        <w:spacing w:after="0"/>
        <w:ind w:right="-1" w:firstLine="709"/>
        <w:jc w:val="both"/>
        <w:rPr>
          <w:sz w:val="20"/>
          <w:szCs w:val="20"/>
          <w:lang w:val="en-US"/>
        </w:rPr>
      </w:pPr>
      <w:r w:rsidRPr="008E0D65">
        <w:rPr>
          <w:i/>
          <w:sz w:val="20"/>
          <w:szCs w:val="20"/>
          <w:lang w:val="en-US"/>
        </w:rPr>
        <w:t>The diagnostic and effective component</w:t>
      </w:r>
      <w:r w:rsidRPr="008E0D65">
        <w:rPr>
          <w:sz w:val="20"/>
          <w:szCs w:val="20"/>
          <w:lang w:val="en-US"/>
        </w:rPr>
        <w:t xml:space="preserve"> is aimed at:</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diagnostics of the results of the pedagogical process;</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 xml:space="preserve">analysis of the results of the pedagogical process; </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comparison of the results obtained with the originally set goal;</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 xml:space="preserve">determination of measures aimed at improving the efficiency of the functioning of the model presented by the author by correcting the pedagogical process. </w:t>
      </w:r>
    </w:p>
    <w:p w:rsidR="004C5DAC" w:rsidRPr="008E0D65" w:rsidRDefault="004C5DAC" w:rsidP="004C5DAC">
      <w:pPr>
        <w:pStyle w:val="aa"/>
        <w:tabs>
          <w:tab w:val="left" w:pos="720"/>
          <w:tab w:val="left" w:pos="993"/>
        </w:tabs>
        <w:spacing w:after="0"/>
        <w:ind w:right="-1" w:firstLine="709"/>
        <w:jc w:val="both"/>
        <w:rPr>
          <w:sz w:val="20"/>
          <w:szCs w:val="20"/>
          <w:lang w:val="en-US"/>
        </w:rPr>
      </w:pPr>
      <w:r w:rsidRPr="008E0D65">
        <w:rPr>
          <w:sz w:val="20"/>
          <w:szCs w:val="20"/>
          <w:lang w:val="en-US"/>
        </w:rPr>
        <w:t>The formation of students' CI is a deterministic process that requires compliance with certain pedagogical conditions. The complex of these conditions is presented in the structural and functional model of the CI formation process:</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 xml:space="preserve">formation of students' CI at each stage of the educational process; </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 xml:space="preserve">the process of forming students' CI should be based on personal orientation; </w:t>
      </w:r>
    </w:p>
    <w:p w:rsidR="004C5DAC"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 xml:space="preserve">students have a well-formed attitude to active cognitive activity, which is facilitated by the use of ETM in training classes; </w:t>
      </w:r>
    </w:p>
    <w:p w:rsidR="0074674B" w:rsidRPr="008E0D65" w:rsidRDefault="004C5DAC" w:rsidP="004C5DAC">
      <w:pPr>
        <w:pStyle w:val="aa"/>
        <w:numPr>
          <w:ilvl w:val="0"/>
          <w:numId w:val="30"/>
        </w:numPr>
        <w:tabs>
          <w:tab w:val="left" w:pos="720"/>
          <w:tab w:val="left" w:pos="993"/>
        </w:tabs>
        <w:spacing w:after="0"/>
        <w:ind w:left="0" w:right="-1" w:firstLine="709"/>
        <w:jc w:val="both"/>
        <w:rPr>
          <w:sz w:val="20"/>
          <w:szCs w:val="20"/>
          <w:lang w:val="en-US"/>
        </w:rPr>
      </w:pPr>
      <w:r w:rsidRPr="008E0D65">
        <w:rPr>
          <w:sz w:val="20"/>
          <w:szCs w:val="20"/>
          <w:lang w:val="en-US"/>
        </w:rPr>
        <w:t>organization of the educational process based on the use of ETM.</w:t>
      </w:r>
    </w:p>
    <w:p w:rsidR="005270DE" w:rsidRPr="008E0D65" w:rsidRDefault="005270DE" w:rsidP="005270DE">
      <w:pPr>
        <w:pStyle w:val="ab"/>
        <w:tabs>
          <w:tab w:val="left" w:pos="993"/>
        </w:tabs>
        <w:spacing w:after="0"/>
        <w:ind w:left="0" w:firstLine="709"/>
        <w:jc w:val="both"/>
        <w:rPr>
          <w:sz w:val="20"/>
          <w:szCs w:val="20"/>
          <w:lang w:val="en-US"/>
        </w:rPr>
      </w:pPr>
      <w:r w:rsidRPr="008E0D65">
        <w:rPr>
          <w:sz w:val="20"/>
          <w:szCs w:val="20"/>
          <w:lang w:val="en-US"/>
        </w:rPr>
        <w:t xml:space="preserve">Based on the main objective of this study – the formation of CI in teaching students through the use of ETM, the author, using the models considered, defines the teacher's activity strategy as follows: </w:t>
      </w:r>
    </w:p>
    <w:p w:rsidR="005270DE" w:rsidRPr="008E0D65" w:rsidRDefault="005270DE" w:rsidP="005270DE">
      <w:pPr>
        <w:pStyle w:val="ab"/>
        <w:numPr>
          <w:ilvl w:val="0"/>
          <w:numId w:val="31"/>
        </w:numPr>
        <w:tabs>
          <w:tab w:val="left" w:pos="993"/>
        </w:tabs>
        <w:spacing w:after="0"/>
        <w:ind w:left="0" w:firstLine="709"/>
        <w:jc w:val="both"/>
        <w:rPr>
          <w:sz w:val="20"/>
          <w:szCs w:val="20"/>
          <w:lang w:val="en-US"/>
        </w:rPr>
      </w:pPr>
      <w:r w:rsidRPr="008E0D65">
        <w:rPr>
          <w:sz w:val="20"/>
          <w:szCs w:val="20"/>
          <w:lang w:val="en-US"/>
        </w:rPr>
        <w:t>active stimulation of independent cognitive learning activities of students using EUP;</w:t>
      </w:r>
    </w:p>
    <w:p w:rsidR="005270DE" w:rsidRPr="008E0D65" w:rsidRDefault="005270DE" w:rsidP="005270DE">
      <w:pPr>
        <w:pStyle w:val="ab"/>
        <w:numPr>
          <w:ilvl w:val="0"/>
          <w:numId w:val="31"/>
        </w:numPr>
        <w:tabs>
          <w:tab w:val="left" w:pos="993"/>
        </w:tabs>
        <w:spacing w:after="0"/>
        <w:ind w:left="0" w:firstLine="709"/>
        <w:jc w:val="both"/>
        <w:rPr>
          <w:sz w:val="20"/>
          <w:szCs w:val="20"/>
          <w:lang w:val="en-US"/>
        </w:rPr>
      </w:pPr>
      <w:r w:rsidRPr="008E0D65">
        <w:rPr>
          <w:sz w:val="20"/>
          <w:szCs w:val="20"/>
          <w:lang w:val="en-US"/>
        </w:rPr>
        <w:t>taking into account the knowledge and skills available to students and organizing the content and structure of educational activities based on them;</w:t>
      </w:r>
    </w:p>
    <w:p w:rsidR="005270DE" w:rsidRPr="008E0D65" w:rsidRDefault="005270DE" w:rsidP="005270DE">
      <w:pPr>
        <w:pStyle w:val="ab"/>
        <w:numPr>
          <w:ilvl w:val="0"/>
          <w:numId w:val="31"/>
        </w:numPr>
        <w:tabs>
          <w:tab w:val="left" w:pos="993"/>
        </w:tabs>
        <w:spacing w:after="0"/>
        <w:ind w:left="0" w:firstLine="709"/>
        <w:jc w:val="both"/>
        <w:rPr>
          <w:sz w:val="20"/>
          <w:szCs w:val="20"/>
          <w:lang w:val="en-US"/>
        </w:rPr>
      </w:pPr>
      <w:r w:rsidRPr="008E0D65">
        <w:rPr>
          <w:sz w:val="20"/>
          <w:szCs w:val="20"/>
          <w:lang w:val="en-US"/>
        </w:rPr>
        <w:t>assistance from the teacher in the development of organizational skills of students' learning activities;</w:t>
      </w:r>
    </w:p>
    <w:p w:rsidR="005270DE" w:rsidRPr="008E0D65" w:rsidRDefault="008E0D65" w:rsidP="005270DE">
      <w:pPr>
        <w:pStyle w:val="ab"/>
        <w:numPr>
          <w:ilvl w:val="0"/>
          <w:numId w:val="31"/>
        </w:numPr>
        <w:tabs>
          <w:tab w:val="left" w:pos="993"/>
        </w:tabs>
        <w:spacing w:after="0"/>
        <w:ind w:left="0" w:firstLine="709"/>
        <w:jc w:val="both"/>
        <w:rPr>
          <w:sz w:val="20"/>
          <w:szCs w:val="20"/>
          <w:lang w:val="en-US"/>
        </w:rPr>
      </w:pPr>
      <w:r w:rsidRPr="008E0D65">
        <w:rPr>
          <w:sz w:val="20"/>
          <w:szCs w:val="20"/>
          <w:lang w:val="en-US"/>
        </w:rPr>
        <w:t>Management</w:t>
      </w:r>
      <w:r w:rsidR="005270DE" w:rsidRPr="008E0D65">
        <w:rPr>
          <w:sz w:val="20"/>
          <w:szCs w:val="20"/>
          <w:lang w:val="en-US"/>
        </w:rPr>
        <w:t xml:space="preserve"> of students' CI by the teacher, including monitoring, current and final control with subsequent correction to achieve the educational goal and the use of ETM, which will ensure that the student makes his own decisions.</w:t>
      </w:r>
    </w:p>
    <w:p w:rsidR="005270DE" w:rsidRPr="008E0D65" w:rsidRDefault="005270DE" w:rsidP="005270DE">
      <w:pPr>
        <w:pStyle w:val="ab"/>
        <w:tabs>
          <w:tab w:val="left" w:pos="993"/>
        </w:tabs>
        <w:spacing w:after="0"/>
        <w:ind w:left="0" w:firstLine="709"/>
        <w:jc w:val="both"/>
        <w:rPr>
          <w:sz w:val="20"/>
          <w:szCs w:val="20"/>
          <w:lang w:val="en-US"/>
        </w:rPr>
      </w:pPr>
      <w:r w:rsidRPr="008E0D65">
        <w:rPr>
          <w:sz w:val="20"/>
          <w:szCs w:val="20"/>
          <w:lang w:val="en-US"/>
        </w:rPr>
        <w:t xml:space="preserve">It is determined that the effectiveness of the process of developing students' </w:t>
      </w:r>
      <w:r w:rsidR="004146D4" w:rsidRPr="008E0D65">
        <w:rPr>
          <w:sz w:val="20"/>
          <w:szCs w:val="20"/>
          <w:lang w:val="en-US"/>
        </w:rPr>
        <w:t>CI</w:t>
      </w:r>
      <w:r w:rsidRPr="008E0D65">
        <w:rPr>
          <w:sz w:val="20"/>
          <w:szCs w:val="20"/>
          <w:lang w:val="en-US"/>
        </w:rPr>
        <w:t xml:space="preserve"> in the classroom using the E</w:t>
      </w:r>
      <w:r w:rsidR="004146D4" w:rsidRPr="008E0D65">
        <w:rPr>
          <w:sz w:val="20"/>
          <w:szCs w:val="20"/>
          <w:lang w:val="en-US"/>
        </w:rPr>
        <w:t>TM</w:t>
      </w:r>
      <w:r w:rsidRPr="008E0D65">
        <w:rPr>
          <w:sz w:val="20"/>
          <w:szCs w:val="20"/>
          <w:lang w:val="en-US"/>
        </w:rPr>
        <w:t xml:space="preserve"> is provided by the following set of organizational and pedagogical conditions:</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 xml:space="preserve">professional competence of the teacher in the field of taught disciplines; </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availability of E</w:t>
      </w:r>
      <w:r w:rsidR="004146D4" w:rsidRPr="008E0D65">
        <w:rPr>
          <w:sz w:val="20"/>
          <w:szCs w:val="20"/>
          <w:lang w:val="en-US"/>
        </w:rPr>
        <w:t>T</w:t>
      </w:r>
      <w:r w:rsidRPr="008E0D65">
        <w:rPr>
          <w:sz w:val="20"/>
          <w:szCs w:val="20"/>
          <w:lang w:val="en-US"/>
        </w:rPr>
        <w:t>M in disciplines, according to the curriculum;</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library fund, including the necessary literature;</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 xml:space="preserve">computer base; </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enrichment of the acquired knowledge by students in the process of introducing them to the use of E</w:t>
      </w:r>
      <w:r w:rsidR="004146D4" w:rsidRPr="008E0D65">
        <w:rPr>
          <w:sz w:val="20"/>
          <w:szCs w:val="20"/>
          <w:lang w:val="en-US"/>
        </w:rPr>
        <w:t>TM</w:t>
      </w:r>
      <w:r w:rsidRPr="008E0D65">
        <w:rPr>
          <w:sz w:val="20"/>
          <w:szCs w:val="20"/>
          <w:lang w:val="en-US"/>
        </w:rPr>
        <w:t xml:space="preserve">; </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formation of critical thinking when using various methods of mental activity;</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 xml:space="preserve">formation of students' </w:t>
      </w:r>
      <w:r w:rsidR="004146D4" w:rsidRPr="008E0D65">
        <w:rPr>
          <w:sz w:val="20"/>
          <w:szCs w:val="20"/>
          <w:lang w:val="en-US"/>
        </w:rPr>
        <w:t>CI</w:t>
      </w:r>
      <w:r w:rsidRPr="008E0D65">
        <w:rPr>
          <w:sz w:val="20"/>
          <w:szCs w:val="20"/>
          <w:lang w:val="en-US"/>
        </w:rPr>
        <w:t>, which is facilitated by the use of E</w:t>
      </w:r>
      <w:r w:rsidR="004146D4" w:rsidRPr="008E0D65">
        <w:rPr>
          <w:sz w:val="20"/>
          <w:szCs w:val="20"/>
          <w:lang w:val="en-US"/>
        </w:rPr>
        <w:t>TM</w:t>
      </w:r>
      <w:r w:rsidRPr="008E0D65">
        <w:rPr>
          <w:sz w:val="20"/>
          <w:szCs w:val="20"/>
          <w:lang w:val="en-US"/>
        </w:rPr>
        <w:t>;</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planning of students' own cognitive activity and creating conditions for reflection of its results;</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proofErr w:type="spellStart"/>
      <w:r w:rsidRPr="008E0D65">
        <w:rPr>
          <w:sz w:val="20"/>
          <w:szCs w:val="20"/>
          <w:lang w:val="en-US"/>
        </w:rPr>
        <w:t>informatization</w:t>
      </w:r>
      <w:proofErr w:type="spellEnd"/>
      <w:r w:rsidRPr="008E0D65">
        <w:rPr>
          <w:sz w:val="20"/>
          <w:szCs w:val="20"/>
          <w:lang w:val="en-US"/>
        </w:rPr>
        <w:t xml:space="preserve"> of the educational space of the university;</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lastRenderedPageBreak/>
        <w:t xml:space="preserve">designing a pedagogical process aimed at the development of the </w:t>
      </w:r>
      <w:r w:rsidR="004146D4" w:rsidRPr="008E0D65">
        <w:rPr>
          <w:sz w:val="20"/>
          <w:szCs w:val="20"/>
          <w:lang w:val="en-US"/>
        </w:rPr>
        <w:t>CI</w:t>
      </w:r>
      <w:r w:rsidRPr="008E0D65">
        <w:rPr>
          <w:sz w:val="20"/>
          <w:szCs w:val="20"/>
          <w:lang w:val="en-US"/>
        </w:rPr>
        <w:t xml:space="preserve"> of future specialists based on the use of E</w:t>
      </w:r>
      <w:r w:rsidR="004146D4" w:rsidRPr="008E0D65">
        <w:rPr>
          <w:sz w:val="20"/>
          <w:szCs w:val="20"/>
          <w:lang w:val="en-US"/>
        </w:rPr>
        <w:t>TM</w:t>
      </w:r>
      <w:r w:rsidRPr="008E0D65">
        <w:rPr>
          <w:sz w:val="20"/>
          <w:szCs w:val="20"/>
          <w:lang w:val="en-US"/>
        </w:rPr>
        <w:t>;</w:t>
      </w:r>
    </w:p>
    <w:p w:rsidR="005270DE"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 xml:space="preserve">organization of pedagogical monitoring of students' </w:t>
      </w:r>
      <w:r w:rsidR="004146D4" w:rsidRPr="008E0D65">
        <w:rPr>
          <w:sz w:val="20"/>
          <w:szCs w:val="20"/>
          <w:lang w:val="en-US"/>
        </w:rPr>
        <w:t>CI</w:t>
      </w:r>
      <w:r w:rsidRPr="008E0D65">
        <w:rPr>
          <w:sz w:val="20"/>
          <w:szCs w:val="20"/>
          <w:lang w:val="en-US"/>
        </w:rPr>
        <w:t xml:space="preserve"> development in the classroom with the use of E</w:t>
      </w:r>
      <w:r w:rsidR="004146D4" w:rsidRPr="008E0D65">
        <w:rPr>
          <w:sz w:val="20"/>
          <w:szCs w:val="20"/>
          <w:lang w:val="en-US"/>
        </w:rPr>
        <w:t>TM</w:t>
      </w:r>
      <w:r w:rsidRPr="008E0D65">
        <w:rPr>
          <w:sz w:val="20"/>
          <w:szCs w:val="20"/>
          <w:lang w:val="en-US"/>
        </w:rPr>
        <w:t xml:space="preserve"> and teachers' readiness for pedagogical support of this process;</w:t>
      </w:r>
    </w:p>
    <w:p w:rsidR="0060572B" w:rsidRPr="008E0D65" w:rsidRDefault="005270DE" w:rsidP="004146D4">
      <w:pPr>
        <w:pStyle w:val="ab"/>
        <w:numPr>
          <w:ilvl w:val="0"/>
          <w:numId w:val="31"/>
        </w:numPr>
        <w:tabs>
          <w:tab w:val="left" w:pos="993"/>
        </w:tabs>
        <w:spacing w:after="0"/>
        <w:ind w:left="0" w:firstLine="709"/>
        <w:jc w:val="both"/>
        <w:rPr>
          <w:sz w:val="20"/>
          <w:szCs w:val="20"/>
          <w:lang w:val="en-US"/>
        </w:rPr>
      </w:pPr>
      <w:r w:rsidRPr="008E0D65">
        <w:rPr>
          <w:sz w:val="20"/>
          <w:szCs w:val="20"/>
          <w:lang w:val="en-US"/>
        </w:rPr>
        <w:t>creating opportunities for creative self-realization of students.</w:t>
      </w:r>
    </w:p>
    <w:p w:rsidR="00B2354D" w:rsidRPr="008E0D65" w:rsidRDefault="00B2354D" w:rsidP="00B2354D">
      <w:pPr>
        <w:pStyle w:val="ab"/>
        <w:spacing w:after="0"/>
        <w:ind w:left="0" w:firstLine="709"/>
        <w:jc w:val="both"/>
        <w:rPr>
          <w:rFonts w:eastAsia="Calibri"/>
          <w:b/>
          <w:color w:val="000000"/>
          <w:sz w:val="20"/>
          <w:szCs w:val="20"/>
          <w:lang w:val="en-US" w:eastAsia="en-US"/>
        </w:rPr>
      </w:pPr>
      <w:r w:rsidRPr="008E0D65">
        <w:rPr>
          <w:rFonts w:eastAsia="Calibri"/>
          <w:b/>
          <w:color w:val="000000"/>
          <w:sz w:val="20"/>
          <w:szCs w:val="20"/>
          <w:lang w:val="en-US" w:eastAsia="en-US"/>
        </w:rPr>
        <w:t xml:space="preserve">Conclusion </w:t>
      </w:r>
    </w:p>
    <w:p w:rsidR="00B2354D" w:rsidRPr="008E0D65" w:rsidRDefault="00B2354D" w:rsidP="00B2354D">
      <w:pPr>
        <w:pStyle w:val="ab"/>
        <w:spacing w:after="0"/>
        <w:ind w:left="0" w:firstLine="709"/>
        <w:jc w:val="both"/>
        <w:rPr>
          <w:rFonts w:eastAsia="Calibri"/>
          <w:color w:val="000000"/>
          <w:sz w:val="20"/>
          <w:szCs w:val="20"/>
          <w:lang w:val="en-US" w:eastAsia="en-US"/>
        </w:rPr>
      </w:pPr>
      <w:r w:rsidRPr="008E0D65">
        <w:rPr>
          <w:rFonts w:eastAsia="Calibri"/>
          <w:color w:val="000000"/>
          <w:sz w:val="20"/>
          <w:szCs w:val="20"/>
          <w:lang w:val="en-US" w:eastAsia="en-US"/>
        </w:rPr>
        <w:t xml:space="preserve">Based on the considered essence of CI, its structure and levels, as well as the pedagogical conditions of the organization of the learning process with the use of ETM, the author of this study has constructed a model for the development of students' CI, as a result of which the process of developing this quality in students will proceed in a more effective form. </w:t>
      </w:r>
    </w:p>
    <w:p w:rsidR="0038243D" w:rsidRPr="008E0D65" w:rsidRDefault="00B2354D" w:rsidP="00B2354D">
      <w:pPr>
        <w:pStyle w:val="ab"/>
        <w:spacing w:after="0"/>
        <w:ind w:left="0" w:firstLine="709"/>
        <w:jc w:val="both"/>
        <w:rPr>
          <w:sz w:val="20"/>
          <w:szCs w:val="20"/>
          <w:highlight w:val="yellow"/>
          <w:lang w:val="en-US"/>
        </w:rPr>
      </w:pPr>
      <w:r w:rsidRPr="008E0D65">
        <w:rPr>
          <w:rFonts w:eastAsia="Calibri"/>
          <w:color w:val="000000"/>
          <w:sz w:val="20"/>
          <w:szCs w:val="20"/>
          <w:lang w:val="en-US" w:eastAsia="en-US"/>
        </w:rPr>
        <w:t>The use of ETM will help to significantly enrich the educational process, will make classes the most effective in the development of students' CI.</w:t>
      </w:r>
      <w:r w:rsidR="0038243D" w:rsidRPr="008E0D65">
        <w:rPr>
          <w:sz w:val="20"/>
          <w:szCs w:val="20"/>
          <w:lang w:val="en-US"/>
        </w:rPr>
        <w:t xml:space="preserve"> </w:t>
      </w:r>
    </w:p>
    <w:p w:rsidR="00BD7FC2" w:rsidRPr="008E0D65" w:rsidRDefault="00BD7FC2" w:rsidP="002D3738">
      <w:pPr>
        <w:pStyle w:val="a6"/>
        <w:tabs>
          <w:tab w:val="left" w:pos="993"/>
        </w:tabs>
        <w:spacing w:after="0" w:line="240" w:lineRule="auto"/>
        <w:ind w:firstLine="709"/>
        <w:jc w:val="both"/>
        <w:rPr>
          <w:rFonts w:ascii="Times New Roman" w:hAnsi="Times New Roman" w:cs="Times New Roman"/>
          <w:sz w:val="20"/>
          <w:szCs w:val="20"/>
        </w:rPr>
      </w:pPr>
    </w:p>
    <w:p w:rsidR="00BA66BC" w:rsidRPr="008E0D65" w:rsidRDefault="003A7E5C" w:rsidP="00BA66BC">
      <w:pPr>
        <w:autoSpaceDE w:val="0"/>
        <w:autoSpaceDN w:val="0"/>
        <w:adjustRightInd w:val="0"/>
        <w:spacing w:after="0" w:line="240" w:lineRule="auto"/>
        <w:jc w:val="center"/>
        <w:rPr>
          <w:rFonts w:ascii="Times New Roman" w:hAnsi="Times New Roman"/>
          <w:b/>
          <w:bCs/>
          <w:sz w:val="20"/>
          <w:szCs w:val="20"/>
        </w:rPr>
      </w:pPr>
      <w:r w:rsidRPr="008E0D65">
        <w:rPr>
          <w:rFonts w:ascii="Times New Roman" w:hAnsi="Times New Roman"/>
          <w:b/>
          <w:bCs/>
          <w:sz w:val="20"/>
          <w:szCs w:val="20"/>
        </w:rPr>
        <w:t>THE LIST OF SOURCES</w:t>
      </w:r>
    </w:p>
    <w:p w:rsidR="003B5BE0" w:rsidRPr="008E0D65" w:rsidRDefault="003B5BE0" w:rsidP="00BA66BC">
      <w:pPr>
        <w:autoSpaceDE w:val="0"/>
        <w:autoSpaceDN w:val="0"/>
        <w:adjustRightInd w:val="0"/>
        <w:spacing w:after="0" w:line="240" w:lineRule="auto"/>
        <w:jc w:val="center"/>
        <w:rPr>
          <w:rFonts w:ascii="Times New Roman" w:hAnsi="Times New Roman"/>
          <w:b/>
          <w:bCs/>
          <w:sz w:val="20"/>
          <w:szCs w:val="20"/>
        </w:rPr>
      </w:pPr>
    </w:p>
    <w:p w:rsidR="001B7DB1" w:rsidRPr="00AE053D" w:rsidRDefault="00B7196F" w:rsidP="001B7DB1">
      <w:pPr>
        <w:spacing w:after="0" w:line="240" w:lineRule="auto"/>
        <w:jc w:val="both"/>
        <w:rPr>
          <w:rFonts w:ascii="Times New Roman" w:hAnsi="Times New Roman" w:cs="Times New Roman"/>
          <w:sz w:val="20"/>
          <w:szCs w:val="20"/>
          <w:lang w:val="ru-RU"/>
        </w:rPr>
      </w:pPr>
      <w:r w:rsidRPr="00AE053D">
        <w:rPr>
          <w:rFonts w:ascii="Times New Roman" w:hAnsi="Times New Roman" w:cs="Times New Roman"/>
          <w:sz w:val="20"/>
          <w:szCs w:val="20"/>
          <w:lang w:val="ru-RU"/>
        </w:rPr>
        <w:t>1</w:t>
      </w:r>
      <w:r w:rsidR="001B7DB1" w:rsidRPr="00AE053D">
        <w:rPr>
          <w:rFonts w:ascii="Times New Roman" w:hAnsi="Times New Roman" w:cs="Times New Roman"/>
          <w:sz w:val="20"/>
          <w:szCs w:val="20"/>
          <w:lang w:val="ru-RU"/>
        </w:rPr>
        <w:t xml:space="preserve"> Алексеев Г.В. Основы разработки электронных учебных изданий: учеб</w:t>
      </w:r>
      <w:proofErr w:type="gramStart"/>
      <w:r w:rsidR="001B7DB1" w:rsidRPr="00AE053D">
        <w:rPr>
          <w:rFonts w:ascii="Times New Roman" w:hAnsi="Times New Roman" w:cs="Times New Roman"/>
          <w:sz w:val="20"/>
          <w:szCs w:val="20"/>
          <w:lang w:val="ru-RU"/>
        </w:rPr>
        <w:t>.</w:t>
      </w:r>
      <w:proofErr w:type="gramEnd"/>
      <w:r w:rsidR="001B7DB1" w:rsidRPr="00AE053D">
        <w:rPr>
          <w:rFonts w:ascii="Times New Roman" w:hAnsi="Times New Roman" w:cs="Times New Roman"/>
          <w:sz w:val="20"/>
          <w:szCs w:val="20"/>
          <w:lang w:val="ru-RU"/>
        </w:rPr>
        <w:t xml:space="preserve"> </w:t>
      </w:r>
      <w:proofErr w:type="gramStart"/>
      <w:r w:rsidR="001B7DB1" w:rsidRPr="00AE053D">
        <w:rPr>
          <w:rFonts w:ascii="Times New Roman" w:hAnsi="Times New Roman" w:cs="Times New Roman"/>
          <w:sz w:val="20"/>
          <w:szCs w:val="20"/>
          <w:lang w:val="ru-RU"/>
        </w:rPr>
        <w:t>п</w:t>
      </w:r>
      <w:proofErr w:type="gramEnd"/>
      <w:r w:rsidR="001B7DB1" w:rsidRPr="00AE053D">
        <w:rPr>
          <w:rFonts w:ascii="Times New Roman" w:hAnsi="Times New Roman" w:cs="Times New Roman"/>
          <w:sz w:val="20"/>
          <w:szCs w:val="20"/>
          <w:lang w:val="ru-RU"/>
        </w:rPr>
        <w:t xml:space="preserve">ос. / Г.В. Алексеев, И.И. </w:t>
      </w:r>
      <w:proofErr w:type="spellStart"/>
      <w:r w:rsidR="001B7DB1" w:rsidRPr="00AE053D">
        <w:rPr>
          <w:rFonts w:ascii="Times New Roman" w:hAnsi="Times New Roman" w:cs="Times New Roman"/>
          <w:sz w:val="20"/>
          <w:szCs w:val="20"/>
          <w:lang w:val="ru-RU"/>
        </w:rPr>
        <w:t>Бриденко</w:t>
      </w:r>
      <w:proofErr w:type="spellEnd"/>
      <w:r w:rsidR="001B7DB1" w:rsidRPr="00AE053D">
        <w:rPr>
          <w:rFonts w:ascii="Times New Roman" w:hAnsi="Times New Roman" w:cs="Times New Roman"/>
          <w:sz w:val="20"/>
          <w:szCs w:val="20"/>
          <w:lang w:val="ru-RU"/>
        </w:rPr>
        <w:t xml:space="preserve">, Е.И. </w:t>
      </w:r>
      <w:proofErr w:type="spellStart"/>
      <w:r w:rsidR="001B7DB1" w:rsidRPr="00AE053D">
        <w:rPr>
          <w:rFonts w:ascii="Times New Roman" w:hAnsi="Times New Roman" w:cs="Times New Roman"/>
          <w:sz w:val="20"/>
          <w:szCs w:val="20"/>
          <w:lang w:val="ru-RU"/>
        </w:rPr>
        <w:t>Верболоз</w:t>
      </w:r>
      <w:proofErr w:type="spellEnd"/>
      <w:r w:rsidR="001B7DB1" w:rsidRPr="00AE053D">
        <w:rPr>
          <w:rFonts w:ascii="Times New Roman" w:hAnsi="Times New Roman" w:cs="Times New Roman"/>
          <w:sz w:val="20"/>
          <w:szCs w:val="20"/>
          <w:lang w:val="ru-RU"/>
        </w:rPr>
        <w:t>, М.И. Дмитриченко. – СПб</w:t>
      </w:r>
      <w:proofErr w:type="gramStart"/>
      <w:r w:rsidR="001B7DB1" w:rsidRPr="00AE053D">
        <w:rPr>
          <w:rFonts w:ascii="Times New Roman" w:hAnsi="Times New Roman" w:cs="Times New Roman"/>
          <w:sz w:val="20"/>
          <w:szCs w:val="20"/>
          <w:lang w:val="ru-RU"/>
        </w:rPr>
        <w:t xml:space="preserve">.: </w:t>
      </w:r>
      <w:proofErr w:type="gramEnd"/>
      <w:r w:rsidR="001B7DB1" w:rsidRPr="00AE053D">
        <w:rPr>
          <w:rFonts w:ascii="Times New Roman" w:hAnsi="Times New Roman" w:cs="Times New Roman"/>
          <w:sz w:val="20"/>
          <w:szCs w:val="20"/>
          <w:lang w:val="ru-RU"/>
        </w:rPr>
        <w:t xml:space="preserve">Лань, 2016. – 144 с. </w:t>
      </w:r>
    </w:p>
    <w:p w:rsidR="001B7DB1" w:rsidRPr="00AE053D" w:rsidRDefault="00B7196F" w:rsidP="001B7DB1">
      <w:pPr>
        <w:spacing w:after="0" w:line="240" w:lineRule="auto"/>
        <w:jc w:val="both"/>
        <w:rPr>
          <w:rFonts w:ascii="Times New Roman" w:hAnsi="Times New Roman" w:cs="Times New Roman"/>
          <w:sz w:val="20"/>
          <w:szCs w:val="20"/>
          <w:lang w:val="ru-RU"/>
        </w:rPr>
      </w:pPr>
      <w:r w:rsidRPr="00AE053D">
        <w:rPr>
          <w:rFonts w:ascii="Times New Roman" w:hAnsi="Times New Roman" w:cs="Times New Roman"/>
          <w:sz w:val="20"/>
          <w:szCs w:val="20"/>
          <w:lang w:val="ru-RU"/>
        </w:rPr>
        <w:t>2</w:t>
      </w:r>
      <w:r w:rsidR="001B7DB1" w:rsidRPr="00AE053D">
        <w:rPr>
          <w:rFonts w:ascii="Times New Roman" w:hAnsi="Times New Roman" w:cs="Times New Roman"/>
          <w:sz w:val="20"/>
          <w:szCs w:val="20"/>
          <w:lang w:val="ru-RU"/>
        </w:rPr>
        <w:t xml:space="preserve"> Григорьев С.Г. Образовательные электронные издания и ресурсы: учеб</w:t>
      </w:r>
      <w:proofErr w:type="gramStart"/>
      <w:r w:rsidR="001B7DB1" w:rsidRPr="00AE053D">
        <w:rPr>
          <w:rFonts w:ascii="Times New Roman" w:hAnsi="Times New Roman" w:cs="Times New Roman"/>
          <w:sz w:val="20"/>
          <w:szCs w:val="20"/>
          <w:lang w:val="ru-RU"/>
        </w:rPr>
        <w:t>.</w:t>
      </w:r>
      <w:proofErr w:type="gramEnd"/>
      <w:r w:rsidR="001B7DB1" w:rsidRPr="00AE053D">
        <w:rPr>
          <w:rFonts w:ascii="Times New Roman" w:hAnsi="Times New Roman" w:cs="Times New Roman"/>
          <w:sz w:val="20"/>
          <w:szCs w:val="20"/>
          <w:lang w:val="ru-RU"/>
        </w:rPr>
        <w:t xml:space="preserve"> </w:t>
      </w:r>
      <w:proofErr w:type="gramStart"/>
      <w:r w:rsidR="001B7DB1" w:rsidRPr="00AE053D">
        <w:rPr>
          <w:rFonts w:ascii="Times New Roman" w:hAnsi="Times New Roman" w:cs="Times New Roman"/>
          <w:sz w:val="20"/>
          <w:szCs w:val="20"/>
          <w:lang w:val="ru-RU"/>
        </w:rPr>
        <w:t>п</w:t>
      </w:r>
      <w:proofErr w:type="gramEnd"/>
      <w:r w:rsidR="001B7DB1" w:rsidRPr="00AE053D">
        <w:rPr>
          <w:rFonts w:ascii="Times New Roman" w:hAnsi="Times New Roman" w:cs="Times New Roman"/>
          <w:sz w:val="20"/>
          <w:szCs w:val="20"/>
          <w:lang w:val="ru-RU"/>
        </w:rPr>
        <w:t xml:space="preserve">ос. / С.Г. Григорьев, В.В. </w:t>
      </w:r>
      <w:proofErr w:type="spellStart"/>
      <w:r w:rsidR="001B7DB1" w:rsidRPr="00AE053D">
        <w:rPr>
          <w:rFonts w:ascii="Times New Roman" w:hAnsi="Times New Roman" w:cs="Times New Roman"/>
          <w:sz w:val="20"/>
          <w:szCs w:val="20"/>
          <w:lang w:val="ru-RU"/>
        </w:rPr>
        <w:t>Гриншкун</w:t>
      </w:r>
      <w:proofErr w:type="spellEnd"/>
      <w:r w:rsidR="001B7DB1" w:rsidRPr="00AE053D">
        <w:rPr>
          <w:rFonts w:ascii="Times New Roman" w:hAnsi="Times New Roman" w:cs="Times New Roman"/>
          <w:sz w:val="20"/>
          <w:szCs w:val="20"/>
          <w:lang w:val="ru-RU"/>
        </w:rPr>
        <w:t xml:space="preserve">. – М., 2009. – 156 с. </w:t>
      </w:r>
    </w:p>
    <w:p w:rsidR="00B41006" w:rsidRPr="00AE053D" w:rsidRDefault="00B7196F" w:rsidP="00B41006">
      <w:pPr>
        <w:spacing w:after="0" w:line="240" w:lineRule="auto"/>
        <w:jc w:val="both"/>
        <w:rPr>
          <w:rFonts w:ascii="Times New Roman" w:hAnsi="Times New Roman" w:cs="Times New Roman"/>
          <w:sz w:val="20"/>
          <w:szCs w:val="20"/>
          <w:lang w:val="ru-RU"/>
        </w:rPr>
      </w:pPr>
      <w:r w:rsidRPr="00AE053D">
        <w:rPr>
          <w:rFonts w:ascii="Times New Roman" w:hAnsi="Times New Roman" w:cs="Times New Roman"/>
          <w:sz w:val="20"/>
          <w:szCs w:val="20"/>
          <w:lang w:val="ru-RU"/>
        </w:rPr>
        <w:t>3</w:t>
      </w:r>
      <w:r w:rsidR="00B41006" w:rsidRPr="00AE053D">
        <w:rPr>
          <w:rFonts w:ascii="Times New Roman" w:hAnsi="Times New Roman" w:cs="Times New Roman"/>
          <w:sz w:val="20"/>
          <w:szCs w:val="20"/>
          <w:lang w:val="ru-RU"/>
        </w:rPr>
        <w:t xml:space="preserve"> </w:t>
      </w:r>
      <w:proofErr w:type="spellStart"/>
      <w:r w:rsidR="00B41006" w:rsidRPr="00AE053D">
        <w:rPr>
          <w:rFonts w:ascii="Times New Roman" w:hAnsi="Times New Roman" w:cs="Times New Roman"/>
          <w:sz w:val="20"/>
          <w:szCs w:val="20"/>
          <w:lang w:val="ru-RU"/>
        </w:rPr>
        <w:t>Мякишев</w:t>
      </w:r>
      <w:proofErr w:type="spellEnd"/>
      <w:r w:rsidR="00B41006" w:rsidRPr="00AE053D">
        <w:rPr>
          <w:rFonts w:ascii="Times New Roman" w:hAnsi="Times New Roman" w:cs="Times New Roman"/>
          <w:sz w:val="20"/>
          <w:szCs w:val="20"/>
          <w:lang w:val="ru-RU"/>
        </w:rPr>
        <w:t xml:space="preserve"> С.Л. Электронные учебные издания: характеристика и особенности подготовки / С.Л. </w:t>
      </w:r>
      <w:proofErr w:type="spellStart"/>
      <w:r w:rsidR="00B41006" w:rsidRPr="00AE053D">
        <w:rPr>
          <w:rFonts w:ascii="Times New Roman" w:hAnsi="Times New Roman" w:cs="Times New Roman"/>
          <w:sz w:val="20"/>
          <w:szCs w:val="20"/>
          <w:lang w:val="ru-RU"/>
        </w:rPr>
        <w:t>Мякишев</w:t>
      </w:r>
      <w:proofErr w:type="spellEnd"/>
      <w:r w:rsidR="00B41006" w:rsidRPr="00AE053D">
        <w:rPr>
          <w:rFonts w:ascii="Times New Roman" w:hAnsi="Times New Roman" w:cs="Times New Roman"/>
          <w:sz w:val="20"/>
          <w:szCs w:val="20"/>
          <w:lang w:val="ru-RU"/>
        </w:rPr>
        <w:t xml:space="preserve">, Р.Ю. Макаров // Вестник </w:t>
      </w:r>
      <w:proofErr w:type="spellStart"/>
      <w:r w:rsidR="00B41006" w:rsidRPr="00AE053D">
        <w:rPr>
          <w:rFonts w:ascii="Times New Roman" w:hAnsi="Times New Roman" w:cs="Times New Roman"/>
          <w:sz w:val="20"/>
          <w:szCs w:val="20"/>
          <w:lang w:val="ru-RU"/>
        </w:rPr>
        <w:t>ВятГУ</w:t>
      </w:r>
      <w:proofErr w:type="spellEnd"/>
      <w:r w:rsidR="00B41006" w:rsidRPr="00AE053D">
        <w:rPr>
          <w:rFonts w:ascii="Times New Roman" w:hAnsi="Times New Roman" w:cs="Times New Roman"/>
          <w:sz w:val="20"/>
          <w:szCs w:val="20"/>
          <w:lang w:val="ru-RU"/>
        </w:rPr>
        <w:t>. – 2011. – №1-3. – С. 20-23.</w:t>
      </w:r>
    </w:p>
    <w:p w:rsidR="001B7DB1" w:rsidRPr="00AE053D" w:rsidRDefault="00B7196F" w:rsidP="001B7DB1">
      <w:pPr>
        <w:spacing w:after="0" w:line="240" w:lineRule="auto"/>
        <w:jc w:val="both"/>
        <w:rPr>
          <w:rFonts w:ascii="Times New Roman" w:hAnsi="Times New Roman" w:cs="Times New Roman"/>
          <w:sz w:val="20"/>
          <w:szCs w:val="20"/>
          <w:highlight w:val="yellow"/>
          <w:lang w:val="ru-RU"/>
        </w:rPr>
      </w:pPr>
      <w:r w:rsidRPr="00AE053D">
        <w:rPr>
          <w:rFonts w:ascii="Times New Roman" w:hAnsi="Times New Roman" w:cs="Times New Roman"/>
          <w:sz w:val="20"/>
          <w:szCs w:val="20"/>
          <w:lang w:val="ru-RU"/>
        </w:rPr>
        <w:t>4</w:t>
      </w:r>
      <w:r w:rsidR="00B41006" w:rsidRPr="00AE053D">
        <w:rPr>
          <w:rFonts w:ascii="Times New Roman" w:hAnsi="Times New Roman" w:cs="Times New Roman"/>
          <w:sz w:val="20"/>
          <w:szCs w:val="20"/>
          <w:lang w:val="ru-RU"/>
        </w:rPr>
        <w:t xml:space="preserve"> </w:t>
      </w:r>
      <w:proofErr w:type="spellStart"/>
      <w:r w:rsidR="00B41006" w:rsidRPr="00AE053D">
        <w:rPr>
          <w:rFonts w:ascii="Times New Roman" w:hAnsi="Times New Roman" w:cs="Times New Roman"/>
          <w:sz w:val="20"/>
          <w:szCs w:val="20"/>
          <w:lang w:val="ru-RU"/>
        </w:rPr>
        <w:t>Прокопец</w:t>
      </w:r>
      <w:proofErr w:type="spellEnd"/>
      <w:r w:rsidR="00B41006" w:rsidRPr="00AE053D">
        <w:rPr>
          <w:rFonts w:ascii="Times New Roman" w:hAnsi="Times New Roman" w:cs="Times New Roman"/>
          <w:sz w:val="20"/>
          <w:szCs w:val="20"/>
          <w:lang w:val="ru-RU"/>
        </w:rPr>
        <w:t xml:space="preserve"> Е.В. Методические особенности обучения детей с нарушениями слуха  и речи мультимедийным технологиям / Е.В. </w:t>
      </w:r>
      <w:proofErr w:type="spellStart"/>
      <w:r w:rsidR="00B41006" w:rsidRPr="00AE053D">
        <w:rPr>
          <w:rFonts w:ascii="Times New Roman" w:hAnsi="Times New Roman" w:cs="Times New Roman"/>
          <w:sz w:val="20"/>
          <w:szCs w:val="20"/>
          <w:lang w:val="ru-RU"/>
        </w:rPr>
        <w:t>Прокопец</w:t>
      </w:r>
      <w:proofErr w:type="spellEnd"/>
      <w:r w:rsidR="00B41006" w:rsidRPr="00AE053D">
        <w:rPr>
          <w:rFonts w:ascii="Times New Roman" w:hAnsi="Times New Roman" w:cs="Times New Roman"/>
          <w:sz w:val="20"/>
          <w:szCs w:val="20"/>
          <w:lang w:val="ru-RU"/>
        </w:rPr>
        <w:t xml:space="preserve"> // Вестник Инновационного Евразийского университета. – 2019. - № 4 (76). – С. 17-23</w:t>
      </w:r>
    </w:p>
    <w:p w:rsidR="00041AB0" w:rsidRPr="00AE053D" w:rsidRDefault="00B7196F" w:rsidP="00041AB0">
      <w:pPr>
        <w:spacing w:after="0" w:line="240" w:lineRule="auto"/>
        <w:jc w:val="both"/>
        <w:rPr>
          <w:rFonts w:ascii="Times New Roman" w:hAnsi="Times New Roman" w:cs="Times New Roman"/>
          <w:sz w:val="20"/>
          <w:szCs w:val="20"/>
          <w:lang w:val="ru-RU"/>
        </w:rPr>
      </w:pPr>
      <w:r w:rsidRPr="00AE053D">
        <w:rPr>
          <w:rFonts w:ascii="Times New Roman" w:hAnsi="Times New Roman" w:cs="Times New Roman"/>
          <w:sz w:val="20"/>
          <w:szCs w:val="20"/>
          <w:lang w:val="ru-RU"/>
        </w:rPr>
        <w:t>5</w:t>
      </w:r>
      <w:r w:rsidR="00041AB0" w:rsidRPr="00AE053D">
        <w:rPr>
          <w:rFonts w:ascii="Times New Roman" w:hAnsi="Times New Roman" w:cs="Times New Roman"/>
          <w:sz w:val="20"/>
          <w:szCs w:val="20"/>
          <w:lang w:val="ru-RU"/>
        </w:rPr>
        <w:t xml:space="preserve"> Дубровина Е.А. Использование цифровых образовательных ресурсов в современном учебном процессе. [Электронный ресурс] / Е.А. Дубровина // Социальная сеть работников образования </w:t>
      </w:r>
      <w:r w:rsidR="00041AB0" w:rsidRPr="008E0D65">
        <w:rPr>
          <w:rFonts w:ascii="Times New Roman" w:hAnsi="Times New Roman" w:cs="Times New Roman"/>
          <w:sz w:val="20"/>
          <w:szCs w:val="20"/>
        </w:rPr>
        <w:t>nsportal</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ru</w:t>
      </w:r>
      <w:r w:rsidR="00041AB0" w:rsidRPr="00AE053D">
        <w:rPr>
          <w:rFonts w:ascii="Times New Roman" w:hAnsi="Times New Roman" w:cs="Times New Roman"/>
          <w:sz w:val="20"/>
          <w:szCs w:val="20"/>
          <w:lang w:val="ru-RU"/>
        </w:rPr>
        <w:t xml:space="preserve"> – Режим доступа: </w:t>
      </w:r>
      <w:r w:rsidR="00041AB0" w:rsidRPr="008E0D65">
        <w:rPr>
          <w:rFonts w:ascii="Times New Roman" w:hAnsi="Times New Roman" w:cs="Times New Roman"/>
          <w:sz w:val="20"/>
          <w:szCs w:val="20"/>
        </w:rPr>
        <w:t>http</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nsportal</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ru</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vuz</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pedagogicheskie</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nauki</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library</w:t>
      </w:r>
      <w:r w:rsidR="00041AB0" w:rsidRPr="00AE053D">
        <w:rPr>
          <w:rFonts w:ascii="Times New Roman" w:hAnsi="Times New Roman" w:cs="Times New Roman"/>
          <w:sz w:val="20"/>
          <w:szCs w:val="20"/>
          <w:lang w:val="ru-RU"/>
        </w:rPr>
        <w:t>/2014/01/10/</w:t>
      </w:r>
      <w:r w:rsidR="00041AB0" w:rsidRPr="008E0D65">
        <w:rPr>
          <w:rFonts w:ascii="Times New Roman" w:hAnsi="Times New Roman" w:cs="Times New Roman"/>
          <w:sz w:val="20"/>
          <w:szCs w:val="20"/>
        </w:rPr>
        <w:t>ispolzovanietsifrovykh</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obrazovatelnykh</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resursov</w:t>
      </w:r>
      <w:r w:rsidR="00041AB0" w:rsidRPr="00AE053D">
        <w:rPr>
          <w:rFonts w:ascii="Times New Roman" w:hAnsi="Times New Roman" w:cs="Times New Roman"/>
          <w:sz w:val="20"/>
          <w:szCs w:val="20"/>
          <w:lang w:val="ru-RU"/>
        </w:rPr>
        <w:t>-</w:t>
      </w:r>
      <w:r w:rsidR="00041AB0" w:rsidRPr="008E0D65">
        <w:rPr>
          <w:rFonts w:ascii="Times New Roman" w:hAnsi="Times New Roman" w:cs="Times New Roman"/>
          <w:sz w:val="20"/>
          <w:szCs w:val="20"/>
        </w:rPr>
        <w:t>v</w:t>
      </w:r>
    </w:p>
    <w:p w:rsidR="0060572B" w:rsidRPr="00AE053D" w:rsidRDefault="0060572B" w:rsidP="00433597">
      <w:pPr>
        <w:autoSpaceDE w:val="0"/>
        <w:autoSpaceDN w:val="0"/>
        <w:adjustRightInd w:val="0"/>
        <w:spacing w:after="0" w:line="240" w:lineRule="auto"/>
        <w:jc w:val="center"/>
        <w:rPr>
          <w:rFonts w:ascii="Times New Roman" w:hAnsi="Times New Roman"/>
          <w:b/>
          <w:bCs/>
          <w:sz w:val="20"/>
          <w:szCs w:val="20"/>
          <w:highlight w:val="yellow"/>
          <w:lang w:val="ru-RU"/>
        </w:rPr>
      </w:pPr>
    </w:p>
    <w:p w:rsidR="00433597" w:rsidRPr="008E0D65" w:rsidRDefault="00433597" w:rsidP="00433597">
      <w:pPr>
        <w:autoSpaceDE w:val="0"/>
        <w:autoSpaceDN w:val="0"/>
        <w:adjustRightInd w:val="0"/>
        <w:spacing w:after="0" w:line="240" w:lineRule="auto"/>
        <w:jc w:val="center"/>
        <w:rPr>
          <w:rFonts w:ascii="Times New Roman" w:hAnsi="Times New Roman"/>
          <w:b/>
          <w:bCs/>
          <w:sz w:val="20"/>
          <w:szCs w:val="20"/>
        </w:rPr>
      </w:pPr>
      <w:r w:rsidRPr="008E0D65">
        <w:rPr>
          <w:rFonts w:ascii="Times New Roman" w:hAnsi="Times New Roman"/>
          <w:b/>
          <w:bCs/>
          <w:sz w:val="20"/>
          <w:szCs w:val="20"/>
        </w:rPr>
        <w:t>REFERENCES</w:t>
      </w:r>
    </w:p>
    <w:p w:rsidR="00EC5184" w:rsidRPr="008E0D65" w:rsidRDefault="00EC5184" w:rsidP="00433597">
      <w:pPr>
        <w:autoSpaceDE w:val="0"/>
        <w:autoSpaceDN w:val="0"/>
        <w:adjustRightInd w:val="0"/>
        <w:spacing w:after="0" w:line="240" w:lineRule="auto"/>
        <w:jc w:val="center"/>
        <w:rPr>
          <w:rFonts w:ascii="Times New Roman" w:hAnsi="Times New Roman"/>
          <w:b/>
          <w:bCs/>
          <w:sz w:val="20"/>
          <w:szCs w:val="20"/>
        </w:rPr>
      </w:pPr>
    </w:p>
    <w:p w:rsidR="00B13CA0" w:rsidRPr="008E0D65" w:rsidRDefault="00B13CA0" w:rsidP="00B13CA0">
      <w:pPr>
        <w:spacing w:after="0" w:line="240" w:lineRule="auto"/>
        <w:jc w:val="both"/>
        <w:rPr>
          <w:rFonts w:ascii="Times New Roman" w:hAnsi="Times New Roman" w:cs="Times New Roman"/>
          <w:sz w:val="20"/>
          <w:szCs w:val="20"/>
        </w:rPr>
      </w:pPr>
      <w:proofErr w:type="gramStart"/>
      <w:r w:rsidRPr="008E0D65">
        <w:rPr>
          <w:rFonts w:ascii="Times New Roman" w:hAnsi="Times New Roman" w:cs="Times New Roman"/>
          <w:sz w:val="20"/>
          <w:szCs w:val="20"/>
        </w:rPr>
        <w:t xml:space="preserve">1 Alekseev, G.V., </w:t>
      </w:r>
      <w:proofErr w:type="spellStart"/>
      <w:r w:rsidRPr="008E0D65">
        <w:rPr>
          <w:rFonts w:ascii="Times New Roman" w:hAnsi="Times New Roman" w:cs="Times New Roman"/>
          <w:sz w:val="20"/>
          <w:szCs w:val="20"/>
        </w:rPr>
        <w:t>Bridenko</w:t>
      </w:r>
      <w:proofErr w:type="spellEnd"/>
      <w:r w:rsidRPr="008E0D65">
        <w:rPr>
          <w:rFonts w:ascii="Times New Roman" w:hAnsi="Times New Roman" w:cs="Times New Roman"/>
          <w:sz w:val="20"/>
          <w:szCs w:val="20"/>
        </w:rPr>
        <w:t xml:space="preserve">, I.I. </w:t>
      </w:r>
      <w:proofErr w:type="spellStart"/>
      <w:r w:rsidRPr="008E0D65">
        <w:rPr>
          <w:rFonts w:ascii="Times New Roman" w:hAnsi="Times New Roman" w:cs="Times New Roman"/>
          <w:sz w:val="20"/>
          <w:szCs w:val="20"/>
        </w:rPr>
        <w:t>Verboloz</w:t>
      </w:r>
      <w:proofErr w:type="spellEnd"/>
      <w:r w:rsidRPr="008E0D65">
        <w:rPr>
          <w:rFonts w:ascii="Times New Roman" w:hAnsi="Times New Roman" w:cs="Times New Roman"/>
          <w:sz w:val="20"/>
          <w:szCs w:val="20"/>
        </w:rPr>
        <w:t xml:space="preserve">, E.I. &amp; </w:t>
      </w:r>
      <w:proofErr w:type="spellStart"/>
      <w:r w:rsidRPr="008E0D65">
        <w:rPr>
          <w:rFonts w:ascii="Times New Roman" w:hAnsi="Times New Roman" w:cs="Times New Roman"/>
          <w:sz w:val="20"/>
          <w:szCs w:val="20"/>
        </w:rPr>
        <w:t>Dmitrichenko</w:t>
      </w:r>
      <w:proofErr w:type="spellEnd"/>
      <w:r w:rsidRPr="008E0D65">
        <w:rPr>
          <w:rFonts w:ascii="Times New Roman" w:hAnsi="Times New Roman" w:cs="Times New Roman"/>
          <w:sz w:val="20"/>
          <w:szCs w:val="20"/>
        </w:rPr>
        <w:t>, M.I.</w:t>
      </w:r>
      <w:proofErr w:type="gramEnd"/>
      <w:r w:rsidRPr="008E0D65">
        <w:rPr>
          <w:rFonts w:ascii="Times New Roman" w:hAnsi="Times New Roman" w:cs="Times New Roman"/>
          <w:sz w:val="20"/>
          <w:szCs w:val="20"/>
        </w:rPr>
        <w:t xml:space="preserve">  (2016). </w:t>
      </w:r>
      <w:proofErr w:type="spellStart"/>
      <w:r w:rsidRPr="008E0D65">
        <w:rPr>
          <w:rFonts w:ascii="Times New Roman" w:hAnsi="Times New Roman" w:cs="Times New Roman"/>
          <w:sz w:val="20"/>
          <w:szCs w:val="20"/>
        </w:rPr>
        <w:t>Osnovy</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razrabotki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elektronnyh</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uchebnyh</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izdanij</w:t>
      </w:r>
      <w:proofErr w:type="spellEnd"/>
      <w:r w:rsidRPr="008E0D65">
        <w:rPr>
          <w:rFonts w:ascii="Times New Roman" w:hAnsi="Times New Roman" w:cs="Times New Roman"/>
          <w:sz w:val="20"/>
          <w:szCs w:val="20"/>
        </w:rPr>
        <w:t xml:space="preserve"> [Fundamentals of the development of electronic educational publications].</w:t>
      </w:r>
      <w:proofErr w:type="spellStart"/>
      <w:proofErr w:type="gramStart"/>
      <w:r w:rsidRPr="008E0D65">
        <w:rPr>
          <w:rFonts w:ascii="Times New Roman" w:hAnsi="Times New Roman" w:cs="Times New Roman"/>
          <w:sz w:val="20"/>
          <w:szCs w:val="20"/>
        </w:rPr>
        <w:t>SPb</w:t>
      </w:r>
      <w:proofErr w:type="spellEnd"/>
      <w:r w:rsidRPr="008E0D65">
        <w:rPr>
          <w:rFonts w:ascii="Times New Roman" w:hAnsi="Times New Roman" w:cs="Times New Roman"/>
          <w:sz w:val="20"/>
          <w:szCs w:val="20"/>
        </w:rPr>
        <w:t>.:</w:t>
      </w:r>
      <w:proofErr w:type="gramEnd"/>
      <w:r w:rsidRPr="008E0D65">
        <w:rPr>
          <w:rFonts w:ascii="Times New Roman" w:hAnsi="Times New Roman" w:cs="Times New Roman"/>
          <w:sz w:val="20"/>
          <w:szCs w:val="20"/>
        </w:rPr>
        <w:t xml:space="preserve"> Lan' [in Russian]. </w:t>
      </w:r>
    </w:p>
    <w:p w:rsidR="00B13CA0" w:rsidRPr="008E0D65" w:rsidRDefault="00B13CA0" w:rsidP="00B13CA0">
      <w:pPr>
        <w:spacing w:after="0" w:line="240" w:lineRule="auto"/>
        <w:jc w:val="both"/>
        <w:rPr>
          <w:rFonts w:ascii="Times New Roman" w:hAnsi="Times New Roman" w:cs="Times New Roman"/>
          <w:sz w:val="20"/>
          <w:szCs w:val="20"/>
        </w:rPr>
      </w:pPr>
      <w:proofErr w:type="gramStart"/>
      <w:r w:rsidRPr="008E0D65">
        <w:rPr>
          <w:rFonts w:ascii="Times New Roman" w:hAnsi="Times New Roman" w:cs="Times New Roman"/>
          <w:sz w:val="20"/>
          <w:szCs w:val="20"/>
        </w:rPr>
        <w:t xml:space="preserve">2 </w:t>
      </w:r>
      <w:proofErr w:type="spellStart"/>
      <w:r w:rsidRPr="008E0D65">
        <w:rPr>
          <w:rFonts w:ascii="Times New Roman" w:hAnsi="Times New Roman" w:cs="Times New Roman"/>
          <w:sz w:val="20"/>
          <w:szCs w:val="20"/>
        </w:rPr>
        <w:t>Grigor'ev</w:t>
      </w:r>
      <w:proofErr w:type="spellEnd"/>
      <w:r w:rsidRPr="008E0D65">
        <w:rPr>
          <w:rFonts w:ascii="Times New Roman" w:hAnsi="Times New Roman" w:cs="Times New Roman"/>
          <w:sz w:val="20"/>
          <w:szCs w:val="20"/>
        </w:rPr>
        <w:t xml:space="preserve">, S.G. &amp; </w:t>
      </w:r>
      <w:proofErr w:type="spellStart"/>
      <w:r w:rsidRPr="008E0D65">
        <w:rPr>
          <w:rFonts w:ascii="Times New Roman" w:hAnsi="Times New Roman" w:cs="Times New Roman"/>
          <w:sz w:val="20"/>
          <w:szCs w:val="20"/>
        </w:rPr>
        <w:t>Grinshkun</w:t>
      </w:r>
      <w:proofErr w:type="spellEnd"/>
      <w:r w:rsidRPr="008E0D65">
        <w:rPr>
          <w:rFonts w:ascii="Times New Roman" w:hAnsi="Times New Roman" w:cs="Times New Roman"/>
          <w:sz w:val="20"/>
          <w:szCs w:val="20"/>
        </w:rPr>
        <w:t>, V.V. (2009).</w:t>
      </w:r>
      <w:proofErr w:type="gramEnd"/>
      <w:r w:rsidRPr="008E0D65">
        <w:rPr>
          <w:rFonts w:ascii="Times New Roman" w:hAnsi="Times New Roman" w:cs="Times New Roman"/>
          <w:sz w:val="20"/>
          <w:szCs w:val="20"/>
        </w:rPr>
        <w:t xml:space="preserve"> </w:t>
      </w:r>
      <w:proofErr w:type="spellStart"/>
      <w:proofErr w:type="gramStart"/>
      <w:r w:rsidRPr="008E0D65">
        <w:rPr>
          <w:rFonts w:ascii="Times New Roman" w:hAnsi="Times New Roman" w:cs="Times New Roman"/>
          <w:sz w:val="20"/>
          <w:szCs w:val="20"/>
        </w:rPr>
        <w:t>Obrazovatel'nye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elektronnye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izdaniya</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resursy</w:t>
      </w:r>
      <w:proofErr w:type="spellEnd"/>
      <w:r w:rsidRPr="008E0D65">
        <w:rPr>
          <w:rFonts w:ascii="Times New Roman" w:hAnsi="Times New Roman" w:cs="Times New Roman"/>
          <w:sz w:val="20"/>
          <w:szCs w:val="20"/>
        </w:rPr>
        <w:t xml:space="preserve"> [Educational electronic publications and resources].M. [in Russian].</w:t>
      </w:r>
      <w:proofErr w:type="gramEnd"/>
    </w:p>
    <w:p w:rsidR="00B13CA0" w:rsidRPr="008E0D65" w:rsidRDefault="00B13CA0" w:rsidP="00B13CA0">
      <w:pPr>
        <w:spacing w:after="0" w:line="240" w:lineRule="auto"/>
        <w:jc w:val="both"/>
        <w:rPr>
          <w:rFonts w:ascii="Times New Roman" w:hAnsi="Times New Roman" w:cs="Times New Roman"/>
          <w:sz w:val="20"/>
          <w:szCs w:val="20"/>
        </w:rPr>
      </w:pPr>
      <w:r w:rsidRPr="008E0D65">
        <w:rPr>
          <w:rFonts w:ascii="Times New Roman" w:hAnsi="Times New Roman" w:cs="Times New Roman"/>
          <w:sz w:val="20"/>
          <w:szCs w:val="20"/>
        </w:rPr>
        <w:t xml:space="preserve">3 </w:t>
      </w:r>
      <w:proofErr w:type="spellStart"/>
      <w:r w:rsidRPr="008E0D65">
        <w:rPr>
          <w:rFonts w:ascii="Times New Roman" w:hAnsi="Times New Roman" w:cs="Times New Roman"/>
          <w:sz w:val="20"/>
          <w:szCs w:val="20"/>
        </w:rPr>
        <w:t>Myakishev</w:t>
      </w:r>
      <w:proofErr w:type="spellEnd"/>
      <w:r w:rsidRPr="008E0D65">
        <w:rPr>
          <w:rFonts w:ascii="Times New Roman" w:hAnsi="Times New Roman" w:cs="Times New Roman"/>
          <w:sz w:val="20"/>
          <w:szCs w:val="20"/>
        </w:rPr>
        <w:t>, S.L.</w:t>
      </w:r>
      <w:r w:rsidRPr="008E0D65">
        <w:t xml:space="preserve"> </w:t>
      </w:r>
      <w:r w:rsidRPr="008E0D65">
        <w:rPr>
          <w:rFonts w:ascii="Times New Roman" w:hAnsi="Times New Roman" w:cs="Times New Roman"/>
          <w:sz w:val="20"/>
          <w:szCs w:val="20"/>
        </w:rPr>
        <w:t xml:space="preserve">&amp; Makarov, R.YU. (2011). </w:t>
      </w:r>
      <w:proofErr w:type="spellStart"/>
      <w:r w:rsidRPr="008E0D65">
        <w:rPr>
          <w:rFonts w:ascii="Times New Roman" w:hAnsi="Times New Roman" w:cs="Times New Roman"/>
          <w:sz w:val="20"/>
          <w:szCs w:val="20"/>
        </w:rPr>
        <w:t>Elektronnye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uchebnye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izdaniya</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harakteristika</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osobennosti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podgotovki</w:t>
      </w:r>
      <w:proofErr w:type="spellEnd"/>
      <w:r w:rsidRPr="008E0D65">
        <w:rPr>
          <w:rFonts w:ascii="Times New Roman" w:hAnsi="Times New Roman" w:cs="Times New Roman"/>
          <w:sz w:val="20"/>
          <w:szCs w:val="20"/>
        </w:rPr>
        <w:t xml:space="preserve"> [Electronic educational publications: characteristics and features of training]. </w:t>
      </w:r>
      <w:proofErr w:type="spellStart"/>
      <w:r w:rsidRPr="008E0D65">
        <w:rPr>
          <w:rFonts w:ascii="Times New Roman" w:hAnsi="Times New Roman" w:cs="Times New Roman"/>
          <w:sz w:val="20"/>
          <w:szCs w:val="20"/>
        </w:rPr>
        <w:t>Vestnik</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VyatGU</w:t>
      </w:r>
      <w:proofErr w:type="spellEnd"/>
      <w:r w:rsidRPr="008E0D65">
        <w:rPr>
          <w:rFonts w:ascii="Times New Roman" w:hAnsi="Times New Roman" w:cs="Times New Roman"/>
          <w:sz w:val="20"/>
          <w:szCs w:val="20"/>
        </w:rPr>
        <w:t xml:space="preserve"> – Bulletin of </w:t>
      </w:r>
      <w:proofErr w:type="spellStart"/>
      <w:r w:rsidRPr="008E0D65">
        <w:rPr>
          <w:rFonts w:ascii="Times New Roman" w:hAnsi="Times New Roman" w:cs="Times New Roman"/>
          <w:sz w:val="20"/>
          <w:szCs w:val="20"/>
        </w:rPr>
        <w:t>VyatSU</w:t>
      </w:r>
      <w:proofErr w:type="spellEnd"/>
      <w:r w:rsidRPr="008E0D65">
        <w:rPr>
          <w:rFonts w:ascii="Times New Roman" w:hAnsi="Times New Roman" w:cs="Times New Roman"/>
          <w:sz w:val="20"/>
          <w:szCs w:val="20"/>
        </w:rPr>
        <w:t>, 1-3, 20-23 [in Russian].</w:t>
      </w:r>
    </w:p>
    <w:p w:rsidR="00B13CA0" w:rsidRPr="008E0D65" w:rsidRDefault="00B13CA0" w:rsidP="00B13CA0">
      <w:pPr>
        <w:spacing w:after="0" w:line="240" w:lineRule="auto"/>
        <w:jc w:val="both"/>
        <w:rPr>
          <w:rFonts w:ascii="Times New Roman" w:hAnsi="Times New Roman" w:cs="Times New Roman"/>
          <w:sz w:val="20"/>
          <w:szCs w:val="20"/>
          <w:highlight w:val="yellow"/>
        </w:rPr>
      </w:pPr>
      <w:proofErr w:type="gramStart"/>
      <w:r w:rsidRPr="008E0D65">
        <w:rPr>
          <w:rFonts w:ascii="Times New Roman" w:hAnsi="Times New Roman" w:cs="Times New Roman"/>
          <w:sz w:val="20"/>
          <w:szCs w:val="20"/>
        </w:rPr>
        <w:t xml:space="preserve">4 </w:t>
      </w:r>
      <w:proofErr w:type="spellStart"/>
      <w:r w:rsidRPr="008E0D65">
        <w:rPr>
          <w:rFonts w:ascii="Times New Roman" w:hAnsi="Times New Roman" w:cs="Times New Roman"/>
          <w:sz w:val="20"/>
          <w:szCs w:val="20"/>
        </w:rPr>
        <w:t>Prokopets</w:t>
      </w:r>
      <w:proofErr w:type="spellEnd"/>
      <w:r w:rsidRPr="008E0D65">
        <w:rPr>
          <w:rFonts w:ascii="Times New Roman" w:hAnsi="Times New Roman" w:cs="Times New Roman"/>
          <w:sz w:val="20"/>
          <w:szCs w:val="20"/>
        </w:rPr>
        <w:t>, E.V. (2019).</w:t>
      </w:r>
      <w:proofErr w:type="gram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Metodicheskie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osobennosti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obucheniya</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detej</w:t>
      </w:r>
      <w:proofErr w:type="spellEnd"/>
      <w:r w:rsidRPr="008E0D65">
        <w:rPr>
          <w:rFonts w:ascii="Times New Roman" w:hAnsi="Times New Roman" w:cs="Times New Roman"/>
          <w:sz w:val="20"/>
          <w:szCs w:val="20"/>
        </w:rPr>
        <w:t xml:space="preserve"> s </w:t>
      </w:r>
      <w:proofErr w:type="spellStart"/>
      <w:r w:rsidRPr="008E0D65">
        <w:rPr>
          <w:rFonts w:ascii="Times New Roman" w:hAnsi="Times New Roman" w:cs="Times New Roman"/>
          <w:sz w:val="20"/>
          <w:szCs w:val="20"/>
        </w:rPr>
        <w:t>narusheniyami</w:t>
      </w:r>
      <w:proofErr w:type="spellEnd"/>
      <w:r w:rsidRPr="008E0D65">
        <w:rPr>
          <w:rFonts w:ascii="Times New Roman" w:hAnsi="Times New Roman" w:cs="Times New Roman"/>
          <w:sz w:val="20"/>
          <w:szCs w:val="20"/>
        </w:rPr>
        <w:t xml:space="preserve"> </w:t>
      </w:r>
      <w:proofErr w:type="spellStart"/>
      <w:proofErr w:type="gramStart"/>
      <w:r w:rsidRPr="008E0D65">
        <w:rPr>
          <w:rFonts w:ascii="Times New Roman" w:hAnsi="Times New Roman" w:cs="Times New Roman"/>
          <w:sz w:val="20"/>
          <w:szCs w:val="20"/>
        </w:rPr>
        <w:t>sluha</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w:t>
      </w:r>
      <w:proofErr w:type="spellEnd"/>
      <w:proofErr w:type="gram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rechi</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mul'timedijnym</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tekhnologiyam</w:t>
      </w:r>
      <w:proofErr w:type="spellEnd"/>
      <w:r w:rsidRPr="008E0D65">
        <w:rPr>
          <w:rFonts w:ascii="Times New Roman" w:hAnsi="Times New Roman" w:cs="Times New Roman"/>
          <w:sz w:val="20"/>
          <w:szCs w:val="20"/>
        </w:rPr>
        <w:t xml:space="preserve"> [Methodological features of teaching multimedia technologies to children with hearing and speech impairments]. </w:t>
      </w:r>
      <w:proofErr w:type="spellStart"/>
      <w:proofErr w:type="gramStart"/>
      <w:r w:rsidRPr="008E0D65">
        <w:rPr>
          <w:rFonts w:ascii="Times New Roman" w:hAnsi="Times New Roman" w:cs="Times New Roman"/>
          <w:sz w:val="20"/>
          <w:szCs w:val="20"/>
        </w:rPr>
        <w:t>Vestnik</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Innovacionnogo</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Evrazijskogo</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universiteta</w:t>
      </w:r>
      <w:proofErr w:type="spellEnd"/>
      <w:r w:rsidRPr="008E0D65">
        <w:rPr>
          <w:rFonts w:ascii="Times New Roman" w:hAnsi="Times New Roman" w:cs="Times New Roman"/>
          <w:sz w:val="20"/>
          <w:szCs w:val="20"/>
        </w:rPr>
        <w:t xml:space="preserve"> – Bulletin of the Innovative Eurasian University, 4 (76), 17-23[in Russian].</w:t>
      </w:r>
      <w:proofErr w:type="gramEnd"/>
    </w:p>
    <w:p w:rsidR="00B13CA0" w:rsidRPr="008E0D65" w:rsidRDefault="00B13CA0" w:rsidP="00B13CA0">
      <w:pPr>
        <w:spacing w:after="0" w:line="240" w:lineRule="auto"/>
        <w:jc w:val="both"/>
        <w:rPr>
          <w:rFonts w:ascii="Times New Roman" w:hAnsi="Times New Roman" w:cs="Times New Roman"/>
          <w:sz w:val="20"/>
          <w:szCs w:val="20"/>
        </w:rPr>
      </w:pPr>
      <w:proofErr w:type="gramStart"/>
      <w:r w:rsidRPr="008E0D65">
        <w:rPr>
          <w:rFonts w:ascii="Times New Roman" w:hAnsi="Times New Roman" w:cs="Times New Roman"/>
          <w:sz w:val="20"/>
          <w:szCs w:val="20"/>
        </w:rPr>
        <w:t xml:space="preserve">5 </w:t>
      </w:r>
      <w:proofErr w:type="spellStart"/>
      <w:r w:rsidRPr="008E0D65">
        <w:rPr>
          <w:rFonts w:ascii="Times New Roman" w:hAnsi="Times New Roman" w:cs="Times New Roman"/>
          <w:sz w:val="20"/>
          <w:szCs w:val="20"/>
        </w:rPr>
        <w:t>Dubrovina</w:t>
      </w:r>
      <w:proofErr w:type="spellEnd"/>
      <w:r w:rsidRPr="008E0D65">
        <w:rPr>
          <w:rFonts w:ascii="Times New Roman" w:hAnsi="Times New Roman" w:cs="Times New Roman"/>
          <w:sz w:val="20"/>
          <w:szCs w:val="20"/>
        </w:rPr>
        <w:t>, E.A. (2014).</w:t>
      </w:r>
      <w:proofErr w:type="gramEnd"/>
      <w:r w:rsidRPr="008E0D65">
        <w:rPr>
          <w:rFonts w:ascii="Times New Roman" w:hAnsi="Times New Roman" w:cs="Times New Roman"/>
          <w:sz w:val="20"/>
          <w:szCs w:val="20"/>
        </w:rPr>
        <w:t xml:space="preserve"> </w:t>
      </w:r>
      <w:proofErr w:type="spellStart"/>
      <w:proofErr w:type="gramStart"/>
      <w:r w:rsidRPr="008E0D65">
        <w:rPr>
          <w:rFonts w:ascii="Times New Roman" w:hAnsi="Times New Roman" w:cs="Times New Roman"/>
          <w:sz w:val="20"/>
          <w:szCs w:val="20"/>
        </w:rPr>
        <w:t>Ispol'zovanie</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cifrovyh</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obrazovatel'nyh</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resursov</w:t>
      </w:r>
      <w:proofErr w:type="spellEnd"/>
      <w:r w:rsidRPr="008E0D65">
        <w:rPr>
          <w:rFonts w:ascii="Times New Roman" w:hAnsi="Times New Roman" w:cs="Times New Roman"/>
          <w:sz w:val="20"/>
          <w:szCs w:val="20"/>
        </w:rPr>
        <w:t xml:space="preserve"> v </w:t>
      </w:r>
      <w:proofErr w:type="spellStart"/>
      <w:r w:rsidRPr="008E0D65">
        <w:rPr>
          <w:rFonts w:ascii="Times New Roman" w:hAnsi="Times New Roman" w:cs="Times New Roman"/>
          <w:sz w:val="20"/>
          <w:szCs w:val="20"/>
        </w:rPr>
        <w:t>sovremennom</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uchebnom</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processe</w:t>
      </w:r>
      <w:proofErr w:type="spellEnd"/>
      <w:r w:rsidRPr="008E0D65">
        <w:rPr>
          <w:rFonts w:ascii="Times New Roman" w:hAnsi="Times New Roman" w:cs="Times New Roman"/>
          <w:sz w:val="20"/>
          <w:szCs w:val="20"/>
        </w:rPr>
        <w:t xml:space="preserve"> [The use of digital educational resources in the modern educational process].</w:t>
      </w:r>
      <w:proofErr w:type="gram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Social'naya</w:t>
      </w:r>
      <w:proofErr w:type="spellEnd"/>
      <w:r w:rsidRPr="008E0D65">
        <w:rPr>
          <w:rFonts w:ascii="Times New Roman" w:hAnsi="Times New Roman" w:cs="Times New Roman"/>
          <w:sz w:val="20"/>
          <w:szCs w:val="20"/>
        </w:rPr>
        <w:t xml:space="preserve"> set' </w:t>
      </w:r>
      <w:proofErr w:type="spellStart"/>
      <w:r w:rsidRPr="008E0D65">
        <w:rPr>
          <w:rFonts w:ascii="Times New Roman" w:hAnsi="Times New Roman" w:cs="Times New Roman"/>
          <w:sz w:val="20"/>
          <w:szCs w:val="20"/>
        </w:rPr>
        <w:t>rabotnikov</w:t>
      </w:r>
      <w:proofErr w:type="spellEnd"/>
      <w:r w:rsidRPr="008E0D65">
        <w:rPr>
          <w:rFonts w:ascii="Times New Roman" w:hAnsi="Times New Roman" w:cs="Times New Roman"/>
          <w:sz w:val="20"/>
          <w:szCs w:val="20"/>
        </w:rPr>
        <w:t xml:space="preserve"> </w:t>
      </w:r>
      <w:proofErr w:type="spellStart"/>
      <w:r w:rsidRPr="008E0D65">
        <w:rPr>
          <w:rFonts w:ascii="Times New Roman" w:hAnsi="Times New Roman" w:cs="Times New Roman"/>
          <w:sz w:val="20"/>
          <w:szCs w:val="20"/>
        </w:rPr>
        <w:t>obrazovaniya</w:t>
      </w:r>
      <w:proofErr w:type="spellEnd"/>
      <w:r w:rsidRPr="008E0D65">
        <w:rPr>
          <w:rFonts w:ascii="Times New Roman" w:hAnsi="Times New Roman" w:cs="Times New Roman"/>
          <w:sz w:val="20"/>
          <w:szCs w:val="20"/>
        </w:rPr>
        <w:t xml:space="preserve"> </w:t>
      </w:r>
      <w:proofErr w:type="gramStart"/>
      <w:r w:rsidRPr="008E0D65">
        <w:rPr>
          <w:rFonts w:ascii="Times New Roman" w:hAnsi="Times New Roman" w:cs="Times New Roman"/>
          <w:sz w:val="20"/>
          <w:szCs w:val="20"/>
        </w:rPr>
        <w:t>nsportal.ru  -</w:t>
      </w:r>
      <w:proofErr w:type="gramEnd"/>
      <w:r w:rsidRPr="008E0D65">
        <w:rPr>
          <w:rFonts w:ascii="Times New Roman" w:hAnsi="Times New Roman" w:cs="Times New Roman"/>
          <w:sz w:val="20"/>
          <w:szCs w:val="20"/>
        </w:rPr>
        <w:t xml:space="preserve"> Social network of education workers nsportal.ru. </w:t>
      </w:r>
      <w:proofErr w:type="gramStart"/>
      <w:r w:rsidRPr="008E0D65">
        <w:rPr>
          <w:rFonts w:ascii="Times New Roman" w:hAnsi="Times New Roman" w:cs="Times New Roman"/>
          <w:sz w:val="20"/>
          <w:szCs w:val="20"/>
        </w:rPr>
        <w:t>Retrieved    from http://nsportal.ru/vuz/pedagogicheskie-nauki/library/2014/01/10/ispolzovanietsifrovykh-obrazovatelnykh-resursov-v [in Russian].</w:t>
      </w:r>
      <w:proofErr w:type="gramEnd"/>
    </w:p>
    <w:p w:rsidR="00D845CE" w:rsidRPr="008E0D65" w:rsidRDefault="00D845CE" w:rsidP="00D845CE">
      <w:pPr>
        <w:spacing w:after="0" w:line="240" w:lineRule="auto"/>
        <w:jc w:val="both"/>
        <w:rPr>
          <w:rFonts w:ascii="Times New Roman" w:hAnsi="Times New Roman" w:cs="Times New Roman"/>
          <w:sz w:val="20"/>
          <w:szCs w:val="20"/>
        </w:rPr>
      </w:pPr>
    </w:p>
    <w:p w:rsidR="00D02861" w:rsidRPr="008E0D65" w:rsidRDefault="00D02861" w:rsidP="00433597">
      <w:pPr>
        <w:autoSpaceDE w:val="0"/>
        <w:autoSpaceDN w:val="0"/>
        <w:adjustRightInd w:val="0"/>
        <w:spacing w:after="0" w:line="240" w:lineRule="auto"/>
        <w:jc w:val="center"/>
        <w:rPr>
          <w:rFonts w:ascii="Times New Roman" w:hAnsi="Times New Roman"/>
          <w:b/>
          <w:bCs/>
          <w:sz w:val="20"/>
          <w:szCs w:val="20"/>
          <w:highlight w:val="yellow"/>
        </w:rPr>
      </w:pPr>
    </w:p>
    <w:p w:rsidR="00A5619E" w:rsidRPr="00AE053D"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r w:rsidRPr="00AE053D">
        <w:rPr>
          <w:rFonts w:ascii="Times New Roman" w:eastAsia="Times New Roman" w:hAnsi="Times New Roman" w:cs="Times New Roman"/>
          <w:b/>
          <w:color w:val="auto"/>
          <w:sz w:val="20"/>
          <w:szCs w:val="20"/>
          <w:lang w:val="ru-RU" w:eastAsia="ru-RU"/>
        </w:rPr>
        <w:t>Е.В.Прокопец</w:t>
      </w:r>
    </w:p>
    <w:p w:rsidR="00A5619E" w:rsidRPr="00AE053D" w:rsidRDefault="00A5619E" w:rsidP="00A5619E">
      <w:pPr>
        <w:spacing w:after="0" w:line="240" w:lineRule="auto"/>
        <w:jc w:val="center"/>
        <w:rPr>
          <w:rFonts w:ascii="Times New Roman" w:eastAsia="Times New Roman" w:hAnsi="Times New Roman" w:cs="Times New Roman"/>
          <w:color w:val="auto"/>
          <w:sz w:val="20"/>
          <w:szCs w:val="20"/>
          <w:lang w:val="ru-RU" w:eastAsia="ru-RU"/>
        </w:rPr>
      </w:pPr>
      <w:r w:rsidRPr="00AE053D">
        <w:rPr>
          <w:rFonts w:ascii="Times New Roman" w:eastAsia="Times New Roman" w:hAnsi="Times New Roman" w:cs="Times New Roman"/>
          <w:color w:val="auto"/>
          <w:sz w:val="20"/>
          <w:szCs w:val="20"/>
          <w:lang w:val="ru-RU" w:eastAsia="ru-RU"/>
        </w:rPr>
        <w:t xml:space="preserve">Инновациялық Еуразия Университеті, Қазақстан </w:t>
      </w:r>
    </w:p>
    <w:p w:rsidR="00A5619E" w:rsidRPr="00AE053D" w:rsidRDefault="00A5619E" w:rsidP="00A5619E">
      <w:pPr>
        <w:spacing w:after="0" w:line="240" w:lineRule="auto"/>
        <w:jc w:val="center"/>
        <w:rPr>
          <w:rFonts w:ascii="Times New Roman" w:eastAsia="Times New Roman" w:hAnsi="Times New Roman" w:cs="Times New Roman"/>
          <w:color w:val="auto"/>
          <w:sz w:val="20"/>
          <w:szCs w:val="20"/>
          <w:highlight w:val="yellow"/>
          <w:lang w:val="ru-RU" w:eastAsia="ru-RU"/>
        </w:rPr>
      </w:pPr>
    </w:p>
    <w:p w:rsidR="00A5619E" w:rsidRPr="00AE053D" w:rsidRDefault="00A829DE"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val="ru-RU" w:eastAsia="ru-RU"/>
        </w:rPr>
      </w:pPr>
      <w:r w:rsidRPr="00AE053D">
        <w:rPr>
          <w:rFonts w:ascii="Times New Roman" w:eastAsia="Times New Roman" w:hAnsi="Times New Roman" w:cs="Times New Roman"/>
          <w:b/>
          <w:color w:val="auto"/>
          <w:sz w:val="20"/>
          <w:szCs w:val="20"/>
          <w:lang w:val="ru-RU" w:eastAsia="ru-RU"/>
        </w:rPr>
        <w:t>Оқытуда электрондық оқу құралдарын пайдалану кезінде студенттердің танымдық дербестігін қалыптастыру моделі</w:t>
      </w:r>
    </w:p>
    <w:p w:rsidR="00A5619E" w:rsidRPr="00AE053D"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highlight w:val="yellow"/>
          <w:lang w:val="ru-RU" w:eastAsia="ru-RU"/>
        </w:rPr>
      </w:pPr>
    </w:p>
    <w:p w:rsidR="00A5619E" w:rsidRPr="008E0D65"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proofErr w:type="spellStart"/>
      <w:r w:rsidRPr="008E0D65">
        <w:rPr>
          <w:rFonts w:ascii="Times New Roman" w:eastAsia="Times New Roman" w:hAnsi="Times New Roman" w:cs="Times New Roman"/>
          <w:b/>
          <w:color w:val="auto"/>
          <w:sz w:val="20"/>
          <w:szCs w:val="20"/>
          <w:lang w:eastAsia="ru-RU"/>
        </w:rPr>
        <w:t>Аннотация</w:t>
      </w:r>
      <w:proofErr w:type="spellEnd"/>
      <w:r w:rsidRPr="008E0D65">
        <w:rPr>
          <w:rFonts w:ascii="Times New Roman" w:eastAsia="Times New Roman" w:hAnsi="Times New Roman" w:cs="Times New Roman"/>
          <w:b/>
          <w:color w:val="auto"/>
          <w:sz w:val="20"/>
          <w:szCs w:val="20"/>
          <w:lang w:eastAsia="ru-RU"/>
        </w:rPr>
        <w:t xml:space="preserve"> </w:t>
      </w:r>
    </w:p>
    <w:p w:rsidR="00A5619E" w:rsidRPr="008E0D65" w:rsidRDefault="0093045D" w:rsidP="00A5619E">
      <w:pPr>
        <w:spacing w:after="0" w:line="240" w:lineRule="auto"/>
        <w:ind w:firstLine="709"/>
        <w:jc w:val="both"/>
        <w:rPr>
          <w:rFonts w:ascii="Times New Roman" w:eastAsia="Times New Roman" w:hAnsi="Times New Roman" w:cs="Times New Roman"/>
          <w:color w:val="auto"/>
          <w:sz w:val="20"/>
          <w:szCs w:val="20"/>
          <w:lang w:eastAsia="ru-RU"/>
        </w:rPr>
      </w:pPr>
      <w:proofErr w:type="spellStart"/>
      <w:proofErr w:type="gramStart"/>
      <w:r w:rsidRPr="008E0D65">
        <w:rPr>
          <w:rFonts w:ascii="Times New Roman" w:eastAsia="Times New Roman" w:hAnsi="Times New Roman" w:cs="Times New Roman"/>
          <w:color w:val="auto"/>
          <w:sz w:val="20"/>
          <w:szCs w:val="20"/>
          <w:lang w:eastAsia="ru-RU"/>
        </w:rPr>
        <w:t>Мақала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процесінде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электрондық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құралдарын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практикалық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қолдануға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негізделген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білім</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алушылардың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танымдық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дербестігін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қалыптастыру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сипаттауға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арналған</w:t>
      </w:r>
      <w:proofErr w:type="spellEnd"/>
      <w:r w:rsidRPr="008E0D65">
        <w:rPr>
          <w:rFonts w:ascii="Times New Roman" w:eastAsia="Times New Roman" w:hAnsi="Times New Roman" w:cs="Times New Roman"/>
          <w:color w:val="auto"/>
          <w:sz w:val="20"/>
          <w:szCs w:val="20"/>
          <w:lang w:eastAsia="ru-RU"/>
        </w:rPr>
        <w:t>.</w:t>
      </w:r>
      <w:proofErr w:type="gramEnd"/>
      <w:r w:rsidRPr="008E0D65">
        <w:rPr>
          <w:rFonts w:ascii="Times New Roman" w:eastAsia="Times New Roman" w:hAnsi="Times New Roman" w:cs="Times New Roman"/>
          <w:color w:val="auto"/>
          <w:sz w:val="20"/>
          <w:szCs w:val="20"/>
          <w:lang w:eastAsia="ru-RU"/>
        </w:rPr>
        <w:t xml:space="preserve"> </w:t>
      </w:r>
      <w:proofErr w:type="spellStart"/>
      <w:proofErr w:type="gramStart"/>
      <w:r w:rsidRPr="008E0D65">
        <w:rPr>
          <w:rFonts w:ascii="Times New Roman" w:eastAsia="Times New Roman" w:hAnsi="Times New Roman" w:cs="Times New Roman"/>
          <w:color w:val="auto"/>
          <w:sz w:val="20"/>
          <w:szCs w:val="20"/>
          <w:lang w:eastAsia="ru-RU"/>
        </w:rPr>
        <w:t>Сондай-ақ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оқытудың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осы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әзірлеуге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қойылатын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негізгі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талаптар</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және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ұсынылған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модель</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көрсетуі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керек</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негізгі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аспектілер</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қарастырылады</w:t>
      </w:r>
      <w:proofErr w:type="spellEnd"/>
      <w:r w:rsidRPr="008E0D65">
        <w:rPr>
          <w:rFonts w:ascii="Times New Roman" w:eastAsia="Times New Roman" w:hAnsi="Times New Roman" w:cs="Times New Roman"/>
          <w:color w:val="auto"/>
          <w:sz w:val="20"/>
          <w:szCs w:val="20"/>
          <w:lang w:eastAsia="ru-RU"/>
        </w:rPr>
        <w:t>.</w:t>
      </w:r>
      <w:proofErr w:type="gramEnd"/>
      <w:r w:rsidRPr="008E0D65">
        <w:rPr>
          <w:rFonts w:ascii="Times New Roman" w:eastAsia="Times New Roman" w:hAnsi="Times New Roman" w:cs="Times New Roman"/>
          <w:color w:val="auto"/>
          <w:sz w:val="20"/>
          <w:szCs w:val="20"/>
          <w:lang w:eastAsia="ru-RU"/>
        </w:rPr>
        <w:t xml:space="preserve"> </w:t>
      </w:r>
      <w:proofErr w:type="spellStart"/>
      <w:proofErr w:type="gramStart"/>
      <w:r w:rsidRPr="008E0D65">
        <w:rPr>
          <w:rFonts w:ascii="Times New Roman" w:eastAsia="Times New Roman" w:hAnsi="Times New Roman" w:cs="Times New Roman"/>
          <w:color w:val="auto"/>
          <w:sz w:val="20"/>
          <w:szCs w:val="20"/>
          <w:lang w:eastAsia="ru-RU"/>
        </w:rPr>
        <w:t>Мақалада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автор</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зерттеген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білім</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беру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процесінде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электронды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құралдарын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қолдана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отырып</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танымдық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тәуелсіздікті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қалыптастыру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процесінің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проблемасы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толығымен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электронды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құралдарын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қолдану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негізінде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педагогикалық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процестің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және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жүзеге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асыруға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сондай-ақ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білім</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алушылардың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танымдық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Тәуелсіздігін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қалыптастыру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және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жүзеге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асыруға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байланысты</w:t>
      </w:r>
      <w:proofErr w:type="spellEnd"/>
      <w:r w:rsidRPr="008E0D65">
        <w:rPr>
          <w:rFonts w:ascii="Times New Roman" w:eastAsia="Times New Roman" w:hAnsi="Times New Roman" w:cs="Times New Roman"/>
          <w:color w:val="auto"/>
          <w:sz w:val="20"/>
          <w:szCs w:val="20"/>
          <w:lang w:eastAsia="ru-RU"/>
        </w:rPr>
        <w:t>.</w:t>
      </w:r>
      <w:proofErr w:type="gramEnd"/>
      <w:r w:rsidRPr="008E0D65">
        <w:rPr>
          <w:rFonts w:ascii="Times New Roman" w:eastAsia="Times New Roman" w:hAnsi="Times New Roman" w:cs="Times New Roman"/>
          <w:color w:val="auto"/>
          <w:sz w:val="20"/>
          <w:szCs w:val="20"/>
          <w:lang w:eastAsia="ru-RU"/>
        </w:rPr>
        <w:t xml:space="preserve"> </w:t>
      </w:r>
      <w:proofErr w:type="spellStart"/>
      <w:proofErr w:type="gramStart"/>
      <w:r w:rsidRPr="008E0D65">
        <w:rPr>
          <w:rFonts w:ascii="Times New Roman" w:eastAsia="Times New Roman" w:hAnsi="Times New Roman" w:cs="Times New Roman"/>
          <w:color w:val="auto"/>
          <w:sz w:val="20"/>
          <w:szCs w:val="20"/>
          <w:lang w:eastAsia="ru-RU"/>
        </w:rPr>
        <w:t>Қарастырылған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модельдерге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сүйене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отырып</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студенттердің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танымдық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тәуелсіздігін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қалыптастыруға</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неғұрлым</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қолайлы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және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lastRenderedPageBreak/>
        <w:t>тиімді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әсер</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ететін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электрондық</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құралдарын</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қолдану</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арқылы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студенттерді</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оқытудағы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оқытушы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қызметінің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стратегиясы</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анықталды</w:t>
      </w:r>
      <w:proofErr w:type="spellEnd"/>
      <w:r w:rsidRPr="008E0D65">
        <w:rPr>
          <w:rFonts w:ascii="Times New Roman" w:eastAsia="Times New Roman" w:hAnsi="Times New Roman" w:cs="Times New Roman"/>
          <w:color w:val="auto"/>
          <w:sz w:val="20"/>
          <w:szCs w:val="20"/>
          <w:lang w:eastAsia="ru-RU"/>
        </w:rPr>
        <w:t>.</w:t>
      </w:r>
      <w:proofErr w:type="gramEnd"/>
    </w:p>
    <w:p w:rsidR="00A1607E" w:rsidRPr="008E0D65"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8E0D65">
        <w:rPr>
          <w:rFonts w:ascii="Times New Roman" w:eastAsia="Times New Roman" w:hAnsi="Times New Roman" w:cs="Times New Roman"/>
          <w:color w:val="auto"/>
          <w:sz w:val="20"/>
          <w:szCs w:val="20"/>
          <w:lang w:eastAsia="ru-RU"/>
        </w:rPr>
        <w:t>Мақсаты</w:t>
      </w:r>
      <w:proofErr w:type="spellEnd"/>
      <w:r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электрондық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құралдарын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арқылы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студенттердің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танымдық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Тәуелсіздігін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қалыптастыру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моделін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технологиясының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сипаттамасы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және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оны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оқытушы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қызметінің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ұсынылған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стратегиясы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негізінде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білім</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беру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процесінде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практикалық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Pr="008E0D65">
        <w:rPr>
          <w:rFonts w:ascii="Times New Roman" w:eastAsia="Times New Roman" w:hAnsi="Times New Roman" w:cs="Times New Roman"/>
          <w:color w:val="auto"/>
          <w:sz w:val="20"/>
          <w:szCs w:val="20"/>
          <w:lang w:eastAsia="ru-RU"/>
        </w:rPr>
        <w:t>.</w:t>
      </w:r>
    </w:p>
    <w:p w:rsidR="00A1607E" w:rsidRPr="008E0D65"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8E0D65">
        <w:rPr>
          <w:rFonts w:ascii="Times New Roman" w:eastAsia="Times New Roman" w:hAnsi="Times New Roman" w:cs="Times New Roman"/>
          <w:color w:val="auto"/>
          <w:sz w:val="20"/>
          <w:szCs w:val="20"/>
          <w:lang w:eastAsia="ru-RU"/>
        </w:rPr>
        <w:t>Әдістері</w:t>
      </w:r>
      <w:proofErr w:type="spellEnd"/>
      <w:r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Мақалада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талдау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синтез</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және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дедукция</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әдістері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қолданылды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proofErr w:type="gramStart"/>
      <w:r w:rsidR="0093045D" w:rsidRPr="008E0D65">
        <w:rPr>
          <w:rFonts w:ascii="Times New Roman" w:eastAsia="Times New Roman" w:hAnsi="Times New Roman" w:cs="Times New Roman"/>
          <w:color w:val="auto"/>
          <w:sz w:val="20"/>
          <w:szCs w:val="20"/>
          <w:lang w:eastAsia="ru-RU"/>
        </w:rPr>
        <w:t>Джон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Дьюидің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дидактикалық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тұжырымдамасын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және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оның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негізінде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қалыптасқан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талаптар</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мен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принциптерді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талдау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Электронды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құралдарын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белсенді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арқылы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танымдық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тәуелсіздікті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қалыптастыруға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бағытталған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педагогикалық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процестің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моделін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сипаттамалық-аналитикалық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әдіс</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негізінде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жүргізілді</w:t>
      </w:r>
      <w:proofErr w:type="spellEnd"/>
      <w:r w:rsidR="0093045D" w:rsidRPr="008E0D65">
        <w:rPr>
          <w:rFonts w:ascii="Times New Roman" w:eastAsia="Times New Roman" w:hAnsi="Times New Roman" w:cs="Times New Roman"/>
          <w:color w:val="auto"/>
          <w:sz w:val="20"/>
          <w:szCs w:val="20"/>
          <w:lang w:eastAsia="ru-RU"/>
        </w:rPr>
        <w:t>.</w:t>
      </w:r>
      <w:proofErr w:type="gramEnd"/>
    </w:p>
    <w:p w:rsidR="00A1607E" w:rsidRPr="008E0D65"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8E0D65">
        <w:rPr>
          <w:rFonts w:ascii="Times New Roman" w:eastAsia="Times New Roman" w:hAnsi="Times New Roman" w:cs="Times New Roman"/>
          <w:color w:val="auto"/>
          <w:sz w:val="20"/>
          <w:szCs w:val="20"/>
          <w:lang w:eastAsia="ru-RU"/>
        </w:rPr>
        <w:t>Нәтижелер</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және</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олардың</w:t>
      </w:r>
      <w:proofErr w:type="spellEnd"/>
      <w:r w:rsidRPr="008E0D65">
        <w:rPr>
          <w:rFonts w:ascii="Times New Roman" w:eastAsia="Times New Roman" w:hAnsi="Times New Roman" w:cs="Times New Roman"/>
          <w:color w:val="auto"/>
          <w:sz w:val="20"/>
          <w:szCs w:val="20"/>
          <w:lang w:eastAsia="ru-RU"/>
        </w:rPr>
        <w:t xml:space="preserve"> </w:t>
      </w:r>
      <w:proofErr w:type="spellStart"/>
      <w:r w:rsidRPr="008E0D65">
        <w:rPr>
          <w:rFonts w:ascii="Times New Roman" w:eastAsia="Times New Roman" w:hAnsi="Times New Roman" w:cs="Times New Roman"/>
          <w:color w:val="auto"/>
          <w:sz w:val="20"/>
          <w:szCs w:val="20"/>
          <w:lang w:eastAsia="ru-RU"/>
        </w:rPr>
        <w:t>маңыздылығы</w:t>
      </w:r>
      <w:proofErr w:type="spellEnd"/>
      <w:r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Автор</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ұсынған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модельдердің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практикалық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нәтижесі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ұйымдастырушылық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және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педагогикалық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жағдайлар</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кешені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болып</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табылады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олардың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сақталуы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электронды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құралдарын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арқылы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процесінде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студенттердің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танымдық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Тәуелсіздігінің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қарқынды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дамуына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ықпал</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етеді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proofErr w:type="gramStart"/>
      <w:r w:rsidR="0093045D" w:rsidRPr="008E0D65">
        <w:rPr>
          <w:rFonts w:ascii="Times New Roman" w:eastAsia="Times New Roman" w:hAnsi="Times New Roman" w:cs="Times New Roman"/>
          <w:color w:val="auto"/>
          <w:sz w:val="20"/>
          <w:szCs w:val="20"/>
          <w:lang w:eastAsia="ru-RU"/>
        </w:rPr>
        <w:t>Зерттеу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нәтижелері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теориялық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маңыздылығынан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басқа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электронды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құралдарын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негізінде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құрылған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педагогикалық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процеске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қойылатын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талаптарды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ескере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отырып</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мұғалімнің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іс-әрекетінің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стратегиясында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практикалық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маңыздылыққа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ие</w:t>
      </w:r>
      <w:proofErr w:type="spellEnd"/>
      <w:r w:rsidR="0093045D" w:rsidRPr="008E0D65">
        <w:rPr>
          <w:rFonts w:ascii="Times New Roman" w:eastAsia="Times New Roman" w:hAnsi="Times New Roman" w:cs="Times New Roman"/>
          <w:color w:val="auto"/>
          <w:sz w:val="20"/>
          <w:szCs w:val="20"/>
          <w:lang w:eastAsia="ru-RU"/>
        </w:rPr>
        <w:t>.</w:t>
      </w:r>
      <w:proofErr w:type="gramEnd"/>
      <w:r w:rsidR="0093045D" w:rsidRPr="008E0D65">
        <w:rPr>
          <w:rFonts w:ascii="Times New Roman" w:eastAsia="Times New Roman" w:hAnsi="Times New Roman" w:cs="Times New Roman"/>
          <w:color w:val="auto"/>
          <w:sz w:val="20"/>
          <w:szCs w:val="20"/>
          <w:lang w:eastAsia="ru-RU"/>
        </w:rPr>
        <w:t xml:space="preserve"> </w:t>
      </w:r>
      <w:proofErr w:type="spellStart"/>
      <w:proofErr w:type="gramStart"/>
      <w:r w:rsidR="0093045D" w:rsidRPr="008E0D65">
        <w:rPr>
          <w:rFonts w:ascii="Times New Roman" w:eastAsia="Times New Roman" w:hAnsi="Times New Roman" w:cs="Times New Roman"/>
          <w:color w:val="auto"/>
          <w:sz w:val="20"/>
          <w:szCs w:val="20"/>
          <w:lang w:eastAsia="ru-RU"/>
        </w:rPr>
        <w:t>Автор</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ұсынған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модель</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электронды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құралдарын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қолдану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арқылы</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білімді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игеру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процесінде</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студенттердің</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танымдық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тәуелсіздігін</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тиімді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қалыптастыруға</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ықпал</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етеді</w:t>
      </w:r>
      <w:proofErr w:type="spellEnd"/>
      <w:r w:rsidR="0093045D" w:rsidRPr="008E0D65">
        <w:rPr>
          <w:rFonts w:ascii="Times New Roman" w:eastAsia="Times New Roman" w:hAnsi="Times New Roman" w:cs="Times New Roman"/>
          <w:color w:val="auto"/>
          <w:sz w:val="20"/>
          <w:szCs w:val="20"/>
          <w:lang w:eastAsia="ru-RU"/>
        </w:rPr>
        <w:t>.</w:t>
      </w:r>
      <w:proofErr w:type="gramEnd"/>
    </w:p>
    <w:p w:rsidR="00A1607E" w:rsidRPr="008E0D65" w:rsidRDefault="00A1607E" w:rsidP="00A1607E">
      <w:pPr>
        <w:spacing w:after="0" w:line="240" w:lineRule="auto"/>
        <w:ind w:firstLine="709"/>
        <w:jc w:val="both"/>
        <w:rPr>
          <w:rFonts w:ascii="Times New Roman" w:eastAsia="Times New Roman" w:hAnsi="Times New Roman" w:cs="Times New Roman"/>
          <w:color w:val="auto"/>
          <w:sz w:val="20"/>
          <w:szCs w:val="20"/>
          <w:highlight w:val="yellow"/>
          <w:lang w:eastAsia="ru-RU"/>
        </w:rPr>
      </w:pPr>
      <w:proofErr w:type="spellStart"/>
      <w:r w:rsidRPr="008E0D65">
        <w:rPr>
          <w:rFonts w:ascii="Times New Roman" w:eastAsia="Times New Roman" w:hAnsi="Times New Roman" w:cs="Times New Roman"/>
          <w:color w:val="auto"/>
          <w:sz w:val="20"/>
          <w:szCs w:val="20"/>
          <w:lang w:eastAsia="ru-RU"/>
        </w:rPr>
        <w:t>Түйінсөздер</w:t>
      </w:r>
      <w:proofErr w:type="spellEnd"/>
      <w:r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танымдық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Тәуелсіздік</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оқыту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моделі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оқыту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компоненті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оқу</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кезеңі</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дидактикалық</w:t>
      </w:r>
      <w:proofErr w:type="spellEnd"/>
      <w:r w:rsidR="0093045D" w:rsidRPr="008E0D65">
        <w:rPr>
          <w:rFonts w:ascii="Times New Roman" w:eastAsia="Times New Roman" w:hAnsi="Times New Roman" w:cs="Times New Roman"/>
          <w:color w:val="auto"/>
          <w:sz w:val="20"/>
          <w:szCs w:val="20"/>
          <w:lang w:eastAsia="ru-RU"/>
        </w:rPr>
        <w:t xml:space="preserve"> </w:t>
      </w:r>
      <w:proofErr w:type="spellStart"/>
      <w:r w:rsidR="0093045D" w:rsidRPr="008E0D65">
        <w:rPr>
          <w:rFonts w:ascii="Times New Roman" w:eastAsia="Times New Roman" w:hAnsi="Times New Roman" w:cs="Times New Roman"/>
          <w:color w:val="auto"/>
          <w:sz w:val="20"/>
          <w:szCs w:val="20"/>
          <w:lang w:eastAsia="ru-RU"/>
        </w:rPr>
        <w:t>жүйе</w:t>
      </w:r>
      <w:proofErr w:type="spellEnd"/>
      <w:r w:rsidR="0093045D" w:rsidRPr="008E0D65">
        <w:rPr>
          <w:rFonts w:ascii="Times New Roman" w:eastAsia="Times New Roman" w:hAnsi="Times New Roman" w:cs="Times New Roman"/>
          <w:color w:val="auto"/>
          <w:sz w:val="20"/>
          <w:szCs w:val="20"/>
          <w:lang w:eastAsia="ru-RU"/>
        </w:rPr>
        <w:t>.</w:t>
      </w:r>
    </w:p>
    <w:p w:rsidR="0099754E" w:rsidRPr="008E0D65" w:rsidRDefault="0099754E" w:rsidP="00A5619E">
      <w:pPr>
        <w:autoSpaceDE w:val="0"/>
        <w:autoSpaceDN w:val="0"/>
        <w:adjustRightInd w:val="0"/>
        <w:spacing w:after="0" w:line="240" w:lineRule="auto"/>
        <w:ind w:firstLine="709"/>
        <w:jc w:val="both"/>
        <w:rPr>
          <w:rFonts w:ascii="Times New Roman" w:hAnsi="Times New Roman"/>
          <w:bCs/>
          <w:iCs/>
          <w:sz w:val="20"/>
          <w:szCs w:val="20"/>
          <w:highlight w:val="yellow"/>
        </w:rPr>
      </w:pPr>
    </w:p>
    <w:p w:rsidR="00A829DE" w:rsidRPr="00AE053D" w:rsidRDefault="00A829DE" w:rsidP="00A829DE">
      <w:pPr>
        <w:spacing w:after="0" w:line="240" w:lineRule="auto"/>
        <w:jc w:val="center"/>
        <w:rPr>
          <w:rFonts w:ascii="Times New Roman" w:eastAsia="Times New Roman" w:hAnsi="Times New Roman" w:cs="Times New Roman"/>
          <w:b/>
          <w:color w:val="auto"/>
          <w:sz w:val="20"/>
          <w:szCs w:val="20"/>
          <w:lang w:val="ru-RU" w:eastAsia="ru-RU"/>
        </w:rPr>
      </w:pPr>
      <w:r w:rsidRPr="00AE053D">
        <w:rPr>
          <w:rFonts w:ascii="Times New Roman" w:eastAsia="Times New Roman" w:hAnsi="Times New Roman" w:cs="Times New Roman"/>
          <w:b/>
          <w:color w:val="auto"/>
          <w:sz w:val="20"/>
          <w:szCs w:val="20"/>
          <w:lang w:val="ru-RU" w:eastAsia="ru-RU"/>
        </w:rPr>
        <w:t>Е.В.Прокопец</w:t>
      </w:r>
    </w:p>
    <w:p w:rsidR="00A829DE" w:rsidRPr="00AE053D" w:rsidRDefault="00A829DE" w:rsidP="00A829DE">
      <w:pPr>
        <w:spacing w:after="0" w:line="240" w:lineRule="auto"/>
        <w:jc w:val="center"/>
        <w:rPr>
          <w:rFonts w:ascii="Times New Roman" w:eastAsia="Times New Roman" w:hAnsi="Times New Roman" w:cs="Times New Roman"/>
          <w:color w:val="auto"/>
          <w:sz w:val="20"/>
          <w:szCs w:val="20"/>
          <w:lang w:val="ru-RU" w:eastAsia="ru-RU"/>
        </w:rPr>
      </w:pPr>
      <w:r w:rsidRPr="00AE053D">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A829DE" w:rsidRPr="00AE053D" w:rsidRDefault="00A829DE" w:rsidP="00A829DE">
      <w:pPr>
        <w:spacing w:after="0" w:line="240" w:lineRule="auto"/>
        <w:jc w:val="center"/>
        <w:rPr>
          <w:rFonts w:ascii="Times New Roman" w:eastAsia="Times New Roman" w:hAnsi="Times New Roman" w:cs="Times New Roman"/>
          <w:color w:val="auto"/>
          <w:sz w:val="20"/>
          <w:szCs w:val="20"/>
          <w:lang w:val="ru-RU" w:eastAsia="ru-RU"/>
        </w:rPr>
      </w:pPr>
    </w:p>
    <w:p w:rsidR="00A829DE" w:rsidRPr="00AE053D" w:rsidRDefault="00A829DE" w:rsidP="00A829DE">
      <w:pPr>
        <w:shd w:val="clear" w:color="auto" w:fill="FFFFFF"/>
        <w:spacing w:after="0" w:line="240" w:lineRule="auto"/>
        <w:ind w:left="15" w:firstLine="694"/>
        <w:jc w:val="center"/>
        <w:rPr>
          <w:rFonts w:ascii="Times New Roman" w:eastAsia="Times New Roman" w:hAnsi="Times New Roman" w:cs="Times New Roman"/>
          <w:b/>
          <w:color w:val="auto"/>
          <w:sz w:val="20"/>
          <w:szCs w:val="20"/>
          <w:lang w:val="ru-RU" w:eastAsia="ru-RU"/>
        </w:rPr>
      </w:pPr>
      <w:r w:rsidRPr="00AE053D">
        <w:rPr>
          <w:rFonts w:ascii="Times New Roman" w:eastAsia="Times New Roman" w:hAnsi="Times New Roman" w:cs="Times New Roman"/>
          <w:b/>
          <w:color w:val="auto"/>
          <w:sz w:val="20"/>
          <w:szCs w:val="20"/>
          <w:lang w:val="ru-RU" w:eastAsia="ru-RU"/>
        </w:rPr>
        <w:t>Модель формирования познавательной самостоятельности студентов при использовании в обучении электронных учебных пособий</w:t>
      </w:r>
    </w:p>
    <w:p w:rsidR="00A829DE" w:rsidRPr="00AE053D" w:rsidRDefault="00A829DE" w:rsidP="00A5619E">
      <w:pPr>
        <w:autoSpaceDE w:val="0"/>
        <w:autoSpaceDN w:val="0"/>
        <w:adjustRightInd w:val="0"/>
        <w:spacing w:after="0" w:line="240" w:lineRule="auto"/>
        <w:ind w:firstLine="709"/>
        <w:jc w:val="both"/>
        <w:rPr>
          <w:rFonts w:ascii="Times New Roman" w:hAnsi="Times New Roman"/>
          <w:bCs/>
          <w:iCs/>
          <w:sz w:val="20"/>
          <w:szCs w:val="20"/>
          <w:highlight w:val="yellow"/>
          <w:lang w:val="ru-RU"/>
        </w:rPr>
      </w:pPr>
    </w:p>
    <w:p w:rsidR="00A829DE" w:rsidRPr="008E0D65" w:rsidRDefault="00A829DE" w:rsidP="00A5619E">
      <w:pPr>
        <w:autoSpaceDE w:val="0"/>
        <w:autoSpaceDN w:val="0"/>
        <w:adjustRightInd w:val="0"/>
        <w:spacing w:after="0" w:line="240" w:lineRule="auto"/>
        <w:ind w:firstLine="709"/>
        <w:jc w:val="both"/>
        <w:rPr>
          <w:rFonts w:ascii="Times New Roman" w:hAnsi="Times New Roman"/>
          <w:b/>
          <w:bCs/>
          <w:iCs/>
          <w:sz w:val="20"/>
          <w:szCs w:val="20"/>
        </w:rPr>
      </w:pPr>
      <w:proofErr w:type="spellStart"/>
      <w:r w:rsidRPr="008E0D65">
        <w:rPr>
          <w:rFonts w:ascii="Times New Roman" w:hAnsi="Times New Roman"/>
          <w:b/>
          <w:bCs/>
          <w:iCs/>
          <w:sz w:val="20"/>
          <w:szCs w:val="20"/>
        </w:rPr>
        <w:t>Аннотация</w:t>
      </w:r>
      <w:proofErr w:type="spellEnd"/>
    </w:p>
    <w:p w:rsidR="003D00B4" w:rsidRPr="00AE053D" w:rsidRDefault="003D00B4" w:rsidP="003D00B4">
      <w:pPr>
        <w:pStyle w:val="ab"/>
        <w:spacing w:after="0"/>
        <w:ind w:left="0" w:firstLine="708"/>
        <w:jc w:val="both"/>
        <w:rPr>
          <w:spacing w:val="-3"/>
        </w:rPr>
      </w:pPr>
      <w:proofErr w:type="gramStart"/>
      <w:r w:rsidRPr="00AE053D">
        <w:rPr>
          <w:sz w:val="20"/>
          <w:szCs w:val="20"/>
          <w:lang w:eastAsia="ru-RU"/>
        </w:rPr>
        <w:t>Статья посвящена описанию модели формирования познавательной самостоятельности обучающихся, основывающейся на практическом применении в учебном процессе электронных учебных пособий.</w:t>
      </w:r>
      <w:proofErr w:type="gramEnd"/>
      <w:r w:rsidRPr="00AE053D">
        <w:rPr>
          <w:sz w:val="20"/>
          <w:szCs w:val="20"/>
          <w:lang w:eastAsia="ru-RU"/>
        </w:rPr>
        <w:t xml:space="preserve"> Также рассматриваются основные требования к разработке данной модели обучения и основные аспекты, которые должна отражать предложенная модель. Исследуемая автором в статье проблема процесса формирования познавательной самостоятельности с использованием электронных учебных пособий в образовательном процессе, всецело зависит от построения и реализации модели педагогического процесса на основе применения электронных учебных пособий, а также от построения и реализации модели формирования познавательной самостоятельности обучающихся. </w:t>
      </w:r>
      <w:proofErr w:type="gramStart"/>
      <w:r w:rsidRPr="00AE053D">
        <w:rPr>
          <w:sz w:val="20"/>
          <w:szCs w:val="20"/>
          <w:lang w:eastAsia="ru-RU"/>
        </w:rPr>
        <w:t>Исходя из рассмотренных моделей, определена стратегия деятельности преподавателя при обучении студентов посредством применения электронных учебных пособий, наиболее благоприятно и эффективно сказывающаяся на формировании у обучаемых познавательной самостоятельности.</w:t>
      </w:r>
      <w:proofErr w:type="gramEnd"/>
    </w:p>
    <w:p w:rsidR="003D00B4" w:rsidRPr="00AE053D" w:rsidRDefault="003D00B4" w:rsidP="003D00B4">
      <w:pPr>
        <w:spacing w:after="0" w:line="240" w:lineRule="auto"/>
        <w:ind w:firstLine="709"/>
        <w:jc w:val="both"/>
        <w:rPr>
          <w:rFonts w:ascii="Times New Roman" w:eastAsia="Times New Roman" w:hAnsi="Times New Roman" w:cs="Times New Roman"/>
          <w:i/>
          <w:color w:val="auto"/>
          <w:sz w:val="20"/>
          <w:szCs w:val="20"/>
          <w:lang w:val="ru-RU" w:eastAsia="ru-RU"/>
        </w:rPr>
      </w:pPr>
      <w:r w:rsidRPr="00AE053D">
        <w:rPr>
          <w:rFonts w:ascii="Times New Roman" w:eastAsia="Times New Roman" w:hAnsi="Times New Roman" w:cs="Times New Roman"/>
          <w:color w:val="auto"/>
          <w:sz w:val="20"/>
          <w:szCs w:val="20"/>
          <w:lang w:val="ru-RU" w:eastAsia="ru-RU"/>
        </w:rPr>
        <w:t>Цель:</w:t>
      </w:r>
      <w:r w:rsidRPr="00AE053D">
        <w:rPr>
          <w:rFonts w:ascii="Times New Roman" w:eastAsia="Times New Roman" w:hAnsi="Times New Roman" w:cs="Times New Roman"/>
          <w:i/>
          <w:color w:val="auto"/>
          <w:sz w:val="20"/>
          <w:szCs w:val="20"/>
          <w:lang w:val="ru-RU" w:eastAsia="ru-RU"/>
        </w:rPr>
        <w:t xml:space="preserve"> </w:t>
      </w:r>
      <w:r w:rsidRPr="00AE053D">
        <w:rPr>
          <w:rFonts w:ascii="Times New Roman" w:eastAsia="Times New Roman" w:hAnsi="Times New Roman" w:cs="Times New Roman"/>
          <w:color w:val="auto"/>
          <w:sz w:val="20"/>
          <w:szCs w:val="20"/>
          <w:lang w:val="ru-RU" w:eastAsia="ru-RU"/>
        </w:rPr>
        <w:t xml:space="preserve">описание </w:t>
      </w:r>
      <w:proofErr w:type="gramStart"/>
      <w:r w:rsidRPr="00AE053D">
        <w:rPr>
          <w:rFonts w:ascii="Times New Roman" w:eastAsia="Times New Roman" w:hAnsi="Times New Roman" w:cs="Times New Roman"/>
          <w:color w:val="auto"/>
          <w:sz w:val="20"/>
          <w:szCs w:val="20"/>
          <w:lang w:val="ru-RU" w:eastAsia="ru-RU"/>
        </w:rPr>
        <w:t>технологии построения модели формирования познавательной самостоятельности студентов</w:t>
      </w:r>
      <w:proofErr w:type="gramEnd"/>
      <w:r w:rsidRPr="00AE053D">
        <w:rPr>
          <w:rFonts w:ascii="Times New Roman" w:eastAsia="Times New Roman" w:hAnsi="Times New Roman" w:cs="Times New Roman"/>
          <w:color w:val="auto"/>
          <w:sz w:val="20"/>
          <w:szCs w:val="20"/>
          <w:lang w:val="ru-RU" w:eastAsia="ru-RU"/>
        </w:rPr>
        <w:t xml:space="preserve"> посредством использования электронных учебных пособий и ее практическое применение в образовательном процессе на основе предложенной стратегии деятельности преподавателя.</w:t>
      </w:r>
    </w:p>
    <w:p w:rsidR="003D00B4" w:rsidRPr="00AE053D" w:rsidRDefault="003D00B4" w:rsidP="003D00B4">
      <w:pPr>
        <w:spacing w:after="0" w:line="240" w:lineRule="auto"/>
        <w:ind w:firstLine="709"/>
        <w:jc w:val="both"/>
        <w:rPr>
          <w:rFonts w:ascii="Times New Roman" w:eastAsia="Times New Roman" w:hAnsi="Times New Roman" w:cs="Times New Roman"/>
          <w:i/>
          <w:color w:val="auto"/>
          <w:sz w:val="20"/>
          <w:szCs w:val="20"/>
          <w:lang w:val="ru-RU" w:eastAsia="ru-RU"/>
        </w:rPr>
      </w:pPr>
      <w:r w:rsidRPr="00AE053D">
        <w:rPr>
          <w:rFonts w:ascii="Times New Roman" w:eastAsia="Times New Roman" w:hAnsi="Times New Roman" w:cs="Times New Roman"/>
          <w:color w:val="auto"/>
          <w:sz w:val="20"/>
          <w:szCs w:val="20"/>
          <w:lang w:val="ru-RU" w:eastAsia="ru-RU"/>
        </w:rPr>
        <w:t>Методы:</w:t>
      </w:r>
      <w:r w:rsidRPr="00AE053D">
        <w:rPr>
          <w:rFonts w:ascii="Times New Roman" w:eastAsia="Times New Roman" w:hAnsi="Times New Roman" w:cs="Times New Roman"/>
          <w:i/>
          <w:color w:val="auto"/>
          <w:sz w:val="20"/>
          <w:szCs w:val="20"/>
          <w:lang w:val="ru-RU" w:eastAsia="ru-RU"/>
        </w:rPr>
        <w:t xml:space="preserve"> </w:t>
      </w:r>
      <w:r w:rsidRPr="00AE053D">
        <w:rPr>
          <w:rFonts w:ascii="Times New Roman" w:hAnsi="Times New Roman"/>
          <w:bCs/>
          <w:iCs/>
          <w:sz w:val="20"/>
          <w:szCs w:val="20"/>
          <w:lang w:val="ru-RU"/>
        </w:rPr>
        <w:t xml:space="preserve">В статье были использованы методы анализа, синтеза и дедукции. Анализ дидактической концепции Джона </w:t>
      </w:r>
      <w:proofErr w:type="spellStart"/>
      <w:r w:rsidRPr="00AE053D">
        <w:rPr>
          <w:rFonts w:ascii="Times New Roman" w:hAnsi="Times New Roman"/>
          <w:bCs/>
          <w:iCs/>
          <w:sz w:val="20"/>
          <w:szCs w:val="20"/>
          <w:lang w:val="ru-RU"/>
        </w:rPr>
        <w:t>Дьюи</w:t>
      </w:r>
      <w:proofErr w:type="spellEnd"/>
      <w:r w:rsidRPr="00AE053D">
        <w:rPr>
          <w:rFonts w:ascii="Times New Roman" w:hAnsi="Times New Roman"/>
          <w:bCs/>
          <w:iCs/>
          <w:sz w:val="20"/>
          <w:szCs w:val="20"/>
          <w:lang w:val="ru-RU"/>
        </w:rPr>
        <w:t xml:space="preserve"> и сформированных на ее основе требований и принципов построения модели педагогического процесса, направленного на формирование познавательной самостоятельности, с помощью активного применения электронных учебных пособий проведен на основе описательно-аналитического метода.</w:t>
      </w:r>
    </w:p>
    <w:p w:rsidR="003D00B4" w:rsidRPr="00AE053D" w:rsidRDefault="003D00B4" w:rsidP="003D00B4">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AE053D">
        <w:rPr>
          <w:rFonts w:ascii="Times New Roman" w:eastAsia="Times New Roman" w:hAnsi="Times New Roman" w:cs="Times New Roman"/>
          <w:color w:val="auto"/>
          <w:sz w:val="20"/>
          <w:szCs w:val="20"/>
          <w:lang w:val="ru-RU" w:eastAsia="ru-RU"/>
        </w:rPr>
        <w:t>Результаты и их значимость:</w:t>
      </w:r>
      <w:r w:rsidRPr="00AE053D">
        <w:rPr>
          <w:rFonts w:ascii="Times New Roman" w:eastAsia="Times New Roman" w:hAnsi="Times New Roman" w:cs="Times New Roman"/>
          <w:i/>
          <w:color w:val="auto"/>
          <w:sz w:val="20"/>
          <w:szCs w:val="20"/>
          <w:lang w:val="ru-RU" w:eastAsia="ru-RU"/>
        </w:rPr>
        <w:t xml:space="preserve"> </w:t>
      </w:r>
      <w:r w:rsidRPr="00AE053D">
        <w:rPr>
          <w:rFonts w:ascii="Times New Roman" w:eastAsia="Times New Roman" w:hAnsi="Times New Roman" w:cs="Times New Roman"/>
          <w:color w:val="auto"/>
          <w:sz w:val="20"/>
          <w:szCs w:val="20"/>
          <w:lang w:val="ru-RU" w:eastAsia="ru-RU"/>
        </w:rPr>
        <w:t>Практическим результатом предложенных автором моделей является комплекс организационных и педагогических условий, соблюдение которых способствует более интенсивному развитию познавательной самостоятельности студентов в процессе обучения посредством применения электронных учебных пособий. Результаты исследования, помимо теоретической значимости, имеют и практическую значимость, заключающуюся в стратегии деятельности преподавателя</w:t>
      </w:r>
      <w:r w:rsidRPr="00AE053D">
        <w:rPr>
          <w:sz w:val="20"/>
          <w:szCs w:val="20"/>
          <w:lang w:val="ru-RU" w:eastAsia="ru-RU"/>
        </w:rPr>
        <w:t xml:space="preserve"> </w:t>
      </w:r>
      <w:r w:rsidRPr="00AE053D">
        <w:rPr>
          <w:rFonts w:ascii="Times New Roman" w:eastAsia="Times New Roman" w:hAnsi="Times New Roman" w:cs="Times New Roman"/>
          <w:color w:val="auto"/>
          <w:sz w:val="20"/>
          <w:szCs w:val="20"/>
          <w:lang w:val="ru-RU" w:eastAsia="ru-RU"/>
        </w:rPr>
        <w:t>с учетом требований к педагогическому процессу, построенному на основе применения электронных учебных пособий. Предложенная автором модель будет способствовать более эффективному формированию познавательной самостоятельности студентов в процессе усвоения знаний посредством применения электронных учебных пособий.</w:t>
      </w:r>
    </w:p>
    <w:p w:rsidR="003D00B4" w:rsidRPr="00AE053D" w:rsidRDefault="003D00B4" w:rsidP="003D00B4">
      <w:pPr>
        <w:autoSpaceDE w:val="0"/>
        <w:autoSpaceDN w:val="0"/>
        <w:adjustRightInd w:val="0"/>
        <w:spacing w:after="0" w:line="240" w:lineRule="auto"/>
        <w:ind w:firstLine="709"/>
        <w:jc w:val="both"/>
        <w:rPr>
          <w:rFonts w:ascii="Times New Roman" w:hAnsi="Times New Roman"/>
          <w:bCs/>
          <w:iCs/>
          <w:sz w:val="20"/>
          <w:szCs w:val="20"/>
          <w:highlight w:val="yellow"/>
          <w:lang w:val="ru-RU"/>
        </w:rPr>
      </w:pPr>
      <w:r w:rsidRPr="00AE053D">
        <w:rPr>
          <w:rFonts w:ascii="Times New Roman" w:hAnsi="Times New Roman"/>
          <w:bCs/>
          <w:iCs/>
          <w:sz w:val="20"/>
          <w:szCs w:val="20"/>
          <w:lang w:val="ru-RU"/>
        </w:rPr>
        <w:t xml:space="preserve">Ключевые слова: </w:t>
      </w:r>
      <w:r w:rsidRPr="00AE053D">
        <w:rPr>
          <w:rFonts w:ascii="Times New Roman" w:hAnsi="Times New Roman"/>
          <w:sz w:val="20"/>
          <w:szCs w:val="20"/>
          <w:lang w:val="ru-RU"/>
        </w:rPr>
        <w:t>познавательная самостоятельность, модель обучения, компонент обучения, этап обучения, дидактическая система</w:t>
      </w:r>
      <w:r w:rsidRPr="00AE053D">
        <w:rPr>
          <w:rFonts w:ascii="Times New Roman" w:hAnsi="Times New Roman"/>
          <w:bCs/>
          <w:iCs/>
          <w:sz w:val="20"/>
          <w:szCs w:val="20"/>
          <w:lang w:val="ru-RU"/>
        </w:rPr>
        <w:t>.</w:t>
      </w:r>
      <w:r w:rsidRPr="00AE053D">
        <w:rPr>
          <w:rFonts w:ascii="Times New Roman" w:hAnsi="Times New Roman"/>
          <w:bCs/>
          <w:iCs/>
          <w:sz w:val="20"/>
          <w:szCs w:val="20"/>
          <w:highlight w:val="yellow"/>
          <w:lang w:val="ru-RU"/>
        </w:rPr>
        <w:t xml:space="preserve"> </w:t>
      </w:r>
    </w:p>
    <w:p w:rsidR="003D00B4" w:rsidRPr="00AE053D" w:rsidRDefault="003D00B4" w:rsidP="0099754E">
      <w:pPr>
        <w:spacing w:after="0" w:line="240" w:lineRule="auto"/>
        <w:jc w:val="center"/>
        <w:rPr>
          <w:rFonts w:ascii="Times New Roman" w:eastAsia="Times New Roman" w:hAnsi="Times New Roman" w:cs="Times New Roman"/>
          <w:b/>
          <w:color w:val="auto"/>
          <w:sz w:val="20"/>
          <w:szCs w:val="20"/>
          <w:lang w:val="ru-RU" w:eastAsia="ru-RU"/>
        </w:rPr>
      </w:pPr>
    </w:p>
    <w:p w:rsidR="00B73606" w:rsidRPr="008E0D65" w:rsidRDefault="00436957" w:rsidP="00B73606">
      <w:pPr>
        <w:spacing w:after="0" w:line="240" w:lineRule="auto"/>
        <w:ind w:firstLine="708"/>
        <w:rPr>
          <w:rFonts w:ascii="Times New Roman" w:hAnsi="Times New Roman"/>
          <w:b/>
          <w:sz w:val="20"/>
          <w:szCs w:val="20"/>
        </w:rPr>
      </w:pPr>
      <w:r w:rsidRPr="008E0D65">
        <w:rPr>
          <w:rFonts w:ascii="Times New Roman" w:hAnsi="Times New Roman"/>
          <w:b/>
          <w:sz w:val="20"/>
          <w:szCs w:val="20"/>
        </w:rPr>
        <w:t>Information about the authors</w:t>
      </w:r>
      <w:r w:rsidR="00B73606" w:rsidRPr="008E0D65">
        <w:rPr>
          <w:rFonts w:ascii="Times New Roman" w:hAnsi="Times New Roman"/>
          <w:b/>
          <w:sz w:val="20"/>
          <w:szCs w:val="20"/>
        </w:rPr>
        <w:t xml:space="preserve">: </w:t>
      </w:r>
    </w:p>
    <w:p w:rsidR="00B73606" w:rsidRPr="008E0D65" w:rsidRDefault="008E0D65" w:rsidP="00B73606">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8E0D65">
        <w:rPr>
          <w:rFonts w:ascii="Times New Roman" w:eastAsia="Times New Roman" w:hAnsi="Times New Roman" w:cs="Times New Roman"/>
          <w:b/>
          <w:color w:val="auto"/>
          <w:sz w:val="20"/>
          <w:szCs w:val="20"/>
          <w:lang w:eastAsia="ru-RU"/>
        </w:rPr>
        <w:t>Prokopets</w:t>
      </w:r>
      <w:proofErr w:type="spellEnd"/>
      <w:r w:rsidRPr="008E0D65">
        <w:rPr>
          <w:rFonts w:ascii="Times New Roman" w:eastAsia="Times New Roman" w:hAnsi="Times New Roman" w:cs="Times New Roman"/>
          <w:b/>
          <w:color w:val="auto"/>
          <w:sz w:val="20"/>
          <w:szCs w:val="20"/>
          <w:lang w:eastAsia="ru-RU"/>
        </w:rPr>
        <w:t xml:space="preserve">, E.V. – </w:t>
      </w:r>
      <w:r w:rsidRPr="008E0D65">
        <w:rPr>
          <w:rFonts w:ascii="Times New Roman" w:eastAsia="Times New Roman" w:hAnsi="Times New Roman" w:cs="Times New Roman"/>
          <w:color w:val="auto"/>
          <w:sz w:val="20"/>
          <w:szCs w:val="20"/>
          <w:lang w:eastAsia="ru-RU"/>
        </w:rPr>
        <w:t xml:space="preserve">Master of Computer Science, Senior Lecturer of the Faculty of Engineering and Technology of the Innovative Eurasian University, Innovative University of Eurasia, </w:t>
      </w:r>
      <w:r w:rsidRPr="008E0D65">
        <w:rPr>
          <w:rFonts w:ascii="Times New Roman" w:hAnsi="Times New Roman"/>
          <w:sz w:val="20"/>
          <w:szCs w:val="20"/>
        </w:rPr>
        <w:t>Pavlodar c., Republic of Kazakhstan</w:t>
      </w:r>
      <w:r w:rsidRPr="008E0D65">
        <w:rPr>
          <w:rFonts w:ascii="Times New Roman" w:eastAsia="Times New Roman" w:hAnsi="Times New Roman" w:cs="Times New Roman"/>
          <w:color w:val="auto"/>
          <w:sz w:val="20"/>
          <w:szCs w:val="20"/>
          <w:lang w:eastAsia="ru-RU"/>
        </w:rPr>
        <w:t>.</w:t>
      </w:r>
      <w:r>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b/>
          <w:bCs/>
          <w:color w:val="auto"/>
          <w:sz w:val="20"/>
          <w:szCs w:val="20"/>
          <w:lang w:eastAsia="ru-RU"/>
        </w:rPr>
        <w:t>Прокопец</w:t>
      </w:r>
      <w:proofErr w:type="spellEnd"/>
      <w:r w:rsidR="00B73606" w:rsidRPr="008E0D65">
        <w:rPr>
          <w:rFonts w:ascii="Times New Roman" w:eastAsia="Times New Roman" w:hAnsi="Times New Roman" w:cs="Times New Roman"/>
          <w:b/>
          <w:bCs/>
          <w:color w:val="auto"/>
          <w:sz w:val="20"/>
          <w:szCs w:val="20"/>
          <w:lang w:eastAsia="ru-RU"/>
        </w:rPr>
        <w:t xml:space="preserve"> Е.В.</w:t>
      </w:r>
      <w:r w:rsidR="00B73606" w:rsidRPr="008E0D65">
        <w:rPr>
          <w:rFonts w:ascii="Times New Roman" w:eastAsia="Times New Roman" w:hAnsi="Times New Roman" w:cs="Times New Roman"/>
          <w:bCs/>
          <w:color w:val="auto"/>
          <w:sz w:val="20"/>
          <w:szCs w:val="20"/>
          <w:lang w:eastAsia="ru-RU"/>
        </w:rPr>
        <w:t xml:space="preserve"> – </w:t>
      </w:r>
      <w:proofErr w:type="spellStart"/>
      <w:r w:rsidR="00B73606" w:rsidRPr="008E0D65">
        <w:rPr>
          <w:rFonts w:ascii="Times New Roman" w:eastAsia="Times New Roman" w:hAnsi="Times New Roman" w:cs="Times New Roman"/>
          <w:color w:val="auto"/>
          <w:sz w:val="20"/>
          <w:szCs w:val="20"/>
          <w:lang w:eastAsia="ru-RU"/>
        </w:rPr>
        <w:t>информатика</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магистрі</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Инновациялық</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Еуразия</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университетінің</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Инновациялық</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Еуразия</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университетінің</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инженерлік-технологиялық</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факультетінің</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аға</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оқытушысы</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Павлодар</w:t>
      </w:r>
      <w:proofErr w:type="spellEnd"/>
      <w:r w:rsidR="00B73606" w:rsidRPr="008E0D65">
        <w:rPr>
          <w:rFonts w:ascii="Times New Roman" w:eastAsia="Times New Roman" w:hAnsi="Times New Roman" w:cs="Times New Roman"/>
          <w:color w:val="auto"/>
          <w:sz w:val="20"/>
          <w:szCs w:val="20"/>
          <w:lang w:eastAsia="ru-RU"/>
        </w:rPr>
        <w:t xml:space="preserve"> </w:t>
      </w:r>
      <w:proofErr w:type="gramStart"/>
      <w:r w:rsidR="00B73606" w:rsidRPr="008E0D65">
        <w:rPr>
          <w:rFonts w:ascii="Times New Roman" w:hAnsi="Times New Roman"/>
          <w:sz w:val="20"/>
          <w:szCs w:val="20"/>
        </w:rPr>
        <w:t>қ.</w:t>
      </w:r>
      <w:r w:rsidR="00B73606" w:rsidRPr="008E0D65">
        <w:rPr>
          <w:rFonts w:ascii="Times New Roman" w:eastAsia="Times New Roman" w:hAnsi="Times New Roman" w:cs="Times New Roman"/>
          <w:color w:val="auto"/>
          <w:sz w:val="20"/>
          <w:szCs w:val="20"/>
          <w:lang w:eastAsia="ru-RU"/>
        </w:rPr>
        <w:t>,</w:t>
      </w:r>
      <w:proofErr w:type="gram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eastAsia="Times New Roman" w:hAnsi="Times New Roman" w:cs="Times New Roman"/>
          <w:color w:val="auto"/>
          <w:sz w:val="20"/>
          <w:szCs w:val="20"/>
          <w:lang w:eastAsia="ru-RU"/>
        </w:rPr>
        <w:t>Қазақстан</w:t>
      </w:r>
      <w:proofErr w:type="spellEnd"/>
      <w:r w:rsidR="00B73606" w:rsidRPr="008E0D65">
        <w:rPr>
          <w:rFonts w:ascii="Times New Roman" w:eastAsia="Times New Roman" w:hAnsi="Times New Roman" w:cs="Times New Roman"/>
          <w:color w:val="auto"/>
          <w:sz w:val="20"/>
          <w:szCs w:val="20"/>
          <w:lang w:eastAsia="ru-RU"/>
        </w:rPr>
        <w:t xml:space="preserve"> </w:t>
      </w:r>
      <w:proofErr w:type="spellStart"/>
      <w:r w:rsidR="00B73606" w:rsidRPr="008E0D65">
        <w:rPr>
          <w:rFonts w:ascii="Times New Roman" w:hAnsi="Times New Roman"/>
          <w:sz w:val="20"/>
          <w:szCs w:val="20"/>
        </w:rPr>
        <w:t>Республикасы</w:t>
      </w:r>
      <w:proofErr w:type="spellEnd"/>
      <w:r w:rsidR="00B73606" w:rsidRPr="008E0D65">
        <w:rPr>
          <w:rFonts w:ascii="Times New Roman" w:eastAsia="Times New Roman" w:hAnsi="Times New Roman" w:cs="Times New Roman"/>
          <w:color w:val="auto"/>
          <w:sz w:val="20"/>
          <w:szCs w:val="20"/>
          <w:lang w:eastAsia="ru-RU"/>
        </w:rPr>
        <w:t xml:space="preserve">. </w:t>
      </w:r>
      <w:r w:rsidR="00B73606" w:rsidRPr="00AE053D">
        <w:rPr>
          <w:rFonts w:ascii="Times New Roman" w:eastAsia="Times New Roman" w:hAnsi="Times New Roman" w:cs="Times New Roman"/>
          <w:b/>
          <w:bCs/>
          <w:color w:val="auto"/>
          <w:sz w:val="20"/>
          <w:szCs w:val="20"/>
          <w:lang w:val="ru-RU" w:eastAsia="ru-RU"/>
        </w:rPr>
        <w:t>Прокопец Е.В.</w:t>
      </w:r>
      <w:r w:rsidR="00B73606" w:rsidRPr="00AE053D">
        <w:rPr>
          <w:rFonts w:ascii="Times New Roman" w:eastAsia="Times New Roman" w:hAnsi="Times New Roman" w:cs="Times New Roman"/>
          <w:bCs/>
          <w:color w:val="auto"/>
          <w:sz w:val="20"/>
          <w:szCs w:val="20"/>
          <w:lang w:val="ru-RU" w:eastAsia="ru-RU"/>
        </w:rPr>
        <w:t xml:space="preserve"> – </w:t>
      </w:r>
      <w:r w:rsidR="00B73606" w:rsidRPr="00AE053D">
        <w:rPr>
          <w:rFonts w:ascii="Times New Roman" w:eastAsia="Times New Roman" w:hAnsi="Times New Roman" w:cs="Times New Roman"/>
          <w:color w:val="auto"/>
          <w:sz w:val="20"/>
          <w:szCs w:val="20"/>
          <w:lang w:val="ru-RU" w:eastAsia="ru-RU"/>
        </w:rPr>
        <w:t xml:space="preserve">магистр информатики, старший преподаватель инженерно-технологического факультета Инновационного Евразийского университета, г. Павлодар, Республика Казахстан. </w:t>
      </w:r>
      <w:r w:rsidR="00B73606" w:rsidRPr="008E0D65">
        <w:rPr>
          <w:rFonts w:ascii="Times New Roman" w:eastAsia="Times New Roman" w:hAnsi="Times New Roman" w:cs="Times New Roman"/>
          <w:color w:val="auto"/>
          <w:sz w:val="20"/>
          <w:szCs w:val="20"/>
          <w:lang w:eastAsia="ru-RU"/>
        </w:rPr>
        <w:t>E-mail: podsolnuschek@mail.ru</w:t>
      </w:r>
    </w:p>
    <w:p w:rsidR="00B73606" w:rsidRPr="008E0D65" w:rsidRDefault="00B73606" w:rsidP="00B73606">
      <w:pPr>
        <w:spacing w:after="0" w:line="240" w:lineRule="auto"/>
        <w:ind w:firstLine="709"/>
        <w:jc w:val="both"/>
        <w:rPr>
          <w:rFonts w:ascii="Times New Roman" w:hAnsi="Times New Roman" w:cs="Times New Roman"/>
          <w:sz w:val="20"/>
          <w:szCs w:val="20"/>
          <w:highlight w:val="yellow"/>
        </w:rPr>
      </w:pPr>
    </w:p>
    <w:p w:rsidR="00B73606" w:rsidRPr="008E0D65" w:rsidRDefault="00436957" w:rsidP="00B73606">
      <w:pPr>
        <w:spacing w:after="0" w:line="240" w:lineRule="auto"/>
        <w:ind w:firstLine="709"/>
        <w:jc w:val="both"/>
        <w:rPr>
          <w:rFonts w:ascii="Times New Roman" w:hAnsi="Times New Roman" w:cs="Times New Roman"/>
          <w:sz w:val="20"/>
          <w:szCs w:val="20"/>
        </w:rPr>
      </w:pPr>
      <w:r w:rsidRPr="008E0D65">
        <w:rPr>
          <w:rFonts w:ascii="Times New Roman" w:hAnsi="Times New Roman"/>
          <w:b/>
          <w:sz w:val="20"/>
          <w:szCs w:val="20"/>
        </w:rPr>
        <w:t>Date of receipt of the manuscript to the editor</w:t>
      </w:r>
      <w:r w:rsidR="00B73606" w:rsidRPr="008E0D65">
        <w:rPr>
          <w:rFonts w:ascii="Times New Roman" w:hAnsi="Times New Roman"/>
          <w:b/>
          <w:sz w:val="20"/>
          <w:szCs w:val="20"/>
        </w:rPr>
        <w:t>:</w:t>
      </w:r>
    </w:p>
    <w:p w:rsidR="007B2189" w:rsidRPr="008E0D65" w:rsidRDefault="007B2189" w:rsidP="00B73606">
      <w:pPr>
        <w:spacing w:after="0" w:line="240" w:lineRule="auto"/>
        <w:ind w:firstLine="708"/>
        <w:rPr>
          <w:rFonts w:ascii="Times New Roman" w:hAnsi="Times New Roman" w:cs="Times New Roman"/>
          <w:sz w:val="20"/>
          <w:szCs w:val="20"/>
        </w:rPr>
      </w:pPr>
    </w:p>
    <w:sectPr w:rsidR="007B2189" w:rsidRPr="008E0D65"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0A" w:rsidRDefault="00BC1A0A" w:rsidP="00C31809">
      <w:pPr>
        <w:spacing w:after="0" w:line="240" w:lineRule="auto"/>
      </w:pPr>
      <w:r>
        <w:separator/>
      </w:r>
    </w:p>
  </w:endnote>
  <w:endnote w:type="continuationSeparator" w:id="0">
    <w:p w:rsidR="00BC1A0A" w:rsidRDefault="00BC1A0A"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0A" w:rsidRDefault="00BC1A0A" w:rsidP="00C31809">
      <w:pPr>
        <w:spacing w:after="0" w:line="240" w:lineRule="auto"/>
      </w:pPr>
      <w:r>
        <w:separator/>
      </w:r>
    </w:p>
  </w:footnote>
  <w:footnote w:type="continuationSeparator" w:id="0">
    <w:p w:rsidR="00BC1A0A" w:rsidRDefault="00BC1A0A"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C74B03"/>
    <w:multiLevelType w:val="hybridMultilevel"/>
    <w:tmpl w:val="E07EBC6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8E732E"/>
    <w:multiLevelType w:val="hybridMultilevel"/>
    <w:tmpl w:val="03926B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DED717B"/>
    <w:multiLevelType w:val="hybridMultilevel"/>
    <w:tmpl w:val="295E82C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45544E9"/>
    <w:multiLevelType w:val="hybridMultilevel"/>
    <w:tmpl w:val="D7CC30B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35">
    <w:nsid w:val="6DDB3F15"/>
    <w:multiLevelType w:val="hybridMultilevel"/>
    <w:tmpl w:val="81AAF50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4"/>
  </w:num>
  <w:num w:numId="2">
    <w:abstractNumId w:val="29"/>
  </w:num>
  <w:num w:numId="3">
    <w:abstractNumId w:val="7"/>
  </w:num>
  <w:num w:numId="4">
    <w:abstractNumId w:val="12"/>
  </w:num>
  <w:num w:numId="5">
    <w:abstractNumId w:val="26"/>
  </w:num>
  <w:num w:numId="6">
    <w:abstractNumId w:val="16"/>
  </w:num>
  <w:num w:numId="7">
    <w:abstractNumId w:val="31"/>
  </w:num>
  <w:num w:numId="8">
    <w:abstractNumId w:val="28"/>
  </w:num>
  <w:num w:numId="9">
    <w:abstractNumId w:val="4"/>
  </w:num>
  <w:num w:numId="10">
    <w:abstractNumId w:val="30"/>
  </w:num>
  <w:num w:numId="11">
    <w:abstractNumId w:val="15"/>
  </w:num>
  <w:num w:numId="12">
    <w:abstractNumId w:val="13"/>
  </w:num>
  <w:num w:numId="13">
    <w:abstractNumId w:val="27"/>
  </w:num>
  <w:num w:numId="14">
    <w:abstractNumId w:val="37"/>
  </w:num>
  <w:num w:numId="15">
    <w:abstractNumId w:val="21"/>
  </w:num>
  <w:num w:numId="16">
    <w:abstractNumId w:val="8"/>
  </w:num>
  <w:num w:numId="17">
    <w:abstractNumId w:val="0"/>
  </w:num>
  <w:num w:numId="18">
    <w:abstractNumId w:val="20"/>
  </w:num>
  <w:num w:numId="19">
    <w:abstractNumId w:val="23"/>
  </w:num>
  <w:num w:numId="20">
    <w:abstractNumId w:val="22"/>
  </w:num>
  <w:num w:numId="21">
    <w:abstractNumId w:val="5"/>
  </w:num>
  <w:num w:numId="22">
    <w:abstractNumId w:val="6"/>
  </w:num>
  <w:num w:numId="23">
    <w:abstractNumId w:val="24"/>
  </w:num>
  <w:num w:numId="24">
    <w:abstractNumId w:val="17"/>
  </w:num>
  <w:num w:numId="25">
    <w:abstractNumId w:val="10"/>
  </w:num>
  <w:num w:numId="26">
    <w:abstractNumId w:val="36"/>
  </w:num>
  <w:num w:numId="27">
    <w:abstractNumId w:val="11"/>
  </w:num>
  <w:num w:numId="28">
    <w:abstractNumId w:val="1"/>
  </w:num>
  <w:num w:numId="29">
    <w:abstractNumId w:val="25"/>
  </w:num>
  <w:num w:numId="30">
    <w:abstractNumId w:val="33"/>
  </w:num>
  <w:num w:numId="31">
    <w:abstractNumId w:val="32"/>
  </w:num>
  <w:num w:numId="32">
    <w:abstractNumId w:val="3"/>
  </w:num>
  <w:num w:numId="33">
    <w:abstractNumId w:val="14"/>
  </w:num>
  <w:num w:numId="34">
    <w:abstractNumId w:val="38"/>
  </w:num>
  <w:num w:numId="35">
    <w:abstractNumId w:val="18"/>
  </w:num>
  <w:num w:numId="36">
    <w:abstractNumId w:val="9"/>
  </w:num>
  <w:num w:numId="37">
    <w:abstractNumId w:val="35"/>
  </w:num>
  <w:num w:numId="38">
    <w:abstractNumId w:val="1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183C"/>
    <w:rsid w:val="00005F54"/>
    <w:rsid w:val="00016082"/>
    <w:rsid w:val="00024645"/>
    <w:rsid w:val="00025666"/>
    <w:rsid w:val="000306B1"/>
    <w:rsid w:val="00041AB0"/>
    <w:rsid w:val="00042869"/>
    <w:rsid w:val="000517FB"/>
    <w:rsid w:val="0005638C"/>
    <w:rsid w:val="00065830"/>
    <w:rsid w:val="00070988"/>
    <w:rsid w:val="00076ECA"/>
    <w:rsid w:val="00084E42"/>
    <w:rsid w:val="00092F53"/>
    <w:rsid w:val="000A521C"/>
    <w:rsid w:val="000A74E2"/>
    <w:rsid w:val="000C2022"/>
    <w:rsid w:val="000D2571"/>
    <w:rsid w:val="000E1845"/>
    <w:rsid w:val="000E361A"/>
    <w:rsid w:val="001052AC"/>
    <w:rsid w:val="00106A65"/>
    <w:rsid w:val="0010783F"/>
    <w:rsid w:val="00140F54"/>
    <w:rsid w:val="00154205"/>
    <w:rsid w:val="00172198"/>
    <w:rsid w:val="00173B4E"/>
    <w:rsid w:val="00180184"/>
    <w:rsid w:val="00181DC6"/>
    <w:rsid w:val="00185D6E"/>
    <w:rsid w:val="001861C7"/>
    <w:rsid w:val="001871CE"/>
    <w:rsid w:val="001920FC"/>
    <w:rsid w:val="001A5C07"/>
    <w:rsid w:val="001A5D73"/>
    <w:rsid w:val="001B1ACC"/>
    <w:rsid w:val="001B7DB1"/>
    <w:rsid w:val="001C3861"/>
    <w:rsid w:val="001D4CA4"/>
    <w:rsid w:val="001D53A7"/>
    <w:rsid w:val="001D5973"/>
    <w:rsid w:val="001E0CAF"/>
    <w:rsid w:val="001E13D3"/>
    <w:rsid w:val="001E6D70"/>
    <w:rsid w:val="001F21AE"/>
    <w:rsid w:val="001F282E"/>
    <w:rsid w:val="001F44BE"/>
    <w:rsid w:val="001F5334"/>
    <w:rsid w:val="002008F0"/>
    <w:rsid w:val="00207E2A"/>
    <w:rsid w:val="00212A4C"/>
    <w:rsid w:val="00213224"/>
    <w:rsid w:val="00223FF5"/>
    <w:rsid w:val="00235B82"/>
    <w:rsid w:val="002362A6"/>
    <w:rsid w:val="0023791E"/>
    <w:rsid w:val="002410B7"/>
    <w:rsid w:val="00254BEA"/>
    <w:rsid w:val="00263573"/>
    <w:rsid w:val="00263CBD"/>
    <w:rsid w:val="0026728E"/>
    <w:rsid w:val="00271324"/>
    <w:rsid w:val="002716C0"/>
    <w:rsid w:val="002767A2"/>
    <w:rsid w:val="0027780B"/>
    <w:rsid w:val="0028730B"/>
    <w:rsid w:val="00292144"/>
    <w:rsid w:val="00293206"/>
    <w:rsid w:val="002A6170"/>
    <w:rsid w:val="002A7425"/>
    <w:rsid w:val="002B12E7"/>
    <w:rsid w:val="002B70DE"/>
    <w:rsid w:val="002C0294"/>
    <w:rsid w:val="002C211E"/>
    <w:rsid w:val="002D3738"/>
    <w:rsid w:val="002D7745"/>
    <w:rsid w:val="002F3520"/>
    <w:rsid w:val="002F5C46"/>
    <w:rsid w:val="002F6E61"/>
    <w:rsid w:val="0030053A"/>
    <w:rsid w:val="0030547C"/>
    <w:rsid w:val="003079E8"/>
    <w:rsid w:val="00311C8A"/>
    <w:rsid w:val="00315367"/>
    <w:rsid w:val="00334991"/>
    <w:rsid w:val="00334A1F"/>
    <w:rsid w:val="00334BC9"/>
    <w:rsid w:val="00335154"/>
    <w:rsid w:val="003406F9"/>
    <w:rsid w:val="00341F40"/>
    <w:rsid w:val="00343B5F"/>
    <w:rsid w:val="00343EF7"/>
    <w:rsid w:val="00350531"/>
    <w:rsid w:val="003534AB"/>
    <w:rsid w:val="00361B12"/>
    <w:rsid w:val="00362862"/>
    <w:rsid w:val="0037129D"/>
    <w:rsid w:val="00376FCD"/>
    <w:rsid w:val="0037784F"/>
    <w:rsid w:val="0038243D"/>
    <w:rsid w:val="003A43DB"/>
    <w:rsid w:val="003A7E5C"/>
    <w:rsid w:val="003B0963"/>
    <w:rsid w:val="003B3852"/>
    <w:rsid w:val="003B5BE0"/>
    <w:rsid w:val="003B772C"/>
    <w:rsid w:val="003C2C27"/>
    <w:rsid w:val="003D00B4"/>
    <w:rsid w:val="003D1EA7"/>
    <w:rsid w:val="003D359E"/>
    <w:rsid w:val="003E295D"/>
    <w:rsid w:val="003E7B69"/>
    <w:rsid w:val="003F1867"/>
    <w:rsid w:val="003F2558"/>
    <w:rsid w:val="00403699"/>
    <w:rsid w:val="00406A9D"/>
    <w:rsid w:val="004146D4"/>
    <w:rsid w:val="004217EC"/>
    <w:rsid w:val="00430128"/>
    <w:rsid w:val="00433597"/>
    <w:rsid w:val="00436957"/>
    <w:rsid w:val="004373B3"/>
    <w:rsid w:val="0044317C"/>
    <w:rsid w:val="004611DE"/>
    <w:rsid w:val="00465BD2"/>
    <w:rsid w:val="00465EC0"/>
    <w:rsid w:val="00467FD4"/>
    <w:rsid w:val="00471F6A"/>
    <w:rsid w:val="0047726F"/>
    <w:rsid w:val="0048610C"/>
    <w:rsid w:val="00494418"/>
    <w:rsid w:val="004A05D8"/>
    <w:rsid w:val="004B0470"/>
    <w:rsid w:val="004B2173"/>
    <w:rsid w:val="004B5448"/>
    <w:rsid w:val="004C2997"/>
    <w:rsid w:val="004C5DAC"/>
    <w:rsid w:val="004F46B2"/>
    <w:rsid w:val="004F737F"/>
    <w:rsid w:val="0051349B"/>
    <w:rsid w:val="005270DE"/>
    <w:rsid w:val="00530F94"/>
    <w:rsid w:val="00533D28"/>
    <w:rsid w:val="00544DD9"/>
    <w:rsid w:val="00555E7F"/>
    <w:rsid w:val="005567EF"/>
    <w:rsid w:val="0056652F"/>
    <w:rsid w:val="005722C0"/>
    <w:rsid w:val="00593780"/>
    <w:rsid w:val="00595E71"/>
    <w:rsid w:val="005A1931"/>
    <w:rsid w:val="005B18B2"/>
    <w:rsid w:val="005B19ED"/>
    <w:rsid w:val="005B2FC1"/>
    <w:rsid w:val="005B6F76"/>
    <w:rsid w:val="005B71C0"/>
    <w:rsid w:val="005D04B1"/>
    <w:rsid w:val="005E0E48"/>
    <w:rsid w:val="005F0971"/>
    <w:rsid w:val="005F0FAC"/>
    <w:rsid w:val="005F1BBC"/>
    <w:rsid w:val="005F5ACB"/>
    <w:rsid w:val="006033DB"/>
    <w:rsid w:val="0060572B"/>
    <w:rsid w:val="0062384E"/>
    <w:rsid w:val="006256E5"/>
    <w:rsid w:val="00630B4D"/>
    <w:rsid w:val="006444FE"/>
    <w:rsid w:val="00651C81"/>
    <w:rsid w:val="00667BA0"/>
    <w:rsid w:val="00676D18"/>
    <w:rsid w:val="00677CF0"/>
    <w:rsid w:val="00680597"/>
    <w:rsid w:val="00680C35"/>
    <w:rsid w:val="0068327C"/>
    <w:rsid w:val="00691DF8"/>
    <w:rsid w:val="00694D0A"/>
    <w:rsid w:val="006B61DB"/>
    <w:rsid w:val="006C7D3E"/>
    <w:rsid w:val="006D1C61"/>
    <w:rsid w:val="006D2A15"/>
    <w:rsid w:val="006D6D37"/>
    <w:rsid w:val="006F4F32"/>
    <w:rsid w:val="00707C02"/>
    <w:rsid w:val="00712921"/>
    <w:rsid w:val="00712A07"/>
    <w:rsid w:val="00730059"/>
    <w:rsid w:val="0073167F"/>
    <w:rsid w:val="00734863"/>
    <w:rsid w:val="007349F9"/>
    <w:rsid w:val="0073588D"/>
    <w:rsid w:val="007416F1"/>
    <w:rsid w:val="0074674B"/>
    <w:rsid w:val="00760A99"/>
    <w:rsid w:val="00762979"/>
    <w:rsid w:val="00765C6E"/>
    <w:rsid w:val="00771B53"/>
    <w:rsid w:val="00776E60"/>
    <w:rsid w:val="00786481"/>
    <w:rsid w:val="00791EE8"/>
    <w:rsid w:val="007959BE"/>
    <w:rsid w:val="007A05F2"/>
    <w:rsid w:val="007A0EB6"/>
    <w:rsid w:val="007A31E2"/>
    <w:rsid w:val="007A7379"/>
    <w:rsid w:val="007B2189"/>
    <w:rsid w:val="007B4930"/>
    <w:rsid w:val="007B4A66"/>
    <w:rsid w:val="007C1D23"/>
    <w:rsid w:val="007C27ED"/>
    <w:rsid w:val="007E65C6"/>
    <w:rsid w:val="007E7D4E"/>
    <w:rsid w:val="007F7A4A"/>
    <w:rsid w:val="00820491"/>
    <w:rsid w:val="00822301"/>
    <w:rsid w:val="008268E2"/>
    <w:rsid w:val="008270A7"/>
    <w:rsid w:val="008323A1"/>
    <w:rsid w:val="0085081E"/>
    <w:rsid w:val="008667E0"/>
    <w:rsid w:val="00867A99"/>
    <w:rsid w:val="008764DE"/>
    <w:rsid w:val="00884133"/>
    <w:rsid w:val="00892DFD"/>
    <w:rsid w:val="008A0653"/>
    <w:rsid w:val="008B094B"/>
    <w:rsid w:val="008B3B34"/>
    <w:rsid w:val="008B7EC8"/>
    <w:rsid w:val="008C4AC0"/>
    <w:rsid w:val="008D13C6"/>
    <w:rsid w:val="008D291E"/>
    <w:rsid w:val="008E0D65"/>
    <w:rsid w:val="008E20D9"/>
    <w:rsid w:val="008E4B60"/>
    <w:rsid w:val="008F4406"/>
    <w:rsid w:val="00906B80"/>
    <w:rsid w:val="00920034"/>
    <w:rsid w:val="0093045D"/>
    <w:rsid w:val="00931A9D"/>
    <w:rsid w:val="00934D74"/>
    <w:rsid w:val="00935126"/>
    <w:rsid w:val="009352D9"/>
    <w:rsid w:val="0093636D"/>
    <w:rsid w:val="009367B1"/>
    <w:rsid w:val="00936EBF"/>
    <w:rsid w:val="009437A7"/>
    <w:rsid w:val="0095382B"/>
    <w:rsid w:val="0096079F"/>
    <w:rsid w:val="009626E2"/>
    <w:rsid w:val="0097099D"/>
    <w:rsid w:val="00970FD3"/>
    <w:rsid w:val="00973E13"/>
    <w:rsid w:val="00981A0F"/>
    <w:rsid w:val="0099099A"/>
    <w:rsid w:val="0099664A"/>
    <w:rsid w:val="0099754E"/>
    <w:rsid w:val="0099787E"/>
    <w:rsid w:val="009A1256"/>
    <w:rsid w:val="009B1FC9"/>
    <w:rsid w:val="009E2AB2"/>
    <w:rsid w:val="009E3C42"/>
    <w:rsid w:val="009E65DB"/>
    <w:rsid w:val="009E76B6"/>
    <w:rsid w:val="00A10BFD"/>
    <w:rsid w:val="00A117C4"/>
    <w:rsid w:val="00A1607E"/>
    <w:rsid w:val="00A2259E"/>
    <w:rsid w:val="00A42717"/>
    <w:rsid w:val="00A5619E"/>
    <w:rsid w:val="00A64469"/>
    <w:rsid w:val="00A76429"/>
    <w:rsid w:val="00A81A59"/>
    <w:rsid w:val="00A829DE"/>
    <w:rsid w:val="00A82A59"/>
    <w:rsid w:val="00A83BA6"/>
    <w:rsid w:val="00A94A9E"/>
    <w:rsid w:val="00AA0670"/>
    <w:rsid w:val="00AA1BCC"/>
    <w:rsid w:val="00AA50AA"/>
    <w:rsid w:val="00AA56F4"/>
    <w:rsid w:val="00AA6D3D"/>
    <w:rsid w:val="00AB440D"/>
    <w:rsid w:val="00AB765D"/>
    <w:rsid w:val="00AB787D"/>
    <w:rsid w:val="00AB7E9E"/>
    <w:rsid w:val="00AC3501"/>
    <w:rsid w:val="00AD6E26"/>
    <w:rsid w:val="00AE053D"/>
    <w:rsid w:val="00AE5FA7"/>
    <w:rsid w:val="00AF0D35"/>
    <w:rsid w:val="00B01286"/>
    <w:rsid w:val="00B1003D"/>
    <w:rsid w:val="00B11D06"/>
    <w:rsid w:val="00B13CA0"/>
    <w:rsid w:val="00B145C8"/>
    <w:rsid w:val="00B1541A"/>
    <w:rsid w:val="00B15CCF"/>
    <w:rsid w:val="00B208C4"/>
    <w:rsid w:val="00B22381"/>
    <w:rsid w:val="00B2354D"/>
    <w:rsid w:val="00B245D0"/>
    <w:rsid w:val="00B36DDB"/>
    <w:rsid w:val="00B41006"/>
    <w:rsid w:val="00B523CA"/>
    <w:rsid w:val="00B65579"/>
    <w:rsid w:val="00B7196F"/>
    <w:rsid w:val="00B73606"/>
    <w:rsid w:val="00B74F20"/>
    <w:rsid w:val="00B77ED4"/>
    <w:rsid w:val="00B8603F"/>
    <w:rsid w:val="00BA65EE"/>
    <w:rsid w:val="00BA66BC"/>
    <w:rsid w:val="00BB58CF"/>
    <w:rsid w:val="00BB7360"/>
    <w:rsid w:val="00BB7F7E"/>
    <w:rsid w:val="00BC1A0A"/>
    <w:rsid w:val="00BC487A"/>
    <w:rsid w:val="00BD13C8"/>
    <w:rsid w:val="00BD15E9"/>
    <w:rsid w:val="00BD1FC5"/>
    <w:rsid w:val="00BD29F9"/>
    <w:rsid w:val="00BD4E4B"/>
    <w:rsid w:val="00BD7FC2"/>
    <w:rsid w:val="00BE0541"/>
    <w:rsid w:val="00BE36C6"/>
    <w:rsid w:val="00BE4C0B"/>
    <w:rsid w:val="00BF042F"/>
    <w:rsid w:val="00BF3C5F"/>
    <w:rsid w:val="00BF6110"/>
    <w:rsid w:val="00C0380B"/>
    <w:rsid w:val="00C11AAF"/>
    <w:rsid w:val="00C12B93"/>
    <w:rsid w:val="00C139D1"/>
    <w:rsid w:val="00C17788"/>
    <w:rsid w:val="00C22E74"/>
    <w:rsid w:val="00C24148"/>
    <w:rsid w:val="00C2552A"/>
    <w:rsid w:val="00C2630D"/>
    <w:rsid w:val="00C31809"/>
    <w:rsid w:val="00C34DA8"/>
    <w:rsid w:val="00C40B2B"/>
    <w:rsid w:val="00C41FA2"/>
    <w:rsid w:val="00C4590C"/>
    <w:rsid w:val="00C51753"/>
    <w:rsid w:val="00C7012E"/>
    <w:rsid w:val="00C722C6"/>
    <w:rsid w:val="00C8138B"/>
    <w:rsid w:val="00C86A71"/>
    <w:rsid w:val="00C94C6C"/>
    <w:rsid w:val="00CA1C58"/>
    <w:rsid w:val="00CB5A0E"/>
    <w:rsid w:val="00CC63AD"/>
    <w:rsid w:val="00CC7730"/>
    <w:rsid w:val="00CD138D"/>
    <w:rsid w:val="00CD1CEE"/>
    <w:rsid w:val="00CE1DCA"/>
    <w:rsid w:val="00CE1F36"/>
    <w:rsid w:val="00CE2639"/>
    <w:rsid w:val="00CE2E48"/>
    <w:rsid w:val="00CE3DA1"/>
    <w:rsid w:val="00CE79AE"/>
    <w:rsid w:val="00D027B8"/>
    <w:rsid w:val="00D02861"/>
    <w:rsid w:val="00D07293"/>
    <w:rsid w:val="00D2096C"/>
    <w:rsid w:val="00D2152F"/>
    <w:rsid w:val="00D40117"/>
    <w:rsid w:val="00D402F5"/>
    <w:rsid w:val="00D43EF1"/>
    <w:rsid w:val="00D465BA"/>
    <w:rsid w:val="00D60017"/>
    <w:rsid w:val="00D6566D"/>
    <w:rsid w:val="00D755D2"/>
    <w:rsid w:val="00D80723"/>
    <w:rsid w:val="00D845CE"/>
    <w:rsid w:val="00D84CF1"/>
    <w:rsid w:val="00DA79B6"/>
    <w:rsid w:val="00DB0AF7"/>
    <w:rsid w:val="00DB0CBF"/>
    <w:rsid w:val="00DD3C42"/>
    <w:rsid w:val="00DD66F3"/>
    <w:rsid w:val="00E024D5"/>
    <w:rsid w:val="00E105F5"/>
    <w:rsid w:val="00E123CB"/>
    <w:rsid w:val="00E157E4"/>
    <w:rsid w:val="00E253C3"/>
    <w:rsid w:val="00E25B4D"/>
    <w:rsid w:val="00E27155"/>
    <w:rsid w:val="00E313A4"/>
    <w:rsid w:val="00E46933"/>
    <w:rsid w:val="00E47AB4"/>
    <w:rsid w:val="00E47B9E"/>
    <w:rsid w:val="00E51D98"/>
    <w:rsid w:val="00E62F2F"/>
    <w:rsid w:val="00E65795"/>
    <w:rsid w:val="00E70BCD"/>
    <w:rsid w:val="00E736FB"/>
    <w:rsid w:val="00E775A9"/>
    <w:rsid w:val="00E80620"/>
    <w:rsid w:val="00E87E3A"/>
    <w:rsid w:val="00E9082A"/>
    <w:rsid w:val="00E93B82"/>
    <w:rsid w:val="00E944D6"/>
    <w:rsid w:val="00EA3EA4"/>
    <w:rsid w:val="00EB102C"/>
    <w:rsid w:val="00EB27D8"/>
    <w:rsid w:val="00EB5EF8"/>
    <w:rsid w:val="00EB72D7"/>
    <w:rsid w:val="00EC05B6"/>
    <w:rsid w:val="00EC0F7A"/>
    <w:rsid w:val="00EC19B2"/>
    <w:rsid w:val="00EC2A85"/>
    <w:rsid w:val="00EC5184"/>
    <w:rsid w:val="00ED4FD3"/>
    <w:rsid w:val="00EE3D20"/>
    <w:rsid w:val="00EE4C7F"/>
    <w:rsid w:val="00EF034C"/>
    <w:rsid w:val="00EF1272"/>
    <w:rsid w:val="00F1034F"/>
    <w:rsid w:val="00F13A60"/>
    <w:rsid w:val="00F13F2F"/>
    <w:rsid w:val="00F156CC"/>
    <w:rsid w:val="00F23D99"/>
    <w:rsid w:val="00F3061F"/>
    <w:rsid w:val="00F30E5E"/>
    <w:rsid w:val="00F3452C"/>
    <w:rsid w:val="00F3652F"/>
    <w:rsid w:val="00F54B9F"/>
    <w:rsid w:val="00F666E4"/>
    <w:rsid w:val="00F714EF"/>
    <w:rsid w:val="00F75E05"/>
    <w:rsid w:val="00F760B0"/>
    <w:rsid w:val="00F80AFF"/>
    <w:rsid w:val="00F80FA5"/>
    <w:rsid w:val="00F8593D"/>
    <w:rsid w:val="00FA6C69"/>
    <w:rsid w:val="00FB6A38"/>
    <w:rsid w:val="00FB7A47"/>
    <w:rsid w:val="00FE20F7"/>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6449-6CF0-4A69-8D14-3AAA6C47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7</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Прокопец</cp:lastModifiedBy>
  <cp:revision>321</cp:revision>
  <dcterms:created xsi:type="dcterms:W3CDTF">2021-01-15T07:40:00Z</dcterms:created>
  <dcterms:modified xsi:type="dcterms:W3CDTF">2023-01-26T08:08:00Z</dcterms:modified>
</cp:coreProperties>
</file>