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46" w:rsidRPr="00171DA0" w:rsidRDefault="00882946" w:rsidP="00882946">
      <w:pPr>
        <w:pStyle w:val="1"/>
        <w:spacing w:before="0" w:beforeAutospacing="0" w:after="0" w:afterAutospacing="0"/>
        <w:ind w:firstLine="709"/>
        <w:contextualSpacing/>
        <w:jc w:val="both"/>
        <w:rPr>
          <w:caps/>
          <w:color w:val="000000" w:themeColor="text1"/>
          <w:sz w:val="20"/>
          <w:szCs w:val="20"/>
          <w:lang w:val="kk-KZ"/>
        </w:rPr>
      </w:pPr>
      <w:r w:rsidRPr="00171DA0">
        <w:rPr>
          <w:caps/>
          <w:color w:val="000000" w:themeColor="text1"/>
          <w:sz w:val="20"/>
          <w:szCs w:val="20"/>
          <w:lang w:val="kk-KZ"/>
        </w:rPr>
        <w:t>әож 332.144</w:t>
      </w:r>
    </w:p>
    <w:p w:rsidR="00882946" w:rsidRDefault="00882946" w:rsidP="00882946">
      <w:pPr>
        <w:pStyle w:val="1"/>
        <w:shd w:val="clear" w:color="auto" w:fill="FFFFFF"/>
        <w:spacing w:before="0" w:beforeAutospacing="0"/>
        <w:ind w:firstLine="709"/>
        <w:rPr>
          <w:caps/>
          <w:color w:val="212529"/>
          <w:sz w:val="20"/>
          <w:szCs w:val="20"/>
        </w:rPr>
      </w:pPr>
      <w:r w:rsidRPr="00171DA0">
        <w:rPr>
          <w:caps/>
          <w:color w:val="000000" w:themeColor="text1"/>
          <w:sz w:val="20"/>
          <w:szCs w:val="20"/>
          <w:lang w:val="kk-KZ"/>
        </w:rPr>
        <w:t xml:space="preserve">мрнти </w:t>
      </w:r>
      <w:r w:rsidRPr="00171DA0">
        <w:rPr>
          <w:caps/>
          <w:color w:val="212529"/>
          <w:sz w:val="20"/>
          <w:szCs w:val="20"/>
        </w:rPr>
        <w:t>06.61.33</w:t>
      </w:r>
    </w:p>
    <w:p w:rsidR="00882946" w:rsidRPr="009D7237" w:rsidRDefault="00882946" w:rsidP="00882946">
      <w:pPr>
        <w:pStyle w:val="1"/>
        <w:spacing w:before="0" w:beforeAutospacing="0" w:after="0" w:afterAutospacing="0"/>
        <w:ind w:firstLine="709"/>
        <w:contextualSpacing/>
        <w:jc w:val="center"/>
        <w:rPr>
          <w:color w:val="000000" w:themeColor="text1"/>
          <w:sz w:val="20"/>
          <w:szCs w:val="20"/>
          <w:lang w:val="kk-KZ"/>
        </w:rPr>
      </w:pPr>
      <w:bookmarkStart w:id="0" w:name="_GoBack"/>
      <w:r w:rsidRPr="009D7237">
        <w:rPr>
          <w:caps/>
          <w:color w:val="000000" w:themeColor="text1"/>
          <w:sz w:val="20"/>
          <w:szCs w:val="20"/>
        </w:rPr>
        <w:t>өңірдің кешенді әлеуметтік-экономикалық даму бағыттары</w:t>
      </w:r>
      <w:r w:rsidRPr="009D7237">
        <w:rPr>
          <w:caps/>
          <w:color w:val="000000" w:themeColor="text1"/>
          <w:sz w:val="20"/>
          <w:szCs w:val="20"/>
          <w:lang w:val="kk-KZ"/>
        </w:rPr>
        <w:t>н</w:t>
      </w:r>
      <w:r w:rsidRPr="009D7237">
        <w:rPr>
          <w:caps/>
          <w:color w:val="000000" w:themeColor="text1"/>
          <w:sz w:val="20"/>
          <w:szCs w:val="20"/>
        </w:rPr>
        <w:t xml:space="preserve"> </w:t>
      </w:r>
      <w:r w:rsidRPr="009D7237">
        <w:rPr>
          <w:caps/>
          <w:color w:val="000000" w:themeColor="text1"/>
          <w:sz w:val="20"/>
          <w:szCs w:val="20"/>
          <w:lang w:val="kk-KZ"/>
        </w:rPr>
        <w:t xml:space="preserve"> </w:t>
      </w:r>
      <w:r w:rsidRPr="009D7237">
        <w:rPr>
          <w:caps/>
          <w:color w:val="000000" w:themeColor="text1"/>
          <w:sz w:val="20"/>
          <w:szCs w:val="20"/>
        </w:rPr>
        <w:t xml:space="preserve">жетілдіру </w:t>
      </w:r>
      <w:r>
        <w:rPr>
          <w:caps/>
          <w:color w:val="000000" w:themeColor="text1"/>
          <w:sz w:val="20"/>
          <w:szCs w:val="20"/>
          <w:lang w:val="kk-KZ"/>
        </w:rPr>
        <w:t>(Павлодар ауданы</w:t>
      </w:r>
      <w:r w:rsidRPr="009D7237">
        <w:rPr>
          <w:caps/>
          <w:color w:val="000000" w:themeColor="text1"/>
          <w:sz w:val="20"/>
          <w:szCs w:val="20"/>
          <w:lang w:val="kk-KZ"/>
        </w:rPr>
        <w:t>).</w:t>
      </w:r>
    </w:p>
    <w:bookmarkEnd w:id="0"/>
    <w:p w:rsidR="00882946" w:rsidRPr="009D7237" w:rsidRDefault="00882946" w:rsidP="00882946">
      <w:pPr>
        <w:pStyle w:val="1"/>
        <w:spacing w:before="0" w:beforeAutospacing="0" w:after="0" w:afterAutospacing="0"/>
        <w:ind w:firstLine="709"/>
        <w:contextualSpacing/>
        <w:jc w:val="center"/>
        <w:rPr>
          <w:color w:val="000000" w:themeColor="text1"/>
          <w:sz w:val="20"/>
          <w:szCs w:val="20"/>
          <w:lang w:val="kk-KZ"/>
        </w:rPr>
      </w:pPr>
      <w:r w:rsidRPr="009D7237">
        <w:rPr>
          <w:color w:val="000000" w:themeColor="text1"/>
          <w:sz w:val="20"/>
          <w:szCs w:val="20"/>
          <w:lang w:val="kk-KZ"/>
        </w:rPr>
        <w:t>А</w:t>
      </w:r>
      <w:r>
        <w:rPr>
          <w:color w:val="000000" w:themeColor="text1"/>
          <w:sz w:val="20"/>
          <w:szCs w:val="20"/>
          <w:lang w:val="kk-KZ"/>
        </w:rPr>
        <w:t>.Т</w:t>
      </w:r>
      <w:r w:rsidRPr="009D7237">
        <w:rPr>
          <w:color w:val="000000" w:themeColor="text1"/>
          <w:sz w:val="20"/>
          <w:szCs w:val="20"/>
          <w:lang w:val="kk-KZ"/>
        </w:rPr>
        <w:t>.</w:t>
      </w:r>
      <w:r>
        <w:rPr>
          <w:color w:val="000000" w:themeColor="text1"/>
          <w:sz w:val="20"/>
          <w:szCs w:val="20"/>
          <w:lang w:val="kk-KZ"/>
        </w:rPr>
        <w:t xml:space="preserve"> </w:t>
      </w:r>
      <w:r w:rsidRPr="009D7237">
        <w:rPr>
          <w:color w:val="000000" w:themeColor="text1"/>
          <w:sz w:val="20"/>
          <w:szCs w:val="20"/>
          <w:lang w:val="kk-KZ"/>
        </w:rPr>
        <w:t>Нұрмұхамет</w:t>
      </w:r>
      <w:r>
        <w:rPr>
          <w:color w:val="000000" w:themeColor="text1"/>
          <w:sz w:val="20"/>
          <w:szCs w:val="20"/>
          <w:lang w:val="kk-KZ"/>
        </w:rPr>
        <w:t>,</w:t>
      </w:r>
      <w:r w:rsidRPr="009D7237">
        <w:rPr>
          <w:color w:val="000000" w:themeColor="text1"/>
          <w:sz w:val="20"/>
          <w:szCs w:val="20"/>
          <w:lang w:val="kk-KZ"/>
        </w:rPr>
        <w:t xml:space="preserve"> </w:t>
      </w:r>
      <w:r>
        <w:rPr>
          <w:color w:val="000000" w:themeColor="text1"/>
          <w:sz w:val="20"/>
          <w:szCs w:val="20"/>
          <w:lang w:val="kk-KZ"/>
        </w:rPr>
        <w:t>А.Р. Солтангазинов, А.С. Нарынбаева</w:t>
      </w:r>
    </w:p>
    <w:p w:rsidR="00882946" w:rsidRPr="009D7237" w:rsidRDefault="00882946" w:rsidP="00882946">
      <w:pPr>
        <w:pStyle w:val="1"/>
        <w:spacing w:before="0" w:beforeAutospacing="0" w:after="0" w:afterAutospacing="0"/>
        <w:ind w:firstLine="709"/>
        <w:contextualSpacing/>
        <w:jc w:val="center"/>
        <w:rPr>
          <w:b w:val="0"/>
          <w:color w:val="000000" w:themeColor="text1"/>
          <w:sz w:val="20"/>
          <w:szCs w:val="20"/>
          <w:lang w:val="kk-KZ"/>
        </w:rPr>
      </w:pPr>
      <w:r w:rsidRPr="009D7237">
        <w:rPr>
          <w:b w:val="0"/>
          <w:color w:val="000000" w:themeColor="text1"/>
          <w:sz w:val="20"/>
          <w:szCs w:val="20"/>
          <w:lang w:val="kk-KZ"/>
        </w:rPr>
        <w:t>Инновациялы</w:t>
      </w:r>
      <w:r>
        <w:rPr>
          <w:b w:val="0"/>
          <w:color w:val="000000" w:themeColor="text1"/>
          <w:sz w:val="20"/>
          <w:szCs w:val="20"/>
          <w:lang w:val="kk-KZ"/>
        </w:rPr>
        <w:t>қ Еуразия университеті</w:t>
      </w:r>
      <w:r w:rsidRPr="009D7237">
        <w:rPr>
          <w:b w:val="0"/>
          <w:color w:val="000000" w:themeColor="text1"/>
          <w:sz w:val="20"/>
          <w:szCs w:val="20"/>
          <w:lang w:val="kk-KZ"/>
        </w:rPr>
        <w:t>, Қазақстан</w:t>
      </w:r>
    </w:p>
    <w:p w:rsidR="00882946" w:rsidRDefault="00882946" w:rsidP="00882946">
      <w:pPr>
        <w:jc w:val="center"/>
        <w:rPr>
          <w:rFonts w:ascii="Times New Roman" w:hAnsi="Times New Roman" w:cs="Times New Roman"/>
          <w:sz w:val="20"/>
          <w:szCs w:val="20"/>
          <w:lang w:val="fr-FR"/>
        </w:rPr>
      </w:pPr>
      <w:r>
        <w:rPr>
          <w:rFonts w:ascii="Times New Roman" w:hAnsi="Times New Roman" w:cs="Times New Roman"/>
          <w:sz w:val="20"/>
          <w:szCs w:val="20"/>
          <w:lang w:val="fr-FR"/>
        </w:rPr>
        <w:t>(</w:t>
      </w:r>
      <w:proofErr w:type="gramStart"/>
      <w:r>
        <w:rPr>
          <w:rFonts w:ascii="Times New Roman" w:hAnsi="Times New Roman" w:cs="Times New Roman"/>
          <w:sz w:val="20"/>
          <w:szCs w:val="20"/>
          <w:lang w:val="fr-FR"/>
        </w:rPr>
        <w:t>e-mail</w:t>
      </w:r>
      <w:proofErr w:type="gramEnd"/>
      <w:r>
        <w:rPr>
          <w:rFonts w:ascii="Times New Roman" w:hAnsi="Times New Roman" w:cs="Times New Roman"/>
          <w:sz w:val="20"/>
          <w:szCs w:val="20"/>
          <w:lang w:val="fr-FR"/>
        </w:rPr>
        <w:t>:</w:t>
      </w:r>
      <w:r w:rsidRPr="00BA6386">
        <w:rPr>
          <w:rFonts w:ascii="Times New Roman" w:hAnsi="Times New Roman" w:cs="Times New Roman"/>
          <w:sz w:val="20"/>
          <w:szCs w:val="20"/>
          <w:lang w:val="kk-KZ"/>
        </w:rPr>
        <w:t xml:space="preserve"> toktarkha</w:t>
      </w:r>
      <w:r w:rsidR="0079177B" w:rsidRPr="0079177B">
        <w:rPr>
          <w:rFonts w:ascii="Times New Roman" w:hAnsi="Times New Roman" w:cs="Times New Roman"/>
          <w:sz w:val="20"/>
          <w:szCs w:val="20"/>
          <w:lang w:val="kk-KZ"/>
        </w:rPr>
        <w:t>n</w:t>
      </w:r>
      <w:r w:rsidRPr="00BA6386">
        <w:rPr>
          <w:rFonts w:ascii="Times New Roman" w:hAnsi="Times New Roman" w:cs="Times New Roman"/>
          <w:sz w:val="20"/>
          <w:szCs w:val="20"/>
          <w:lang w:val="kk-KZ"/>
        </w:rPr>
        <w:t>.a@mail.ru</w:t>
      </w:r>
      <w:r>
        <w:rPr>
          <w:rFonts w:ascii="Times New Roman" w:hAnsi="Times New Roman" w:cs="Times New Roman"/>
          <w:sz w:val="20"/>
          <w:szCs w:val="20"/>
          <w:lang w:val="fr-FR"/>
        </w:rPr>
        <w:t>)</w:t>
      </w:r>
    </w:p>
    <w:p w:rsidR="00882946" w:rsidRDefault="00882946" w:rsidP="00882946">
      <w:pPr>
        <w:pStyle w:val="11"/>
        <w:spacing w:after="0" w:line="240" w:lineRule="auto"/>
        <w:ind w:firstLine="709"/>
        <w:jc w:val="both"/>
        <w:rPr>
          <w:b/>
          <w:i/>
          <w:sz w:val="20"/>
          <w:szCs w:val="20"/>
        </w:rPr>
      </w:pPr>
    </w:p>
    <w:p w:rsidR="00882946" w:rsidRPr="00171DA0" w:rsidRDefault="00882946" w:rsidP="00882946">
      <w:pPr>
        <w:pStyle w:val="11"/>
        <w:spacing w:after="0" w:line="240" w:lineRule="auto"/>
        <w:ind w:firstLine="709"/>
        <w:jc w:val="both"/>
        <w:rPr>
          <w:b/>
          <w:i/>
          <w:sz w:val="20"/>
          <w:szCs w:val="20"/>
        </w:rPr>
      </w:pPr>
      <w:r w:rsidRPr="00171DA0">
        <w:rPr>
          <w:b/>
          <w:i/>
          <w:sz w:val="20"/>
          <w:szCs w:val="20"/>
        </w:rPr>
        <w:t>Аңдатпа</w:t>
      </w:r>
    </w:p>
    <w:p w:rsidR="00882946" w:rsidRPr="00171DA0" w:rsidRDefault="00882946" w:rsidP="00882946">
      <w:pPr>
        <w:pStyle w:val="11"/>
        <w:spacing w:after="0" w:line="240" w:lineRule="auto"/>
        <w:ind w:firstLine="709"/>
        <w:jc w:val="both"/>
        <w:rPr>
          <w:sz w:val="20"/>
          <w:szCs w:val="20"/>
        </w:rPr>
      </w:pPr>
      <w:r w:rsidRPr="00171DA0">
        <w:rPr>
          <w:sz w:val="20"/>
          <w:szCs w:val="20"/>
        </w:rPr>
        <w:t xml:space="preserve">Негізгі мәселе: Елдің қалыпты түрде дамуы және ондағы аймақтардың экономикалық, әлеуметтік және ауылшаруашылық салаларының дамуындағы басты триггерлардың уақыттың талабына сәйкес болуын қарастыру. </w:t>
      </w:r>
      <w:r w:rsidRPr="009D7237">
        <w:rPr>
          <w:rFonts w:eastAsia="Calibri"/>
          <w:sz w:val="20"/>
          <w:szCs w:val="20"/>
          <w:lang w:eastAsia="en-GB"/>
        </w:rPr>
        <w:t>Еліміз өз тәуелсіздігін алғалы бері нарықтық экономикаға көшу барысында, көптеген реформалар мен жаңа заңдар қабылданған болатын. Осы реформалардың ішінде басқа да, елдердең өзіндік бір даму приципін, ондағы мақсаты да, мүддесі де, оларға қолданылатын әдіс-тәсілдер де толық анықталмады. Осы олқылықтардың орынын толтыру үшін және әлеуметтік-экономикалық жүйеде қолданылатын біркелкі реформа жүйесін қабылдады.  Өңірлерді кешенді әлеуметтік-экономикалық дамыту өз алдына белгілі бір бағдарламалар жүйелігін және экономиканың, халықтың әл-ауқатын жақсарту аясында жасалынып жатқан мемлекеттік бағдарлама болып табылады.</w:t>
      </w:r>
      <w:r w:rsidRPr="00301180">
        <w:rPr>
          <w:rFonts w:eastAsia="Calibri"/>
          <w:szCs w:val="28"/>
          <w:lang w:eastAsia="en-GB"/>
        </w:rPr>
        <w:t xml:space="preserve"> </w:t>
      </w:r>
      <w:r w:rsidRPr="00171DA0">
        <w:rPr>
          <w:sz w:val="20"/>
          <w:szCs w:val="20"/>
        </w:rPr>
        <w:t xml:space="preserve">Мемлекет басшысы өз сөзінде айтқандай әлемнің озық дамыған 30 елдің қатарына кіруге ұмтылу керектігін баса айтқан болатын. </w:t>
      </w:r>
    </w:p>
    <w:p w:rsidR="00882946" w:rsidRPr="00171DA0" w:rsidRDefault="00882946" w:rsidP="00882946">
      <w:pPr>
        <w:pStyle w:val="11"/>
        <w:spacing w:after="0" w:line="240" w:lineRule="auto"/>
        <w:ind w:firstLine="709"/>
        <w:jc w:val="both"/>
        <w:rPr>
          <w:sz w:val="20"/>
          <w:szCs w:val="20"/>
        </w:rPr>
      </w:pPr>
      <w:r w:rsidRPr="00171DA0">
        <w:rPr>
          <w:i/>
          <w:sz w:val="20"/>
          <w:szCs w:val="20"/>
        </w:rPr>
        <w:t>Мақсаты:</w:t>
      </w:r>
      <w:r w:rsidRPr="00171DA0">
        <w:rPr>
          <w:sz w:val="20"/>
          <w:szCs w:val="20"/>
        </w:rPr>
        <w:t xml:space="preserve"> Мақалада Павлодар ауданының кешенді әлеуметтік экономикалық бағыттарын зерттей отырып, инвестиция мен шағын және орта бизнес аспектісі</w:t>
      </w:r>
      <w:r>
        <w:rPr>
          <w:sz w:val="20"/>
          <w:szCs w:val="20"/>
        </w:rPr>
        <w:t>нде зерттеу жұмыстарын жүргізу. Инвестициялық тартымдылық пен климаттың қандай жағдацларда дамитындығын анықтау.</w:t>
      </w:r>
      <w:r w:rsidRPr="00171DA0">
        <w:rPr>
          <w:sz w:val="20"/>
          <w:szCs w:val="20"/>
        </w:rPr>
        <w:t xml:space="preserve"> Жаһандану мәселесінде аймақтың экономикалық дамуын жетілдіру бағытында жүргізілетін жұмыстардың қорытындыларын сараладық. Шағын және орта бизнес өкілдерінің дамуына және олардың даму бағыттарын жаңа даму интеграциясын саралау. Дүниежүзілік банк ұйымының Қазақстан Республикасында </w:t>
      </w:r>
      <w:r>
        <w:rPr>
          <w:sz w:val="20"/>
          <w:szCs w:val="20"/>
        </w:rPr>
        <w:t xml:space="preserve">жүргізген зерттеу нәтижелерін салыстыру. </w:t>
      </w:r>
    </w:p>
    <w:p w:rsidR="00882946" w:rsidRPr="00171DA0" w:rsidRDefault="00882946" w:rsidP="00882946">
      <w:pPr>
        <w:pStyle w:val="11"/>
        <w:spacing w:after="0" w:line="240" w:lineRule="auto"/>
        <w:ind w:firstLine="709"/>
        <w:jc w:val="both"/>
        <w:rPr>
          <w:sz w:val="20"/>
          <w:szCs w:val="20"/>
        </w:rPr>
      </w:pPr>
      <w:r w:rsidRPr="00171DA0">
        <w:rPr>
          <w:i/>
          <w:sz w:val="20"/>
          <w:szCs w:val="20"/>
        </w:rPr>
        <w:t>Әдістері:</w:t>
      </w:r>
      <w:r w:rsidRPr="00171DA0">
        <w:rPr>
          <w:sz w:val="20"/>
          <w:szCs w:val="20"/>
        </w:rPr>
        <w:t xml:space="preserve"> Зерттеу барысында статистикалық және талдау жасаудың әдіс тәсілдері жүргізілді.</w:t>
      </w:r>
    </w:p>
    <w:p w:rsidR="00882946" w:rsidRPr="00B91E96" w:rsidRDefault="00882946" w:rsidP="00882946">
      <w:pPr>
        <w:pStyle w:val="11"/>
        <w:spacing w:after="0" w:line="240" w:lineRule="auto"/>
        <w:ind w:firstLine="709"/>
        <w:jc w:val="both"/>
        <w:rPr>
          <w:sz w:val="20"/>
          <w:szCs w:val="20"/>
        </w:rPr>
      </w:pPr>
      <w:r w:rsidRPr="00171DA0">
        <w:rPr>
          <w:i/>
          <w:sz w:val="20"/>
          <w:szCs w:val="20"/>
        </w:rPr>
        <w:t>Нәтижелер мен олардың маңыздылығы:</w:t>
      </w:r>
      <w:r w:rsidRPr="00171DA0">
        <w:rPr>
          <w:sz w:val="20"/>
          <w:szCs w:val="20"/>
        </w:rPr>
        <w:t xml:space="preserve"> Өңірді</w:t>
      </w:r>
      <w:r>
        <w:rPr>
          <w:sz w:val="20"/>
          <w:szCs w:val="20"/>
        </w:rPr>
        <w:t>ң</w:t>
      </w:r>
      <w:r w:rsidRPr="00171DA0">
        <w:rPr>
          <w:sz w:val="20"/>
          <w:szCs w:val="20"/>
        </w:rPr>
        <w:t xml:space="preserve"> кешенді әлеуметтік-экономикалық бағыттарын жетілдіру мақсаттарының нысаналы көрсеткіштерінің орындалуына жаңа серпін беру. Шағын және орта бизнес өкілдерінің мемлекеттік бағдарламаларды толық көлемде қолданыла алатындығын анықтадық. Қазақстан Республикасында шағын және орта бищнес өкілдерінің дамуын басқа елдердегідей айтарлықтай (Беларусь Республикасында, Ресей Федерациясында, Өзбекістан Респбликасында)  жасанды тосқауылдар жоқ. Нарықтық экономикаға көшкеннен бастап Республиканың аймақтардағы экономиканың дамуындағы көрсеткіштерді теңестіру мәселесінлде жаңа бағыттардағы міндеттемелерді шешу керек. </w:t>
      </w:r>
      <w:r>
        <w:rPr>
          <w:sz w:val="20"/>
          <w:szCs w:val="20"/>
        </w:rPr>
        <w:t>Өңірлердің әлеуметтік – экономикалық дамуы жоғарғы деңгейде болса, еліміздің де экономикасы жақсы дамиды.</w:t>
      </w:r>
    </w:p>
    <w:p w:rsidR="00882946" w:rsidRPr="00171DA0" w:rsidRDefault="00882946" w:rsidP="00882946">
      <w:pPr>
        <w:pStyle w:val="11"/>
        <w:spacing w:after="0" w:line="240" w:lineRule="auto"/>
        <w:ind w:firstLine="709"/>
        <w:jc w:val="both"/>
        <w:rPr>
          <w:sz w:val="20"/>
          <w:szCs w:val="20"/>
        </w:rPr>
      </w:pPr>
    </w:p>
    <w:p w:rsidR="00882946" w:rsidRPr="00171DA0" w:rsidRDefault="00882946" w:rsidP="00882946">
      <w:pPr>
        <w:pStyle w:val="11"/>
        <w:spacing w:after="0" w:line="240" w:lineRule="auto"/>
        <w:ind w:firstLine="709"/>
        <w:jc w:val="both"/>
        <w:rPr>
          <w:sz w:val="20"/>
          <w:szCs w:val="20"/>
        </w:rPr>
      </w:pPr>
      <w:r w:rsidRPr="00171DA0">
        <w:rPr>
          <w:i/>
          <w:sz w:val="20"/>
          <w:szCs w:val="20"/>
        </w:rPr>
        <w:t>Түйін сөздер:</w:t>
      </w:r>
      <w:r w:rsidRPr="00171DA0">
        <w:rPr>
          <w:sz w:val="20"/>
          <w:szCs w:val="20"/>
        </w:rPr>
        <w:t xml:space="preserve"> өңір, экономика, аймақ, шағын және орта бизнес, инвестиция. </w:t>
      </w:r>
    </w:p>
    <w:p w:rsidR="00882946" w:rsidRPr="00171DA0" w:rsidRDefault="00882946" w:rsidP="00882946">
      <w:pPr>
        <w:pStyle w:val="11"/>
        <w:spacing w:after="0" w:line="240" w:lineRule="auto"/>
        <w:jc w:val="both"/>
        <w:rPr>
          <w:sz w:val="20"/>
          <w:szCs w:val="20"/>
        </w:rPr>
      </w:pPr>
    </w:p>
    <w:p w:rsidR="00882946" w:rsidRPr="00AB4076" w:rsidRDefault="00882946" w:rsidP="00882946">
      <w:pPr>
        <w:pStyle w:val="11"/>
        <w:spacing w:after="0" w:line="240" w:lineRule="auto"/>
        <w:ind w:firstLine="709"/>
        <w:jc w:val="both"/>
        <w:rPr>
          <w:b/>
          <w:sz w:val="20"/>
          <w:szCs w:val="20"/>
        </w:rPr>
      </w:pPr>
      <w:r w:rsidRPr="00AB4076">
        <w:rPr>
          <w:b/>
          <w:sz w:val="20"/>
          <w:szCs w:val="20"/>
        </w:rPr>
        <w:t>Кіріспе</w:t>
      </w:r>
    </w:p>
    <w:p w:rsidR="00882946" w:rsidRPr="00171DA0" w:rsidRDefault="00882946" w:rsidP="00882946">
      <w:pPr>
        <w:pStyle w:val="11"/>
        <w:spacing w:after="0" w:line="240" w:lineRule="auto"/>
        <w:ind w:firstLine="709"/>
        <w:jc w:val="both"/>
        <w:rPr>
          <w:sz w:val="20"/>
          <w:szCs w:val="20"/>
        </w:rPr>
      </w:pPr>
      <w:r w:rsidRPr="00171DA0">
        <w:rPr>
          <w:sz w:val="20"/>
          <w:szCs w:val="20"/>
        </w:rPr>
        <w:t>«</w:t>
      </w:r>
      <w:r>
        <w:rPr>
          <w:sz w:val="20"/>
          <w:szCs w:val="20"/>
        </w:rPr>
        <w:t xml:space="preserve">Жер абаттанса, ел абаттанады» </w:t>
      </w:r>
      <w:r w:rsidRPr="00171DA0">
        <w:rPr>
          <w:sz w:val="20"/>
          <w:szCs w:val="20"/>
        </w:rPr>
        <w:t xml:space="preserve">деп Қазақстан Республикасының </w:t>
      </w:r>
      <w:r>
        <w:rPr>
          <w:sz w:val="20"/>
          <w:szCs w:val="20"/>
        </w:rPr>
        <w:t xml:space="preserve">Тұңғыш Президенті – Елбасы  Н.Ә.Назарбаев айтқандай </w:t>
      </w:r>
      <w:r w:rsidRPr="00171DA0">
        <w:rPr>
          <w:sz w:val="20"/>
          <w:szCs w:val="20"/>
        </w:rPr>
        <w:t xml:space="preserve">елді мекеннің гүлденуін, ондағы тұрып жатқан халықтың әлеуметтік экономикалық жағдайын жақсарту жергілікті атқарушы органның </w:t>
      </w:r>
      <w:r>
        <w:rPr>
          <w:sz w:val="20"/>
          <w:szCs w:val="20"/>
        </w:rPr>
        <w:t>басты</w:t>
      </w:r>
      <w:r w:rsidRPr="00171DA0">
        <w:rPr>
          <w:sz w:val="20"/>
          <w:szCs w:val="20"/>
        </w:rPr>
        <w:t xml:space="preserve"> </w:t>
      </w:r>
      <w:r>
        <w:rPr>
          <w:sz w:val="20"/>
          <w:szCs w:val="20"/>
        </w:rPr>
        <w:t>міндеті болып табылады</w:t>
      </w:r>
      <w:r w:rsidRPr="00171DA0">
        <w:rPr>
          <w:sz w:val="20"/>
          <w:szCs w:val="20"/>
        </w:rPr>
        <w:t>. Өңірді</w:t>
      </w:r>
      <w:r>
        <w:rPr>
          <w:sz w:val="20"/>
          <w:szCs w:val="20"/>
        </w:rPr>
        <w:t>ң</w:t>
      </w:r>
      <w:r w:rsidRPr="00171DA0">
        <w:rPr>
          <w:sz w:val="20"/>
          <w:szCs w:val="20"/>
        </w:rPr>
        <w:t xml:space="preserve"> кешенді әлеуметтік – э</w:t>
      </w:r>
      <w:r>
        <w:rPr>
          <w:sz w:val="20"/>
          <w:szCs w:val="20"/>
        </w:rPr>
        <w:t>кономикалық дамуын жетілдіруі ең өзекті мәселелелердің бірі</w:t>
      </w:r>
      <w:r w:rsidRPr="00171DA0">
        <w:rPr>
          <w:sz w:val="20"/>
          <w:szCs w:val="20"/>
        </w:rPr>
        <w:t xml:space="preserve">. </w:t>
      </w:r>
      <w:r>
        <w:rPr>
          <w:sz w:val="20"/>
          <w:szCs w:val="20"/>
        </w:rPr>
        <w:t>Сондықтан</w:t>
      </w:r>
      <w:r w:rsidRPr="00171DA0">
        <w:rPr>
          <w:sz w:val="20"/>
          <w:szCs w:val="20"/>
        </w:rPr>
        <w:t xml:space="preserve"> мемлекеттік басқарудың </w:t>
      </w:r>
      <w:r>
        <w:rPr>
          <w:sz w:val="20"/>
          <w:szCs w:val="20"/>
        </w:rPr>
        <w:t xml:space="preserve">басымдықтары </w:t>
      </w:r>
      <w:r w:rsidRPr="00171DA0">
        <w:rPr>
          <w:sz w:val="20"/>
          <w:szCs w:val="20"/>
        </w:rPr>
        <w:t>және аймақтық саясаттың</w:t>
      </w:r>
      <w:r>
        <w:rPr>
          <w:sz w:val="20"/>
          <w:szCs w:val="20"/>
        </w:rPr>
        <w:t xml:space="preserve"> негізі </w:t>
      </w:r>
      <w:r w:rsidR="007516E4" w:rsidRPr="007516E4">
        <w:rPr>
          <w:sz w:val="20"/>
          <w:szCs w:val="20"/>
        </w:rPr>
        <w:t xml:space="preserve">- </w:t>
      </w:r>
      <w:r>
        <w:rPr>
          <w:sz w:val="20"/>
          <w:szCs w:val="20"/>
        </w:rPr>
        <w:t>бұл</w:t>
      </w:r>
      <w:r w:rsidRPr="00171DA0">
        <w:rPr>
          <w:sz w:val="20"/>
          <w:szCs w:val="20"/>
        </w:rPr>
        <w:t xml:space="preserve"> ауылшаруашылық, өнеркәсіптік, инфрақұрылымдық және инновациялық</w:t>
      </w:r>
      <w:r>
        <w:rPr>
          <w:sz w:val="20"/>
          <w:szCs w:val="20"/>
        </w:rPr>
        <w:t xml:space="preserve"> бағыттарын қарқынды дамыту</w:t>
      </w:r>
      <w:r w:rsidRPr="00171DA0">
        <w:rPr>
          <w:sz w:val="20"/>
          <w:szCs w:val="20"/>
        </w:rPr>
        <w:t>.</w:t>
      </w:r>
      <w:r>
        <w:rPr>
          <w:sz w:val="20"/>
          <w:szCs w:val="20"/>
        </w:rPr>
        <w:t xml:space="preserve"> О</w:t>
      </w:r>
      <w:r w:rsidRPr="002E1F65">
        <w:rPr>
          <w:sz w:val="20"/>
          <w:szCs w:val="20"/>
        </w:rPr>
        <w:t>сы зерттеудің объектісі Павлодар облысының Павлодар ауданының әлеуметтік-экономикалық процестері болып табылады.</w:t>
      </w:r>
      <w:r w:rsidR="007516E4">
        <w:rPr>
          <w:sz w:val="20"/>
          <w:szCs w:val="20"/>
        </w:rPr>
        <w:t xml:space="preserve"> Мақаланың негізгі </w:t>
      </w:r>
      <w:r w:rsidRPr="00171DA0">
        <w:rPr>
          <w:sz w:val="20"/>
          <w:szCs w:val="20"/>
        </w:rPr>
        <w:t>мақсаты Павлодар ауданының әлеуметтік – экономикалық дамуының 2015-2019</w:t>
      </w:r>
      <w:r>
        <w:rPr>
          <w:sz w:val="20"/>
          <w:szCs w:val="20"/>
        </w:rPr>
        <w:t xml:space="preserve"> </w:t>
      </w:r>
      <w:r w:rsidRPr="00171DA0">
        <w:rPr>
          <w:sz w:val="20"/>
          <w:szCs w:val="20"/>
        </w:rPr>
        <w:t>жылдар</w:t>
      </w:r>
      <w:r>
        <w:rPr>
          <w:sz w:val="20"/>
          <w:szCs w:val="20"/>
        </w:rPr>
        <w:t>ға</w:t>
      </w:r>
      <w:r w:rsidRPr="00171DA0">
        <w:rPr>
          <w:sz w:val="20"/>
          <w:szCs w:val="20"/>
        </w:rPr>
        <w:t xml:space="preserve"> </w:t>
      </w:r>
      <w:r>
        <w:rPr>
          <w:sz w:val="20"/>
          <w:szCs w:val="20"/>
        </w:rPr>
        <w:t>арналған</w:t>
      </w:r>
      <w:r w:rsidRPr="00171DA0">
        <w:rPr>
          <w:sz w:val="20"/>
          <w:szCs w:val="20"/>
        </w:rPr>
        <w:t xml:space="preserve"> инвестициялардың құрылымын</w:t>
      </w:r>
      <w:r>
        <w:rPr>
          <w:sz w:val="20"/>
          <w:szCs w:val="20"/>
        </w:rPr>
        <w:t xml:space="preserve"> және ш</w:t>
      </w:r>
      <w:r w:rsidRPr="00171DA0">
        <w:rPr>
          <w:sz w:val="20"/>
          <w:szCs w:val="20"/>
        </w:rPr>
        <w:t>ағын және орта бизнесінің даму динамикасын зерттеу болып табылады</w:t>
      </w:r>
      <w:r>
        <w:rPr>
          <w:rStyle w:val="a9"/>
          <w:sz w:val="20"/>
          <w:szCs w:val="20"/>
        </w:rPr>
        <w:footnoteReference w:id="1"/>
      </w:r>
      <w:r w:rsidRPr="00171DA0">
        <w:rPr>
          <w:sz w:val="20"/>
          <w:szCs w:val="20"/>
        </w:rPr>
        <w:t xml:space="preserve">. </w:t>
      </w:r>
    </w:p>
    <w:p w:rsidR="00882946" w:rsidRDefault="00882946" w:rsidP="00882946">
      <w:pPr>
        <w:pStyle w:val="11"/>
        <w:spacing w:after="0" w:line="240" w:lineRule="auto"/>
        <w:ind w:firstLine="709"/>
        <w:jc w:val="both"/>
        <w:rPr>
          <w:sz w:val="20"/>
          <w:szCs w:val="20"/>
        </w:rPr>
      </w:pPr>
      <w:r w:rsidRPr="00171DA0">
        <w:rPr>
          <w:sz w:val="20"/>
          <w:szCs w:val="20"/>
        </w:rPr>
        <w:t>Қазіргі ғылыми әдебиеттерде инвестиция түсінігі әр түрлі мағынада қолданылады. Көп тараған түсінікте инвестиция бұл пайда табу немесе қараж</w:t>
      </w:r>
      <w:r>
        <w:rPr>
          <w:sz w:val="20"/>
          <w:szCs w:val="20"/>
        </w:rPr>
        <w:t>а</w:t>
      </w:r>
      <w:r w:rsidRPr="00171DA0">
        <w:rPr>
          <w:sz w:val="20"/>
          <w:szCs w:val="20"/>
        </w:rPr>
        <w:t xml:space="preserve">т көзін құюды білдіреді. </w:t>
      </w:r>
      <w:r w:rsidRPr="00871F07">
        <w:rPr>
          <w:sz w:val="20"/>
          <w:szCs w:val="20"/>
        </w:rPr>
        <w:t>Инвестициялық тартымдылық үш жағдайға байланысты:</w:t>
      </w:r>
      <w:r>
        <w:rPr>
          <w:sz w:val="20"/>
          <w:szCs w:val="20"/>
        </w:rPr>
        <w:t xml:space="preserve"> қолайлы инвестициялық жағдай, аймақтағы және саладағы инвестициялық климат, тәуекелді төмендететін бірақ артықшылықтары көп, инвесторға қосымша пайда әкелетін инвестиция. </w:t>
      </w:r>
      <w:r w:rsidRPr="00C70032">
        <w:rPr>
          <w:sz w:val="20"/>
          <w:szCs w:val="20"/>
        </w:rPr>
        <w:t xml:space="preserve">Инвестициялық климатқа көптеген факторлар әсер етеді. Әдетте, олар қоғамға әсер ету мүмкіндігіне қарай </w:t>
      </w:r>
      <w:r>
        <w:rPr>
          <w:sz w:val="20"/>
          <w:szCs w:val="20"/>
        </w:rPr>
        <w:t xml:space="preserve">келесідей </w:t>
      </w:r>
      <w:r w:rsidRPr="00C70032">
        <w:rPr>
          <w:sz w:val="20"/>
          <w:szCs w:val="20"/>
        </w:rPr>
        <w:t>жіктеледі: объективті және субъективті. Алғашқы факторлар өте әртүрлі. Екіншісі адамның іс-әрекетімен байланысты. Бұл ретте инвестициялық ахуалға оң және теріс әсер ететін жайттарды бөліп көрсетуге болады. Қолайлы инвестициялық ахуал жасауға және инвестициялық ахуалды жақсартуға ықпал ететін мән-жайларға</w:t>
      </w:r>
      <w:r>
        <w:rPr>
          <w:sz w:val="20"/>
          <w:szCs w:val="20"/>
        </w:rPr>
        <w:t xml:space="preserve"> </w:t>
      </w:r>
      <w:r w:rsidRPr="00C70032">
        <w:rPr>
          <w:sz w:val="20"/>
          <w:szCs w:val="20"/>
        </w:rPr>
        <w:t>елдегі белсенділікке мыналар жатады</w:t>
      </w:r>
      <w:r>
        <w:rPr>
          <w:sz w:val="20"/>
          <w:szCs w:val="20"/>
        </w:rPr>
        <w:t>:</w:t>
      </w:r>
      <w:r w:rsidRPr="00C70032">
        <w:rPr>
          <w:sz w:val="20"/>
          <w:szCs w:val="20"/>
        </w:rPr>
        <w:t xml:space="preserve"> </w:t>
      </w:r>
    </w:p>
    <w:p w:rsidR="00882946" w:rsidRPr="00C70032" w:rsidRDefault="007516E4" w:rsidP="00882946">
      <w:pPr>
        <w:pStyle w:val="11"/>
        <w:spacing w:after="0" w:line="240" w:lineRule="auto"/>
        <w:ind w:firstLine="709"/>
        <w:jc w:val="both"/>
        <w:rPr>
          <w:sz w:val="20"/>
          <w:szCs w:val="20"/>
        </w:rPr>
      </w:pPr>
      <w:r w:rsidRPr="007516E4">
        <w:rPr>
          <w:sz w:val="20"/>
          <w:szCs w:val="20"/>
        </w:rPr>
        <w:t>-</w:t>
      </w:r>
      <w:r w:rsidR="00882946" w:rsidRPr="00C70032">
        <w:rPr>
          <w:sz w:val="20"/>
          <w:szCs w:val="20"/>
        </w:rPr>
        <w:t xml:space="preserve"> ішкі нарықтың жоғары әлеуеті;</w:t>
      </w:r>
    </w:p>
    <w:p w:rsidR="00882946" w:rsidRPr="00C70032" w:rsidRDefault="007516E4" w:rsidP="00882946">
      <w:pPr>
        <w:pStyle w:val="11"/>
        <w:spacing w:after="0" w:line="240" w:lineRule="auto"/>
        <w:ind w:firstLine="709"/>
        <w:jc w:val="both"/>
        <w:rPr>
          <w:sz w:val="20"/>
          <w:szCs w:val="20"/>
        </w:rPr>
      </w:pPr>
      <w:r w:rsidRPr="007516E4">
        <w:rPr>
          <w:sz w:val="20"/>
          <w:szCs w:val="20"/>
        </w:rPr>
        <w:t>-</w:t>
      </w:r>
      <w:r w:rsidR="00882946" w:rsidRPr="00C70032">
        <w:rPr>
          <w:sz w:val="20"/>
          <w:szCs w:val="20"/>
        </w:rPr>
        <w:t xml:space="preserve"> жоғары табыс нормасы;</w:t>
      </w:r>
    </w:p>
    <w:p w:rsidR="00882946" w:rsidRPr="00C70032" w:rsidRDefault="007516E4" w:rsidP="00882946">
      <w:pPr>
        <w:pStyle w:val="11"/>
        <w:spacing w:after="0" w:line="240" w:lineRule="auto"/>
        <w:ind w:firstLine="709"/>
        <w:jc w:val="both"/>
        <w:rPr>
          <w:sz w:val="20"/>
          <w:szCs w:val="20"/>
        </w:rPr>
      </w:pPr>
      <w:r w:rsidRPr="007516E4">
        <w:rPr>
          <w:sz w:val="20"/>
          <w:szCs w:val="20"/>
        </w:rPr>
        <w:lastRenderedPageBreak/>
        <w:t>-</w:t>
      </w:r>
      <w:r w:rsidR="00882946" w:rsidRPr="00C70032">
        <w:rPr>
          <w:sz w:val="20"/>
          <w:szCs w:val="20"/>
        </w:rPr>
        <w:t xml:space="preserve"> бәсекелестіктің төмен деңгейі;</w:t>
      </w:r>
    </w:p>
    <w:p w:rsidR="00882946" w:rsidRPr="00C70032" w:rsidRDefault="007516E4" w:rsidP="00882946">
      <w:pPr>
        <w:pStyle w:val="11"/>
        <w:spacing w:after="0" w:line="240" w:lineRule="auto"/>
        <w:ind w:firstLine="709"/>
        <w:jc w:val="both"/>
        <w:rPr>
          <w:sz w:val="20"/>
          <w:szCs w:val="20"/>
        </w:rPr>
      </w:pPr>
      <w:r w:rsidRPr="007516E4">
        <w:rPr>
          <w:sz w:val="20"/>
          <w:szCs w:val="20"/>
        </w:rPr>
        <w:t>-</w:t>
      </w:r>
      <w:r w:rsidR="00882946" w:rsidRPr="00C70032">
        <w:rPr>
          <w:sz w:val="20"/>
          <w:szCs w:val="20"/>
        </w:rPr>
        <w:t xml:space="preserve"> тұрақты салық жүйесі;</w:t>
      </w:r>
    </w:p>
    <w:p w:rsidR="00882946" w:rsidRPr="00C70032" w:rsidRDefault="007516E4" w:rsidP="00882946">
      <w:pPr>
        <w:pStyle w:val="11"/>
        <w:spacing w:after="0" w:line="240" w:lineRule="auto"/>
        <w:ind w:firstLine="709"/>
        <w:jc w:val="both"/>
        <w:rPr>
          <w:sz w:val="20"/>
          <w:szCs w:val="20"/>
        </w:rPr>
      </w:pPr>
      <w:r w:rsidRPr="007516E4">
        <w:rPr>
          <w:sz w:val="20"/>
          <w:szCs w:val="20"/>
        </w:rPr>
        <w:t>-</w:t>
      </w:r>
      <w:r w:rsidR="00882946" w:rsidRPr="00C70032">
        <w:rPr>
          <w:sz w:val="20"/>
          <w:szCs w:val="20"/>
        </w:rPr>
        <w:t xml:space="preserve"> ресурстардың төмен құны (шикізат, еңбек, қаржы);</w:t>
      </w:r>
    </w:p>
    <w:p w:rsidR="00882946" w:rsidRPr="00732481" w:rsidRDefault="007516E4" w:rsidP="00882946">
      <w:pPr>
        <w:pStyle w:val="11"/>
        <w:spacing w:after="0" w:line="240" w:lineRule="auto"/>
        <w:ind w:firstLine="709"/>
        <w:jc w:val="both"/>
        <w:rPr>
          <w:sz w:val="20"/>
          <w:szCs w:val="20"/>
        </w:rPr>
      </w:pPr>
      <w:r w:rsidRPr="0079177B">
        <w:rPr>
          <w:sz w:val="20"/>
          <w:szCs w:val="20"/>
        </w:rPr>
        <w:t>-</w:t>
      </w:r>
      <w:r w:rsidR="00882946" w:rsidRPr="00C70032">
        <w:rPr>
          <w:sz w:val="20"/>
          <w:szCs w:val="20"/>
        </w:rPr>
        <w:t xml:space="preserve"> мемлекеттің тиімді қолдауы.</w:t>
      </w:r>
      <w:r w:rsidR="00882946">
        <w:rPr>
          <w:rStyle w:val="a9"/>
          <w:sz w:val="20"/>
          <w:szCs w:val="20"/>
          <w:lang w:val="ru-RU"/>
        </w:rPr>
        <w:footnoteReference w:id="2"/>
      </w:r>
    </w:p>
    <w:p w:rsidR="00882946" w:rsidRPr="001D3997" w:rsidRDefault="00882946" w:rsidP="00882946">
      <w:pPr>
        <w:pStyle w:val="11"/>
        <w:spacing w:after="0" w:line="240" w:lineRule="auto"/>
        <w:ind w:firstLine="709"/>
        <w:jc w:val="both"/>
        <w:rPr>
          <w:sz w:val="20"/>
          <w:szCs w:val="20"/>
        </w:rPr>
      </w:pPr>
      <w:r w:rsidRPr="00171DA0">
        <w:rPr>
          <w:sz w:val="20"/>
          <w:szCs w:val="20"/>
        </w:rPr>
        <w:t>Инвестициялық саясат мемлекеттің экономикасында бекітілген саясаттың бір түрі, сонымен қоса мемлекеттің экономикалық жүйесіне және шаруашылық субъектілеріне кәсіпкерлік қызметіне әсер етуші құралдардың бірі. Елімізде инвестициялық қызмет барысында туындайтын шетелдік инвесторлардың проблемалық мәселелерін шешу жөнінде Қазақстан Республикасының Президентінің жанындағы Шетелдік инвесторлар кеңесі және Қазақстан Республикасының үкіметі жанындағы Инвестициялық климатты жақсарту жөніндегі кеңестер өз жұмыстарын жақсы атқаруда</w:t>
      </w:r>
      <w:r w:rsidR="001D3997" w:rsidRPr="001D3997">
        <w:rPr>
          <w:sz w:val="20"/>
          <w:szCs w:val="20"/>
        </w:rPr>
        <w:t xml:space="preserve"> </w:t>
      </w:r>
      <w:r w:rsidRPr="00171DA0">
        <w:rPr>
          <w:sz w:val="20"/>
          <w:szCs w:val="20"/>
        </w:rPr>
        <w:t>[</w:t>
      </w:r>
      <w:r w:rsidR="00AD1096">
        <w:fldChar w:fldCharType="begin"/>
      </w:r>
      <w:r w:rsidR="00AD1096">
        <w:instrText xml:space="preserve"> REF _Ref70108638 \r \h  \* MERGEFORMAT </w:instrText>
      </w:r>
      <w:r w:rsidR="00AD1096">
        <w:fldChar w:fldCharType="separate"/>
      </w:r>
      <w:r>
        <w:t>1</w:t>
      </w:r>
      <w:r w:rsidR="00AD1096">
        <w:fldChar w:fldCharType="end"/>
      </w:r>
      <w:r w:rsidRPr="00171DA0">
        <w:rPr>
          <w:sz w:val="20"/>
          <w:szCs w:val="20"/>
        </w:rPr>
        <w:t>]</w:t>
      </w:r>
    </w:p>
    <w:p w:rsidR="00882946" w:rsidRDefault="00882946" w:rsidP="00882946">
      <w:pPr>
        <w:pStyle w:val="11"/>
        <w:spacing w:after="0" w:line="240" w:lineRule="auto"/>
        <w:ind w:firstLine="709"/>
        <w:jc w:val="both"/>
        <w:rPr>
          <w:b/>
        </w:rPr>
      </w:pPr>
      <w:r w:rsidRPr="00EA66CB">
        <w:rPr>
          <w:b/>
        </w:rPr>
        <w:t>Материалдар мен әдістер</w:t>
      </w:r>
    </w:p>
    <w:p w:rsidR="00A542A3" w:rsidRPr="00A542A3" w:rsidRDefault="002E4081" w:rsidP="00A542A3">
      <w:pPr>
        <w:spacing w:after="0"/>
        <w:ind w:firstLine="708"/>
        <w:jc w:val="both"/>
        <w:rPr>
          <w:rFonts w:ascii="Times New Roman" w:hAnsi="Times New Roman" w:cs="Times New Roman"/>
          <w:color w:val="000000" w:themeColor="text1"/>
          <w:sz w:val="20"/>
          <w:szCs w:val="20"/>
          <w:lang w:val="kk-KZ"/>
        </w:rPr>
      </w:pPr>
      <w:r w:rsidRPr="00564C85">
        <w:rPr>
          <w:rFonts w:ascii="Times New Roman" w:hAnsi="Times New Roman" w:cs="Times New Roman"/>
          <w:color w:val="000000" w:themeColor="text1"/>
          <w:sz w:val="20"/>
          <w:szCs w:val="20"/>
          <w:lang w:val="kk-KZ"/>
        </w:rPr>
        <w:t xml:space="preserve">Қазақстан өңірлерінің ұлттық дамуын жандандыру: өңірлер жергілікті ресурстар, жергілікті бастамаларын жұмылдыру үшін көбірек экономикалық дербестік алатын болады. Өңірлердің даму </w:t>
      </w:r>
      <w:r w:rsidRPr="00564C85">
        <w:rPr>
          <w:rFonts w:ascii="Times New Roman" w:hAnsi="Times New Roman" w:cs="Times New Roman"/>
          <w:sz w:val="20"/>
          <w:szCs w:val="20"/>
          <w:lang w:val="kk-KZ"/>
        </w:rPr>
        <w:t xml:space="preserve">деңгейіндегі айырмашылық азаяды, - деп </w:t>
      </w:r>
      <w:r w:rsidRPr="00A542A3">
        <w:rPr>
          <w:rFonts w:ascii="Times New Roman" w:hAnsi="Times New Roman" w:cs="Times New Roman"/>
          <w:sz w:val="20"/>
          <w:szCs w:val="20"/>
          <w:lang w:val="kk-KZ"/>
        </w:rPr>
        <w:t xml:space="preserve"> </w:t>
      </w:r>
      <w:r w:rsidR="00A542A3" w:rsidRPr="00564C85">
        <w:rPr>
          <w:rFonts w:ascii="Times New Roman" w:hAnsi="Times New Roman" w:cs="Times New Roman"/>
          <w:sz w:val="20"/>
          <w:szCs w:val="20"/>
          <w:lang w:val="kk-KZ"/>
        </w:rPr>
        <w:t xml:space="preserve">Қазақстан Республикасы Үкіметінің 2017 жылғы 30 қарашадағы № 799 қаулысына сәйкес стратегиялық даму жоспары арқылы өңірлерге басымдылықтар беріледі. </w:t>
      </w:r>
      <w:r w:rsidRPr="00564C85">
        <w:rPr>
          <w:rFonts w:ascii="Times New Roman" w:hAnsi="Times New Roman" w:cs="Times New Roman"/>
          <w:sz w:val="20"/>
          <w:szCs w:val="20"/>
          <w:lang w:val="kk-KZ"/>
        </w:rPr>
        <w:t xml:space="preserve"> </w:t>
      </w:r>
      <w:r w:rsidR="00A542A3" w:rsidRPr="00A542A3">
        <w:rPr>
          <w:rFonts w:ascii="Times New Roman" w:hAnsi="Times New Roman" w:cs="Times New Roman"/>
          <w:color w:val="000000" w:themeColor="text1"/>
          <w:sz w:val="20"/>
          <w:szCs w:val="20"/>
          <w:lang w:val="kk-KZ"/>
        </w:rPr>
        <w:t xml:space="preserve">2025 жылға дейінгі Стратегиялық даму жоспарының ерекшеліктері: </w:t>
      </w:r>
    </w:p>
    <w:p w:rsidR="00A542A3" w:rsidRPr="00A542A3" w:rsidRDefault="00A542A3" w:rsidP="00A542A3">
      <w:pPr>
        <w:pStyle w:val="ab"/>
        <w:numPr>
          <w:ilvl w:val="0"/>
          <w:numId w:val="20"/>
        </w:numPr>
        <w:spacing w:after="0" w:line="240" w:lineRule="auto"/>
        <w:rPr>
          <w:rFonts w:ascii="Times New Roman" w:hAnsi="Times New Roman" w:cs="Times New Roman"/>
          <w:color w:val="000000" w:themeColor="text1"/>
          <w:sz w:val="20"/>
          <w:szCs w:val="20"/>
          <w:lang w:val="kk-KZ"/>
        </w:rPr>
      </w:pPr>
      <w:r w:rsidRPr="00A542A3">
        <w:rPr>
          <w:rFonts w:ascii="Times New Roman" w:hAnsi="Times New Roman" w:cs="Times New Roman"/>
          <w:color w:val="000000" w:themeColor="text1"/>
          <w:sz w:val="20"/>
          <w:szCs w:val="20"/>
          <w:lang w:val="kk-KZ"/>
        </w:rPr>
        <w:t>Әлемдік трендтерді терең талдау және сценарийлік жоспарлау.</w:t>
      </w:r>
    </w:p>
    <w:p w:rsidR="00A542A3" w:rsidRPr="00A542A3" w:rsidRDefault="00A542A3" w:rsidP="00A542A3">
      <w:pPr>
        <w:pStyle w:val="ab"/>
        <w:numPr>
          <w:ilvl w:val="0"/>
          <w:numId w:val="20"/>
        </w:numPr>
        <w:spacing w:after="0" w:line="240" w:lineRule="auto"/>
        <w:rPr>
          <w:rFonts w:ascii="Times New Roman" w:hAnsi="Times New Roman" w:cs="Times New Roman"/>
          <w:color w:val="000000" w:themeColor="text1"/>
          <w:sz w:val="20"/>
          <w:szCs w:val="20"/>
          <w:lang w:val="kk-KZ"/>
        </w:rPr>
      </w:pPr>
      <w:r w:rsidRPr="00A542A3">
        <w:rPr>
          <w:rFonts w:ascii="Times New Roman" w:hAnsi="Times New Roman" w:cs="Times New Roman"/>
          <w:color w:val="000000" w:themeColor="text1"/>
          <w:sz w:val="20"/>
          <w:szCs w:val="20"/>
          <w:lang w:val="kk-KZ"/>
        </w:rPr>
        <w:t xml:space="preserve">7х7 жоспары – нақтылық (жүйелі реформалар мен бастамалар) пен даму жағдайларын (басымды саясаттар) теңдестірілген үйлестіру. </w:t>
      </w:r>
    </w:p>
    <w:p w:rsidR="00A542A3" w:rsidRPr="00A542A3" w:rsidRDefault="00A542A3" w:rsidP="00A542A3">
      <w:pPr>
        <w:pStyle w:val="ab"/>
        <w:numPr>
          <w:ilvl w:val="0"/>
          <w:numId w:val="20"/>
        </w:numPr>
        <w:spacing w:after="0" w:line="240" w:lineRule="auto"/>
        <w:rPr>
          <w:rFonts w:ascii="Times New Roman" w:hAnsi="Times New Roman" w:cs="Times New Roman"/>
          <w:color w:val="000000" w:themeColor="text1"/>
          <w:sz w:val="20"/>
          <w:szCs w:val="20"/>
          <w:lang w:val="kk-KZ"/>
        </w:rPr>
      </w:pPr>
      <w:r w:rsidRPr="00A542A3">
        <w:rPr>
          <w:rFonts w:ascii="Times New Roman" w:hAnsi="Times New Roman" w:cs="Times New Roman"/>
          <w:color w:val="000000" w:themeColor="text1"/>
          <w:sz w:val="20"/>
          <w:szCs w:val="20"/>
          <w:lang w:val="kk-KZ"/>
        </w:rPr>
        <w:t xml:space="preserve">Экономиканың үш нақты өсу драйвері. </w:t>
      </w:r>
    </w:p>
    <w:p w:rsidR="00A542A3" w:rsidRPr="00A542A3" w:rsidRDefault="00A542A3" w:rsidP="00A542A3">
      <w:pPr>
        <w:pStyle w:val="ab"/>
        <w:numPr>
          <w:ilvl w:val="0"/>
          <w:numId w:val="20"/>
        </w:numPr>
        <w:spacing w:after="0" w:line="240" w:lineRule="auto"/>
        <w:rPr>
          <w:rFonts w:ascii="Times New Roman" w:hAnsi="Times New Roman" w:cs="Times New Roman"/>
          <w:color w:val="000000" w:themeColor="text1"/>
          <w:sz w:val="20"/>
          <w:szCs w:val="20"/>
          <w:lang w:val="kk-KZ"/>
        </w:rPr>
      </w:pPr>
      <w:r w:rsidRPr="00A542A3">
        <w:rPr>
          <w:rFonts w:ascii="Times New Roman" w:hAnsi="Times New Roman" w:cs="Times New Roman"/>
          <w:color w:val="000000" w:themeColor="text1"/>
          <w:sz w:val="20"/>
          <w:szCs w:val="20"/>
          <w:lang w:val="kk-KZ"/>
        </w:rPr>
        <w:t xml:space="preserve">Бастапқы даму сатысындағы елдерге тән салалық жоспарлаудың айқын көрінбейтін жүйелі салааралық реформаларға баса назар аудару. </w:t>
      </w:r>
    </w:p>
    <w:p w:rsidR="00A542A3" w:rsidRPr="00A542A3" w:rsidRDefault="00A542A3" w:rsidP="00A542A3">
      <w:pPr>
        <w:pStyle w:val="ab"/>
        <w:numPr>
          <w:ilvl w:val="0"/>
          <w:numId w:val="20"/>
        </w:numPr>
        <w:spacing w:after="0" w:line="240" w:lineRule="auto"/>
        <w:rPr>
          <w:rFonts w:ascii="Times New Roman" w:hAnsi="Times New Roman" w:cs="Times New Roman"/>
          <w:color w:val="000000" w:themeColor="text1"/>
          <w:sz w:val="20"/>
          <w:szCs w:val="20"/>
          <w:lang w:val="kk-KZ"/>
        </w:rPr>
      </w:pPr>
      <w:r w:rsidRPr="00A542A3">
        <w:rPr>
          <w:rFonts w:ascii="Times New Roman" w:hAnsi="Times New Roman" w:cs="Times New Roman"/>
          <w:color w:val="000000" w:themeColor="text1"/>
          <w:sz w:val="20"/>
          <w:szCs w:val="20"/>
          <w:lang w:val="kk-KZ"/>
        </w:rPr>
        <w:t xml:space="preserve">Қазақстанның бәсекелестік артықшылықтары пайдаланылады. </w:t>
      </w:r>
    </w:p>
    <w:p w:rsidR="00A542A3" w:rsidRPr="00A542A3" w:rsidRDefault="00A542A3" w:rsidP="00A542A3">
      <w:pPr>
        <w:pStyle w:val="ab"/>
        <w:numPr>
          <w:ilvl w:val="0"/>
          <w:numId w:val="20"/>
        </w:numPr>
        <w:spacing w:after="0" w:line="240" w:lineRule="auto"/>
        <w:rPr>
          <w:rFonts w:ascii="Times New Roman" w:hAnsi="Times New Roman" w:cs="Times New Roman"/>
          <w:color w:val="000000" w:themeColor="text1"/>
          <w:sz w:val="20"/>
          <w:szCs w:val="20"/>
          <w:lang w:val="kk-KZ"/>
        </w:rPr>
      </w:pPr>
      <w:r w:rsidRPr="00A542A3">
        <w:rPr>
          <w:rFonts w:ascii="Times New Roman" w:hAnsi="Times New Roman" w:cs="Times New Roman"/>
          <w:color w:val="000000" w:themeColor="text1"/>
          <w:sz w:val="20"/>
          <w:szCs w:val="20"/>
          <w:lang w:val="kk-KZ"/>
        </w:rPr>
        <w:t xml:space="preserve">Сапалы өсу қағидаты. Дамыған 30 елдің қатарына кіру үшін әсерге, индикаторларға ерекше көңіл бөлу. </w:t>
      </w:r>
    </w:p>
    <w:p w:rsidR="00A542A3" w:rsidRPr="00A542A3" w:rsidRDefault="00A542A3" w:rsidP="00A542A3">
      <w:pPr>
        <w:pStyle w:val="ab"/>
        <w:numPr>
          <w:ilvl w:val="0"/>
          <w:numId w:val="20"/>
        </w:numPr>
        <w:spacing w:after="0" w:line="240" w:lineRule="auto"/>
        <w:rPr>
          <w:rFonts w:ascii="Times New Roman" w:hAnsi="Times New Roman" w:cs="Times New Roman"/>
          <w:color w:val="000000" w:themeColor="text1"/>
          <w:sz w:val="20"/>
          <w:szCs w:val="20"/>
          <w:lang w:val="kk-KZ"/>
        </w:rPr>
      </w:pPr>
      <w:r w:rsidRPr="00A542A3">
        <w:rPr>
          <w:rFonts w:ascii="Times New Roman" w:hAnsi="Times New Roman" w:cs="Times New Roman"/>
          <w:color w:val="000000" w:themeColor="text1"/>
          <w:sz w:val="20"/>
          <w:szCs w:val="20"/>
          <w:lang w:val="kk-KZ"/>
        </w:rPr>
        <w:t>Даму сатысы ілгері елдердің жоспарларына тән таза экономикалық жоспардың шеңберінен шығады.</w:t>
      </w:r>
    </w:p>
    <w:p w:rsidR="001D3997" w:rsidRPr="002E4081" w:rsidRDefault="002E4081" w:rsidP="001D3997">
      <w:pPr>
        <w:pStyle w:val="11"/>
        <w:spacing w:after="0" w:line="240" w:lineRule="auto"/>
        <w:ind w:firstLine="709"/>
        <w:jc w:val="both"/>
        <w:rPr>
          <w:sz w:val="20"/>
          <w:szCs w:val="20"/>
        </w:rPr>
      </w:pPr>
      <w:r>
        <w:rPr>
          <w:sz w:val="20"/>
          <w:szCs w:val="20"/>
        </w:rPr>
        <w:t>Сондықтан  өңірлердің басымды жәні ұлттық экономикадағы жалпы аймақтық өнімділіктегі ұлттық экономиканың үлесін және ірі бизнес нысандарына мемлекет тар</w:t>
      </w:r>
      <w:r w:rsidR="00A542A3">
        <w:rPr>
          <w:sz w:val="20"/>
          <w:szCs w:val="20"/>
        </w:rPr>
        <w:t xml:space="preserve">апынан қолдау көрсетіліуі тиіс. </w:t>
      </w:r>
    </w:p>
    <w:p w:rsidR="00882946" w:rsidRDefault="00882946" w:rsidP="00882946">
      <w:pPr>
        <w:pStyle w:val="11"/>
        <w:spacing w:after="0" w:line="240" w:lineRule="auto"/>
        <w:ind w:firstLine="709"/>
        <w:jc w:val="both"/>
        <w:rPr>
          <w:sz w:val="20"/>
          <w:szCs w:val="20"/>
        </w:rPr>
      </w:pPr>
      <w:r w:rsidRPr="00171DA0">
        <w:rPr>
          <w:sz w:val="20"/>
          <w:szCs w:val="20"/>
        </w:rPr>
        <w:t xml:space="preserve">Еліміздің экономикасының басым секторларын дамытуды және индустриалды – инновациялық қызметі қызметі мемлекеттік қолдауды жүзеге асыру ел келешегінің дамуындағы ең басты бағыттардың бірі. Соңғы жылдар мемлекеттік басқару жүйесінді инновациялық саясатты және серпілістерді қалыптастыруға деген ұмтылыс маңызды мәселеге айналды. Осы себеппен инновациялық – индустриалды дамудың мемлекеттек бағдарламасының жүзеге асырылуы маңызды. </w:t>
      </w:r>
    </w:p>
    <w:p w:rsidR="00882946" w:rsidRPr="00B7057A" w:rsidRDefault="00882946" w:rsidP="00882946">
      <w:pPr>
        <w:pStyle w:val="11"/>
        <w:spacing w:after="0" w:line="240" w:lineRule="auto"/>
        <w:ind w:firstLine="709"/>
        <w:jc w:val="both"/>
        <w:rPr>
          <w:b/>
          <w:sz w:val="20"/>
          <w:szCs w:val="20"/>
        </w:rPr>
      </w:pPr>
      <w:r w:rsidRPr="00B7057A">
        <w:rPr>
          <w:b/>
          <w:sz w:val="20"/>
          <w:szCs w:val="20"/>
        </w:rPr>
        <w:t>Нәтижелер</w:t>
      </w:r>
    </w:p>
    <w:p w:rsidR="00882946" w:rsidRDefault="00882946" w:rsidP="00882946">
      <w:pPr>
        <w:pStyle w:val="11"/>
        <w:spacing w:after="0" w:line="240" w:lineRule="auto"/>
        <w:ind w:firstLine="709"/>
        <w:jc w:val="both"/>
        <w:rPr>
          <w:sz w:val="20"/>
          <w:szCs w:val="20"/>
        </w:rPr>
      </w:pPr>
      <w:r w:rsidRPr="00171DA0">
        <w:rPr>
          <w:sz w:val="20"/>
          <w:szCs w:val="20"/>
        </w:rPr>
        <w:t>Павлодар ауданның 2015-2019 жылдар аралығындағы инновациялық – индустриалды дамудың мемлекеттік бағдарламасы аясында негізгі капиталға салынған инвестициялардың көлемін саралап 1-диаграммада көрсеттік.</w:t>
      </w:r>
    </w:p>
    <w:p w:rsidR="007F36D7" w:rsidRDefault="007F36D7" w:rsidP="00882946">
      <w:pPr>
        <w:pStyle w:val="11"/>
        <w:spacing w:after="0" w:line="240" w:lineRule="auto"/>
        <w:ind w:firstLine="709"/>
        <w:jc w:val="both"/>
        <w:rPr>
          <w:sz w:val="20"/>
          <w:szCs w:val="20"/>
        </w:rPr>
      </w:pPr>
    </w:p>
    <w:p w:rsidR="00882946" w:rsidRDefault="00882946" w:rsidP="00882946">
      <w:pPr>
        <w:pStyle w:val="11"/>
        <w:spacing w:after="0" w:line="240" w:lineRule="auto"/>
        <w:ind w:firstLine="709"/>
        <w:jc w:val="both"/>
        <w:rPr>
          <w:sz w:val="20"/>
          <w:szCs w:val="20"/>
        </w:rPr>
      </w:pPr>
      <w:r w:rsidRPr="00171DA0">
        <w:rPr>
          <w:noProof/>
          <w:sz w:val="20"/>
          <w:szCs w:val="20"/>
          <w:lang w:val="ru-RU" w:eastAsia="ru-RU"/>
        </w:rPr>
        <w:drawing>
          <wp:inline distT="0" distB="0" distL="0" distR="0">
            <wp:extent cx="5204460" cy="287274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2946" w:rsidRDefault="00882946" w:rsidP="00882946">
      <w:pPr>
        <w:pStyle w:val="11"/>
        <w:spacing w:after="0" w:line="240" w:lineRule="auto"/>
        <w:ind w:firstLine="709"/>
        <w:jc w:val="both"/>
        <w:rPr>
          <w:sz w:val="20"/>
          <w:szCs w:val="20"/>
        </w:rPr>
      </w:pPr>
    </w:p>
    <w:p w:rsidR="00882946" w:rsidRPr="00171DA0" w:rsidRDefault="00882946" w:rsidP="00882946">
      <w:pPr>
        <w:pStyle w:val="11"/>
        <w:numPr>
          <w:ilvl w:val="0"/>
          <w:numId w:val="15"/>
        </w:numPr>
        <w:spacing w:after="0" w:line="240" w:lineRule="auto"/>
        <w:jc w:val="both"/>
        <w:rPr>
          <w:sz w:val="20"/>
          <w:szCs w:val="20"/>
        </w:rPr>
      </w:pPr>
      <w:r>
        <w:rPr>
          <w:sz w:val="20"/>
          <w:szCs w:val="20"/>
        </w:rPr>
        <w:lastRenderedPageBreak/>
        <w:t xml:space="preserve">– сурет </w:t>
      </w:r>
      <w:r w:rsidRPr="00171DA0">
        <w:rPr>
          <w:sz w:val="20"/>
          <w:szCs w:val="20"/>
        </w:rPr>
        <w:t>Павлодар ауданның 2015-2019 жылдар аралығындағы негізгі капиталға салынған инвестициялардың көлемі млн. тенге мөлшермен.</w:t>
      </w:r>
    </w:p>
    <w:p w:rsidR="00882946" w:rsidRPr="00171DA0" w:rsidRDefault="00882946" w:rsidP="00FE7950">
      <w:pPr>
        <w:pStyle w:val="11"/>
        <w:spacing w:after="0" w:line="240" w:lineRule="auto"/>
        <w:jc w:val="both"/>
        <w:rPr>
          <w:sz w:val="20"/>
          <w:szCs w:val="20"/>
        </w:rPr>
      </w:pPr>
    </w:p>
    <w:p w:rsidR="00882946" w:rsidRPr="00AF0737" w:rsidRDefault="00564C85" w:rsidP="00FE7950">
      <w:pPr>
        <w:pStyle w:val="11"/>
        <w:spacing w:after="0" w:line="240" w:lineRule="auto"/>
        <w:ind w:firstLine="709"/>
        <w:jc w:val="both"/>
        <w:rPr>
          <w:i/>
          <w:sz w:val="20"/>
          <w:szCs w:val="20"/>
        </w:rPr>
      </w:pPr>
      <w:r w:rsidRPr="00AF0737">
        <w:rPr>
          <w:i/>
          <w:sz w:val="20"/>
          <w:szCs w:val="20"/>
        </w:rPr>
        <w:t xml:space="preserve">Негізгі капиталға салынған инвестиция көлемін </w:t>
      </w:r>
      <w:r>
        <w:rPr>
          <w:i/>
          <w:sz w:val="20"/>
          <w:szCs w:val="20"/>
        </w:rPr>
        <w:t xml:space="preserve"> </w:t>
      </w:r>
      <w:r w:rsidRPr="00564C85">
        <w:rPr>
          <w:i/>
          <w:sz w:val="20"/>
          <w:szCs w:val="20"/>
        </w:rPr>
        <w:t>1</w:t>
      </w:r>
      <w:r>
        <w:rPr>
          <w:i/>
          <w:sz w:val="20"/>
          <w:szCs w:val="20"/>
        </w:rPr>
        <w:t>66,1% -ды көрсетіп соңғы жылдарға қарап салыстырғанда</w:t>
      </w:r>
      <w:r w:rsidRPr="00564C85">
        <w:rPr>
          <w:i/>
          <w:sz w:val="20"/>
          <w:szCs w:val="20"/>
        </w:rPr>
        <w:t xml:space="preserve"> </w:t>
      </w:r>
      <w:r>
        <w:rPr>
          <w:i/>
          <w:sz w:val="20"/>
          <w:szCs w:val="20"/>
        </w:rPr>
        <w:t xml:space="preserve">орташа өсім байқалады. </w:t>
      </w:r>
      <w:r w:rsidR="00882946" w:rsidRPr="00AF0737">
        <w:rPr>
          <w:i/>
          <w:sz w:val="20"/>
          <w:szCs w:val="20"/>
        </w:rPr>
        <w:t>Ал 2017 және 2019 жылдардағы пайыздық көрсеткіштердің арасындағы айырмашылық 9,3% есептік көрсеткіште орта есепте тұрақтады. Ал ең максималды көрсеткішпен ең төменгі көрсеткіштің айырмашылығы 90,8% көрсетіп тұр. 2015 жылғы нысаналы индикаторлы көрсеткішті пайыздық есептік көрстекіште</w:t>
      </w:r>
      <w:r>
        <w:rPr>
          <w:i/>
          <w:sz w:val="20"/>
          <w:szCs w:val="20"/>
        </w:rPr>
        <w:t>н</w:t>
      </w:r>
      <w:r w:rsidR="00882946" w:rsidRPr="00AF0737">
        <w:rPr>
          <w:i/>
          <w:sz w:val="20"/>
          <w:szCs w:val="20"/>
        </w:rPr>
        <w:t xml:space="preserve"> төмен еке</w:t>
      </w:r>
      <w:r>
        <w:rPr>
          <w:i/>
          <w:sz w:val="20"/>
          <w:szCs w:val="20"/>
        </w:rPr>
        <w:t>нін байқаймыз. 2015-2019 жылдардағы</w:t>
      </w:r>
      <w:r w:rsidR="00882946" w:rsidRPr="00AF0737">
        <w:rPr>
          <w:i/>
          <w:sz w:val="20"/>
          <w:szCs w:val="20"/>
        </w:rPr>
        <w:t xml:space="preserve"> </w:t>
      </w:r>
      <w:r>
        <w:rPr>
          <w:i/>
          <w:sz w:val="20"/>
          <w:szCs w:val="20"/>
        </w:rPr>
        <w:t xml:space="preserve">Павлодар ауданына </w:t>
      </w:r>
      <w:r w:rsidR="00882946" w:rsidRPr="00AF0737">
        <w:rPr>
          <w:i/>
          <w:sz w:val="20"/>
          <w:szCs w:val="20"/>
        </w:rPr>
        <w:t>инвестициялық</w:t>
      </w:r>
      <w:r>
        <w:rPr>
          <w:i/>
          <w:sz w:val="20"/>
          <w:szCs w:val="20"/>
        </w:rPr>
        <w:t xml:space="preserve"> түсім</w:t>
      </w:r>
      <w:r w:rsidR="00DF3ECC">
        <w:rPr>
          <w:i/>
          <w:sz w:val="20"/>
          <w:szCs w:val="20"/>
        </w:rPr>
        <w:t>дердің оң нәтижелілігі</w:t>
      </w:r>
      <w:r>
        <w:rPr>
          <w:i/>
          <w:sz w:val="20"/>
          <w:szCs w:val="20"/>
        </w:rPr>
        <w:t xml:space="preserve"> байқалады.</w:t>
      </w:r>
      <w:r w:rsidR="00882946" w:rsidRPr="00AF0737">
        <w:rPr>
          <w:i/>
          <w:sz w:val="20"/>
          <w:szCs w:val="20"/>
        </w:rPr>
        <w:t xml:space="preserve"> Қорытындылай келсек максималды көрсеткіштің миннималды көрсеткіштердің арасындағы тартынулары шағын бизнестегі дамуларды көрсетіп отыр</w:t>
      </w:r>
      <w:r w:rsidR="00AF0737" w:rsidRPr="00AF0737">
        <w:rPr>
          <w:i/>
          <w:sz w:val="20"/>
          <w:szCs w:val="20"/>
        </w:rPr>
        <w:t xml:space="preserve"> </w:t>
      </w:r>
      <w:r w:rsidR="00882946" w:rsidRPr="00AF0737">
        <w:rPr>
          <w:i/>
          <w:sz w:val="20"/>
          <w:szCs w:val="20"/>
        </w:rPr>
        <w:t>[</w:t>
      </w:r>
      <w:r w:rsidR="00AD1096">
        <w:fldChar w:fldCharType="begin"/>
      </w:r>
      <w:r w:rsidR="00AD1096">
        <w:instrText xml:space="preserve"> REF _Ref70108691 \r \h  \* MERGEFORMAT </w:instrText>
      </w:r>
      <w:r w:rsidR="00AD1096">
        <w:fldChar w:fldCharType="separate"/>
      </w:r>
      <w:r w:rsidR="00882946" w:rsidRPr="00AF0737">
        <w:t>2</w:t>
      </w:r>
      <w:r w:rsidR="00AD1096">
        <w:fldChar w:fldCharType="end"/>
      </w:r>
      <w:r w:rsidR="00882946" w:rsidRPr="00AF0737">
        <w:rPr>
          <w:i/>
          <w:sz w:val="20"/>
          <w:szCs w:val="20"/>
        </w:rPr>
        <w:t>]</w:t>
      </w:r>
      <w:r>
        <w:rPr>
          <w:i/>
          <w:sz w:val="20"/>
          <w:szCs w:val="20"/>
        </w:rPr>
        <w:t>.</w:t>
      </w:r>
      <w:r w:rsidR="00882946" w:rsidRPr="00AF0737">
        <w:rPr>
          <w:i/>
          <w:sz w:val="20"/>
          <w:szCs w:val="20"/>
        </w:rPr>
        <w:t xml:space="preserve"> </w:t>
      </w:r>
    </w:p>
    <w:p w:rsidR="00882946" w:rsidRDefault="00882946" w:rsidP="00882946">
      <w:pPr>
        <w:pStyle w:val="11"/>
        <w:spacing w:after="0" w:line="240" w:lineRule="auto"/>
        <w:ind w:firstLine="709"/>
        <w:jc w:val="both"/>
        <w:rPr>
          <w:sz w:val="20"/>
          <w:szCs w:val="20"/>
        </w:rPr>
      </w:pPr>
      <w:r w:rsidRPr="00360FF1">
        <w:rPr>
          <w:sz w:val="20"/>
          <w:szCs w:val="20"/>
        </w:rPr>
        <w:t>Шағын және орта бизнестің дамуы ірі компаниялармен салыстырғанда бірқатар артықшылықтарға ие, атап айтқанда: ел экономикасының құрылымын әртараптандыруға әсер етеді, қосымша жұмыс орындарын ұсынады, шығындардың тез өтелуін қамтамасыз етеді, тұтынушылық сұраныс пен тұтастай экономиканың өзгеруіне тез жауап береді. Шағын бизнес атқаратын функциялардың маңыздылығын мойындау барлық дерлік елдерде шағын бизнесті дамыту мен қолдау мәселелеріне ұлттық және жергілікті деңгейлерде де үлкен көңіл бөлінетіндігіне ықпал етті.</w:t>
      </w:r>
      <w:r>
        <w:rPr>
          <w:sz w:val="20"/>
          <w:szCs w:val="20"/>
        </w:rPr>
        <w:t>*</w:t>
      </w:r>
      <w:r>
        <w:rPr>
          <w:rStyle w:val="a9"/>
          <w:sz w:val="20"/>
          <w:szCs w:val="20"/>
        </w:rPr>
        <w:footnoteReference w:id="3"/>
      </w:r>
    </w:p>
    <w:p w:rsidR="00882946" w:rsidRPr="00171DA0" w:rsidRDefault="00882946" w:rsidP="00882946">
      <w:pPr>
        <w:pStyle w:val="11"/>
        <w:spacing w:after="0" w:line="240" w:lineRule="auto"/>
        <w:ind w:firstLine="709"/>
        <w:jc w:val="both"/>
        <w:rPr>
          <w:sz w:val="20"/>
          <w:szCs w:val="20"/>
        </w:rPr>
      </w:pPr>
      <w:r w:rsidRPr="00171DA0">
        <w:rPr>
          <w:sz w:val="20"/>
          <w:szCs w:val="20"/>
        </w:rPr>
        <w:t>Елдің дамуында маңызды рөл алатын экономикалық өсім беретін, шағын және орта бизнес өкілдері болып табылады. Шағын және орта бизнестің рөлі өте маңызды экономикалық және әлеуметтік міндеттерді шешуде таптырмас құрал ретінде қолданылады. Шағын және орта бизнес мемлекет тарапынан айтарлықтай шығындарды талап етпей, "салауатты" бәсекелестік ортаны қалыптастыруға, нарықтық тепе-теңдікті орнатуға, жаңа жұмыс орындарын құруға, халықтың әртүрлі қажеттіліктерін қанағаттандыруға ықпал етуге жағдай жасайды.</w:t>
      </w:r>
    </w:p>
    <w:p w:rsidR="00882946" w:rsidRPr="00171DA0" w:rsidRDefault="00882946" w:rsidP="00882946">
      <w:pPr>
        <w:pStyle w:val="11"/>
        <w:spacing w:after="0" w:line="240" w:lineRule="auto"/>
        <w:ind w:firstLine="709"/>
        <w:jc w:val="both"/>
        <w:rPr>
          <w:sz w:val="20"/>
          <w:szCs w:val="20"/>
        </w:rPr>
      </w:pPr>
      <w:r w:rsidRPr="00171DA0">
        <w:rPr>
          <w:sz w:val="20"/>
          <w:szCs w:val="20"/>
        </w:rPr>
        <w:t xml:space="preserve">Шағын және орта бизнес өкілдері біздің қалыпты өміріміздің көптеген аспектілерінде жұмыс атқарады. Қарапайым тілмен жазғанда, білім беру, медицина, туризм, бөлшек сауда, ірі сауда орталықтарында шағын және орта бизнес өкілдері жұмыс атқарады. Шағын және орта бизнес бұл әр бір мемлекеттің негізгі экономикасы болып табылады. Осы бизнестің түрі экономиканың жетекші секторы бола қана қоймай, оның динамикасы мен икемділігі экономиканың өсуін қамтамаыз етеді. </w:t>
      </w:r>
    </w:p>
    <w:p w:rsidR="00882946" w:rsidRPr="00171DA0" w:rsidRDefault="00882946" w:rsidP="00882946">
      <w:pPr>
        <w:pStyle w:val="11"/>
        <w:spacing w:after="0" w:line="240" w:lineRule="auto"/>
        <w:ind w:firstLine="709"/>
        <w:jc w:val="both"/>
        <w:rPr>
          <w:sz w:val="20"/>
          <w:szCs w:val="20"/>
        </w:rPr>
      </w:pPr>
      <w:r w:rsidRPr="00171DA0">
        <w:rPr>
          <w:sz w:val="20"/>
          <w:szCs w:val="20"/>
        </w:rPr>
        <w:t>Шағын және орта бизнестің дамуынсыз, мемлекеттің макро-экономикалық жағдайының тұрақты дамуы мүмкін емес. Осыған байланысты Қазақстан Республикасында шағын және орта бизнес экономиканың маңызды нысанына айналды. Шағын және орта бизнестің үш түрлі сипаттамалы анықтамасын анықтап жазуға болады. Олар:</w:t>
      </w:r>
    </w:p>
    <w:p w:rsidR="00882946" w:rsidRPr="00171DA0" w:rsidRDefault="00882946" w:rsidP="00882946">
      <w:pPr>
        <w:pStyle w:val="11"/>
        <w:numPr>
          <w:ilvl w:val="0"/>
          <w:numId w:val="16"/>
        </w:numPr>
        <w:spacing w:after="0" w:line="240" w:lineRule="auto"/>
        <w:jc w:val="both"/>
        <w:rPr>
          <w:sz w:val="20"/>
          <w:szCs w:val="20"/>
        </w:rPr>
      </w:pPr>
      <w:r w:rsidRPr="00171DA0">
        <w:rPr>
          <w:sz w:val="20"/>
          <w:szCs w:val="20"/>
        </w:rPr>
        <w:t xml:space="preserve">Шағын және орта кәсіпкерлік экономикалық өсімде маңызды рөл атқарады. Шағын және орта бизнесі экономикалық сектордың негізгі бөлігін құрамау керек, өйткені көп пайда әкеледі; </w:t>
      </w:r>
    </w:p>
    <w:p w:rsidR="00882946" w:rsidRPr="00171DA0" w:rsidRDefault="00882946" w:rsidP="00882946">
      <w:pPr>
        <w:pStyle w:val="11"/>
        <w:numPr>
          <w:ilvl w:val="0"/>
          <w:numId w:val="16"/>
        </w:numPr>
        <w:spacing w:after="0" w:line="240" w:lineRule="auto"/>
        <w:jc w:val="both"/>
        <w:rPr>
          <w:sz w:val="20"/>
          <w:szCs w:val="20"/>
        </w:rPr>
      </w:pPr>
      <w:r w:rsidRPr="00171DA0">
        <w:rPr>
          <w:sz w:val="20"/>
          <w:szCs w:val="20"/>
        </w:rPr>
        <w:t>Шағын және орта кәсіпкерлік экономикада инновацияның негізгі көзі болып табылады;</w:t>
      </w:r>
    </w:p>
    <w:p w:rsidR="00882946" w:rsidRPr="00171DA0" w:rsidRDefault="00882946" w:rsidP="00882946">
      <w:pPr>
        <w:pStyle w:val="11"/>
        <w:numPr>
          <w:ilvl w:val="0"/>
          <w:numId w:val="16"/>
        </w:numPr>
        <w:spacing w:after="0" w:line="240" w:lineRule="auto"/>
        <w:jc w:val="both"/>
        <w:rPr>
          <w:sz w:val="20"/>
          <w:szCs w:val="20"/>
        </w:rPr>
      </w:pPr>
      <w:r w:rsidRPr="00171DA0">
        <w:rPr>
          <w:sz w:val="20"/>
          <w:szCs w:val="20"/>
        </w:rPr>
        <w:t>Жаһандану</w:t>
      </w:r>
      <w:r w:rsidRPr="00171DA0">
        <w:rPr>
          <w:sz w:val="20"/>
          <w:szCs w:val="20"/>
        </w:rPr>
        <w:tab/>
        <w:t>үрдісінде көптеген шағын және орта  кәсіпорындары жергілікті жердегі нарықта бағытталған. Бұның орнында өз тауарларын, өнімдерін басқада мемлекеттерге ұсыну керек.</w:t>
      </w:r>
    </w:p>
    <w:p w:rsidR="00882946" w:rsidRPr="00171DA0" w:rsidRDefault="00882946" w:rsidP="006C77A1">
      <w:pPr>
        <w:pStyle w:val="11"/>
        <w:spacing w:after="0" w:line="240" w:lineRule="auto"/>
        <w:ind w:firstLine="360"/>
        <w:jc w:val="both"/>
        <w:rPr>
          <w:sz w:val="20"/>
          <w:szCs w:val="20"/>
        </w:rPr>
      </w:pPr>
      <w:r w:rsidRPr="00171DA0">
        <w:rPr>
          <w:sz w:val="20"/>
          <w:szCs w:val="20"/>
        </w:rPr>
        <w:t>Дүниежүзілік банктің бизнесті салыстыру және реттеу  “Doing business 2020” атты эталондық зерттеуінде АҚШ, Корея және Ұлыбритания  елдерінен кейін Қазақстан 25 орында тұрақтады. Ал Ресей Федерациясы және Қытай Халық Республикалары кейінгі орындарда тұрақтады.  Яғни елімізде шағын және орта кәсіпкерлерінің қатарына қосылу, қарапайым ережелерді тала</w:t>
      </w:r>
      <w:r>
        <w:rPr>
          <w:sz w:val="20"/>
          <w:szCs w:val="20"/>
        </w:rPr>
        <w:t>п етеді.*</w:t>
      </w:r>
      <w:r>
        <w:rPr>
          <w:rStyle w:val="a9"/>
          <w:sz w:val="20"/>
          <w:szCs w:val="20"/>
        </w:rPr>
        <w:footnoteReference w:id="4"/>
      </w:r>
      <w:r w:rsidRPr="00171DA0">
        <w:rPr>
          <w:sz w:val="20"/>
          <w:szCs w:val="20"/>
        </w:rPr>
        <w:t xml:space="preserve"> </w:t>
      </w:r>
    </w:p>
    <w:p w:rsidR="00882946" w:rsidRPr="00171DA0" w:rsidRDefault="00882946" w:rsidP="00CF3A51">
      <w:pPr>
        <w:pStyle w:val="11"/>
        <w:spacing w:after="0" w:line="240" w:lineRule="auto"/>
        <w:ind w:firstLine="709"/>
        <w:jc w:val="both"/>
        <w:rPr>
          <w:sz w:val="20"/>
          <w:szCs w:val="20"/>
        </w:rPr>
      </w:pPr>
      <w:r w:rsidRPr="00171DA0">
        <w:rPr>
          <w:sz w:val="20"/>
          <w:szCs w:val="20"/>
        </w:rPr>
        <w:t>Қазақстан Республикасы үкіметінің 2015 жылдың 31 наурызында №168 бекітілген қаулыда, шағын және орта кәсіпкерлікті дамыту үшін «Бизнестің жолкартасы 2020» атты бизнесті қолдау мен дамытудың бағдарламасы қабылданды. Бағдарламаның басты мақсаты өңірлердегі кәсіпкерлікті дамыту, тұрақты теңгерімді өсуді қамтамасыз ету, осыған қоса жаңа жұмыс орындарын ашып қана қоймай, тұрақты жұмыс орындарын сақтау болып табылады</w:t>
      </w:r>
      <w:r w:rsidR="006C77A1">
        <w:rPr>
          <w:sz w:val="20"/>
          <w:szCs w:val="20"/>
        </w:rPr>
        <w:t>.</w:t>
      </w:r>
      <w:r w:rsidR="006C77A1" w:rsidRPr="006C77A1">
        <w:rPr>
          <w:sz w:val="20"/>
          <w:szCs w:val="20"/>
        </w:rPr>
        <w:t xml:space="preserve"> </w:t>
      </w:r>
      <w:r w:rsidR="006C77A1" w:rsidRPr="00171DA0">
        <w:rPr>
          <w:sz w:val="20"/>
          <w:szCs w:val="20"/>
        </w:rPr>
        <w:t>Шағын және орта бизнестің саяси, экономикалық және әлеуметтік болып үш түрлі функциясы бар[</w:t>
      </w:r>
      <w:r w:rsidR="006C77A1">
        <w:fldChar w:fldCharType="begin"/>
      </w:r>
      <w:r w:rsidR="006C77A1">
        <w:instrText xml:space="preserve"> REF _Ref70108720 \r \h  \* MERGEFORMAT </w:instrText>
      </w:r>
      <w:r w:rsidR="006C77A1">
        <w:fldChar w:fldCharType="separate"/>
      </w:r>
      <w:r w:rsidR="006C77A1">
        <w:t>3</w:t>
      </w:r>
      <w:r w:rsidR="006C77A1">
        <w:fldChar w:fldCharType="end"/>
      </w:r>
      <w:r w:rsidR="006C77A1" w:rsidRPr="00171DA0">
        <w:rPr>
          <w:sz w:val="20"/>
          <w:szCs w:val="20"/>
        </w:rPr>
        <w:t>].</w:t>
      </w:r>
    </w:p>
    <w:p w:rsidR="00882946" w:rsidRDefault="00882946" w:rsidP="00882946">
      <w:pPr>
        <w:pStyle w:val="11"/>
        <w:spacing w:after="0" w:line="240" w:lineRule="auto"/>
        <w:ind w:firstLine="709"/>
        <w:jc w:val="both"/>
        <w:rPr>
          <w:sz w:val="20"/>
          <w:szCs w:val="20"/>
        </w:rPr>
      </w:pPr>
      <w:r w:rsidRPr="00171DA0">
        <w:rPr>
          <w:sz w:val="20"/>
          <w:szCs w:val="20"/>
        </w:rPr>
        <w:t>Павлодар ауданында 2015-2019 жылдар аралығында шағын және орта кәсіпкерлікпен айналысатын және тіркелген кәсіпкерлерді динамикалық зерттеуді диаграммада көрсетеміз.</w:t>
      </w:r>
    </w:p>
    <w:p w:rsidR="00882946" w:rsidRPr="00171DA0" w:rsidRDefault="00882946" w:rsidP="00882946">
      <w:pPr>
        <w:pStyle w:val="11"/>
        <w:spacing w:after="0" w:line="240" w:lineRule="auto"/>
        <w:ind w:firstLine="709"/>
        <w:jc w:val="both"/>
        <w:rPr>
          <w:sz w:val="20"/>
          <w:szCs w:val="20"/>
        </w:rPr>
      </w:pPr>
    </w:p>
    <w:p w:rsidR="00882946" w:rsidRPr="00171DA0" w:rsidRDefault="00882946" w:rsidP="00882946">
      <w:pPr>
        <w:pStyle w:val="11"/>
        <w:spacing w:after="0" w:line="240" w:lineRule="auto"/>
        <w:ind w:firstLine="709"/>
        <w:jc w:val="both"/>
        <w:rPr>
          <w:sz w:val="20"/>
          <w:szCs w:val="20"/>
        </w:rPr>
      </w:pPr>
    </w:p>
    <w:p w:rsidR="00882946" w:rsidRDefault="00882946" w:rsidP="00882946">
      <w:pPr>
        <w:pStyle w:val="11"/>
        <w:spacing w:after="0" w:line="240" w:lineRule="auto"/>
        <w:ind w:firstLine="709"/>
        <w:jc w:val="both"/>
        <w:rPr>
          <w:sz w:val="20"/>
          <w:szCs w:val="20"/>
        </w:rPr>
      </w:pPr>
      <w:r w:rsidRPr="00171DA0">
        <w:rPr>
          <w:noProof/>
          <w:sz w:val="20"/>
          <w:szCs w:val="20"/>
          <w:lang w:val="ru-RU" w:eastAsia="ru-RU"/>
        </w:rPr>
        <w:lastRenderedPageBreak/>
        <w:drawing>
          <wp:inline distT="0" distB="0" distL="0" distR="0">
            <wp:extent cx="5486400" cy="3200400"/>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2946" w:rsidRDefault="00882946" w:rsidP="00882946">
      <w:pPr>
        <w:pStyle w:val="11"/>
        <w:spacing w:after="0" w:line="240" w:lineRule="auto"/>
        <w:ind w:firstLine="709"/>
        <w:jc w:val="both"/>
        <w:rPr>
          <w:sz w:val="20"/>
          <w:szCs w:val="20"/>
        </w:rPr>
      </w:pPr>
    </w:p>
    <w:p w:rsidR="00882946" w:rsidRPr="00171DA0" w:rsidRDefault="00882946" w:rsidP="00882946">
      <w:pPr>
        <w:pStyle w:val="11"/>
        <w:spacing w:after="0" w:line="240" w:lineRule="auto"/>
        <w:ind w:firstLine="709"/>
        <w:jc w:val="both"/>
        <w:rPr>
          <w:sz w:val="20"/>
          <w:szCs w:val="20"/>
        </w:rPr>
      </w:pPr>
      <w:r>
        <w:rPr>
          <w:sz w:val="20"/>
          <w:szCs w:val="20"/>
        </w:rPr>
        <w:t xml:space="preserve">2-сурет </w:t>
      </w:r>
      <w:r w:rsidRPr="00171DA0">
        <w:rPr>
          <w:sz w:val="20"/>
          <w:szCs w:val="20"/>
        </w:rPr>
        <w:t>2015-2019 жылдар аралығында Павлодар ауданында тіркелген Шағын және орта бизнес өкілдері</w:t>
      </w:r>
    </w:p>
    <w:p w:rsidR="00882946" w:rsidRPr="00171DA0" w:rsidRDefault="00882946" w:rsidP="00882946">
      <w:pPr>
        <w:pStyle w:val="11"/>
        <w:spacing w:after="0" w:line="240" w:lineRule="auto"/>
        <w:ind w:firstLine="709"/>
        <w:jc w:val="both"/>
        <w:rPr>
          <w:sz w:val="20"/>
          <w:szCs w:val="20"/>
        </w:rPr>
      </w:pPr>
    </w:p>
    <w:p w:rsidR="00882946" w:rsidRPr="00171DA0" w:rsidRDefault="00882946" w:rsidP="00882946">
      <w:pPr>
        <w:pStyle w:val="11"/>
        <w:spacing w:after="0" w:line="240" w:lineRule="auto"/>
        <w:ind w:firstLine="709"/>
        <w:jc w:val="both"/>
        <w:rPr>
          <w:sz w:val="20"/>
          <w:szCs w:val="20"/>
        </w:rPr>
      </w:pPr>
      <w:r w:rsidRPr="00171DA0">
        <w:rPr>
          <w:sz w:val="20"/>
          <w:szCs w:val="20"/>
        </w:rPr>
        <w:t xml:space="preserve">Шағын және орта бизнесі қазіргі ғылыми немесе экономикалқы салада өте маңызды міндеттемеге айналуда. Өйткені осы бизнес арқылы мемлекеттің стратегиялық өте маңызды ресурсы десе де болады. «Бизнестің жолкартасы 2020» атты мемлекеттік даму бағдарламасы, кәсіпкерлерге мемлекет тарапынан қолдау көрсету, оларға субсидиялық несиелер беру, жаңа жұмыс орындарын құру және аймақтың экономикасын көтеруге бағытталған іс-шара жүйесін қүрайды. </w:t>
      </w:r>
    </w:p>
    <w:p w:rsidR="00882946" w:rsidRPr="006857CE" w:rsidRDefault="00882946" w:rsidP="00882946">
      <w:pPr>
        <w:pStyle w:val="11"/>
        <w:spacing w:after="0" w:line="240" w:lineRule="auto"/>
        <w:ind w:firstLine="709"/>
        <w:jc w:val="both"/>
        <w:rPr>
          <w:b/>
          <w:sz w:val="20"/>
          <w:szCs w:val="20"/>
        </w:rPr>
      </w:pPr>
      <w:r w:rsidRPr="006857CE">
        <w:rPr>
          <w:b/>
          <w:sz w:val="20"/>
          <w:szCs w:val="20"/>
        </w:rPr>
        <w:t>Қорытынды</w:t>
      </w:r>
    </w:p>
    <w:p w:rsidR="00882946" w:rsidRPr="00171DA0" w:rsidRDefault="00882946" w:rsidP="00882946">
      <w:pPr>
        <w:pStyle w:val="11"/>
        <w:spacing w:after="0" w:line="240" w:lineRule="auto"/>
        <w:ind w:firstLine="709"/>
        <w:jc w:val="both"/>
        <w:rPr>
          <w:sz w:val="20"/>
          <w:szCs w:val="20"/>
        </w:rPr>
      </w:pPr>
      <w:r w:rsidRPr="00171DA0">
        <w:rPr>
          <w:sz w:val="20"/>
          <w:szCs w:val="20"/>
        </w:rPr>
        <w:t>Павлодар ауданының әлеуметтік – экономикалық дамуының 2015-2019 жылдар аралығындағы инвестициялардың құрылымын, негізгі капиталға бағытталған қаражат көзінің пайыздық мөлшермесі анықталды.</w:t>
      </w:r>
      <w:r>
        <w:rPr>
          <w:sz w:val="20"/>
          <w:szCs w:val="20"/>
        </w:rPr>
        <w:t xml:space="preserve"> Инвестициялардың құрылымын зерттей отырып, аймақтың дамуына және инвестициялық климаттың жақсаруына серпін беретіндігін анықтадық. Дүниежүзілік банк ұйымының зерттеу нәтижелері Қазақстан Республикасында шағын және орта бизес өкілдерінің дамуына </w:t>
      </w:r>
      <w:r w:rsidRPr="00171DA0">
        <w:rPr>
          <w:sz w:val="20"/>
          <w:szCs w:val="20"/>
        </w:rPr>
        <w:t xml:space="preserve">  Шағын және орта бизнесінің даму динамикасынның Павлодар ауданының 2015-2019 жылдар аралығындағы ШОК өкілдерінің даму динамикасы зерделенді. Әрине бұл үлкен жобаның бір кішкентай бөлігі  болып табылады. Қазақстан Республикасының инвестициялық саясатының жаһандану түсінігі жағынан дамыту. Шағын және орта бизнестің дамуы елімізде қалыпты дамуда, бірақ </w:t>
      </w:r>
      <w:r>
        <w:rPr>
          <w:sz w:val="20"/>
          <w:szCs w:val="20"/>
        </w:rPr>
        <w:t>оған эволюциялық даму стартегиясы</w:t>
      </w:r>
      <w:r w:rsidRPr="00171DA0">
        <w:rPr>
          <w:sz w:val="20"/>
          <w:szCs w:val="20"/>
        </w:rPr>
        <w:t xml:space="preserve"> емес, прогрессивті даму бағытын қолдану керек. </w:t>
      </w:r>
      <w:r>
        <w:rPr>
          <w:sz w:val="20"/>
          <w:szCs w:val="20"/>
        </w:rPr>
        <w:t>Әлеуметтік – экономикалық дамуда қолданылатын жаңа әдістер мен құралдарды әлеуметтік – экономиканы зерттеу үшін қолданылатын құрал тізіміне қосу керек.</w:t>
      </w:r>
    </w:p>
    <w:p w:rsidR="00882946" w:rsidRPr="00FA7F29" w:rsidRDefault="00882946" w:rsidP="00882946">
      <w:pPr>
        <w:pStyle w:val="11"/>
        <w:spacing w:after="0" w:line="240" w:lineRule="auto"/>
        <w:ind w:firstLine="709"/>
        <w:jc w:val="both"/>
        <w:rPr>
          <w:sz w:val="20"/>
          <w:szCs w:val="20"/>
        </w:rPr>
      </w:pPr>
    </w:p>
    <w:p w:rsidR="00882946" w:rsidRPr="00FA7F29" w:rsidRDefault="00882946" w:rsidP="00882946">
      <w:pPr>
        <w:pStyle w:val="11"/>
        <w:spacing w:after="0" w:line="240" w:lineRule="auto"/>
        <w:ind w:firstLine="709"/>
        <w:jc w:val="center"/>
        <w:rPr>
          <w:b/>
          <w:sz w:val="20"/>
          <w:szCs w:val="20"/>
        </w:rPr>
      </w:pPr>
      <w:r w:rsidRPr="00FA7F29">
        <w:rPr>
          <w:b/>
          <w:sz w:val="20"/>
          <w:szCs w:val="20"/>
        </w:rPr>
        <w:t>Қолданылған әдебиеттер</w:t>
      </w:r>
    </w:p>
    <w:p w:rsidR="00882946" w:rsidRPr="00FA7F29" w:rsidRDefault="00882946" w:rsidP="00882946">
      <w:pPr>
        <w:pStyle w:val="11"/>
        <w:spacing w:after="0" w:line="240" w:lineRule="auto"/>
        <w:ind w:firstLine="709"/>
        <w:jc w:val="center"/>
        <w:rPr>
          <w:b/>
          <w:sz w:val="20"/>
          <w:szCs w:val="20"/>
        </w:rPr>
      </w:pPr>
    </w:p>
    <w:p w:rsidR="00882946" w:rsidRDefault="00882946" w:rsidP="00882946">
      <w:pPr>
        <w:pStyle w:val="11"/>
        <w:numPr>
          <w:ilvl w:val="0"/>
          <w:numId w:val="17"/>
        </w:numPr>
        <w:spacing w:after="0" w:line="240" w:lineRule="auto"/>
        <w:jc w:val="both"/>
        <w:rPr>
          <w:sz w:val="20"/>
          <w:szCs w:val="20"/>
        </w:rPr>
      </w:pPr>
      <w:bookmarkStart w:id="1" w:name="_Ref70108638"/>
      <w:r w:rsidRPr="00FA7F29">
        <w:rPr>
          <w:sz w:val="20"/>
          <w:szCs w:val="20"/>
        </w:rPr>
        <w:t>Инвестиция негіздері: Оқулық / А.С. Асилова. – Алматы: «Master Print» баспасы, 2019.. ISBN 978-601-225-284-2</w:t>
      </w:r>
      <w:bookmarkStart w:id="2" w:name="_Ref70109194"/>
      <w:bookmarkEnd w:id="1"/>
    </w:p>
    <w:p w:rsidR="00882946" w:rsidRDefault="00882946" w:rsidP="00882946">
      <w:pPr>
        <w:pStyle w:val="11"/>
        <w:numPr>
          <w:ilvl w:val="0"/>
          <w:numId w:val="17"/>
        </w:numPr>
        <w:spacing w:after="0" w:line="240" w:lineRule="auto"/>
        <w:jc w:val="both"/>
        <w:rPr>
          <w:sz w:val="20"/>
          <w:szCs w:val="20"/>
        </w:rPr>
      </w:pPr>
      <w:r w:rsidRPr="003B1CE3">
        <w:rPr>
          <w:sz w:val="20"/>
          <w:szCs w:val="20"/>
        </w:rPr>
        <w:t>World Bank. 2020. Doing Business 2020. Washington, DC: World Bank. DOI:10.1596/978-1-4648-1440-2. License: Creative Commons Attribution CC BY 3.0 IGO</w:t>
      </w:r>
      <w:bookmarkStart w:id="3" w:name="_Ref70108691"/>
      <w:bookmarkEnd w:id="2"/>
    </w:p>
    <w:p w:rsidR="00882946" w:rsidRDefault="00882946" w:rsidP="00882946">
      <w:pPr>
        <w:pStyle w:val="11"/>
        <w:numPr>
          <w:ilvl w:val="0"/>
          <w:numId w:val="17"/>
        </w:numPr>
        <w:spacing w:after="0" w:line="240" w:lineRule="auto"/>
        <w:jc w:val="both"/>
        <w:rPr>
          <w:sz w:val="20"/>
          <w:szCs w:val="20"/>
        </w:rPr>
      </w:pPr>
      <w:r w:rsidRPr="003B1CE3">
        <w:rPr>
          <w:sz w:val="20"/>
          <w:szCs w:val="20"/>
        </w:rPr>
        <w:t>Агентство по стратегическому планированию и реформам Республики Казахстан Департамент Бюро национальной статистики по Павлодарской области Главный редактор Шакатов Ж.К.</w:t>
      </w:r>
      <w:bookmarkStart w:id="4" w:name="_Ref70108720"/>
      <w:bookmarkEnd w:id="3"/>
    </w:p>
    <w:p w:rsidR="00882946" w:rsidRDefault="00882946" w:rsidP="00882946">
      <w:pPr>
        <w:pStyle w:val="11"/>
        <w:numPr>
          <w:ilvl w:val="0"/>
          <w:numId w:val="17"/>
        </w:numPr>
        <w:spacing w:after="0" w:line="240" w:lineRule="auto"/>
        <w:jc w:val="both"/>
        <w:rPr>
          <w:sz w:val="20"/>
          <w:szCs w:val="20"/>
        </w:rPr>
      </w:pPr>
      <w:r w:rsidRPr="003B1CE3">
        <w:rPr>
          <w:sz w:val="20"/>
          <w:szCs w:val="20"/>
        </w:rPr>
        <w:t xml:space="preserve">Бектембаева Зауреш Анарбековна, Арзаева Маия Жеткергеновна Малый и средний бизнес – источник устойчивого экономического развития // Идеи и идеалы. 2013. №4 (18). URL: </w:t>
      </w:r>
      <w:r>
        <w:fldChar w:fldCharType="begin"/>
      </w:r>
      <w:r>
        <w:instrText>HYPERLINK "https://cyberleninka.ru/article/n/malyy-i-sredniy-biznes-istochnik-ustoychivogo-ekonomicheskogo-razvitiya"</w:instrText>
      </w:r>
      <w:r>
        <w:fldChar w:fldCharType="separate"/>
      </w:r>
      <w:r w:rsidRPr="003B1CE3">
        <w:rPr>
          <w:rStyle w:val="a4"/>
          <w:sz w:val="20"/>
          <w:szCs w:val="20"/>
        </w:rPr>
        <w:t>https://cyberleninka.ru/article/n/malyy-i-sredniy-biznes-istochnik-ustoychivogo-ekonomicheskogo-razvitiya</w:t>
      </w:r>
      <w:r>
        <w:fldChar w:fldCharType="end"/>
      </w:r>
      <w:r w:rsidRPr="003B1CE3">
        <w:rPr>
          <w:sz w:val="20"/>
          <w:szCs w:val="20"/>
        </w:rPr>
        <w:t>.</w:t>
      </w:r>
      <w:bookmarkEnd w:id="4"/>
      <w:r w:rsidRPr="003B1CE3">
        <w:rPr>
          <w:sz w:val="20"/>
          <w:szCs w:val="20"/>
        </w:rPr>
        <w:t xml:space="preserve"> </w:t>
      </w:r>
      <w:bookmarkStart w:id="5" w:name="_Ref70799435"/>
    </w:p>
    <w:p w:rsidR="00882946" w:rsidRDefault="00882946" w:rsidP="00882946">
      <w:pPr>
        <w:pStyle w:val="11"/>
        <w:numPr>
          <w:ilvl w:val="0"/>
          <w:numId w:val="17"/>
        </w:numPr>
        <w:spacing w:after="0" w:line="240" w:lineRule="auto"/>
        <w:jc w:val="both"/>
        <w:rPr>
          <w:sz w:val="20"/>
          <w:szCs w:val="20"/>
        </w:rPr>
      </w:pPr>
      <w:r w:rsidRPr="003B1CE3">
        <w:rPr>
          <w:sz w:val="20"/>
          <w:szCs w:val="20"/>
        </w:rPr>
        <w:t>Подшиваленко Г.П. Инвестиционный климат и инвестиционная привлекательность // Финансовая аналитика: проблемы и решения. 2010. №15. URL: https://cyberleninka.ru/article/n/investitsionnyy-klimat-i-investitsionnaya-privlekatelnost (дата обращения: 01.05.2021).</w:t>
      </w:r>
      <w:bookmarkEnd w:id="5"/>
    </w:p>
    <w:p w:rsidR="00882946" w:rsidRDefault="00882946" w:rsidP="00882946">
      <w:pPr>
        <w:pStyle w:val="11"/>
        <w:numPr>
          <w:ilvl w:val="0"/>
          <w:numId w:val="17"/>
        </w:numPr>
        <w:spacing w:after="0" w:line="240" w:lineRule="auto"/>
        <w:jc w:val="both"/>
        <w:rPr>
          <w:sz w:val="20"/>
          <w:szCs w:val="20"/>
        </w:rPr>
      </w:pPr>
      <w:r w:rsidRPr="003B1CE3">
        <w:rPr>
          <w:sz w:val="20"/>
          <w:szCs w:val="20"/>
        </w:rPr>
        <w:t xml:space="preserve">Siri Roland Xavier, Donna Kelley, Jacqui Kew, Mike Herrington, Arne Vorderwülbecke. Global Entrepreneurship Monitor: 2012 Global Report. – 2012. – 87 р. [Еlectronic resource]. – Mode of access: </w:t>
      </w:r>
      <w:r>
        <w:fldChar w:fldCharType="begin"/>
      </w:r>
      <w:r>
        <w:instrText>HYPERLINK "http://gemconsortium.org/docs/2645/gem2012-global-report"</w:instrText>
      </w:r>
      <w:r>
        <w:fldChar w:fldCharType="separate"/>
      </w:r>
      <w:r w:rsidRPr="003B1CE3">
        <w:rPr>
          <w:rStyle w:val="a4"/>
          <w:sz w:val="20"/>
          <w:szCs w:val="20"/>
        </w:rPr>
        <w:t>http://gemconsortium.org/docs/2645/gem2012-global-report</w:t>
      </w:r>
      <w:r>
        <w:fldChar w:fldCharType="end"/>
      </w:r>
    </w:p>
    <w:p w:rsidR="00882946" w:rsidRPr="003B1CE3" w:rsidRDefault="00882946" w:rsidP="00882946">
      <w:pPr>
        <w:pStyle w:val="11"/>
        <w:numPr>
          <w:ilvl w:val="0"/>
          <w:numId w:val="17"/>
        </w:numPr>
        <w:spacing w:after="0" w:line="240" w:lineRule="auto"/>
        <w:jc w:val="both"/>
        <w:rPr>
          <w:sz w:val="20"/>
          <w:szCs w:val="20"/>
        </w:rPr>
      </w:pPr>
      <w:r w:rsidRPr="003B1CE3">
        <w:rPr>
          <w:sz w:val="20"/>
          <w:szCs w:val="20"/>
        </w:rPr>
        <w:lastRenderedPageBreak/>
        <w:t>Об утверждении Государственной программы индустриально-инновационного развития Республики Казахстан на 2015-2019 годы и о внесении дополнения в Указ Президента Республики Казахстан от 19 марта 2010 года №957 «Об утверждении Перечня государственных программ» 08 августа 2014 года:</w:t>
      </w:r>
      <w:r w:rsidRPr="00E9091F">
        <w:t xml:space="preserve"> </w:t>
      </w:r>
      <w:hyperlink r:id="rId10" w:history="1">
        <w:r w:rsidRPr="003B1CE3">
          <w:rPr>
            <w:rStyle w:val="a4"/>
            <w:sz w:val="20"/>
            <w:szCs w:val="20"/>
          </w:rPr>
          <w:t>https://www.akorda.kz/ru/legal_acts/decrees/ob-utverzhdenii-gosudarstvennoi-programmy-industrialno-innovacionnogo-razvitiya-respubliki-kazahstan-na-2015-2019-gody-i-o-vnesenii-dopolnen</w:t>
        </w:r>
      </w:hyperlink>
      <w:r w:rsidRPr="003B1CE3">
        <w:rPr>
          <w:sz w:val="20"/>
          <w:szCs w:val="20"/>
        </w:rPr>
        <w:t xml:space="preserve"> </w:t>
      </w:r>
    </w:p>
    <w:p w:rsidR="00882946" w:rsidRPr="00E9091F" w:rsidRDefault="00882946" w:rsidP="00882946">
      <w:pPr>
        <w:pStyle w:val="11"/>
        <w:spacing w:after="0" w:line="240" w:lineRule="auto"/>
        <w:ind w:left="1080" w:firstLine="709"/>
        <w:jc w:val="both"/>
        <w:rPr>
          <w:sz w:val="20"/>
          <w:szCs w:val="20"/>
          <w:lang w:val="ru-RU"/>
        </w:rPr>
      </w:pPr>
    </w:p>
    <w:p w:rsidR="00882946" w:rsidRDefault="00882946" w:rsidP="00882946">
      <w:pPr>
        <w:pStyle w:val="11"/>
        <w:spacing w:after="0" w:line="240" w:lineRule="auto"/>
        <w:ind w:firstLine="709"/>
        <w:jc w:val="both"/>
        <w:rPr>
          <w:sz w:val="20"/>
          <w:szCs w:val="20"/>
        </w:rPr>
      </w:pPr>
    </w:p>
    <w:p w:rsidR="00882946" w:rsidRDefault="00882946" w:rsidP="00882946">
      <w:pPr>
        <w:pStyle w:val="11"/>
        <w:spacing w:after="0" w:line="240" w:lineRule="auto"/>
        <w:ind w:firstLine="709"/>
        <w:jc w:val="center"/>
        <w:rPr>
          <w:b/>
          <w:sz w:val="20"/>
          <w:szCs w:val="20"/>
        </w:rPr>
      </w:pPr>
      <w:r w:rsidRPr="00FA7F29">
        <w:rPr>
          <w:b/>
          <w:sz w:val="20"/>
          <w:szCs w:val="20"/>
        </w:rPr>
        <w:t>References</w:t>
      </w:r>
    </w:p>
    <w:p w:rsidR="00882946" w:rsidRDefault="00882946" w:rsidP="00882946">
      <w:pPr>
        <w:pStyle w:val="11"/>
        <w:spacing w:after="0" w:line="240" w:lineRule="auto"/>
        <w:rPr>
          <w:b/>
          <w:sz w:val="20"/>
          <w:szCs w:val="20"/>
        </w:rPr>
      </w:pPr>
    </w:p>
    <w:p w:rsidR="00882946" w:rsidRPr="003B1CE3" w:rsidRDefault="00882946" w:rsidP="00882946">
      <w:pPr>
        <w:pStyle w:val="11"/>
        <w:numPr>
          <w:ilvl w:val="0"/>
          <w:numId w:val="18"/>
        </w:numPr>
        <w:spacing w:after="0" w:line="240" w:lineRule="auto"/>
        <w:rPr>
          <w:sz w:val="20"/>
          <w:szCs w:val="20"/>
        </w:rPr>
      </w:pPr>
      <w:r w:rsidRPr="00C70032">
        <w:rPr>
          <w:sz w:val="20"/>
          <w:szCs w:val="20"/>
        </w:rPr>
        <w:t>FUNDAMENTALS OF INVESTMENT</w:t>
      </w:r>
      <w:r>
        <w:rPr>
          <w:sz w:val="20"/>
          <w:szCs w:val="20"/>
        </w:rPr>
        <w:t xml:space="preserve">: </w:t>
      </w:r>
      <w:r>
        <w:rPr>
          <w:sz w:val="20"/>
          <w:szCs w:val="20"/>
          <w:lang w:val="en-US"/>
        </w:rPr>
        <w:t>book</w:t>
      </w:r>
      <w:r w:rsidRPr="00FA7F29">
        <w:rPr>
          <w:sz w:val="20"/>
          <w:szCs w:val="20"/>
        </w:rPr>
        <w:t xml:space="preserve"> / A. S. Asilova. - Almaty:" Master Print " baspasy, 2019.. ISBN 978-601-225-284-2</w:t>
      </w:r>
      <w:r>
        <w:rPr>
          <w:sz w:val="20"/>
          <w:szCs w:val="20"/>
        </w:rPr>
        <w:t xml:space="preserve"> </w:t>
      </w:r>
      <w:r>
        <w:rPr>
          <w:sz w:val="20"/>
          <w:szCs w:val="20"/>
          <w:lang w:val="en-US"/>
        </w:rPr>
        <w:t xml:space="preserve"> [in Kazakh]</w:t>
      </w:r>
    </w:p>
    <w:p w:rsidR="00882946" w:rsidRPr="003B1CE3" w:rsidRDefault="00882946" w:rsidP="00882946">
      <w:pPr>
        <w:pStyle w:val="11"/>
        <w:numPr>
          <w:ilvl w:val="0"/>
          <w:numId w:val="18"/>
        </w:numPr>
        <w:spacing w:after="0" w:line="240" w:lineRule="auto"/>
        <w:rPr>
          <w:sz w:val="20"/>
          <w:szCs w:val="20"/>
        </w:rPr>
      </w:pPr>
      <w:r w:rsidRPr="003B1CE3">
        <w:rPr>
          <w:sz w:val="20"/>
          <w:szCs w:val="20"/>
        </w:rPr>
        <w:t>World Bank. 2020. Doing Business 2020. Washington, DC: World Bank. DOI:10.1596/978-1-4</w:t>
      </w:r>
      <w:r w:rsidRPr="003B1CE3">
        <w:rPr>
          <w:sz w:val="20"/>
          <w:szCs w:val="20"/>
          <w:lang w:val="en-US"/>
        </w:rPr>
        <w:t xml:space="preserve"> </w:t>
      </w:r>
      <w:r w:rsidRPr="003B1CE3">
        <w:rPr>
          <w:sz w:val="20"/>
          <w:szCs w:val="20"/>
        </w:rPr>
        <w:t>648-1440-2. License: Creative Commons Attribution CC BY 3.0 IGO</w:t>
      </w:r>
      <w:r w:rsidRPr="003B1CE3">
        <w:rPr>
          <w:sz w:val="20"/>
          <w:szCs w:val="20"/>
          <w:lang w:val="en-US"/>
        </w:rPr>
        <w:t xml:space="preserve"> [in English]</w:t>
      </w:r>
    </w:p>
    <w:p w:rsidR="00882946" w:rsidRDefault="00882946" w:rsidP="00882946">
      <w:pPr>
        <w:pStyle w:val="11"/>
        <w:numPr>
          <w:ilvl w:val="0"/>
          <w:numId w:val="18"/>
        </w:numPr>
        <w:spacing w:after="0" w:line="240" w:lineRule="auto"/>
        <w:rPr>
          <w:sz w:val="20"/>
          <w:szCs w:val="20"/>
        </w:rPr>
      </w:pPr>
      <w:r w:rsidRPr="003B1CE3">
        <w:rPr>
          <w:sz w:val="20"/>
          <w:szCs w:val="20"/>
        </w:rPr>
        <w:t>Agency for Strategic Planning and Reforms of the Republic of Kazakhstan Department of the Bureau of National Statistics for Pavlodar region Editor-in-Chief Zh. K. Shakatov</w:t>
      </w:r>
      <w:r w:rsidRPr="003B1CE3">
        <w:rPr>
          <w:sz w:val="20"/>
          <w:szCs w:val="20"/>
          <w:lang w:val="en-US"/>
        </w:rPr>
        <w:t xml:space="preserve"> [in Russian]</w:t>
      </w:r>
    </w:p>
    <w:p w:rsidR="00882946" w:rsidRDefault="00882946" w:rsidP="00882946">
      <w:pPr>
        <w:pStyle w:val="11"/>
        <w:numPr>
          <w:ilvl w:val="0"/>
          <w:numId w:val="18"/>
        </w:numPr>
        <w:spacing w:after="0" w:line="240" w:lineRule="auto"/>
        <w:rPr>
          <w:sz w:val="20"/>
          <w:szCs w:val="20"/>
        </w:rPr>
      </w:pPr>
      <w:r w:rsidRPr="003B1CE3">
        <w:rPr>
          <w:sz w:val="20"/>
          <w:szCs w:val="20"/>
        </w:rPr>
        <w:t xml:space="preserve">Bektembayeva Zauresh Anarbekovna, Arzayeva Maiya Zhetkergenovna Small and medium business-a source of sustainable economic development / / Ideas and Ideals. 2013. №4 (18). URL: </w:t>
      </w:r>
      <w:r>
        <w:fldChar w:fldCharType="begin"/>
      </w:r>
      <w:r>
        <w:instrText>HYPERLINK "https://cyberleninka.ru/article/n/malyy-i-sredniy-biznes-istochnik-ustoychivogo-ekonomicheskogo-razvitiya"</w:instrText>
      </w:r>
      <w:r>
        <w:fldChar w:fldCharType="separate"/>
      </w:r>
      <w:r w:rsidRPr="003B1CE3">
        <w:rPr>
          <w:rStyle w:val="a4"/>
          <w:sz w:val="20"/>
          <w:szCs w:val="20"/>
        </w:rPr>
        <w:t>https://cyberleninka.ru/article/n/malyy-i-sredniy-biznes-istochnik-ustoychivogo-ekonomicheskogo-razvitiya</w:t>
      </w:r>
      <w:r>
        <w:fldChar w:fldCharType="end"/>
      </w:r>
      <w:r w:rsidRPr="003B1CE3">
        <w:rPr>
          <w:sz w:val="20"/>
          <w:szCs w:val="20"/>
        </w:rPr>
        <w:t xml:space="preserve">. </w:t>
      </w:r>
      <w:r w:rsidRPr="003B1CE3">
        <w:rPr>
          <w:sz w:val="20"/>
          <w:szCs w:val="20"/>
          <w:lang w:val="en-US"/>
        </w:rPr>
        <w:t>[in Russian]</w:t>
      </w:r>
    </w:p>
    <w:p w:rsidR="00882946" w:rsidRDefault="00882946" w:rsidP="00882946">
      <w:pPr>
        <w:pStyle w:val="11"/>
        <w:numPr>
          <w:ilvl w:val="0"/>
          <w:numId w:val="18"/>
        </w:numPr>
        <w:spacing w:after="0" w:line="240" w:lineRule="auto"/>
        <w:rPr>
          <w:sz w:val="20"/>
          <w:szCs w:val="20"/>
        </w:rPr>
      </w:pPr>
      <w:proofErr w:type="spellStart"/>
      <w:r w:rsidRPr="003B1CE3">
        <w:rPr>
          <w:sz w:val="20"/>
          <w:szCs w:val="20"/>
          <w:lang w:val="en-US"/>
        </w:rPr>
        <w:t>Podshivalenko</w:t>
      </w:r>
      <w:proofErr w:type="spellEnd"/>
      <w:r w:rsidRPr="003B1CE3">
        <w:rPr>
          <w:sz w:val="20"/>
          <w:szCs w:val="20"/>
          <w:lang w:val="en-US"/>
        </w:rPr>
        <w:t xml:space="preserve"> G. P. Investment climate and investment attractiveness / / </w:t>
      </w:r>
      <w:proofErr w:type="gramStart"/>
      <w:r w:rsidRPr="003B1CE3">
        <w:rPr>
          <w:sz w:val="20"/>
          <w:szCs w:val="20"/>
          <w:lang w:val="en-US"/>
        </w:rPr>
        <w:t>Financial</w:t>
      </w:r>
      <w:proofErr w:type="gramEnd"/>
      <w:r w:rsidRPr="003B1CE3">
        <w:rPr>
          <w:sz w:val="20"/>
          <w:szCs w:val="20"/>
          <w:lang w:val="en-US"/>
        </w:rPr>
        <w:t xml:space="preserve"> analytics: problems and solutions. 2010. No. 15. URL: https://cyberleninka.ru/article/n/investitsionnyy-klimat-i-investitsionnaya-privlekatelnost (accessed: 01.05.2021). [in Russian]</w:t>
      </w:r>
    </w:p>
    <w:p w:rsidR="00882946" w:rsidRDefault="00882946" w:rsidP="00882946">
      <w:pPr>
        <w:pStyle w:val="11"/>
        <w:numPr>
          <w:ilvl w:val="0"/>
          <w:numId w:val="18"/>
        </w:numPr>
        <w:spacing w:after="0" w:line="240" w:lineRule="auto"/>
        <w:rPr>
          <w:sz w:val="20"/>
          <w:szCs w:val="20"/>
        </w:rPr>
      </w:pPr>
      <w:r>
        <w:t xml:space="preserve">Siri Roland Xavier, Donna Kelley, Jacqui Kew, Mike Herrington, Arne Vorderwülbecke. Global Entrepreneurship Monitor: 2012 Global Report. – 2012. – 87 р. [Еlectronic resource]. – Mode of access: </w:t>
      </w:r>
      <w:r>
        <w:fldChar w:fldCharType="begin"/>
      </w:r>
      <w:r>
        <w:instrText>HYPERLINK "http://gemconsortium.org/docs/2645/gem2012-global-report"</w:instrText>
      </w:r>
      <w:r>
        <w:fldChar w:fldCharType="separate"/>
      </w:r>
      <w:r w:rsidRPr="00910965">
        <w:rPr>
          <w:rStyle w:val="a4"/>
        </w:rPr>
        <w:t>http://gemconsortium.org/docs/2645/gem2012-global-report</w:t>
      </w:r>
      <w:r>
        <w:fldChar w:fldCharType="end"/>
      </w:r>
      <w:r>
        <w:t xml:space="preserve">. </w:t>
      </w:r>
      <w:r w:rsidRPr="003B1CE3">
        <w:rPr>
          <w:sz w:val="20"/>
          <w:szCs w:val="20"/>
          <w:lang w:val="en-US"/>
        </w:rPr>
        <w:t>[in English]</w:t>
      </w:r>
    </w:p>
    <w:p w:rsidR="00882946" w:rsidRPr="003B1CE3" w:rsidRDefault="00882946" w:rsidP="00882946">
      <w:pPr>
        <w:pStyle w:val="11"/>
        <w:numPr>
          <w:ilvl w:val="0"/>
          <w:numId w:val="18"/>
        </w:numPr>
        <w:spacing w:after="0" w:line="240" w:lineRule="auto"/>
        <w:rPr>
          <w:sz w:val="20"/>
          <w:szCs w:val="20"/>
        </w:rPr>
      </w:pPr>
      <w:r w:rsidRPr="003B1CE3">
        <w:rPr>
          <w:sz w:val="20"/>
          <w:szCs w:val="20"/>
          <w:lang w:val="en-US"/>
        </w:rPr>
        <w:t xml:space="preserve">On approval of the State Program of Industrial and Innovative Development of the Republic of Kazakhstan for 2015-2019 and on Amendments to the Decree of the President of the Republic of Kazakhstan dated March 19, 2010 No. 957 "On Approval of the List of State Programs" on August 08, 2014: </w:t>
      </w:r>
      <w:hyperlink r:id="rId11" w:history="1">
        <w:r w:rsidRPr="003B1CE3">
          <w:rPr>
            <w:rStyle w:val="a4"/>
            <w:sz w:val="20"/>
            <w:szCs w:val="20"/>
            <w:lang w:val="en-US"/>
          </w:rPr>
          <w:t>https://www.akorda.kz/ru/legal_acts/decrees/ob-utverzhdenii-gosudarstvennoi-programmy-industrialno-innovacionnogo-razvitiya-respubliki-kazahstan-na-2015-2019-gody-i-o-vnesenii-dopolnen</w:t>
        </w:r>
      </w:hyperlink>
      <w:r w:rsidRPr="003B1CE3">
        <w:rPr>
          <w:sz w:val="20"/>
          <w:szCs w:val="20"/>
        </w:rPr>
        <w:t xml:space="preserve"> </w:t>
      </w:r>
      <w:r w:rsidRPr="003B1CE3">
        <w:rPr>
          <w:sz w:val="20"/>
          <w:szCs w:val="20"/>
          <w:lang w:val="en-US"/>
        </w:rPr>
        <w:t>[in Russian]</w:t>
      </w:r>
    </w:p>
    <w:p w:rsidR="00882946" w:rsidRPr="00FA7F29" w:rsidRDefault="00882946" w:rsidP="00882946">
      <w:pPr>
        <w:pStyle w:val="11"/>
        <w:spacing w:after="0" w:line="240" w:lineRule="auto"/>
        <w:ind w:firstLine="709"/>
        <w:jc w:val="center"/>
        <w:rPr>
          <w:b/>
          <w:sz w:val="20"/>
          <w:szCs w:val="20"/>
        </w:rPr>
      </w:pPr>
    </w:p>
    <w:p w:rsidR="00882946" w:rsidRDefault="00882946" w:rsidP="00882946">
      <w:pPr>
        <w:pStyle w:val="11"/>
        <w:spacing w:after="0" w:line="240" w:lineRule="auto"/>
        <w:ind w:firstLine="709"/>
        <w:jc w:val="both"/>
        <w:rPr>
          <w:b/>
          <w:i/>
          <w:caps/>
          <w:sz w:val="20"/>
          <w:szCs w:val="20"/>
        </w:rPr>
      </w:pPr>
    </w:p>
    <w:p w:rsidR="00882946" w:rsidRPr="00A87F24" w:rsidRDefault="00A87F24" w:rsidP="00A87F24">
      <w:pPr>
        <w:pStyle w:val="11"/>
        <w:spacing w:after="0" w:line="240" w:lineRule="auto"/>
        <w:ind w:firstLine="709"/>
        <w:rPr>
          <w:i/>
          <w:caps/>
          <w:sz w:val="20"/>
          <w:szCs w:val="20"/>
          <w:lang w:val="ru-RU"/>
        </w:rPr>
      </w:pPr>
      <w:r w:rsidRPr="00F37885">
        <w:rPr>
          <w:b/>
          <w:i/>
          <w:caps/>
          <w:sz w:val="20"/>
          <w:szCs w:val="20"/>
        </w:rPr>
        <w:t>Нұрмұ</w:t>
      </w:r>
      <w:r w:rsidR="00882946" w:rsidRPr="00F37885">
        <w:rPr>
          <w:b/>
          <w:i/>
          <w:caps/>
          <w:sz w:val="20"/>
          <w:szCs w:val="20"/>
        </w:rPr>
        <w:t>хамет А. Т.</w:t>
      </w:r>
      <w:r w:rsidR="00882946" w:rsidRPr="00A87F24">
        <w:rPr>
          <w:i/>
          <w:caps/>
          <w:sz w:val="20"/>
          <w:szCs w:val="20"/>
          <w:lang w:val="ru-RU"/>
        </w:rPr>
        <w:t xml:space="preserve"> </w:t>
      </w:r>
      <w:r w:rsidR="00573C08" w:rsidRPr="00A87F24">
        <w:rPr>
          <w:i/>
          <w:sz w:val="20"/>
          <w:szCs w:val="20"/>
          <w:lang w:val="ru-RU"/>
        </w:rPr>
        <w:t>Магистр экономических наук</w:t>
      </w:r>
    </w:p>
    <w:p w:rsidR="00882946" w:rsidRPr="00A87F24" w:rsidRDefault="00882946" w:rsidP="00A87F24">
      <w:pPr>
        <w:pStyle w:val="11"/>
        <w:spacing w:after="0" w:line="240" w:lineRule="auto"/>
        <w:ind w:firstLine="709"/>
        <w:rPr>
          <w:i/>
          <w:sz w:val="20"/>
          <w:szCs w:val="20"/>
          <w:lang w:val="ru-RU"/>
        </w:rPr>
      </w:pPr>
      <w:r w:rsidRPr="00A87F24">
        <w:rPr>
          <w:i/>
          <w:sz w:val="20"/>
          <w:szCs w:val="20"/>
          <w:lang w:val="ru-RU"/>
        </w:rPr>
        <w:t>Инновационный университет Евразии (Павлодар, Республика Казахстан)</w:t>
      </w:r>
    </w:p>
    <w:p w:rsidR="006435C1" w:rsidRPr="00A87F24" w:rsidRDefault="00A87F24" w:rsidP="00A87F24">
      <w:pPr>
        <w:pStyle w:val="11"/>
        <w:spacing w:after="0" w:line="240" w:lineRule="auto"/>
        <w:ind w:firstLine="709"/>
        <w:rPr>
          <w:i/>
          <w:caps/>
          <w:sz w:val="20"/>
          <w:szCs w:val="20"/>
        </w:rPr>
      </w:pPr>
      <w:r w:rsidRPr="00A87F24">
        <w:rPr>
          <w:i/>
          <w:sz w:val="20"/>
          <w:szCs w:val="20"/>
        </w:rPr>
        <w:t xml:space="preserve">e-mail: </w:t>
      </w:r>
      <w:r w:rsidRPr="00A87F24">
        <w:rPr>
          <w:i/>
          <w:sz w:val="20"/>
          <w:szCs w:val="20"/>
        </w:rPr>
        <w:t>toktarkhan.a@mail.r</w:t>
      </w:r>
      <w:r w:rsidRPr="00A87F24">
        <w:rPr>
          <w:i/>
          <w:sz w:val="20"/>
          <w:szCs w:val="20"/>
          <w:lang w:val="en-US"/>
        </w:rPr>
        <w:t>u</w:t>
      </w:r>
      <w:r w:rsidR="006435C1" w:rsidRPr="00A87F24">
        <w:rPr>
          <w:i/>
          <w:caps/>
          <w:sz w:val="20"/>
          <w:szCs w:val="20"/>
        </w:rPr>
        <w:t xml:space="preserve"> </w:t>
      </w:r>
    </w:p>
    <w:p w:rsidR="006435C1" w:rsidRPr="00A87F24" w:rsidRDefault="006435C1" w:rsidP="00A87F24">
      <w:pPr>
        <w:pStyle w:val="11"/>
        <w:spacing w:after="0" w:line="240" w:lineRule="auto"/>
        <w:ind w:firstLine="709"/>
        <w:rPr>
          <w:i/>
          <w:sz w:val="20"/>
          <w:szCs w:val="20"/>
        </w:rPr>
      </w:pPr>
      <w:r w:rsidRPr="00F37885">
        <w:rPr>
          <w:b/>
          <w:i/>
          <w:caps/>
          <w:sz w:val="20"/>
          <w:szCs w:val="20"/>
        </w:rPr>
        <w:t>Солтангазинов А. Р</w:t>
      </w:r>
      <w:r w:rsidRPr="00A87F24">
        <w:rPr>
          <w:i/>
          <w:sz w:val="20"/>
          <w:szCs w:val="20"/>
        </w:rPr>
        <w:t xml:space="preserve"> PhD, ассоц. проф. </w:t>
      </w:r>
    </w:p>
    <w:p w:rsidR="00A87F24" w:rsidRDefault="00A87F24" w:rsidP="00A87F24">
      <w:pPr>
        <w:pStyle w:val="11"/>
        <w:spacing w:after="0" w:line="240" w:lineRule="auto"/>
        <w:ind w:firstLine="709"/>
        <w:rPr>
          <w:i/>
          <w:sz w:val="20"/>
          <w:szCs w:val="20"/>
        </w:rPr>
      </w:pPr>
      <w:r w:rsidRPr="00A87F24">
        <w:rPr>
          <w:i/>
          <w:sz w:val="20"/>
          <w:szCs w:val="20"/>
        </w:rPr>
        <w:t>профессор кафедры «Бизнес и управление»; Инновационный Евра</w:t>
      </w:r>
      <w:r>
        <w:rPr>
          <w:i/>
          <w:sz w:val="20"/>
          <w:szCs w:val="20"/>
        </w:rPr>
        <w:t xml:space="preserve">зийский университет; 140000 </w:t>
      </w:r>
    </w:p>
    <w:p w:rsidR="006435C1" w:rsidRPr="00A87F24" w:rsidRDefault="00A87F24" w:rsidP="00A87F24">
      <w:pPr>
        <w:pStyle w:val="11"/>
        <w:spacing w:after="0" w:line="240" w:lineRule="auto"/>
        <w:ind w:firstLine="709"/>
        <w:rPr>
          <w:i/>
          <w:sz w:val="20"/>
          <w:szCs w:val="20"/>
        </w:rPr>
      </w:pPr>
      <w:r>
        <w:rPr>
          <w:i/>
          <w:sz w:val="20"/>
          <w:szCs w:val="20"/>
        </w:rPr>
        <w:t>ул.</w:t>
      </w:r>
      <w:r w:rsidRPr="00A87F24">
        <w:rPr>
          <w:i/>
          <w:sz w:val="20"/>
          <w:szCs w:val="20"/>
        </w:rPr>
        <w:t xml:space="preserve">М. Горького,  102/4, г.Павлодар, Казахстан; e-mail: </w:t>
      </w:r>
      <w:r w:rsidR="006435C1" w:rsidRPr="00A87F24">
        <w:rPr>
          <w:i/>
          <w:sz w:val="20"/>
          <w:szCs w:val="20"/>
          <w:lang w:val="ru-RU"/>
        </w:rPr>
        <w:t xml:space="preserve"> </w:t>
      </w:r>
      <w:hyperlink r:id="rId12" w:history="1">
        <w:r w:rsidR="006435C1" w:rsidRPr="00A87F24">
          <w:rPr>
            <w:rStyle w:val="a4"/>
            <w:i/>
            <w:sz w:val="20"/>
            <w:szCs w:val="20"/>
          </w:rPr>
          <w:t>aibek.soltangazinov@yandex.kz</w:t>
        </w:r>
      </w:hyperlink>
      <w:r w:rsidRPr="00A87F24">
        <w:rPr>
          <w:rStyle w:val="a4"/>
          <w:i/>
          <w:sz w:val="20"/>
          <w:szCs w:val="20"/>
        </w:rPr>
        <w:t xml:space="preserve"> </w:t>
      </w:r>
    </w:p>
    <w:p w:rsidR="006435C1" w:rsidRPr="00A87F24" w:rsidRDefault="006435C1" w:rsidP="00A87F24">
      <w:pPr>
        <w:pStyle w:val="11"/>
        <w:spacing w:after="0" w:line="240" w:lineRule="auto"/>
        <w:ind w:firstLine="709"/>
        <w:rPr>
          <w:i/>
          <w:sz w:val="20"/>
          <w:szCs w:val="20"/>
        </w:rPr>
      </w:pPr>
      <w:r w:rsidRPr="00A87F24">
        <w:rPr>
          <w:i/>
          <w:sz w:val="20"/>
          <w:szCs w:val="20"/>
        </w:rPr>
        <w:t>Инновационный университет Евразии (Павлодар, Республика Казахстан)</w:t>
      </w:r>
    </w:p>
    <w:p w:rsidR="00A87F24" w:rsidRDefault="00F37885" w:rsidP="00A87F24">
      <w:pPr>
        <w:pStyle w:val="11"/>
        <w:spacing w:after="0" w:line="240" w:lineRule="auto"/>
        <w:ind w:firstLine="709"/>
        <w:rPr>
          <w:i/>
          <w:sz w:val="20"/>
          <w:szCs w:val="20"/>
        </w:rPr>
      </w:pPr>
      <w:r>
        <w:rPr>
          <w:b/>
          <w:i/>
          <w:sz w:val="20"/>
          <w:szCs w:val="20"/>
        </w:rPr>
        <w:t>Нарынбаева А. С.</w:t>
      </w:r>
      <w:r w:rsidR="00A87F24" w:rsidRPr="00A87F24">
        <w:rPr>
          <w:i/>
          <w:sz w:val="20"/>
          <w:szCs w:val="20"/>
        </w:rPr>
        <w:t xml:space="preserve"> доктор экономических наук, ассоц</w:t>
      </w:r>
      <w:r w:rsidR="00A87F24">
        <w:rPr>
          <w:i/>
          <w:sz w:val="20"/>
          <w:szCs w:val="20"/>
        </w:rPr>
        <w:t>иированный профессор; профессор</w:t>
      </w:r>
    </w:p>
    <w:p w:rsidR="00A87F24" w:rsidRDefault="00A87F24" w:rsidP="00A87F24">
      <w:pPr>
        <w:pStyle w:val="11"/>
        <w:spacing w:after="0" w:line="240" w:lineRule="auto"/>
        <w:ind w:firstLine="709"/>
        <w:rPr>
          <w:i/>
          <w:sz w:val="20"/>
          <w:szCs w:val="20"/>
        </w:rPr>
      </w:pPr>
      <w:r w:rsidRPr="00A87F24">
        <w:rPr>
          <w:i/>
          <w:sz w:val="20"/>
          <w:szCs w:val="20"/>
        </w:rPr>
        <w:t xml:space="preserve">кафедры «Бизнес и управление»; Инновационный Евразийский университет; 140000 </w:t>
      </w:r>
    </w:p>
    <w:p w:rsidR="006435C1" w:rsidRPr="00A87F24" w:rsidRDefault="00A87F24" w:rsidP="00A87F24">
      <w:pPr>
        <w:pStyle w:val="11"/>
        <w:spacing w:after="0" w:line="240" w:lineRule="auto"/>
        <w:ind w:firstLine="709"/>
        <w:rPr>
          <w:i/>
          <w:sz w:val="20"/>
          <w:szCs w:val="20"/>
          <w:lang w:val="ru-RU"/>
        </w:rPr>
      </w:pPr>
      <w:r w:rsidRPr="00A87F24">
        <w:rPr>
          <w:i/>
          <w:sz w:val="20"/>
          <w:szCs w:val="20"/>
        </w:rPr>
        <w:t>ул. М. Горького,  102/4, г.Павлодар, Казахстан; e-mail: narynbaeva@mail.ru</w:t>
      </w:r>
    </w:p>
    <w:p w:rsidR="00882946" w:rsidRPr="007F2445" w:rsidRDefault="00882946" w:rsidP="00882946">
      <w:pPr>
        <w:pStyle w:val="1"/>
        <w:spacing w:before="0" w:beforeAutospacing="0" w:after="0" w:afterAutospacing="0"/>
        <w:ind w:firstLine="709"/>
        <w:contextualSpacing/>
        <w:rPr>
          <w:b w:val="0"/>
          <w:i/>
          <w:color w:val="000000" w:themeColor="text1"/>
          <w:sz w:val="20"/>
          <w:szCs w:val="20"/>
          <w:lang w:val="kk-KZ"/>
        </w:rPr>
      </w:pPr>
    </w:p>
    <w:p w:rsidR="00882946" w:rsidRDefault="00882946" w:rsidP="00882946">
      <w:pPr>
        <w:pStyle w:val="1"/>
        <w:spacing w:after="0"/>
        <w:ind w:firstLine="709"/>
        <w:contextualSpacing/>
        <w:jc w:val="center"/>
        <w:rPr>
          <w:rFonts w:eastAsiaTheme="minorHAnsi"/>
          <w:b w:val="0"/>
          <w:bCs w:val="0"/>
          <w:color w:val="000000" w:themeColor="text1"/>
          <w:kern w:val="0"/>
          <w:sz w:val="20"/>
          <w:szCs w:val="20"/>
          <w:lang w:val="kk-KZ" w:eastAsia="en-US"/>
        </w:rPr>
      </w:pPr>
    </w:p>
    <w:p w:rsidR="00882946" w:rsidRPr="00170A6F" w:rsidRDefault="00882946" w:rsidP="00882946">
      <w:pPr>
        <w:pStyle w:val="1"/>
        <w:spacing w:after="0"/>
        <w:ind w:firstLine="709"/>
        <w:contextualSpacing/>
        <w:jc w:val="center"/>
        <w:rPr>
          <w:caps/>
          <w:color w:val="000000" w:themeColor="text1"/>
          <w:sz w:val="20"/>
          <w:szCs w:val="20"/>
        </w:rPr>
      </w:pPr>
      <w:r w:rsidRPr="00170A6F">
        <w:rPr>
          <w:caps/>
          <w:color w:val="000000" w:themeColor="text1"/>
          <w:sz w:val="20"/>
          <w:szCs w:val="20"/>
        </w:rPr>
        <w:t>СОВЕРШЕНСТВОВАНИЕ НАПРАВЛЕНИЙ КОМПЛЕКСНОГО СОЦИАЛЬНО-ЭКОНОМИЧЕСКОГО РАЗВИТИЯ РЕГИОНА (ПАВЛОДАРСКИЙ РАЙОН).</w:t>
      </w:r>
    </w:p>
    <w:p w:rsidR="00882946" w:rsidRPr="00F50D47" w:rsidRDefault="00F50D47" w:rsidP="00882946">
      <w:pPr>
        <w:pStyle w:val="1"/>
        <w:spacing w:after="0"/>
        <w:ind w:firstLine="709"/>
        <w:contextualSpacing/>
        <w:jc w:val="center"/>
        <w:rPr>
          <w:b w:val="0"/>
          <w:caps/>
          <w:color w:val="000000" w:themeColor="text1"/>
          <w:sz w:val="20"/>
          <w:szCs w:val="20"/>
          <w:lang w:val="kk-KZ"/>
        </w:rPr>
      </w:pPr>
      <w:r>
        <w:rPr>
          <w:b w:val="0"/>
          <w:caps/>
          <w:color w:val="000000" w:themeColor="text1"/>
          <w:sz w:val="20"/>
          <w:szCs w:val="20"/>
        </w:rPr>
        <w:t>Нұрмұ</w:t>
      </w:r>
      <w:r w:rsidRPr="00170A6F">
        <w:rPr>
          <w:b w:val="0"/>
          <w:caps/>
          <w:color w:val="000000" w:themeColor="text1"/>
          <w:sz w:val="20"/>
          <w:szCs w:val="20"/>
        </w:rPr>
        <w:t>хамет А. Т.</w:t>
      </w:r>
      <w:r>
        <w:rPr>
          <w:b w:val="0"/>
          <w:caps/>
          <w:color w:val="000000" w:themeColor="text1"/>
          <w:sz w:val="20"/>
          <w:szCs w:val="20"/>
          <w:lang w:val="kk-KZ"/>
        </w:rPr>
        <w:t xml:space="preserve">, </w:t>
      </w:r>
      <w:r w:rsidR="00882946" w:rsidRPr="00170A6F">
        <w:rPr>
          <w:b w:val="0"/>
          <w:caps/>
          <w:color w:val="000000" w:themeColor="text1"/>
          <w:sz w:val="20"/>
          <w:szCs w:val="20"/>
        </w:rPr>
        <w:t xml:space="preserve">Солтангазинов А. Р., </w:t>
      </w:r>
      <w:r>
        <w:rPr>
          <w:b w:val="0"/>
          <w:caps/>
          <w:color w:val="000000" w:themeColor="text1"/>
          <w:sz w:val="20"/>
          <w:szCs w:val="20"/>
          <w:lang w:val="kk-KZ"/>
        </w:rPr>
        <w:t>Нарынбаева А.С.</w:t>
      </w:r>
    </w:p>
    <w:p w:rsidR="00882946" w:rsidRDefault="00882946" w:rsidP="00882946">
      <w:pPr>
        <w:pStyle w:val="1"/>
        <w:spacing w:before="0" w:beforeAutospacing="0" w:after="0" w:afterAutospacing="0"/>
        <w:ind w:firstLine="709"/>
        <w:contextualSpacing/>
        <w:jc w:val="center"/>
        <w:rPr>
          <w:b w:val="0"/>
          <w:caps/>
          <w:color w:val="000000" w:themeColor="text1"/>
          <w:sz w:val="20"/>
          <w:szCs w:val="20"/>
        </w:rPr>
      </w:pPr>
      <w:r w:rsidRPr="00170A6F">
        <w:rPr>
          <w:b w:val="0"/>
          <w:caps/>
          <w:color w:val="000000" w:themeColor="text1"/>
          <w:sz w:val="20"/>
          <w:szCs w:val="20"/>
        </w:rPr>
        <w:t>Инновационный Евразийский университет, Казахстан</w:t>
      </w:r>
    </w:p>
    <w:p w:rsidR="00882946" w:rsidRPr="00170A6F" w:rsidRDefault="00882946" w:rsidP="00882946">
      <w:pPr>
        <w:pStyle w:val="1"/>
        <w:spacing w:before="0" w:beforeAutospacing="0" w:after="0" w:afterAutospacing="0"/>
        <w:ind w:firstLine="709"/>
        <w:contextualSpacing/>
        <w:jc w:val="center"/>
        <w:rPr>
          <w:b w:val="0"/>
          <w:color w:val="000000" w:themeColor="text1"/>
          <w:sz w:val="20"/>
          <w:szCs w:val="20"/>
          <w:lang w:val="kk-KZ"/>
        </w:rPr>
      </w:pPr>
    </w:p>
    <w:p w:rsidR="00882946" w:rsidRPr="00AC551A" w:rsidRDefault="00882946" w:rsidP="00882946">
      <w:pPr>
        <w:pStyle w:val="1"/>
        <w:spacing w:after="0"/>
        <w:ind w:firstLine="709"/>
        <w:contextualSpacing/>
        <w:jc w:val="both"/>
        <w:rPr>
          <w:b w:val="0"/>
          <w:i/>
          <w:color w:val="000000" w:themeColor="text1"/>
          <w:sz w:val="20"/>
          <w:szCs w:val="20"/>
          <w:lang w:val="kk-KZ"/>
        </w:rPr>
      </w:pPr>
      <w:r w:rsidRPr="00AC551A">
        <w:rPr>
          <w:b w:val="0"/>
          <w:i/>
          <w:color w:val="000000" w:themeColor="text1"/>
          <w:sz w:val="20"/>
          <w:szCs w:val="20"/>
          <w:lang w:val="kk-KZ"/>
        </w:rPr>
        <w:t>Аннотация</w:t>
      </w:r>
    </w:p>
    <w:p w:rsidR="00882946" w:rsidRPr="00AC551A" w:rsidRDefault="00882946" w:rsidP="00882946">
      <w:pPr>
        <w:pStyle w:val="1"/>
        <w:spacing w:after="0"/>
        <w:ind w:firstLine="709"/>
        <w:contextualSpacing/>
        <w:jc w:val="both"/>
        <w:rPr>
          <w:b w:val="0"/>
          <w:i/>
          <w:color w:val="000000" w:themeColor="text1"/>
          <w:sz w:val="20"/>
          <w:szCs w:val="20"/>
          <w:lang w:val="kk-KZ"/>
        </w:rPr>
      </w:pPr>
      <w:r w:rsidRPr="00AC551A">
        <w:rPr>
          <w:b w:val="0"/>
          <w:i/>
          <w:color w:val="000000" w:themeColor="text1"/>
          <w:sz w:val="20"/>
          <w:szCs w:val="20"/>
          <w:lang w:val="kk-KZ"/>
        </w:rPr>
        <w:t xml:space="preserve">Основная проблема: </w:t>
      </w:r>
      <w:r w:rsidRPr="00AC551A">
        <w:rPr>
          <w:b w:val="0"/>
          <w:color w:val="000000" w:themeColor="text1"/>
          <w:sz w:val="20"/>
          <w:szCs w:val="20"/>
          <w:lang w:val="kk-KZ"/>
        </w:rPr>
        <w:t>нормальное развитие страны и рассмотрение основных триггеров развития в ней экономической, социальной и сельскохозяйственной сфер в соответствии с требованиями времени. С момента обретения нашей страной независимости в ходе перехода к рыночной экономике было принято много реформ и новых законов. Среди этих реформ не до конца определены принципы развития других стран, их цели, интересы, применяемые к ним подходы. Чтобы восполнить эти пробелы и принять систему единообразных реформ, которая используется в социально-экономической системе. Комплексное социально-экономическое развитие регионов является государственной программой, разрабатываемой в рамках системности определенных программ и улучшения благосостояния экономики, населения. Как отметил в своем выступлении глава государства, необходимо стремиться к вхождению в число 30 развитых стран мира.</w:t>
      </w:r>
    </w:p>
    <w:p w:rsidR="00882946" w:rsidRPr="00AC551A" w:rsidRDefault="00882946" w:rsidP="00882946">
      <w:pPr>
        <w:pStyle w:val="1"/>
        <w:spacing w:after="0"/>
        <w:ind w:firstLine="709"/>
        <w:contextualSpacing/>
        <w:jc w:val="both"/>
        <w:rPr>
          <w:b w:val="0"/>
          <w:i/>
          <w:color w:val="000000" w:themeColor="text1"/>
          <w:sz w:val="20"/>
          <w:szCs w:val="20"/>
          <w:lang w:val="kk-KZ"/>
        </w:rPr>
      </w:pPr>
      <w:r w:rsidRPr="00AC551A">
        <w:rPr>
          <w:b w:val="0"/>
          <w:i/>
          <w:color w:val="000000" w:themeColor="text1"/>
          <w:sz w:val="20"/>
          <w:szCs w:val="20"/>
          <w:lang w:val="kk-KZ"/>
        </w:rPr>
        <w:t xml:space="preserve">Цель: </w:t>
      </w:r>
      <w:r w:rsidRPr="00AC551A">
        <w:rPr>
          <w:b w:val="0"/>
          <w:color w:val="000000" w:themeColor="text1"/>
          <w:sz w:val="20"/>
          <w:szCs w:val="20"/>
          <w:lang w:val="kk-KZ"/>
        </w:rPr>
        <w:t xml:space="preserve">проведение исследований в аспекте инвестиций и малого и среднего бизнеса с изучением комплексных социально-экономических направлений Павлодарского района. Определить, в каких условиях развивается инвестиционная привлекательность и климат. Проанализировали итоги проводимой работы по совершенствованию экономического развития региона в вопросах глобализации. Дифференциация новой </w:t>
      </w:r>
      <w:r w:rsidRPr="00AC551A">
        <w:rPr>
          <w:b w:val="0"/>
          <w:color w:val="000000" w:themeColor="text1"/>
          <w:sz w:val="20"/>
          <w:szCs w:val="20"/>
          <w:lang w:val="kk-KZ"/>
        </w:rPr>
        <w:lastRenderedPageBreak/>
        <w:t xml:space="preserve">интеграции развития представителей малого и среднего бизнеса и направлений их развития. Сравнение результатов исследования, проведенного </w:t>
      </w:r>
      <w:r>
        <w:rPr>
          <w:b w:val="0"/>
          <w:color w:val="000000" w:themeColor="text1"/>
          <w:sz w:val="20"/>
          <w:szCs w:val="20"/>
          <w:lang w:val="kk-KZ"/>
        </w:rPr>
        <w:t>Всемирным банком</w:t>
      </w:r>
      <w:r w:rsidRPr="00AC551A">
        <w:rPr>
          <w:b w:val="0"/>
          <w:color w:val="000000" w:themeColor="text1"/>
          <w:sz w:val="20"/>
          <w:szCs w:val="20"/>
          <w:lang w:val="kk-KZ"/>
        </w:rPr>
        <w:t xml:space="preserve"> в Республике Казахстан</w:t>
      </w:r>
      <w:r w:rsidRPr="00AC551A">
        <w:rPr>
          <w:b w:val="0"/>
          <w:i/>
          <w:color w:val="000000" w:themeColor="text1"/>
          <w:sz w:val="20"/>
          <w:szCs w:val="20"/>
          <w:lang w:val="kk-KZ"/>
        </w:rPr>
        <w:t>.</w:t>
      </w:r>
    </w:p>
    <w:p w:rsidR="00882946" w:rsidRPr="00AC551A" w:rsidRDefault="00882946" w:rsidP="00882946">
      <w:pPr>
        <w:pStyle w:val="1"/>
        <w:spacing w:after="0"/>
        <w:ind w:firstLine="709"/>
        <w:contextualSpacing/>
        <w:jc w:val="both"/>
        <w:rPr>
          <w:b w:val="0"/>
          <w:i/>
          <w:color w:val="000000" w:themeColor="text1"/>
          <w:sz w:val="20"/>
          <w:szCs w:val="20"/>
          <w:lang w:val="kk-KZ"/>
        </w:rPr>
      </w:pPr>
      <w:r w:rsidRPr="00AC551A">
        <w:rPr>
          <w:b w:val="0"/>
          <w:i/>
          <w:color w:val="000000" w:themeColor="text1"/>
          <w:sz w:val="20"/>
          <w:szCs w:val="20"/>
          <w:lang w:val="kk-KZ"/>
        </w:rPr>
        <w:t xml:space="preserve">Методы: </w:t>
      </w:r>
      <w:r w:rsidRPr="00AC551A">
        <w:rPr>
          <w:b w:val="0"/>
          <w:color w:val="000000" w:themeColor="text1"/>
          <w:sz w:val="20"/>
          <w:szCs w:val="20"/>
          <w:lang w:val="kk-KZ"/>
        </w:rPr>
        <w:t>в ходе исследования были проведены методы статистического и аналитического анализа</w:t>
      </w:r>
      <w:r w:rsidRPr="00AC551A">
        <w:rPr>
          <w:b w:val="0"/>
          <w:i/>
          <w:color w:val="000000" w:themeColor="text1"/>
          <w:sz w:val="20"/>
          <w:szCs w:val="20"/>
          <w:lang w:val="kk-KZ"/>
        </w:rPr>
        <w:t>.</w:t>
      </w:r>
    </w:p>
    <w:p w:rsidR="00882946" w:rsidRPr="0066524C" w:rsidRDefault="00882946" w:rsidP="00882946">
      <w:pPr>
        <w:pStyle w:val="1"/>
        <w:spacing w:after="0"/>
        <w:ind w:firstLine="709"/>
        <w:contextualSpacing/>
        <w:jc w:val="both"/>
        <w:rPr>
          <w:b w:val="0"/>
          <w:color w:val="000000" w:themeColor="text1"/>
          <w:sz w:val="20"/>
          <w:szCs w:val="20"/>
          <w:lang w:val="kk-KZ"/>
        </w:rPr>
      </w:pPr>
      <w:r w:rsidRPr="00AC551A">
        <w:rPr>
          <w:b w:val="0"/>
          <w:i/>
          <w:color w:val="000000" w:themeColor="text1"/>
          <w:sz w:val="20"/>
          <w:szCs w:val="20"/>
          <w:lang w:val="kk-KZ"/>
        </w:rPr>
        <w:t xml:space="preserve">Результаты и их значимость: </w:t>
      </w:r>
      <w:r w:rsidRPr="00AC551A">
        <w:rPr>
          <w:b w:val="0"/>
          <w:color w:val="000000" w:themeColor="text1"/>
          <w:sz w:val="20"/>
          <w:szCs w:val="20"/>
          <w:lang w:val="kk-KZ"/>
        </w:rPr>
        <w:t xml:space="preserve">дать новый импульс выполнению целевых показателей целей совершенствования комплексного социально-экономического направления региона. Мы выяснили, что представители малого и среднего бизнеса могут применять государственные программы в полном объеме. В Республике Казахстан, как и в других странах, отсутствуют значительные искусственные барьеры развития представителей малого и среднего бизнеса (в Республике Беларусь, Российской Федерации, Республике Узбекистан). С переходом к рыночной экономике необходимо решить задачу выравнивания показателей развития экономики в регионах республики. </w:t>
      </w:r>
      <w:r w:rsidRPr="00B91E96">
        <w:rPr>
          <w:b w:val="0"/>
          <w:color w:val="000000" w:themeColor="text1"/>
          <w:sz w:val="20"/>
          <w:szCs w:val="20"/>
          <w:lang w:val="kk-KZ"/>
        </w:rPr>
        <w:t>Если социально – экономическое развитие регионов будет на высоком уровне, то экономика страны будет хорошо развиваться.</w:t>
      </w:r>
    </w:p>
    <w:p w:rsidR="00882946" w:rsidRPr="00FA7F29" w:rsidRDefault="00882946" w:rsidP="00882946">
      <w:pPr>
        <w:pStyle w:val="1"/>
        <w:spacing w:after="0"/>
        <w:ind w:firstLine="709"/>
        <w:contextualSpacing/>
        <w:jc w:val="both"/>
        <w:rPr>
          <w:b w:val="0"/>
          <w:color w:val="000000" w:themeColor="text1"/>
          <w:sz w:val="20"/>
          <w:szCs w:val="20"/>
          <w:lang w:val="kk-KZ"/>
        </w:rPr>
      </w:pPr>
    </w:p>
    <w:p w:rsidR="00882946" w:rsidRDefault="00882946" w:rsidP="00882946">
      <w:pPr>
        <w:pStyle w:val="1"/>
        <w:spacing w:before="0" w:beforeAutospacing="0" w:after="0" w:afterAutospacing="0"/>
        <w:ind w:firstLine="709"/>
        <w:contextualSpacing/>
        <w:jc w:val="both"/>
        <w:rPr>
          <w:b w:val="0"/>
          <w:color w:val="000000" w:themeColor="text1"/>
          <w:sz w:val="20"/>
          <w:szCs w:val="20"/>
          <w:lang w:val="kk-KZ"/>
        </w:rPr>
      </w:pPr>
      <w:r w:rsidRPr="00FA7F29">
        <w:rPr>
          <w:b w:val="0"/>
          <w:color w:val="000000" w:themeColor="text1"/>
          <w:sz w:val="20"/>
          <w:szCs w:val="20"/>
          <w:lang w:val="kk-KZ"/>
        </w:rPr>
        <w:t>Ключевые слова: регион, экономика, регион, малый и средний бизнес, инвестиции.</w:t>
      </w:r>
    </w:p>
    <w:p w:rsidR="00882946" w:rsidRDefault="00882946" w:rsidP="00882946">
      <w:pPr>
        <w:pStyle w:val="1"/>
        <w:spacing w:before="0" w:beforeAutospacing="0" w:after="0" w:afterAutospacing="0"/>
        <w:ind w:firstLine="709"/>
        <w:contextualSpacing/>
        <w:jc w:val="both"/>
        <w:rPr>
          <w:b w:val="0"/>
          <w:color w:val="000000" w:themeColor="text1"/>
          <w:sz w:val="20"/>
          <w:szCs w:val="20"/>
          <w:lang w:val="kk-KZ"/>
        </w:rPr>
      </w:pPr>
    </w:p>
    <w:p w:rsidR="00882946" w:rsidRPr="007F2445" w:rsidRDefault="00882946" w:rsidP="00882946">
      <w:pPr>
        <w:pStyle w:val="11"/>
        <w:spacing w:after="0" w:line="240" w:lineRule="auto"/>
        <w:ind w:firstLine="709"/>
        <w:jc w:val="both"/>
        <w:rPr>
          <w:sz w:val="20"/>
          <w:szCs w:val="20"/>
        </w:rPr>
      </w:pPr>
    </w:p>
    <w:p w:rsidR="000521B0" w:rsidRPr="007F2445" w:rsidRDefault="000521B0" w:rsidP="000521B0">
      <w:pPr>
        <w:pStyle w:val="11"/>
        <w:spacing w:after="0" w:line="240" w:lineRule="auto"/>
        <w:ind w:firstLine="709"/>
        <w:jc w:val="both"/>
        <w:rPr>
          <w:sz w:val="20"/>
          <w:szCs w:val="20"/>
        </w:rPr>
      </w:pPr>
      <w:r w:rsidRPr="007F2445">
        <w:rPr>
          <w:b/>
          <w:sz w:val="20"/>
          <w:szCs w:val="20"/>
        </w:rPr>
        <w:t>NURMUKHAMET A. T.</w:t>
      </w:r>
      <w:r>
        <w:rPr>
          <w:sz w:val="20"/>
          <w:szCs w:val="20"/>
        </w:rPr>
        <w:t xml:space="preserve"> Master's </w:t>
      </w:r>
      <w:r>
        <w:rPr>
          <w:sz w:val="20"/>
          <w:szCs w:val="20"/>
          <w:lang w:val="en-US"/>
        </w:rPr>
        <w:t xml:space="preserve">of Economic </w:t>
      </w:r>
      <w:proofErr w:type="spellStart"/>
      <w:r>
        <w:rPr>
          <w:sz w:val="20"/>
          <w:szCs w:val="20"/>
          <w:lang w:val="en-US"/>
        </w:rPr>
        <w:t>Scinces</w:t>
      </w:r>
      <w:proofErr w:type="spellEnd"/>
      <w:r w:rsidRPr="007F2445">
        <w:rPr>
          <w:sz w:val="20"/>
          <w:szCs w:val="20"/>
        </w:rPr>
        <w:t xml:space="preserve"> </w:t>
      </w:r>
    </w:p>
    <w:p w:rsidR="000521B0" w:rsidRPr="007F2445" w:rsidRDefault="000521B0" w:rsidP="000521B0">
      <w:pPr>
        <w:pStyle w:val="11"/>
        <w:spacing w:after="0" w:line="240" w:lineRule="auto"/>
        <w:ind w:firstLine="709"/>
        <w:jc w:val="both"/>
        <w:rPr>
          <w:sz w:val="20"/>
          <w:szCs w:val="20"/>
        </w:rPr>
      </w:pPr>
      <w:r w:rsidRPr="007F2445">
        <w:rPr>
          <w:sz w:val="20"/>
          <w:szCs w:val="20"/>
        </w:rPr>
        <w:t>Innovative University of Eurasia (Pavlodar, Republic of Kazakhstan)</w:t>
      </w:r>
    </w:p>
    <w:p w:rsidR="000521B0" w:rsidRDefault="000521B0" w:rsidP="000521B0">
      <w:pPr>
        <w:pStyle w:val="11"/>
        <w:spacing w:after="0" w:line="240" w:lineRule="auto"/>
        <w:ind w:firstLine="709"/>
        <w:jc w:val="both"/>
        <w:rPr>
          <w:sz w:val="20"/>
          <w:szCs w:val="20"/>
        </w:rPr>
      </w:pPr>
      <w:r w:rsidRPr="007F2445">
        <w:rPr>
          <w:sz w:val="20"/>
          <w:szCs w:val="20"/>
        </w:rPr>
        <w:t>Email address: (</w:t>
      </w:r>
      <w:hyperlink r:id="rId13" w:history="1">
        <w:r w:rsidRPr="00130AE8">
          <w:rPr>
            <w:rStyle w:val="a4"/>
            <w:sz w:val="20"/>
            <w:szCs w:val="20"/>
          </w:rPr>
          <w:t>toktarkhan.a@mail.ru</w:t>
        </w:r>
      </w:hyperlink>
      <w:r w:rsidRPr="007F2445">
        <w:rPr>
          <w:sz w:val="20"/>
          <w:szCs w:val="20"/>
        </w:rPr>
        <w:t>)</w:t>
      </w:r>
    </w:p>
    <w:p w:rsidR="00406341" w:rsidRDefault="00882946" w:rsidP="00406341">
      <w:pPr>
        <w:pStyle w:val="11"/>
        <w:spacing w:after="0" w:line="240" w:lineRule="auto"/>
        <w:ind w:firstLine="709"/>
        <w:jc w:val="both"/>
        <w:rPr>
          <w:sz w:val="20"/>
          <w:szCs w:val="20"/>
        </w:rPr>
      </w:pPr>
      <w:r w:rsidRPr="007F2445">
        <w:rPr>
          <w:b/>
          <w:sz w:val="20"/>
          <w:szCs w:val="20"/>
        </w:rPr>
        <w:t xml:space="preserve">SOLTANGAZINOV A. </w:t>
      </w:r>
      <w:r>
        <w:rPr>
          <w:b/>
          <w:sz w:val="20"/>
          <w:szCs w:val="20"/>
          <w:lang w:val="en-US"/>
        </w:rPr>
        <w:t>R</w:t>
      </w:r>
      <w:r w:rsidRPr="007F2445">
        <w:rPr>
          <w:sz w:val="20"/>
          <w:szCs w:val="20"/>
        </w:rPr>
        <w:t xml:space="preserve"> PhD, assoc. prof. </w:t>
      </w:r>
      <w:r w:rsidR="00406341" w:rsidRPr="00D632E8">
        <w:rPr>
          <w:sz w:val="20"/>
          <w:szCs w:val="20"/>
        </w:rPr>
        <w:t>Professor of the Department of Business and Management;</w:t>
      </w:r>
    </w:p>
    <w:p w:rsidR="00406341" w:rsidRDefault="00406341" w:rsidP="00406341">
      <w:pPr>
        <w:pStyle w:val="11"/>
        <w:spacing w:after="0" w:line="240" w:lineRule="auto"/>
        <w:ind w:firstLine="709"/>
        <w:jc w:val="both"/>
        <w:rPr>
          <w:sz w:val="20"/>
          <w:szCs w:val="20"/>
        </w:rPr>
      </w:pPr>
      <w:r w:rsidRPr="00D632E8">
        <w:rPr>
          <w:sz w:val="20"/>
          <w:szCs w:val="20"/>
        </w:rPr>
        <w:t xml:space="preserve"> Innovative University of Eurasia; 140000 M. Gorky str., 102/4; Pavlodar, Kazakhstan; </w:t>
      </w:r>
    </w:p>
    <w:p w:rsidR="00882946" w:rsidRPr="007F2445" w:rsidRDefault="00406341" w:rsidP="00406341">
      <w:pPr>
        <w:pStyle w:val="11"/>
        <w:spacing w:after="0" w:line="240" w:lineRule="auto"/>
        <w:ind w:firstLine="709"/>
        <w:jc w:val="both"/>
        <w:rPr>
          <w:sz w:val="20"/>
          <w:szCs w:val="20"/>
        </w:rPr>
      </w:pPr>
      <w:r w:rsidRPr="00D632E8">
        <w:rPr>
          <w:sz w:val="20"/>
          <w:szCs w:val="20"/>
        </w:rPr>
        <w:t>e-mail:</w:t>
      </w:r>
      <w:r w:rsidR="00882946" w:rsidRPr="007F2445">
        <w:rPr>
          <w:sz w:val="20"/>
          <w:szCs w:val="20"/>
        </w:rPr>
        <w:t>: aibek.soltangazinov@yandex.kz</w:t>
      </w:r>
    </w:p>
    <w:p w:rsidR="00882946" w:rsidRPr="007F2445" w:rsidRDefault="00882946" w:rsidP="00882946">
      <w:pPr>
        <w:pStyle w:val="11"/>
        <w:spacing w:after="0" w:line="240" w:lineRule="auto"/>
        <w:ind w:firstLine="709"/>
        <w:jc w:val="both"/>
        <w:rPr>
          <w:sz w:val="20"/>
          <w:szCs w:val="20"/>
        </w:rPr>
      </w:pPr>
      <w:r w:rsidRPr="007F2445">
        <w:rPr>
          <w:sz w:val="20"/>
          <w:szCs w:val="20"/>
        </w:rPr>
        <w:t>Innovative University of Eurasia (Pavlodar, Republic of Kazakhstan)</w:t>
      </w:r>
    </w:p>
    <w:p w:rsidR="00D632E8" w:rsidRDefault="000521B0" w:rsidP="00D632E8">
      <w:pPr>
        <w:pStyle w:val="11"/>
        <w:spacing w:after="0" w:line="240" w:lineRule="auto"/>
        <w:ind w:firstLine="709"/>
        <w:jc w:val="both"/>
        <w:rPr>
          <w:sz w:val="20"/>
          <w:szCs w:val="20"/>
        </w:rPr>
      </w:pPr>
      <w:r>
        <w:rPr>
          <w:b/>
          <w:sz w:val="20"/>
          <w:szCs w:val="20"/>
          <w:lang w:val="en-US"/>
        </w:rPr>
        <w:t xml:space="preserve">NARYNBAYEVA A.S. </w:t>
      </w:r>
      <w:r w:rsidR="00D632E8" w:rsidRPr="00D632E8">
        <w:rPr>
          <w:sz w:val="20"/>
          <w:szCs w:val="20"/>
        </w:rPr>
        <w:t xml:space="preserve">Doktor of Economic </w:t>
      </w:r>
      <w:proofErr w:type="gramStart"/>
      <w:r w:rsidR="00D632E8" w:rsidRPr="00D632E8">
        <w:rPr>
          <w:sz w:val="20"/>
          <w:szCs w:val="20"/>
        </w:rPr>
        <w:t>Sciences,</w:t>
      </w:r>
      <w:proofErr w:type="gramEnd"/>
      <w:r w:rsidR="00D632E8" w:rsidRPr="00D632E8">
        <w:rPr>
          <w:sz w:val="20"/>
          <w:szCs w:val="20"/>
        </w:rPr>
        <w:t xml:space="preserve"> Associated Professor;  </w:t>
      </w:r>
    </w:p>
    <w:p w:rsidR="00D632E8" w:rsidRDefault="00D632E8" w:rsidP="00D632E8">
      <w:pPr>
        <w:pStyle w:val="11"/>
        <w:spacing w:after="0" w:line="240" w:lineRule="auto"/>
        <w:ind w:firstLine="709"/>
        <w:jc w:val="both"/>
        <w:rPr>
          <w:sz w:val="20"/>
          <w:szCs w:val="20"/>
        </w:rPr>
      </w:pPr>
      <w:r w:rsidRPr="00D632E8">
        <w:rPr>
          <w:sz w:val="20"/>
          <w:szCs w:val="20"/>
        </w:rPr>
        <w:t xml:space="preserve">Professor of the Department of Business and Management; Innovative University of Eurasia; </w:t>
      </w:r>
    </w:p>
    <w:p w:rsidR="00882946" w:rsidRDefault="00D632E8" w:rsidP="00D632E8">
      <w:pPr>
        <w:pStyle w:val="11"/>
        <w:spacing w:after="0" w:line="240" w:lineRule="auto"/>
        <w:ind w:firstLine="709"/>
        <w:jc w:val="both"/>
        <w:rPr>
          <w:sz w:val="20"/>
          <w:szCs w:val="20"/>
        </w:rPr>
      </w:pPr>
      <w:r w:rsidRPr="00D632E8">
        <w:rPr>
          <w:sz w:val="20"/>
          <w:szCs w:val="20"/>
        </w:rPr>
        <w:t xml:space="preserve">140000 M. Gorky str., 102/4; Pavlodar, Kazakhstan; e-mail: </w:t>
      </w:r>
      <w:hyperlink r:id="rId14" w:history="1">
        <w:r w:rsidRPr="0028658C">
          <w:rPr>
            <w:rStyle w:val="a4"/>
            <w:sz w:val="20"/>
            <w:szCs w:val="20"/>
          </w:rPr>
          <w:t>narynbaeva@mail.ru</w:t>
        </w:r>
      </w:hyperlink>
    </w:p>
    <w:p w:rsidR="00D632E8" w:rsidRPr="00FA7F29" w:rsidRDefault="00D632E8" w:rsidP="00D632E8">
      <w:pPr>
        <w:pStyle w:val="11"/>
        <w:spacing w:after="0" w:line="240" w:lineRule="auto"/>
        <w:ind w:firstLine="709"/>
        <w:jc w:val="both"/>
        <w:rPr>
          <w:b/>
          <w:sz w:val="20"/>
          <w:szCs w:val="20"/>
        </w:rPr>
      </w:pPr>
    </w:p>
    <w:p w:rsidR="00882946" w:rsidRPr="00903A64" w:rsidRDefault="00882946" w:rsidP="00882946">
      <w:pPr>
        <w:pStyle w:val="11"/>
        <w:spacing w:after="0" w:line="240" w:lineRule="auto"/>
        <w:ind w:firstLine="709"/>
        <w:jc w:val="center"/>
        <w:rPr>
          <w:b/>
          <w:caps/>
          <w:sz w:val="20"/>
          <w:szCs w:val="20"/>
          <w:lang w:val="en-US"/>
        </w:rPr>
      </w:pPr>
      <w:r w:rsidRPr="00903A64">
        <w:rPr>
          <w:b/>
          <w:caps/>
          <w:sz w:val="20"/>
          <w:szCs w:val="20"/>
          <w:lang w:val="en-US"/>
        </w:rPr>
        <w:t>IMPROVING THE DIRECTIONS OF INTEGRATED SOCIO-ECONOMIC DEVELOPMENT OF THE REGION (PAVLODAR REGION).</w:t>
      </w:r>
    </w:p>
    <w:p w:rsidR="00882946" w:rsidRPr="00FC3DA5" w:rsidRDefault="000C2F6F" w:rsidP="00882946">
      <w:pPr>
        <w:pStyle w:val="11"/>
        <w:spacing w:after="0" w:line="240" w:lineRule="auto"/>
        <w:ind w:firstLine="709"/>
        <w:jc w:val="center"/>
        <w:rPr>
          <w:caps/>
          <w:sz w:val="20"/>
          <w:szCs w:val="20"/>
          <w:lang w:val="en-US"/>
        </w:rPr>
      </w:pPr>
      <w:r w:rsidRPr="00FC3DA5">
        <w:rPr>
          <w:caps/>
          <w:sz w:val="20"/>
          <w:szCs w:val="20"/>
          <w:lang w:val="en-US"/>
        </w:rPr>
        <w:t>A. T. Nurmukhamet</w:t>
      </w:r>
      <w:r w:rsidRPr="00FC3DA5">
        <w:rPr>
          <w:caps/>
          <w:sz w:val="20"/>
          <w:szCs w:val="20"/>
        </w:rPr>
        <w:t xml:space="preserve">, </w:t>
      </w:r>
      <w:r w:rsidR="00882946" w:rsidRPr="00FC3DA5">
        <w:rPr>
          <w:caps/>
          <w:sz w:val="20"/>
          <w:szCs w:val="20"/>
          <w:lang w:val="en-US"/>
        </w:rPr>
        <w:t xml:space="preserve">A. R. Soltangazinov, </w:t>
      </w:r>
      <w:r w:rsidRPr="00FC3DA5">
        <w:rPr>
          <w:caps/>
          <w:sz w:val="20"/>
          <w:szCs w:val="20"/>
          <w:lang w:val="en-US"/>
        </w:rPr>
        <w:t>A.S. Narynbayeva</w:t>
      </w:r>
    </w:p>
    <w:p w:rsidR="00882946" w:rsidRPr="00FC3DA5" w:rsidRDefault="00882946" w:rsidP="00882946">
      <w:pPr>
        <w:pStyle w:val="11"/>
        <w:spacing w:after="0" w:line="240" w:lineRule="auto"/>
        <w:ind w:firstLine="709"/>
        <w:jc w:val="center"/>
        <w:rPr>
          <w:caps/>
          <w:sz w:val="20"/>
          <w:szCs w:val="20"/>
          <w:lang w:val="en-US"/>
        </w:rPr>
      </w:pPr>
      <w:r w:rsidRPr="00FC3DA5">
        <w:rPr>
          <w:caps/>
          <w:sz w:val="20"/>
          <w:szCs w:val="20"/>
          <w:lang w:val="en-US"/>
        </w:rPr>
        <w:t>Innovative Eurasian University, Kazakhstan</w:t>
      </w:r>
    </w:p>
    <w:p w:rsidR="00882946" w:rsidRPr="00FA7F29" w:rsidRDefault="00882946" w:rsidP="00882946">
      <w:pPr>
        <w:pStyle w:val="11"/>
        <w:spacing w:after="0" w:line="240" w:lineRule="auto"/>
        <w:ind w:firstLine="709"/>
        <w:jc w:val="center"/>
        <w:rPr>
          <w:sz w:val="20"/>
          <w:szCs w:val="20"/>
        </w:rPr>
      </w:pPr>
    </w:p>
    <w:p w:rsidR="00882946" w:rsidRPr="00AC551A" w:rsidRDefault="00882946" w:rsidP="00882946">
      <w:pPr>
        <w:pStyle w:val="11"/>
        <w:spacing w:after="0" w:line="240" w:lineRule="auto"/>
        <w:ind w:firstLine="709"/>
        <w:jc w:val="both"/>
        <w:rPr>
          <w:i/>
          <w:sz w:val="20"/>
          <w:szCs w:val="20"/>
        </w:rPr>
      </w:pPr>
      <w:r w:rsidRPr="00AC551A">
        <w:rPr>
          <w:i/>
          <w:sz w:val="20"/>
          <w:szCs w:val="20"/>
        </w:rPr>
        <w:t>Annotation</w:t>
      </w:r>
    </w:p>
    <w:p w:rsidR="00882946" w:rsidRPr="00AC551A" w:rsidRDefault="00882946" w:rsidP="00882946">
      <w:pPr>
        <w:pStyle w:val="11"/>
        <w:spacing w:after="0" w:line="240" w:lineRule="auto"/>
        <w:ind w:firstLine="709"/>
        <w:jc w:val="both"/>
        <w:rPr>
          <w:sz w:val="20"/>
          <w:szCs w:val="20"/>
        </w:rPr>
      </w:pPr>
      <w:r w:rsidRPr="00AC551A">
        <w:rPr>
          <w:sz w:val="20"/>
          <w:szCs w:val="20"/>
        </w:rPr>
        <w:t xml:space="preserve">The main problem is to consider the normal development of the country and the compliance of the main triggers in the development of the economic, social and agricultural sectors of the regions in it with the requirements of the time. During the transition to a market economy, many reforms and new laws have been adopted since the country gained independence. Among these reforms, other countries have not fully defined their own principles of development, neither their goals nor their interests, nor the methods and methods applied to them. In order to fill these gaps, it has adopted a uniform reform system that will be applied in the socio-economic system.  Comprehensive socio-economic development of the regions is, in its own way, a state program developed within the framework of the system of certain programs and improving the welfare of the economy and the population. In his speech, the head of state stressed that it is necessary to strive to become one of the 30 most developed countries in the world. </w:t>
      </w:r>
    </w:p>
    <w:p w:rsidR="00882946" w:rsidRPr="00AC551A" w:rsidRDefault="00882946" w:rsidP="00882946">
      <w:pPr>
        <w:pStyle w:val="11"/>
        <w:spacing w:after="0" w:line="240" w:lineRule="auto"/>
        <w:ind w:firstLine="709"/>
        <w:jc w:val="both"/>
        <w:rPr>
          <w:i/>
          <w:sz w:val="20"/>
          <w:szCs w:val="20"/>
        </w:rPr>
      </w:pPr>
      <w:r w:rsidRPr="00AC551A">
        <w:rPr>
          <w:i/>
          <w:sz w:val="20"/>
          <w:szCs w:val="20"/>
        </w:rPr>
        <w:t xml:space="preserve">Purpose: </w:t>
      </w:r>
      <w:r w:rsidRPr="00AC551A">
        <w:rPr>
          <w:sz w:val="20"/>
          <w:szCs w:val="20"/>
        </w:rPr>
        <w:t>to conduct research in the field of investment and small and medium-sized businesses with the study of complex socio-economic directions of Pavlodar region in the article. Determining the investment attractiveness and conditions under which the climate will develop. We analyzed the results of the work carried out to improve the economic development of the region on the issue of globalization. "I don't know," he said, " but I'm sure you're right." Comparison of the results of a study conducted by the World Bank organization in the Republic of Kazakhstan.</w:t>
      </w:r>
      <w:r w:rsidRPr="00AC551A">
        <w:rPr>
          <w:i/>
          <w:sz w:val="20"/>
          <w:szCs w:val="20"/>
        </w:rPr>
        <w:t xml:space="preserve"> </w:t>
      </w:r>
    </w:p>
    <w:p w:rsidR="00882946" w:rsidRPr="00AC551A" w:rsidRDefault="00882946" w:rsidP="00882946">
      <w:pPr>
        <w:pStyle w:val="11"/>
        <w:spacing w:after="0" w:line="240" w:lineRule="auto"/>
        <w:ind w:firstLine="709"/>
        <w:jc w:val="both"/>
        <w:rPr>
          <w:sz w:val="20"/>
          <w:szCs w:val="20"/>
        </w:rPr>
      </w:pPr>
      <w:r w:rsidRPr="00AC551A">
        <w:rPr>
          <w:i/>
          <w:sz w:val="20"/>
          <w:szCs w:val="20"/>
        </w:rPr>
        <w:t xml:space="preserve">Methods: </w:t>
      </w:r>
      <w:r w:rsidRPr="00AC551A">
        <w:rPr>
          <w:sz w:val="20"/>
          <w:szCs w:val="20"/>
        </w:rPr>
        <w:t>in the course of the study, statistical and analytical methods were carried out.</w:t>
      </w:r>
    </w:p>
    <w:p w:rsidR="00882946" w:rsidRDefault="00882946" w:rsidP="00882946">
      <w:pPr>
        <w:pStyle w:val="11"/>
        <w:spacing w:after="0" w:line="240" w:lineRule="auto"/>
        <w:ind w:firstLine="709"/>
        <w:jc w:val="both"/>
        <w:rPr>
          <w:sz w:val="20"/>
          <w:szCs w:val="20"/>
        </w:rPr>
      </w:pPr>
      <w:r w:rsidRPr="00AC551A">
        <w:rPr>
          <w:i/>
          <w:sz w:val="20"/>
          <w:szCs w:val="20"/>
        </w:rPr>
        <w:t xml:space="preserve">Results and their significance: </w:t>
      </w:r>
      <w:r w:rsidRPr="00AC551A">
        <w:rPr>
          <w:sz w:val="20"/>
          <w:szCs w:val="20"/>
        </w:rPr>
        <w:t xml:space="preserve">to give a new impetus to the implementation of the target indicators of the goals of improving the complex socio-economic directions of the region. We have determined that representatives of small and medium-sized businesses can fully apply state programs. In the Republic of Kazakhstan, there are no artificial barriers to the development of representatives of small and medium-sized businesses as significant as in other countries (the Republic of Belarus, the Russian Federation, and the Republic of Uzbekistan). Since the transition to a market economy, it is necessary to solve the problem of equalizing the indicators of economic development in the regions of the republic in New Directions. </w:t>
      </w:r>
      <w:r w:rsidRPr="00B91E96">
        <w:rPr>
          <w:sz w:val="20"/>
          <w:szCs w:val="20"/>
        </w:rPr>
        <w:t>The socio – economic development of the regions is at a high level, and the economy of the country is developing well.</w:t>
      </w:r>
    </w:p>
    <w:p w:rsidR="00882946" w:rsidRDefault="00882946" w:rsidP="00882946">
      <w:pPr>
        <w:pStyle w:val="11"/>
        <w:spacing w:after="0" w:line="240" w:lineRule="auto"/>
        <w:ind w:firstLine="709"/>
        <w:jc w:val="both"/>
        <w:rPr>
          <w:sz w:val="20"/>
          <w:szCs w:val="20"/>
        </w:rPr>
      </w:pPr>
      <w:r w:rsidRPr="00FA7F29">
        <w:rPr>
          <w:sz w:val="20"/>
          <w:szCs w:val="20"/>
        </w:rPr>
        <w:t>Keywords: region, economy, region, small and medium-sized businesses, investment.</w:t>
      </w:r>
    </w:p>
    <w:p w:rsidR="00882946" w:rsidRDefault="00882946" w:rsidP="00882946">
      <w:pPr>
        <w:pStyle w:val="11"/>
        <w:spacing w:after="0" w:line="240" w:lineRule="auto"/>
        <w:ind w:firstLine="709"/>
        <w:jc w:val="both"/>
        <w:rPr>
          <w:sz w:val="20"/>
          <w:szCs w:val="20"/>
        </w:rPr>
      </w:pPr>
    </w:p>
    <w:p w:rsidR="00882946" w:rsidRDefault="00882946" w:rsidP="00882946">
      <w:pPr>
        <w:pStyle w:val="11"/>
        <w:spacing w:after="0" w:line="240" w:lineRule="auto"/>
        <w:ind w:firstLine="709"/>
        <w:jc w:val="both"/>
        <w:rPr>
          <w:sz w:val="20"/>
          <w:szCs w:val="20"/>
        </w:rPr>
      </w:pPr>
    </w:p>
    <w:p w:rsidR="00FA7F29" w:rsidRPr="00882946" w:rsidRDefault="00FA7F29" w:rsidP="00882946">
      <w:pPr>
        <w:rPr>
          <w:szCs w:val="20"/>
          <w:lang w:val="kk-KZ"/>
        </w:rPr>
      </w:pPr>
    </w:p>
    <w:sectPr w:rsidR="00FA7F29" w:rsidRPr="00882946" w:rsidSect="003967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85E" w:rsidRDefault="0030485E" w:rsidP="00882946">
      <w:pPr>
        <w:spacing w:after="0" w:line="240" w:lineRule="auto"/>
      </w:pPr>
      <w:r>
        <w:separator/>
      </w:r>
    </w:p>
  </w:endnote>
  <w:endnote w:type="continuationSeparator" w:id="0">
    <w:p w:rsidR="0030485E" w:rsidRDefault="0030485E" w:rsidP="0088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85E" w:rsidRDefault="0030485E" w:rsidP="00882946">
      <w:pPr>
        <w:spacing w:after="0" w:line="240" w:lineRule="auto"/>
      </w:pPr>
      <w:r>
        <w:separator/>
      </w:r>
    </w:p>
  </w:footnote>
  <w:footnote w:type="continuationSeparator" w:id="0">
    <w:p w:rsidR="0030485E" w:rsidRDefault="0030485E" w:rsidP="00882946">
      <w:pPr>
        <w:spacing w:after="0" w:line="240" w:lineRule="auto"/>
      </w:pPr>
      <w:r>
        <w:continuationSeparator/>
      </w:r>
    </w:p>
  </w:footnote>
  <w:footnote w:id="1">
    <w:p w:rsidR="00882946" w:rsidRPr="002E1F65" w:rsidRDefault="00882946" w:rsidP="00882946">
      <w:pPr>
        <w:pStyle w:val="a7"/>
        <w:rPr>
          <w:rFonts w:ascii="Times New Roman" w:hAnsi="Times New Roman" w:cs="Times New Roman"/>
          <w:lang w:val="kk-KZ"/>
        </w:rPr>
      </w:pPr>
      <w:r w:rsidRPr="002E1F65">
        <w:rPr>
          <w:rStyle w:val="a9"/>
          <w:rFonts w:ascii="Times New Roman" w:hAnsi="Times New Roman" w:cs="Times New Roman"/>
        </w:rPr>
        <w:footnoteRef/>
      </w:r>
      <w:r w:rsidRPr="002E1F65">
        <w:rPr>
          <w:rFonts w:ascii="Times New Roman" w:hAnsi="Times New Roman" w:cs="Times New Roman"/>
        </w:rPr>
        <w:t xml:space="preserve"> 2020 </w:t>
      </w:r>
      <w:proofErr w:type="spellStart"/>
      <w:r w:rsidRPr="002E1F65">
        <w:rPr>
          <w:rFonts w:ascii="Times New Roman" w:hAnsi="Times New Roman" w:cs="Times New Roman"/>
        </w:rPr>
        <w:t>жылға</w:t>
      </w:r>
      <w:proofErr w:type="spellEnd"/>
      <w:r w:rsidRPr="002E1F65">
        <w:rPr>
          <w:rFonts w:ascii="Times New Roman" w:hAnsi="Times New Roman" w:cs="Times New Roman"/>
        </w:rPr>
        <w:t xml:space="preserve"> </w:t>
      </w:r>
      <w:proofErr w:type="spellStart"/>
      <w:r w:rsidRPr="002E1F65">
        <w:rPr>
          <w:rFonts w:ascii="Times New Roman" w:hAnsi="Times New Roman" w:cs="Times New Roman"/>
        </w:rPr>
        <w:t>арналған</w:t>
      </w:r>
      <w:proofErr w:type="spellEnd"/>
      <w:r w:rsidRPr="002E1F65">
        <w:rPr>
          <w:rFonts w:ascii="Times New Roman" w:hAnsi="Times New Roman" w:cs="Times New Roman"/>
        </w:rPr>
        <w:t xml:space="preserve"> </w:t>
      </w:r>
      <w:proofErr w:type="spellStart"/>
      <w:r w:rsidRPr="002E1F65">
        <w:rPr>
          <w:rFonts w:ascii="Times New Roman" w:hAnsi="Times New Roman" w:cs="Times New Roman"/>
        </w:rPr>
        <w:t>негізгі</w:t>
      </w:r>
      <w:proofErr w:type="spellEnd"/>
      <w:r w:rsidRPr="002E1F65">
        <w:rPr>
          <w:rFonts w:ascii="Times New Roman" w:hAnsi="Times New Roman" w:cs="Times New Roman"/>
        </w:rPr>
        <w:t xml:space="preserve"> </w:t>
      </w:r>
      <w:proofErr w:type="spellStart"/>
      <w:r w:rsidRPr="002E1F65">
        <w:rPr>
          <w:rFonts w:ascii="Times New Roman" w:hAnsi="Times New Roman" w:cs="Times New Roman"/>
        </w:rPr>
        <w:t>статистикалық</w:t>
      </w:r>
      <w:proofErr w:type="spellEnd"/>
      <w:r w:rsidRPr="002E1F65">
        <w:rPr>
          <w:rFonts w:ascii="Times New Roman" w:hAnsi="Times New Roman" w:cs="Times New Roman"/>
        </w:rPr>
        <w:t xml:space="preserve"> </w:t>
      </w:r>
      <w:proofErr w:type="spellStart"/>
      <w:r w:rsidRPr="002E1F65">
        <w:rPr>
          <w:rFonts w:ascii="Times New Roman" w:hAnsi="Times New Roman" w:cs="Times New Roman"/>
        </w:rPr>
        <w:t>көрсеткіштер</w:t>
      </w:r>
      <w:proofErr w:type="spellEnd"/>
      <w:r w:rsidRPr="002E1F65">
        <w:rPr>
          <w:rFonts w:ascii="Times New Roman" w:hAnsi="Times New Roman" w:cs="Times New Roman"/>
        </w:rPr>
        <w:t xml:space="preserve"> </w:t>
      </w:r>
      <w:proofErr w:type="spellStart"/>
      <w:r w:rsidRPr="002E1F65">
        <w:rPr>
          <w:rFonts w:ascii="Times New Roman" w:hAnsi="Times New Roman" w:cs="Times New Roman"/>
        </w:rPr>
        <w:t>жинағы</w:t>
      </w:r>
      <w:proofErr w:type="spellEnd"/>
      <w:r w:rsidRPr="002E1F65">
        <w:rPr>
          <w:rFonts w:ascii="Times New Roman" w:hAnsi="Times New Roman" w:cs="Times New Roman"/>
        </w:rPr>
        <w:t xml:space="preserve"> </w:t>
      </w:r>
      <w:proofErr w:type="spellStart"/>
      <w:r w:rsidRPr="002E1F65">
        <w:rPr>
          <w:rFonts w:ascii="Times New Roman" w:hAnsi="Times New Roman" w:cs="Times New Roman"/>
        </w:rPr>
        <w:t>қалыптаспаған</w:t>
      </w:r>
      <w:proofErr w:type="spellEnd"/>
      <w:r>
        <w:rPr>
          <w:rFonts w:ascii="Times New Roman" w:hAnsi="Times New Roman" w:cs="Times New Roman"/>
          <w:lang w:val="kk-KZ"/>
        </w:rPr>
        <w:t>.</w:t>
      </w:r>
    </w:p>
  </w:footnote>
  <w:footnote w:id="2">
    <w:p w:rsidR="00882946" w:rsidRDefault="00882946" w:rsidP="00882946">
      <w:pPr>
        <w:pStyle w:val="a7"/>
      </w:pPr>
      <w:r>
        <w:rPr>
          <w:rStyle w:val="a9"/>
        </w:rPr>
        <w:footnoteRef/>
      </w:r>
      <w:r>
        <w:t xml:space="preserve"> </w:t>
      </w:r>
      <w:proofErr w:type="spellStart"/>
      <w:r w:rsidRPr="00C70032">
        <w:rPr>
          <w:rFonts w:ascii="Times New Roman" w:hAnsi="Times New Roman" w:cs="Times New Roman"/>
          <w:color w:val="000000" w:themeColor="text1"/>
        </w:rPr>
        <w:t>Подшиваленко</w:t>
      </w:r>
      <w:proofErr w:type="spellEnd"/>
      <w:r w:rsidRPr="00C70032">
        <w:rPr>
          <w:rFonts w:ascii="Times New Roman" w:hAnsi="Times New Roman" w:cs="Times New Roman"/>
          <w:color w:val="000000" w:themeColor="text1"/>
        </w:rPr>
        <w:t xml:space="preserve"> Г.П.. "Инвестиционный климат и инвестиционная привлекательность" Финансовая аналитика: проблемы и решения, </w:t>
      </w:r>
      <w:proofErr w:type="spellStart"/>
      <w:r w:rsidRPr="00C70032">
        <w:rPr>
          <w:rFonts w:ascii="Times New Roman" w:hAnsi="Times New Roman" w:cs="Times New Roman"/>
          <w:color w:val="000000" w:themeColor="text1"/>
        </w:rPr>
        <w:t>no</w:t>
      </w:r>
      <w:proofErr w:type="spellEnd"/>
      <w:r w:rsidRPr="00C70032">
        <w:rPr>
          <w:rFonts w:ascii="Times New Roman" w:hAnsi="Times New Roman" w:cs="Times New Roman"/>
          <w:color w:val="000000" w:themeColor="text1"/>
        </w:rPr>
        <w:t xml:space="preserve">. 15, 2010, </w:t>
      </w:r>
      <w:proofErr w:type="spellStart"/>
      <w:r w:rsidRPr="00C70032">
        <w:rPr>
          <w:rFonts w:ascii="Times New Roman" w:hAnsi="Times New Roman" w:cs="Times New Roman"/>
          <w:color w:val="000000" w:themeColor="text1"/>
        </w:rPr>
        <w:t>pp</w:t>
      </w:r>
      <w:proofErr w:type="spellEnd"/>
      <w:r w:rsidRPr="00C70032">
        <w:rPr>
          <w:rFonts w:ascii="Times New Roman" w:hAnsi="Times New Roman" w:cs="Times New Roman"/>
          <w:color w:val="000000" w:themeColor="text1"/>
        </w:rPr>
        <w:t>. 7-10.</w:t>
      </w:r>
    </w:p>
  </w:footnote>
  <w:footnote w:id="3">
    <w:p w:rsidR="00882946" w:rsidRPr="00360FF1" w:rsidRDefault="00882946" w:rsidP="00882946">
      <w:pPr>
        <w:pStyle w:val="a7"/>
        <w:rPr>
          <w:lang w:val="en-US"/>
        </w:rPr>
      </w:pPr>
      <w:r>
        <w:rPr>
          <w:rStyle w:val="a9"/>
        </w:rPr>
        <w:footnoteRef/>
      </w:r>
      <w:r w:rsidRPr="00360FF1">
        <w:rPr>
          <w:lang w:val="en-US"/>
        </w:rPr>
        <w:t xml:space="preserve"> </w:t>
      </w:r>
      <w:r w:rsidRPr="00360FF1">
        <w:rPr>
          <w:rFonts w:ascii="Times New Roman" w:hAnsi="Times New Roman" w:cs="Times New Roman"/>
          <w:lang w:val="en-US"/>
        </w:rPr>
        <w:t xml:space="preserve">Siri Roland Xavier, Donna Kelley, Jacqui Kew, Mike Herrington, Arne </w:t>
      </w:r>
      <w:proofErr w:type="spellStart"/>
      <w:r w:rsidRPr="00360FF1">
        <w:rPr>
          <w:rFonts w:ascii="Times New Roman" w:hAnsi="Times New Roman" w:cs="Times New Roman"/>
          <w:lang w:val="en-US"/>
        </w:rPr>
        <w:t>Vorderwülbecke</w:t>
      </w:r>
      <w:proofErr w:type="spellEnd"/>
      <w:r w:rsidRPr="00360FF1">
        <w:rPr>
          <w:rFonts w:ascii="Times New Roman" w:hAnsi="Times New Roman" w:cs="Times New Roman"/>
          <w:lang w:val="en-US"/>
        </w:rPr>
        <w:t xml:space="preserve">. Global Entrepreneurship Monitor: 2012 Global Report. – 2012. – 87 </w:t>
      </w:r>
      <w:r w:rsidRPr="00360FF1">
        <w:rPr>
          <w:rFonts w:ascii="Times New Roman" w:hAnsi="Times New Roman" w:cs="Times New Roman"/>
        </w:rPr>
        <w:t>р</w:t>
      </w:r>
      <w:r w:rsidRPr="00360FF1">
        <w:rPr>
          <w:rFonts w:ascii="Times New Roman" w:hAnsi="Times New Roman" w:cs="Times New Roman"/>
          <w:lang w:val="en-US"/>
        </w:rPr>
        <w:t>. [</w:t>
      </w:r>
      <w:r w:rsidRPr="00360FF1">
        <w:rPr>
          <w:rFonts w:ascii="Times New Roman" w:hAnsi="Times New Roman" w:cs="Times New Roman"/>
        </w:rPr>
        <w:t>Е</w:t>
      </w:r>
      <w:proofErr w:type="spellStart"/>
      <w:r w:rsidRPr="00360FF1">
        <w:rPr>
          <w:rFonts w:ascii="Times New Roman" w:hAnsi="Times New Roman" w:cs="Times New Roman"/>
          <w:lang w:val="en-US"/>
        </w:rPr>
        <w:t>lectronic</w:t>
      </w:r>
      <w:proofErr w:type="spellEnd"/>
      <w:r w:rsidRPr="00360FF1">
        <w:rPr>
          <w:rFonts w:ascii="Times New Roman" w:hAnsi="Times New Roman" w:cs="Times New Roman"/>
          <w:lang w:val="en-US"/>
        </w:rPr>
        <w:t xml:space="preserve"> resource]. – Mode of access: http://gemconsortium.org/docs/2645/gem2012-global-report</w:t>
      </w:r>
    </w:p>
  </w:footnote>
  <w:footnote w:id="4">
    <w:p w:rsidR="00882946" w:rsidRPr="00593662" w:rsidRDefault="00882946" w:rsidP="00882946">
      <w:pPr>
        <w:pStyle w:val="a7"/>
        <w:rPr>
          <w:lang w:val="kk-KZ"/>
        </w:rPr>
      </w:pPr>
      <w:r>
        <w:rPr>
          <w:rStyle w:val="a9"/>
        </w:rPr>
        <w:footnoteRef/>
      </w:r>
      <w:r w:rsidRPr="00593662">
        <w:rPr>
          <w:lang w:val="en-US"/>
        </w:rPr>
        <w:t xml:space="preserve"> </w:t>
      </w:r>
      <w:r w:rsidRPr="00593662">
        <w:rPr>
          <w:rFonts w:ascii="Times New Roman" w:hAnsi="Times New Roman" w:cs="Times New Roman"/>
          <w:lang w:val="en-US"/>
        </w:rPr>
        <w:t xml:space="preserve">World Bank. 2020. Doing Business 2020. Washington, DC: World Bank. </w:t>
      </w:r>
      <w:r w:rsidRPr="00BA6386">
        <w:rPr>
          <w:rFonts w:ascii="Times New Roman" w:hAnsi="Times New Roman" w:cs="Times New Roman"/>
          <w:lang w:val="en-US"/>
        </w:rPr>
        <w:t>DOI</w:t>
      </w:r>
      <w:proofErr w:type="gramStart"/>
      <w:r w:rsidRPr="00BA6386">
        <w:rPr>
          <w:rFonts w:ascii="Times New Roman" w:hAnsi="Times New Roman" w:cs="Times New Roman"/>
          <w:lang w:val="en-US"/>
        </w:rPr>
        <w:t>:10.1596</w:t>
      </w:r>
      <w:proofErr w:type="gramEnd"/>
      <w:r w:rsidRPr="00BA6386">
        <w:rPr>
          <w:rFonts w:ascii="Times New Roman" w:hAnsi="Times New Roman" w:cs="Times New Roman"/>
          <w:lang w:val="en-US"/>
        </w:rPr>
        <w:t xml:space="preserve">/978-1-4648-1440-2. </w:t>
      </w:r>
      <w:proofErr w:type="spellStart"/>
      <w:r w:rsidRPr="00593662">
        <w:rPr>
          <w:rFonts w:ascii="Times New Roman" w:hAnsi="Times New Roman" w:cs="Times New Roman"/>
        </w:rPr>
        <w:t>License</w:t>
      </w:r>
      <w:proofErr w:type="spellEnd"/>
      <w:r w:rsidRPr="00593662">
        <w:rPr>
          <w:rFonts w:ascii="Times New Roman" w:hAnsi="Times New Roman" w:cs="Times New Roman"/>
        </w:rPr>
        <w:t xml:space="preserve">: </w:t>
      </w:r>
      <w:proofErr w:type="spellStart"/>
      <w:r w:rsidRPr="00593662">
        <w:rPr>
          <w:rFonts w:ascii="Times New Roman" w:hAnsi="Times New Roman" w:cs="Times New Roman"/>
        </w:rPr>
        <w:t>Creative</w:t>
      </w:r>
      <w:proofErr w:type="spellEnd"/>
      <w:r w:rsidRPr="00593662">
        <w:rPr>
          <w:rFonts w:ascii="Times New Roman" w:hAnsi="Times New Roman" w:cs="Times New Roman"/>
        </w:rPr>
        <w:t xml:space="preserve"> </w:t>
      </w:r>
      <w:proofErr w:type="spellStart"/>
      <w:r w:rsidRPr="00593662">
        <w:rPr>
          <w:rFonts w:ascii="Times New Roman" w:hAnsi="Times New Roman" w:cs="Times New Roman"/>
        </w:rPr>
        <w:t>Commons</w:t>
      </w:r>
      <w:proofErr w:type="spellEnd"/>
      <w:r w:rsidRPr="00593662">
        <w:rPr>
          <w:rFonts w:ascii="Times New Roman" w:hAnsi="Times New Roman" w:cs="Times New Roman"/>
        </w:rPr>
        <w:t xml:space="preserve"> </w:t>
      </w:r>
      <w:proofErr w:type="spellStart"/>
      <w:r w:rsidRPr="00593662">
        <w:rPr>
          <w:rFonts w:ascii="Times New Roman" w:hAnsi="Times New Roman" w:cs="Times New Roman"/>
        </w:rPr>
        <w:t>Attribution</w:t>
      </w:r>
      <w:proofErr w:type="spellEnd"/>
      <w:r w:rsidRPr="00593662">
        <w:rPr>
          <w:rFonts w:ascii="Times New Roman" w:hAnsi="Times New Roman" w:cs="Times New Roman"/>
        </w:rPr>
        <w:t xml:space="preserve"> CC BY 3.0 IGO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773"/>
    <w:multiLevelType w:val="hybridMultilevel"/>
    <w:tmpl w:val="CCC08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EA1EBC"/>
    <w:multiLevelType w:val="hybridMultilevel"/>
    <w:tmpl w:val="653E8A62"/>
    <w:lvl w:ilvl="0" w:tplc="2DE039EC">
      <w:start w:val="2015"/>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D0163DD"/>
    <w:multiLevelType w:val="hybridMultilevel"/>
    <w:tmpl w:val="D73E0BB6"/>
    <w:lvl w:ilvl="0" w:tplc="4E706D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DE175EC"/>
    <w:multiLevelType w:val="hybridMultilevel"/>
    <w:tmpl w:val="1BE0C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FF4DFB"/>
    <w:multiLevelType w:val="hybridMultilevel"/>
    <w:tmpl w:val="945AEA4A"/>
    <w:lvl w:ilvl="0" w:tplc="4E706D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AE840DA"/>
    <w:multiLevelType w:val="hybridMultilevel"/>
    <w:tmpl w:val="2EB8A766"/>
    <w:lvl w:ilvl="0" w:tplc="CC440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83C1DEC"/>
    <w:multiLevelType w:val="hybridMultilevel"/>
    <w:tmpl w:val="D5B04A66"/>
    <w:lvl w:ilvl="0" w:tplc="F03A9642">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EF113B"/>
    <w:multiLevelType w:val="hybridMultilevel"/>
    <w:tmpl w:val="7B98F498"/>
    <w:lvl w:ilvl="0" w:tplc="4E706D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3C46885"/>
    <w:multiLevelType w:val="hybridMultilevel"/>
    <w:tmpl w:val="0DF02384"/>
    <w:lvl w:ilvl="0" w:tplc="4E706D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7F67EC3"/>
    <w:multiLevelType w:val="hybridMultilevel"/>
    <w:tmpl w:val="AF1E9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94014B"/>
    <w:multiLevelType w:val="hybridMultilevel"/>
    <w:tmpl w:val="0F9AEE6E"/>
    <w:lvl w:ilvl="0" w:tplc="4E706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C538F9"/>
    <w:multiLevelType w:val="hybridMultilevel"/>
    <w:tmpl w:val="F3AA4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4309F8"/>
    <w:multiLevelType w:val="hybridMultilevel"/>
    <w:tmpl w:val="97A04BDA"/>
    <w:lvl w:ilvl="0" w:tplc="4E706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A835E2"/>
    <w:multiLevelType w:val="hybridMultilevel"/>
    <w:tmpl w:val="C3369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690BA8"/>
    <w:multiLevelType w:val="hybridMultilevel"/>
    <w:tmpl w:val="64241FEE"/>
    <w:lvl w:ilvl="0" w:tplc="1610B9CC">
      <w:numFmt w:val="bullet"/>
      <w:lvlText w:val="-"/>
      <w:lvlJc w:val="left"/>
      <w:pPr>
        <w:ind w:left="1080" w:hanging="360"/>
      </w:pPr>
      <w:rPr>
        <w:rFonts w:ascii="Times New Roman" w:eastAsiaTheme="minorHAnsi"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0446A48"/>
    <w:multiLevelType w:val="hybridMultilevel"/>
    <w:tmpl w:val="FB6E72B0"/>
    <w:lvl w:ilvl="0" w:tplc="D80E10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4A83DC5"/>
    <w:multiLevelType w:val="hybridMultilevel"/>
    <w:tmpl w:val="C630A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880174"/>
    <w:multiLevelType w:val="hybridMultilevel"/>
    <w:tmpl w:val="0AFA6ED2"/>
    <w:lvl w:ilvl="0" w:tplc="1318E022">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F2650F"/>
    <w:multiLevelType w:val="hybridMultilevel"/>
    <w:tmpl w:val="8B04877C"/>
    <w:lvl w:ilvl="0" w:tplc="4E706D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F6F3C22"/>
    <w:multiLevelType w:val="hybridMultilevel"/>
    <w:tmpl w:val="6DB40D0C"/>
    <w:lvl w:ilvl="0" w:tplc="4E706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14"/>
  </w:num>
  <w:num w:numId="4">
    <w:abstractNumId w:val="17"/>
  </w:num>
  <w:num w:numId="5">
    <w:abstractNumId w:val="0"/>
  </w:num>
  <w:num w:numId="6">
    <w:abstractNumId w:val="12"/>
  </w:num>
  <w:num w:numId="7">
    <w:abstractNumId w:val="7"/>
  </w:num>
  <w:num w:numId="8">
    <w:abstractNumId w:val="5"/>
  </w:num>
  <w:num w:numId="9">
    <w:abstractNumId w:val="10"/>
  </w:num>
  <w:num w:numId="10">
    <w:abstractNumId w:val="19"/>
  </w:num>
  <w:num w:numId="11">
    <w:abstractNumId w:val="4"/>
  </w:num>
  <w:num w:numId="12">
    <w:abstractNumId w:val="18"/>
  </w:num>
  <w:num w:numId="13">
    <w:abstractNumId w:val="2"/>
  </w:num>
  <w:num w:numId="14">
    <w:abstractNumId w:val="8"/>
  </w:num>
  <w:num w:numId="15">
    <w:abstractNumId w:val="15"/>
  </w:num>
  <w:num w:numId="16">
    <w:abstractNumId w:val="11"/>
  </w:num>
  <w:num w:numId="17">
    <w:abstractNumId w:val="3"/>
  </w:num>
  <w:num w:numId="18">
    <w:abstractNumId w:val="9"/>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C6"/>
    <w:rsid w:val="000521B0"/>
    <w:rsid w:val="000775D1"/>
    <w:rsid w:val="000B14EC"/>
    <w:rsid w:val="000C2F6F"/>
    <w:rsid w:val="00111761"/>
    <w:rsid w:val="00171DA0"/>
    <w:rsid w:val="001A4B4A"/>
    <w:rsid w:val="001C0DE4"/>
    <w:rsid w:val="001D3997"/>
    <w:rsid w:val="001E198B"/>
    <w:rsid w:val="00246E30"/>
    <w:rsid w:val="002479C6"/>
    <w:rsid w:val="00255D1B"/>
    <w:rsid w:val="00260292"/>
    <w:rsid w:val="00286F6E"/>
    <w:rsid w:val="00297FAC"/>
    <w:rsid w:val="002B3EF9"/>
    <w:rsid w:val="002C20BE"/>
    <w:rsid w:val="002E4081"/>
    <w:rsid w:val="002E48AD"/>
    <w:rsid w:val="0030485E"/>
    <w:rsid w:val="00360233"/>
    <w:rsid w:val="003730CB"/>
    <w:rsid w:val="003A4FA7"/>
    <w:rsid w:val="003B6165"/>
    <w:rsid w:val="003D71FF"/>
    <w:rsid w:val="003E3F11"/>
    <w:rsid w:val="00406341"/>
    <w:rsid w:val="00415133"/>
    <w:rsid w:val="00426F4F"/>
    <w:rsid w:val="00433C68"/>
    <w:rsid w:val="00446E26"/>
    <w:rsid w:val="004514BA"/>
    <w:rsid w:val="004F7AA6"/>
    <w:rsid w:val="005023FD"/>
    <w:rsid w:val="00564C85"/>
    <w:rsid w:val="00573C08"/>
    <w:rsid w:val="005E159D"/>
    <w:rsid w:val="006435C1"/>
    <w:rsid w:val="00660426"/>
    <w:rsid w:val="0066365B"/>
    <w:rsid w:val="00681227"/>
    <w:rsid w:val="00691F7B"/>
    <w:rsid w:val="006A3961"/>
    <w:rsid w:val="006C77A1"/>
    <w:rsid w:val="006E1CD7"/>
    <w:rsid w:val="00734743"/>
    <w:rsid w:val="007477DF"/>
    <w:rsid w:val="007516E4"/>
    <w:rsid w:val="00784F27"/>
    <w:rsid w:val="00786969"/>
    <w:rsid w:val="0079177B"/>
    <w:rsid w:val="007B1C96"/>
    <w:rsid w:val="007B5370"/>
    <w:rsid w:val="007B6E28"/>
    <w:rsid w:val="007F36D7"/>
    <w:rsid w:val="00823844"/>
    <w:rsid w:val="0084343B"/>
    <w:rsid w:val="00856DF9"/>
    <w:rsid w:val="008607DB"/>
    <w:rsid w:val="00882946"/>
    <w:rsid w:val="009031AD"/>
    <w:rsid w:val="00903A64"/>
    <w:rsid w:val="00993107"/>
    <w:rsid w:val="00994896"/>
    <w:rsid w:val="009A32E0"/>
    <w:rsid w:val="009C14D8"/>
    <w:rsid w:val="009D7237"/>
    <w:rsid w:val="009E7F4C"/>
    <w:rsid w:val="00A13298"/>
    <w:rsid w:val="00A1585D"/>
    <w:rsid w:val="00A542A3"/>
    <w:rsid w:val="00A71FDB"/>
    <w:rsid w:val="00A85CF3"/>
    <w:rsid w:val="00A87F24"/>
    <w:rsid w:val="00AD1096"/>
    <w:rsid w:val="00AF0737"/>
    <w:rsid w:val="00B00AE0"/>
    <w:rsid w:val="00B25001"/>
    <w:rsid w:val="00B2655C"/>
    <w:rsid w:val="00B452FE"/>
    <w:rsid w:val="00C2374C"/>
    <w:rsid w:val="00C25072"/>
    <w:rsid w:val="00C33773"/>
    <w:rsid w:val="00C944F6"/>
    <w:rsid w:val="00CA0A22"/>
    <w:rsid w:val="00CA3C00"/>
    <w:rsid w:val="00CF3A51"/>
    <w:rsid w:val="00CF6DEA"/>
    <w:rsid w:val="00D007FE"/>
    <w:rsid w:val="00D04DC7"/>
    <w:rsid w:val="00D056F8"/>
    <w:rsid w:val="00D632E8"/>
    <w:rsid w:val="00D86854"/>
    <w:rsid w:val="00DD503C"/>
    <w:rsid w:val="00DE6202"/>
    <w:rsid w:val="00DF3ECC"/>
    <w:rsid w:val="00E303E2"/>
    <w:rsid w:val="00E35548"/>
    <w:rsid w:val="00E60F9F"/>
    <w:rsid w:val="00E83D82"/>
    <w:rsid w:val="00E85720"/>
    <w:rsid w:val="00E868BC"/>
    <w:rsid w:val="00E96666"/>
    <w:rsid w:val="00ED67A7"/>
    <w:rsid w:val="00F16ABB"/>
    <w:rsid w:val="00F37885"/>
    <w:rsid w:val="00F50D47"/>
    <w:rsid w:val="00F6412E"/>
    <w:rsid w:val="00F67AA8"/>
    <w:rsid w:val="00F726B9"/>
    <w:rsid w:val="00FA322A"/>
    <w:rsid w:val="00FA7F29"/>
    <w:rsid w:val="00FB2236"/>
    <w:rsid w:val="00FC0205"/>
    <w:rsid w:val="00FC3DA5"/>
    <w:rsid w:val="00FE7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85D4"/>
  <w15:docId w15:val="{37036AF2-52BB-4B7F-BD36-B48D69CD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C00"/>
  </w:style>
  <w:style w:type="paragraph" w:styleId="1">
    <w:name w:val="heading 1"/>
    <w:basedOn w:val="a"/>
    <w:link w:val="10"/>
    <w:uiPriority w:val="9"/>
    <w:qFormat/>
    <w:rsid w:val="00E303E2"/>
    <w:pPr>
      <w:spacing w:before="100" w:beforeAutospacing="1" w:after="100" w:afterAutospacing="1" w:line="240" w:lineRule="auto"/>
      <w:outlineLvl w:val="0"/>
    </w:pPr>
    <w:rPr>
      <w:rFonts w:ascii="Times New Roman" w:eastAsia="Times New Roman" w:hAnsi="Times New Roman" w:cs="Times New Roman"/>
      <w:b/>
      <w:bCs/>
      <w:kern w:val="36"/>
      <w:sz w:val="2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3E2"/>
    <w:rPr>
      <w:rFonts w:ascii="Times New Roman" w:eastAsia="Times New Roman" w:hAnsi="Times New Roman" w:cs="Times New Roman"/>
      <w:b/>
      <w:bCs/>
      <w:kern w:val="36"/>
      <w:sz w:val="28"/>
      <w:szCs w:val="48"/>
      <w:lang w:eastAsia="ru-RU"/>
    </w:rPr>
  </w:style>
  <w:style w:type="paragraph" w:customStyle="1" w:styleId="11">
    <w:name w:val="Стиль1"/>
    <w:basedOn w:val="a"/>
    <w:link w:val="12"/>
    <w:qFormat/>
    <w:rsid w:val="00E303E2"/>
    <w:rPr>
      <w:rFonts w:ascii="Times New Roman" w:hAnsi="Times New Roman" w:cs="Times New Roman"/>
      <w:color w:val="000000" w:themeColor="text1"/>
      <w:lang w:val="kk-KZ"/>
    </w:rPr>
  </w:style>
  <w:style w:type="character" w:styleId="a3">
    <w:name w:val="Strong"/>
    <w:basedOn w:val="a0"/>
    <w:uiPriority w:val="22"/>
    <w:qFormat/>
    <w:rsid w:val="00E303E2"/>
    <w:rPr>
      <w:rFonts w:ascii="Times New Roman" w:hAnsi="Times New Roman"/>
      <w:b w:val="0"/>
      <w:bCs/>
      <w:sz w:val="24"/>
    </w:rPr>
  </w:style>
  <w:style w:type="character" w:customStyle="1" w:styleId="12">
    <w:name w:val="Стиль1 Знак"/>
    <w:basedOn w:val="a0"/>
    <w:link w:val="11"/>
    <w:rsid w:val="00E303E2"/>
    <w:rPr>
      <w:rFonts w:ascii="Times New Roman" w:hAnsi="Times New Roman" w:cs="Times New Roman"/>
      <w:color w:val="000000" w:themeColor="text1"/>
      <w:lang w:val="kk-KZ"/>
    </w:rPr>
  </w:style>
  <w:style w:type="character" w:styleId="a4">
    <w:name w:val="Hyperlink"/>
    <w:basedOn w:val="a0"/>
    <w:uiPriority w:val="99"/>
    <w:unhideWhenUsed/>
    <w:rsid w:val="00FA7F29"/>
    <w:rPr>
      <w:color w:val="0563C1" w:themeColor="hyperlink"/>
      <w:u w:val="single"/>
    </w:rPr>
  </w:style>
  <w:style w:type="paragraph" w:styleId="a5">
    <w:name w:val="Balloon Text"/>
    <w:basedOn w:val="a"/>
    <w:link w:val="a6"/>
    <w:uiPriority w:val="99"/>
    <w:semiHidden/>
    <w:unhideWhenUsed/>
    <w:rsid w:val="00ED67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67A7"/>
    <w:rPr>
      <w:rFonts w:ascii="Tahoma" w:hAnsi="Tahoma" w:cs="Tahoma"/>
      <w:sz w:val="16"/>
      <w:szCs w:val="16"/>
    </w:rPr>
  </w:style>
  <w:style w:type="paragraph" w:styleId="a7">
    <w:name w:val="footnote text"/>
    <w:basedOn w:val="a"/>
    <w:link w:val="a8"/>
    <w:uiPriority w:val="99"/>
    <w:semiHidden/>
    <w:unhideWhenUsed/>
    <w:rsid w:val="00882946"/>
    <w:pPr>
      <w:spacing w:after="0" w:line="240" w:lineRule="auto"/>
    </w:pPr>
    <w:rPr>
      <w:sz w:val="20"/>
      <w:szCs w:val="20"/>
    </w:rPr>
  </w:style>
  <w:style w:type="character" w:customStyle="1" w:styleId="a8">
    <w:name w:val="Текст сноски Знак"/>
    <w:basedOn w:val="a0"/>
    <w:link w:val="a7"/>
    <w:uiPriority w:val="99"/>
    <w:semiHidden/>
    <w:rsid w:val="00882946"/>
    <w:rPr>
      <w:sz w:val="20"/>
      <w:szCs w:val="20"/>
    </w:rPr>
  </w:style>
  <w:style w:type="character" w:styleId="a9">
    <w:name w:val="footnote reference"/>
    <w:basedOn w:val="a0"/>
    <w:uiPriority w:val="99"/>
    <w:semiHidden/>
    <w:unhideWhenUsed/>
    <w:rsid w:val="00882946"/>
    <w:rPr>
      <w:vertAlign w:val="superscript"/>
    </w:rPr>
  </w:style>
  <w:style w:type="paragraph" w:styleId="aa">
    <w:name w:val="Revision"/>
    <w:hidden/>
    <w:uiPriority w:val="99"/>
    <w:semiHidden/>
    <w:rsid w:val="001D3997"/>
    <w:pPr>
      <w:spacing w:after="0" w:line="240" w:lineRule="auto"/>
    </w:pPr>
  </w:style>
  <w:style w:type="paragraph" w:styleId="ab">
    <w:name w:val="List Paragraph"/>
    <w:basedOn w:val="a"/>
    <w:uiPriority w:val="34"/>
    <w:qFormat/>
    <w:rsid w:val="00A54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7207">
      <w:bodyDiv w:val="1"/>
      <w:marLeft w:val="0"/>
      <w:marRight w:val="0"/>
      <w:marTop w:val="0"/>
      <w:marBottom w:val="0"/>
      <w:divBdr>
        <w:top w:val="none" w:sz="0" w:space="0" w:color="auto"/>
        <w:left w:val="none" w:sz="0" w:space="0" w:color="auto"/>
        <w:bottom w:val="none" w:sz="0" w:space="0" w:color="auto"/>
        <w:right w:val="none" w:sz="0" w:space="0" w:color="auto"/>
      </w:divBdr>
    </w:div>
    <w:div w:id="778716788">
      <w:bodyDiv w:val="1"/>
      <w:marLeft w:val="0"/>
      <w:marRight w:val="0"/>
      <w:marTop w:val="0"/>
      <w:marBottom w:val="0"/>
      <w:divBdr>
        <w:top w:val="none" w:sz="0" w:space="0" w:color="auto"/>
        <w:left w:val="none" w:sz="0" w:space="0" w:color="auto"/>
        <w:bottom w:val="none" w:sz="0" w:space="0" w:color="auto"/>
        <w:right w:val="none" w:sz="0" w:space="0" w:color="auto"/>
      </w:divBdr>
    </w:div>
    <w:div w:id="151179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toktarkhan.a@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bek.soltangazinov@yandex.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korda.kz/ru/legal_acts/decrees/ob-utverzhdenii-gosudarstvennoi-programmy-industrialno-innovacionnogo-razvitiya-respubliki-kazahstan-na-2015-2019-gody-i-o-vnesenii-dopoln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korda.kz/ru/legal_acts/decrees/ob-utverzhdenii-gosudarstvennoi-programmy-industrialno-innovacionnogo-razvitiya-respubliki-kazahstan-na-2015-2019-gody-i-o-vnesenii-dopolnen"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mailto:narynbaeva@mail.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Негізгі капиталға салынған инвестиция млн. тенге</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65000"/>
                        <a:lumOff val="3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a:noFill/>
                    </a:ln>
                    <a:effectLst/>
                  </c:spPr>
                </c15:leaderLines>
              </c:ext>
            </c:extLst>
          </c:dLbls>
          <c:cat>
            <c:strRef>
              <c:f>Лист1!$A$2:$A$6</c:f>
              <c:strCache>
                <c:ptCount val="5"/>
                <c:pt idx="0">
                  <c:v>2015 жыл</c:v>
                </c:pt>
                <c:pt idx="1">
                  <c:v>2016 жыл</c:v>
                </c:pt>
                <c:pt idx="2">
                  <c:v>2017 жыл</c:v>
                </c:pt>
                <c:pt idx="3">
                  <c:v>2018 жыл</c:v>
                </c:pt>
                <c:pt idx="4">
                  <c:v>2019 жыл</c:v>
                </c:pt>
              </c:strCache>
            </c:strRef>
          </c:cat>
          <c:val>
            <c:numRef>
              <c:f>Лист1!$B$2:$B$6</c:f>
              <c:numCache>
                <c:formatCode>General</c:formatCode>
                <c:ptCount val="5"/>
                <c:pt idx="0">
                  <c:v>5483</c:v>
                </c:pt>
                <c:pt idx="1">
                  <c:v>9467</c:v>
                </c:pt>
                <c:pt idx="2">
                  <c:v>9089</c:v>
                </c:pt>
                <c:pt idx="3">
                  <c:v>7983</c:v>
                </c:pt>
                <c:pt idx="4">
                  <c:v>8327</c:v>
                </c:pt>
              </c:numCache>
            </c:numRef>
          </c:val>
          <c:smooth val="0"/>
          <c:extLst>
            <c:ext xmlns:c16="http://schemas.microsoft.com/office/drawing/2014/chart" uri="{C3380CC4-5D6E-409C-BE32-E72D297353CC}">
              <c16:uniqueId val="{00000000-023C-4D62-8E63-323C854A014E}"/>
            </c:ext>
          </c:extLst>
        </c:ser>
        <c:dLbls>
          <c:showLegendKey val="0"/>
          <c:showVal val="1"/>
          <c:showCatName val="0"/>
          <c:showSerName val="0"/>
          <c:showPercent val="0"/>
          <c:showBubbleSize val="0"/>
        </c:dLbls>
        <c:smooth val="0"/>
        <c:axId val="60647680"/>
        <c:axId val="62534016"/>
      </c:lineChart>
      <c:catAx>
        <c:axId val="606476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534016"/>
        <c:crosses val="autoZero"/>
        <c:auto val="1"/>
        <c:lblAlgn val="ctr"/>
        <c:lblOffset val="100"/>
        <c:noMultiLvlLbl val="0"/>
      </c:catAx>
      <c:valAx>
        <c:axId val="6253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647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2015-2019 жылдар аралығында Павлодар ауданында тіркелген ШОК саны</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Шағын және орта бизнес өкілдері</c:v>
                </c:pt>
              </c:strCache>
            </c:strRef>
          </c:tx>
          <c:spPr>
            <a:solidFill>
              <a:schemeClr val="accent3">
                <a:shade val="65000"/>
              </a:schemeClr>
            </a:solidFill>
            <a:ln>
              <a:noFill/>
            </a:ln>
            <a:effectLst/>
          </c:spPr>
          <c:invertIfNegative val="0"/>
          <c:cat>
            <c:strRef>
              <c:f>Лист1!$A$2:$A$6</c:f>
              <c:strCache>
                <c:ptCount val="5"/>
                <c:pt idx="0">
                  <c:v>2015 жыл</c:v>
                </c:pt>
                <c:pt idx="1">
                  <c:v>2016 жыл</c:v>
                </c:pt>
                <c:pt idx="2">
                  <c:v>2017 жыл</c:v>
                </c:pt>
                <c:pt idx="3">
                  <c:v>2018 жыл</c:v>
                </c:pt>
                <c:pt idx="4">
                  <c:v>2019 жыл</c:v>
                </c:pt>
              </c:strCache>
            </c:strRef>
          </c:cat>
          <c:val>
            <c:numRef>
              <c:f>Лист1!$B$2:$B$6</c:f>
              <c:numCache>
                <c:formatCode>General</c:formatCode>
                <c:ptCount val="5"/>
                <c:pt idx="0">
                  <c:v>102</c:v>
                </c:pt>
                <c:pt idx="1">
                  <c:v>108</c:v>
                </c:pt>
                <c:pt idx="2">
                  <c:v>119</c:v>
                </c:pt>
                <c:pt idx="3">
                  <c:v>127</c:v>
                </c:pt>
                <c:pt idx="4">
                  <c:v>137</c:v>
                </c:pt>
              </c:numCache>
            </c:numRef>
          </c:val>
          <c:extLst>
            <c:ext xmlns:c16="http://schemas.microsoft.com/office/drawing/2014/chart" uri="{C3380CC4-5D6E-409C-BE32-E72D297353CC}">
              <c16:uniqueId val="{00000000-463F-42DA-9692-C3BE1E393870}"/>
            </c:ext>
          </c:extLst>
        </c:ser>
        <c:ser>
          <c:idx val="1"/>
          <c:order val="1"/>
          <c:tx>
            <c:strRef>
              <c:f>Лист1!$C$1</c:f>
              <c:strCache>
                <c:ptCount val="1"/>
                <c:pt idx="0">
                  <c:v>Дара кәсіпкерлер </c:v>
                </c:pt>
              </c:strCache>
            </c:strRef>
          </c:tx>
          <c:spPr>
            <a:solidFill>
              <a:schemeClr val="accent3"/>
            </a:solidFill>
            <a:ln>
              <a:noFill/>
            </a:ln>
            <a:effectLst/>
          </c:spPr>
          <c:invertIfNegative val="0"/>
          <c:cat>
            <c:strRef>
              <c:f>Лист1!$A$2:$A$6</c:f>
              <c:strCache>
                <c:ptCount val="5"/>
                <c:pt idx="0">
                  <c:v>2015 жыл</c:v>
                </c:pt>
                <c:pt idx="1">
                  <c:v>2016 жыл</c:v>
                </c:pt>
                <c:pt idx="2">
                  <c:v>2017 жыл</c:v>
                </c:pt>
                <c:pt idx="3">
                  <c:v>2018 жыл</c:v>
                </c:pt>
                <c:pt idx="4">
                  <c:v>2019 жыл</c:v>
                </c:pt>
              </c:strCache>
            </c:strRef>
          </c:cat>
          <c:val>
            <c:numRef>
              <c:f>Лист1!$C$2:$C$6</c:f>
              <c:numCache>
                <c:formatCode>General</c:formatCode>
                <c:ptCount val="5"/>
                <c:pt idx="0">
                  <c:v>605</c:v>
                </c:pt>
                <c:pt idx="1">
                  <c:v>567</c:v>
                </c:pt>
                <c:pt idx="2">
                  <c:v>568</c:v>
                </c:pt>
                <c:pt idx="3">
                  <c:v>592</c:v>
                </c:pt>
                <c:pt idx="4">
                  <c:v>657</c:v>
                </c:pt>
              </c:numCache>
            </c:numRef>
          </c:val>
          <c:extLst>
            <c:ext xmlns:c16="http://schemas.microsoft.com/office/drawing/2014/chart" uri="{C3380CC4-5D6E-409C-BE32-E72D297353CC}">
              <c16:uniqueId val="{00000001-463F-42DA-9692-C3BE1E393870}"/>
            </c:ext>
          </c:extLst>
        </c:ser>
        <c:ser>
          <c:idx val="2"/>
          <c:order val="2"/>
          <c:tx>
            <c:strRef>
              <c:f>Лист1!$D$1</c:f>
              <c:strCache>
                <c:ptCount val="1"/>
                <c:pt idx="0">
                  <c:v>Шаруа қожалықтары</c:v>
                </c:pt>
              </c:strCache>
            </c:strRef>
          </c:tx>
          <c:spPr>
            <a:solidFill>
              <a:schemeClr val="accent3">
                <a:tint val="65000"/>
              </a:schemeClr>
            </a:solidFill>
            <a:ln>
              <a:noFill/>
            </a:ln>
            <a:effectLst/>
          </c:spPr>
          <c:invertIfNegative val="0"/>
          <c:cat>
            <c:strRef>
              <c:f>Лист1!$A$2:$A$6</c:f>
              <c:strCache>
                <c:ptCount val="5"/>
                <c:pt idx="0">
                  <c:v>2015 жыл</c:v>
                </c:pt>
                <c:pt idx="1">
                  <c:v>2016 жыл</c:v>
                </c:pt>
                <c:pt idx="2">
                  <c:v>2017 жыл</c:v>
                </c:pt>
                <c:pt idx="3">
                  <c:v>2018 жыл</c:v>
                </c:pt>
                <c:pt idx="4">
                  <c:v>2019 жыл</c:v>
                </c:pt>
              </c:strCache>
            </c:strRef>
          </c:cat>
          <c:val>
            <c:numRef>
              <c:f>Лист1!$D$2:$D$6</c:f>
              <c:numCache>
                <c:formatCode>General</c:formatCode>
                <c:ptCount val="5"/>
                <c:pt idx="0">
                  <c:v>662</c:v>
                </c:pt>
                <c:pt idx="1">
                  <c:v>611</c:v>
                </c:pt>
                <c:pt idx="2">
                  <c:v>567</c:v>
                </c:pt>
                <c:pt idx="3">
                  <c:v>570</c:v>
                </c:pt>
                <c:pt idx="4">
                  <c:v>562</c:v>
                </c:pt>
              </c:numCache>
            </c:numRef>
          </c:val>
          <c:extLst>
            <c:ext xmlns:c16="http://schemas.microsoft.com/office/drawing/2014/chart" uri="{C3380CC4-5D6E-409C-BE32-E72D297353CC}">
              <c16:uniqueId val="{00000002-463F-42DA-9692-C3BE1E393870}"/>
            </c:ext>
          </c:extLst>
        </c:ser>
        <c:dLbls>
          <c:showLegendKey val="0"/>
          <c:showVal val="0"/>
          <c:showCatName val="0"/>
          <c:showSerName val="0"/>
          <c:showPercent val="0"/>
          <c:showBubbleSize val="0"/>
        </c:dLbls>
        <c:gapWidth val="219"/>
        <c:overlap val="-27"/>
        <c:axId val="139650944"/>
        <c:axId val="139652480"/>
      </c:barChart>
      <c:catAx>
        <c:axId val="13965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652480"/>
        <c:crosses val="autoZero"/>
        <c:auto val="1"/>
        <c:lblAlgn val="ctr"/>
        <c:lblOffset val="100"/>
        <c:noMultiLvlLbl val="0"/>
      </c:catAx>
      <c:valAx>
        <c:axId val="13965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65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FB6DA-40FB-49E7-A2A2-C248E726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3572</Words>
  <Characters>20362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Toktarkhan.a</dc:creator>
  <cp:lastModifiedBy>Toktarkhan.a</cp:lastModifiedBy>
  <cp:revision>19</cp:revision>
  <cp:lastPrinted>2021-04-24T11:20:00Z</cp:lastPrinted>
  <dcterms:created xsi:type="dcterms:W3CDTF">2021-09-08T17:04:00Z</dcterms:created>
  <dcterms:modified xsi:type="dcterms:W3CDTF">2021-09-08T17:35:00Z</dcterms:modified>
</cp:coreProperties>
</file>