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28F0" w14:textId="06369114" w:rsidR="00DF6249" w:rsidRDefault="00DF6249" w:rsidP="00DF624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249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НТЕРНЕТ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ДҮКЕНДЕРДІҢ РЕПУТАЦИЯСЫН ТАЛДАУ ЖҮЙЕСІ</w:t>
      </w:r>
    </w:p>
    <w:p w14:paraId="3EEA6D83" w14:textId="564CE586" w:rsidR="00DF6249" w:rsidRDefault="00DF6249" w:rsidP="00DF624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F6249">
        <w:rPr>
          <w:rFonts w:ascii="Times New Roman" w:hAnsi="Times New Roman" w:cs="Times New Roman"/>
          <w:b/>
          <w:bCs/>
          <w:vanish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bCs/>
          <w:vanish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bCs/>
          <w:vanish/>
          <w:sz w:val="28"/>
          <w:szCs w:val="28"/>
        </w:rPr>
        <w:t>әә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УТЕПБЕРГЕНОВ БА</w:t>
      </w:r>
      <w:r>
        <w:rPr>
          <w:rFonts w:ascii="Times New Roman" w:hAnsi="Times New Roman" w:cs="Times New Roman"/>
          <w:b/>
          <w:bCs/>
          <w:sz w:val="28"/>
          <w:szCs w:val="28"/>
        </w:rPr>
        <w:t>ҚТИЯР</w:t>
      </w:r>
    </w:p>
    <w:p w14:paraId="2FA0C551" w14:textId="4BC16BAF" w:rsidR="00DF6249" w:rsidRDefault="00DF6249" w:rsidP="00DF624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e-mail: </w:t>
      </w:r>
      <w:hyperlink r:id="rId6" w:history="1">
        <w:r w:rsidRPr="00317FEA">
          <w:rPr>
            <w:rStyle w:val="ac"/>
            <w:rFonts w:ascii="Times New Roman" w:hAnsi="Times New Roman" w:cs="Times New Roman"/>
            <w:b/>
            <w:bCs/>
            <w:sz w:val="28"/>
            <w:szCs w:val="28"/>
            <w:lang w:val="en-US"/>
          </w:rPr>
          <w:t>utepbergenovbakhtiar04@gmail.com</w:t>
        </w:r>
      </w:hyperlink>
    </w:p>
    <w:p w14:paraId="0823A04C" w14:textId="17D770BE" w:rsidR="00DF6249" w:rsidRPr="00505F98" w:rsidRDefault="00505F98" w:rsidP="00DF62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05F98">
        <w:rPr>
          <w:rFonts w:ascii="Times New Roman" w:hAnsi="Times New Roman" w:cs="Times New Roman"/>
          <w:sz w:val="28"/>
          <w:szCs w:val="28"/>
        </w:rPr>
        <w:t>Киберқауіпсіздік</w:t>
      </w:r>
      <w:proofErr w:type="spellEnd"/>
      <w:r w:rsidRPr="00505F98">
        <w:rPr>
          <w:rFonts w:ascii="Times New Roman" w:hAnsi="Times New Roman" w:cs="Times New Roman"/>
          <w:sz w:val="28"/>
          <w:szCs w:val="28"/>
        </w:rPr>
        <w:t>, ақпаратты өңдеу және сақтау кафедрасы</w:t>
      </w:r>
    </w:p>
    <w:p w14:paraId="333E030F" w14:textId="5F6843DC" w:rsidR="00DF6249" w:rsidRDefault="00DF6249" w:rsidP="00DF62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249">
        <w:rPr>
          <w:rFonts w:ascii="Times New Roman" w:hAnsi="Times New Roman" w:cs="Times New Roman"/>
          <w:sz w:val="28"/>
          <w:szCs w:val="28"/>
        </w:rPr>
        <w:t>Автоматика және ақпараттық технологиялар институты</w:t>
      </w:r>
    </w:p>
    <w:p w14:paraId="6BB04974" w14:textId="77777777" w:rsidR="00505F98" w:rsidRDefault="00505F98" w:rsidP="00DF62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9B4567" w14:textId="77777777" w:rsidR="007A2587" w:rsidRDefault="001E3ADB" w:rsidP="007A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2587">
        <w:rPr>
          <w:rFonts w:ascii="Times New Roman" w:hAnsi="Times New Roman" w:cs="Times New Roman"/>
          <w:b/>
          <w:bCs/>
          <w:sz w:val="28"/>
          <w:szCs w:val="28"/>
        </w:rPr>
        <w:t>Абстракт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Интернет-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дүкендердің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репутациясын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талдауға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зерттеуде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толық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факторлық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эксперимент (2³)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үш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фактор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анықталды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Алынған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модель: Ŷ = 62,64 + 2,89A + 1,64B + 2,26C (R²=0,92).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күшті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жылдамдығы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тауар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сапасы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модерация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әсері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төмен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Қазақстандық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шағын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-орта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бизнеске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бюджеті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50–150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мың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теңге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/ай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болатын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жүйе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прототипі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әзірленді</w:t>
      </w:r>
      <w:proofErr w:type="spellEnd"/>
      <w:r w:rsidR="007A2587" w:rsidRPr="007A258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40D433" w14:textId="77777777" w:rsidR="007A2587" w:rsidRPr="007A2587" w:rsidRDefault="007A2587" w:rsidP="007A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C26EF0" w14:textId="77777777" w:rsidR="007A2587" w:rsidRPr="007A2587" w:rsidRDefault="007A2587" w:rsidP="007A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Кілт</w:t>
      </w:r>
      <w:proofErr w:type="spellEnd"/>
      <w:r w:rsidRPr="007A258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b/>
          <w:bCs/>
          <w:sz w:val="28"/>
          <w:szCs w:val="28"/>
          <w:lang w:val="ru-RU"/>
        </w:rPr>
        <w:t>сөздер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: репутация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>, интернет-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дүкен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факторлық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эксперимент,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регрессиялық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модель,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коммерция,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</w:p>
    <w:p w14:paraId="60F7C39C" w14:textId="4626C3F4" w:rsidR="00505F98" w:rsidRDefault="00505F98" w:rsidP="00505F9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0907537" w14:textId="77777777" w:rsidR="001E3ADB" w:rsidRDefault="001E3ADB" w:rsidP="00505F9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349C9284" w14:textId="19B8F91A" w:rsidR="001E3ADB" w:rsidRDefault="001E3ADB" w:rsidP="001E3ADB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E3ADB">
        <w:rPr>
          <w:rFonts w:ascii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КІРІСПЕ </w:t>
      </w:r>
    </w:p>
    <w:p w14:paraId="11DFBE95" w14:textId="77777777" w:rsidR="00EE74F8" w:rsidRPr="00EE74F8" w:rsidRDefault="00EE74F8" w:rsidP="00EE74F8">
      <w:pPr>
        <w:pStyle w:val="a7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E9DD96D" w14:textId="77777777" w:rsidR="00C84017" w:rsidRPr="00C84017" w:rsidRDefault="00C84017" w:rsidP="00C84017">
      <w:pPr>
        <w:pStyle w:val="a7"/>
        <w:ind w:left="0"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Қазіргі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таңда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Қазақстандағы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коммерция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нарығы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қарқынды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дамып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келеді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: 2025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айналым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3,2–3,5 трлн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теңгеден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асады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болжануда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ретте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интернет-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дүкеннің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репутациясы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сатылым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көлеміне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тұтынушы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адалдығына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қайтарым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коэффициентіне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тікелей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фактор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отыр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Тұтынушылардың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67–82%-ы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сатып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алу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алдында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алдымен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шолулар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рейтингті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тексереді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, ал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теріс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пікір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орта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есеппен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22%-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ға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конверсияны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төмендетеді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AB1020" w14:textId="77777777" w:rsidR="00C84017" w:rsidRPr="00C84017" w:rsidRDefault="00C84017" w:rsidP="00C84017">
      <w:pPr>
        <w:pStyle w:val="a7"/>
        <w:ind w:left="0"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Зерттеудің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гипотезасы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Интернет-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дүкеннің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репутациясына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факторларды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жылдам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беру,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пікірлерді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модерациялау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тауар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сапасының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тұрақтылығы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математикалық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модельдеу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өзара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әрекеттесуін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(интеракция)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ескере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отырып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басқару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сатылымды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15–25%-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ға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адалдық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индексін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20–25%-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ға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арттыруға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қайтарымды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10–18%-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ға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төмендетуге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мүмкіндік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9685A7" w14:textId="77777777" w:rsidR="00C84017" w:rsidRPr="00C84017" w:rsidRDefault="00C84017" w:rsidP="00C8401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Зерттеудің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өзектілігі</w:t>
      </w:r>
      <w:proofErr w:type="spellEnd"/>
    </w:p>
    <w:p w14:paraId="7A920BF7" w14:textId="77777777" w:rsidR="00C84017" w:rsidRPr="00C84017" w:rsidRDefault="00C84017" w:rsidP="00C84017">
      <w:pPr>
        <w:pStyle w:val="a7"/>
        <w:numPr>
          <w:ilvl w:val="0"/>
          <w:numId w:val="3"/>
        </w:numPr>
        <w:tabs>
          <w:tab w:val="clear" w:pos="7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Қазақстандық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интернет-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дүкендердің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70%-дан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астамы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әлі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күнге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дейін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шолуларды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жүйелі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талдамайды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репутацияны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басқаруды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қолмен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жүргізеді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E1FAB1" w14:textId="77777777" w:rsidR="00C84017" w:rsidRPr="00C84017" w:rsidRDefault="00C84017" w:rsidP="00C84017">
      <w:pPr>
        <w:pStyle w:val="a7"/>
        <w:numPr>
          <w:ilvl w:val="0"/>
          <w:numId w:val="3"/>
        </w:numPr>
        <w:tabs>
          <w:tab w:val="clear" w:pos="7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lastRenderedPageBreak/>
        <w:t>Қазақ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орыс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тіліндегі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sentiment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analysis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құралдарының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дәлдігі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70%-дан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аспайды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, ал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жалған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шолулар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үлесі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18–25%-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ға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дейін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жетеді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5B2ACC" w14:textId="77777777" w:rsidR="00C84017" w:rsidRPr="00C84017" w:rsidRDefault="00C84017" w:rsidP="00C84017">
      <w:pPr>
        <w:pStyle w:val="a7"/>
        <w:numPr>
          <w:ilvl w:val="0"/>
          <w:numId w:val="3"/>
        </w:numPr>
        <w:tabs>
          <w:tab w:val="clear" w:pos="7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Шағын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орта бизнес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қолжетімді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әрі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тиімді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автоматтандырылған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жүйе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нарықта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жоқ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85AD6C" w14:textId="77777777" w:rsidR="00C84017" w:rsidRPr="00C84017" w:rsidRDefault="00C84017" w:rsidP="00C84017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Зерттеудің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– интернет-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дүкендердің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репутациясын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болжауға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математикалық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модель мен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автоматтандырылған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жүйені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әзірлеу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, оны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жағдайына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бейімдеу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A5AF5DB" w14:textId="77777777" w:rsidR="00C84017" w:rsidRPr="00C84017" w:rsidRDefault="00C84017" w:rsidP="00C84017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Зерттеудің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міндеттері</w:t>
      </w:r>
      <w:proofErr w:type="spellEnd"/>
    </w:p>
    <w:p w14:paraId="2E96A26F" w14:textId="77777777" w:rsidR="00C84017" w:rsidRPr="00C84017" w:rsidRDefault="00C84017" w:rsidP="00C84017">
      <w:pPr>
        <w:pStyle w:val="a7"/>
        <w:numPr>
          <w:ilvl w:val="0"/>
          <w:numId w:val="4"/>
        </w:numPr>
        <w:tabs>
          <w:tab w:val="clear" w:pos="7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Репутацияға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факторларды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анықтау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3E247ED" w14:textId="77777777" w:rsidR="00C84017" w:rsidRPr="00C84017" w:rsidRDefault="00C84017" w:rsidP="00C84017">
      <w:pPr>
        <w:pStyle w:val="a7"/>
        <w:numPr>
          <w:ilvl w:val="0"/>
          <w:numId w:val="4"/>
        </w:numPr>
        <w:tabs>
          <w:tab w:val="clear" w:pos="7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Толық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факторлық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эксперимент (ПФЭ 2³)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факторлардың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өзара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әсерлерін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AEE3380" w14:textId="77777777" w:rsidR="00C84017" w:rsidRPr="00C84017" w:rsidRDefault="00C84017" w:rsidP="00C84017">
      <w:pPr>
        <w:pStyle w:val="a7"/>
        <w:numPr>
          <w:ilvl w:val="0"/>
          <w:numId w:val="4"/>
        </w:numPr>
        <w:tabs>
          <w:tab w:val="clear" w:pos="7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Сызықтық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интеракциялық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регрессиялық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құру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F3A9EA0" w14:textId="77777777" w:rsidR="00C84017" w:rsidRPr="00C84017" w:rsidRDefault="00C84017" w:rsidP="00C84017">
      <w:pPr>
        <w:pStyle w:val="a7"/>
        <w:numPr>
          <w:ilvl w:val="0"/>
          <w:numId w:val="4"/>
        </w:numPr>
        <w:tabs>
          <w:tab w:val="clear" w:pos="7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Модельдің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статистикалық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маңыздылығын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(Фишер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критерийі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, R², VIF, RMSE)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6E433F9" w14:textId="77777777" w:rsidR="00C84017" w:rsidRPr="00C84017" w:rsidRDefault="00C84017" w:rsidP="00C84017">
      <w:pPr>
        <w:pStyle w:val="a7"/>
        <w:numPr>
          <w:ilvl w:val="0"/>
          <w:numId w:val="4"/>
        </w:numPr>
        <w:tabs>
          <w:tab w:val="clear" w:pos="7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Жүйенің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прототипін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әзірлеу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дүкендерде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сынау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AA94C0" w14:textId="77777777" w:rsidR="00C84017" w:rsidRPr="00C84017" w:rsidRDefault="00C84017" w:rsidP="00C84017">
      <w:pPr>
        <w:pStyle w:val="a7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әдебиеттердің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сыни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талдауы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Репутацияны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модельдеу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факторлық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мәселелері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отандық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шетелдік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зерттеулерді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үш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топқа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бөлуге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A19538D" w14:textId="4C320AC2" w:rsidR="00C84017" w:rsidRPr="00C84017" w:rsidRDefault="00C84017" w:rsidP="00C84017">
      <w:pPr>
        <w:pStyle w:val="a7"/>
        <w:numPr>
          <w:ilvl w:val="0"/>
          <w:numId w:val="5"/>
        </w:numPr>
        <w:tabs>
          <w:tab w:val="clear" w:pos="7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Эксперимент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жоспарлау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математикалық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модельдеу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теориясы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Айзерман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М.А. мен Алескеров Ф.Т.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көпкритериалды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шешім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қабылдау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факторлық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эксперимент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теориясының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негізін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қалаған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Алабужем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П.М.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толық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факторлық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жоспарларды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(ПФЭ)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қолданудың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тиімділігін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дәлелдеген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жұмыстар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біздің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зерттеуде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қолданылған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2³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толық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факторлық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эксперименттің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негізін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құрайды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A74534" w14:textId="74EB2473" w:rsidR="00C84017" w:rsidRPr="00C84017" w:rsidRDefault="00C84017" w:rsidP="00C84017">
      <w:pPr>
        <w:pStyle w:val="a7"/>
        <w:numPr>
          <w:ilvl w:val="0"/>
          <w:numId w:val="5"/>
        </w:numPr>
        <w:tabs>
          <w:tab w:val="clear" w:pos="7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зерттеудің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әдіснамасы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Аканов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Б.А.</w:t>
      </w:r>
      <w:r w:rsidR="00F108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Безуглов </w:t>
      </w:r>
      <w:proofErr w:type="gram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И.Г.</w:t>
      </w:r>
      <w:proofErr w:type="gram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. (2008)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жұмыстың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логикасы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статистикасын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талдаған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ұсыныстары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қалдықтарды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мультиколлинеарлықты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(VIF)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Фишер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критерийі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қолданылды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16B4D6" w14:textId="13BE284E" w:rsidR="00C84017" w:rsidRPr="00C84017" w:rsidRDefault="00C84017" w:rsidP="00C84017">
      <w:pPr>
        <w:pStyle w:val="a7"/>
        <w:numPr>
          <w:ilvl w:val="0"/>
          <w:numId w:val="5"/>
        </w:numPr>
        <w:tabs>
          <w:tab w:val="clear" w:pos="7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Математикалық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модельдеудің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процестердегі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ерекшеліктері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Арнольд </w:t>
      </w:r>
      <w:proofErr w:type="gram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В.И.</w:t>
      </w:r>
      <w:proofErr w:type="gram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қатты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жұмсақ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модельдер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арасындағы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айырмашылықты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көрсеткен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Біздің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зерттеуімізде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репутация – «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жұмсақ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жүйе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ретінде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қарастырылғандықтан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интеракциялық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әсерлерді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ескерген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сызықтық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таңдалды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241A28" w14:textId="77777777" w:rsidR="00C84017" w:rsidRPr="00C84017" w:rsidRDefault="00C84017" w:rsidP="00C8401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Қолда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зерттеулердің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кемшілігі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көбісі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сипатта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интернет-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дүкендердің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репутациясын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болжауға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қолданбалы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ұсынбайды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Сонымен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қатар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орыс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тіліндегі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деректермен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істеуге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бейімделген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модельдер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жоқ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0C5502" w14:textId="77777777" w:rsidR="00C84017" w:rsidRPr="00C84017" w:rsidRDefault="00C84017" w:rsidP="00C8401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Зерттеудің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жаңалығы</w:t>
      </w:r>
      <w:proofErr w:type="spellEnd"/>
    </w:p>
    <w:p w14:paraId="0E261DE6" w14:textId="77777777" w:rsidR="00C84017" w:rsidRPr="00C84017" w:rsidRDefault="00C84017" w:rsidP="00C84017">
      <w:pPr>
        <w:pStyle w:val="a7"/>
        <w:numPr>
          <w:ilvl w:val="0"/>
          <w:numId w:val="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lastRenderedPageBreak/>
        <w:t>Алғаш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рет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Қазақстанның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интернет-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дүкендерінде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репутацияға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факторларға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толық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факторлық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эксперимент (ПФЭ 2³)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жүргізілді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55B0CE" w14:textId="62377907" w:rsidR="00C84017" w:rsidRPr="00C84017" w:rsidRDefault="00C84017" w:rsidP="00C84017">
      <w:pPr>
        <w:pStyle w:val="a7"/>
        <w:numPr>
          <w:ilvl w:val="0"/>
          <w:numId w:val="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Интеракциялық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әсерлері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сызықтық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регрессиялық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алынды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: Y = 62,64 + 2,89A + 1,64B + 2,26C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мұнда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A –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жылдам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беру, B –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пікірлерді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модерациялау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, C –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тауар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сапасы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D6CCE23" w14:textId="77777777" w:rsidR="00C84017" w:rsidRPr="00C84017" w:rsidRDefault="00C84017" w:rsidP="00C84017">
      <w:pPr>
        <w:pStyle w:val="a7"/>
        <w:numPr>
          <w:ilvl w:val="0"/>
          <w:numId w:val="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Модельдің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сапасы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: R² = 0,92, RMSE ≈ 2,3, Фишер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критерийі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статистикалық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8C9C254" w14:textId="69F1485E" w:rsidR="00393D74" w:rsidRPr="00393D74" w:rsidRDefault="00C84017" w:rsidP="00393D74">
      <w:pPr>
        <w:pStyle w:val="a7"/>
        <w:numPr>
          <w:ilvl w:val="0"/>
          <w:numId w:val="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орыс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тілдеріндегі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шолуларды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талдайтын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гибридті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алгоритм мен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бюджеті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50–150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мың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теңге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/ай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болатын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қолжетімді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жүйенің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прототипі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84017">
        <w:rPr>
          <w:rFonts w:ascii="Times New Roman" w:hAnsi="Times New Roman" w:cs="Times New Roman"/>
          <w:sz w:val="28"/>
          <w:szCs w:val="28"/>
          <w:lang w:val="ru-RU"/>
        </w:rPr>
        <w:t>әзірленді</w:t>
      </w:r>
      <w:proofErr w:type="spellEnd"/>
      <w:r w:rsidRPr="00C840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EA438D5" w14:textId="77777777" w:rsidR="00393D74" w:rsidRDefault="00393D74" w:rsidP="00460B1E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A56C887" w14:textId="68722938" w:rsidR="001E3ADB" w:rsidRDefault="00460B1E" w:rsidP="00460B1E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0B1E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3F328B">
        <w:rPr>
          <w:rFonts w:ascii="Times New Roman" w:hAnsi="Times New Roman" w:cs="Times New Roman"/>
          <w:b/>
          <w:bCs/>
          <w:sz w:val="28"/>
          <w:szCs w:val="28"/>
        </w:rPr>
        <w:t>ӘДІСТЕР МЕН МАТЕРИАЛДАР</w:t>
      </w:r>
    </w:p>
    <w:p w14:paraId="517FF7C6" w14:textId="77777777" w:rsidR="003F328B" w:rsidRDefault="003F328B" w:rsidP="003F328B">
      <w:pPr>
        <w:pStyle w:val="a7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F36E8" w14:textId="77777777" w:rsidR="003F328B" w:rsidRPr="003F328B" w:rsidRDefault="003F328B" w:rsidP="003F328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F328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3F328B"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Зерттеудің</w:t>
      </w:r>
      <w:proofErr w:type="spellEnd"/>
      <w:r w:rsidRPr="003F328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жалпы</w:t>
      </w:r>
      <w:proofErr w:type="spellEnd"/>
      <w:r w:rsidRPr="003F328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дизайны</w:t>
      </w:r>
    </w:p>
    <w:p w14:paraId="386A688E" w14:textId="355153F4" w:rsidR="003F328B" w:rsidRDefault="003F328B" w:rsidP="003F328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имитациялық-эксперименттік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сипатта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өткізілді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әдіс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көпфакторлы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толық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факторлық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эксперимент (Full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Factorial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Design 2³),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яғни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фактордың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әрқайсысы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деңгейде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төменгі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«−1»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жоғарғы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«+1»)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зерттелді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8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тәжірибе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(2³ = 8)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жүргізілді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әдіс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Айзерман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М.А., Алескеров Ф.Т. [1]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Алабужем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П.М.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. [3]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еңбектерінде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негізделген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7A10D7A" w14:textId="3BD2FDFC" w:rsidR="003F328B" w:rsidRDefault="003F328B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28B">
        <w:rPr>
          <w:rFonts w:ascii="Times New Roman" w:hAnsi="Times New Roman" w:cs="Times New Roman"/>
          <w:sz w:val="28"/>
          <w:szCs w:val="28"/>
        </w:rPr>
        <w:t>Көпфакторлы</w:t>
      </w:r>
      <w:proofErr w:type="spellEnd"/>
      <w:r w:rsidRPr="003F328B">
        <w:rPr>
          <w:rFonts w:ascii="Times New Roman" w:hAnsi="Times New Roman" w:cs="Times New Roman"/>
          <w:sz w:val="28"/>
          <w:szCs w:val="28"/>
        </w:rPr>
        <w:t xml:space="preserve"> эксперимент (КФЭ) — бұл бірнеше фактордың (3 және одан көп) нәтижеге бір уақытта әсерін зерттеу </w:t>
      </w:r>
      <w:proofErr w:type="spellStart"/>
      <w:r w:rsidRPr="003F328B">
        <w:rPr>
          <w:rFonts w:ascii="Times New Roman" w:hAnsi="Times New Roman" w:cs="Times New Roman"/>
          <w:sz w:val="28"/>
          <w:szCs w:val="28"/>
        </w:rPr>
        <w:t>тәсілі.Толық</w:t>
      </w:r>
      <w:proofErr w:type="spellEnd"/>
      <w:r w:rsidRPr="003F328B">
        <w:rPr>
          <w:rFonts w:ascii="Times New Roman" w:hAnsi="Times New Roman" w:cs="Times New Roman"/>
          <w:sz w:val="28"/>
          <w:szCs w:val="28"/>
        </w:rPr>
        <w:t xml:space="preserve"> факторлы жоспар (ПФЭ) — барлық мүмкін комбинацияларды толық қамтитын әдіс. Мысалы : 3 фактор бар (A, B, C) әр фактордың 2 деңгейі болса төменгі “–1” және жоғарғы “+1” , онда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N=</m:t>
        </m:r>
        <m:sSup>
          <m:sSupPr>
            <m:ctrlPr>
              <w:rPr>
                <w:rFonts w:ascii="Cambria Math" w:hAnsi="Cambria Math" w:cs="Times New Roman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=8</m:t>
        </m:r>
      </m:oMath>
      <w:r w:rsidRPr="003F328B">
        <w:rPr>
          <w:rFonts w:ascii="Times New Roman" w:hAnsi="Times New Roman" w:cs="Times New Roman"/>
          <w:sz w:val="28"/>
          <w:szCs w:val="28"/>
        </w:rPr>
        <w:t xml:space="preserve"> эксперимент жүргізу қажет. Факторлар — нәтижеге әсер ететін айнымалылар. Мысалы менің тақырыбымда Интернет-дүкендердің репутациясын талдау жүйесі факторлар болуы мүмкін. </w:t>
      </w:r>
    </w:p>
    <w:p w14:paraId="5979A166" w14:textId="77777777" w:rsidR="007A2587" w:rsidRDefault="007A2587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F64D5D" w14:textId="69D27540" w:rsidR="003F328B" w:rsidRPr="003F328B" w:rsidRDefault="003F328B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Кесте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1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факторлар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кестесі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Style w:val="ae"/>
        <w:tblW w:w="9700" w:type="dxa"/>
        <w:tblLook w:val="04A0" w:firstRow="1" w:lastRow="0" w:firstColumn="1" w:lastColumn="0" w:noHBand="0" w:noVBand="1"/>
      </w:tblPr>
      <w:tblGrid>
        <w:gridCol w:w="787"/>
        <w:gridCol w:w="4092"/>
        <w:gridCol w:w="1675"/>
        <w:gridCol w:w="3146"/>
      </w:tblGrid>
      <w:tr w:rsidR="003F328B" w:rsidRPr="003F328B" w14:paraId="6A1529BF" w14:textId="77777777" w:rsidTr="00C80120">
        <w:trPr>
          <w:trHeight w:val="395"/>
        </w:trPr>
        <w:tc>
          <w:tcPr>
            <w:tcW w:w="0" w:type="auto"/>
            <w:hideMark/>
          </w:tcPr>
          <w:p w14:paraId="265E07B4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Белгі</w:t>
            </w:r>
          </w:p>
        </w:tc>
        <w:tc>
          <w:tcPr>
            <w:tcW w:w="0" w:type="auto"/>
            <w:hideMark/>
          </w:tcPr>
          <w:p w14:paraId="005A5E7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Фактор</w:t>
            </w:r>
          </w:p>
        </w:tc>
        <w:tc>
          <w:tcPr>
            <w:tcW w:w="0" w:type="auto"/>
            <w:hideMark/>
          </w:tcPr>
          <w:p w14:paraId="25E66EB8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Деңгей 1 (–1)</w:t>
            </w:r>
          </w:p>
        </w:tc>
        <w:tc>
          <w:tcPr>
            <w:tcW w:w="3146" w:type="dxa"/>
            <w:hideMark/>
          </w:tcPr>
          <w:p w14:paraId="143255E0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Деңгей 2 (+1)</w:t>
            </w:r>
          </w:p>
        </w:tc>
      </w:tr>
      <w:tr w:rsidR="003F328B" w:rsidRPr="003F328B" w14:paraId="63ADAEF5" w14:textId="77777777" w:rsidTr="00C80120">
        <w:trPr>
          <w:trHeight w:val="381"/>
        </w:trPr>
        <w:tc>
          <w:tcPr>
            <w:tcW w:w="0" w:type="auto"/>
            <w:hideMark/>
          </w:tcPr>
          <w:p w14:paraId="48EF6724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0" w:type="auto"/>
            <w:hideMark/>
          </w:tcPr>
          <w:p w14:paraId="2354B95B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Сервердің жауап беру жылдамдығы</w:t>
            </w:r>
          </w:p>
        </w:tc>
        <w:tc>
          <w:tcPr>
            <w:tcW w:w="0" w:type="auto"/>
            <w:hideMark/>
          </w:tcPr>
          <w:p w14:paraId="04579368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Standard</w:t>
            </w:r>
          </w:p>
        </w:tc>
        <w:tc>
          <w:tcPr>
            <w:tcW w:w="3146" w:type="dxa"/>
            <w:hideMark/>
          </w:tcPr>
          <w:p w14:paraId="2EBEAADD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Fast</w:t>
            </w:r>
            <w:proofErr w:type="spellEnd"/>
          </w:p>
        </w:tc>
      </w:tr>
      <w:tr w:rsidR="003F328B" w:rsidRPr="003F328B" w14:paraId="381BD3B8" w14:textId="77777777" w:rsidTr="00C80120">
        <w:trPr>
          <w:trHeight w:val="395"/>
        </w:trPr>
        <w:tc>
          <w:tcPr>
            <w:tcW w:w="0" w:type="auto"/>
            <w:hideMark/>
          </w:tcPr>
          <w:p w14:paraId="191DE292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0" w:type="auto"/>
            <w:hideMark/>
          </w:tcPr>
          <w:p w14:paraId="2A89AE4B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 xml:space="preserve">Пікірлер </w:t>
            </w:r>
            <w:proofErr w:type="spellStart"/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модерациясы</w:t>
            </w:r>
            <w:proofErr w:type="spellEnd"/>
          </w:p>
        </w:tc>
        <w:tc>
          <w:tcPr>
            <w:tcW w:w="0" w:type="auto"/>
            <w:hideMark/>
          </w:tcPr>
          <w:p w14:paraId="7EF03002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Off</w:t>
            </w:r>
            <w:proofErr w:type="spellEnd"/>
          </w:p>
        </w:tc>
        <w:tc>
          <w:tcPr>
            <w:tcW w:w="3146" w:type="dxa"/>
            <w:hideMark/>
          </w:tcPr>
          <w:p w14:paraId="5F6EC8D7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On</w:t>
            </w:r>
            <w:proofErr w:type="spellEnd"/>
          </w:p>
        </w:tc>
      </w:tr>
      <w:tr w:rsidR="003F328B" w:rsidRPr="003F328B" w14:paraId="497AC77F" w14:textId="77777777" w:rsidTr="00C80120">
        <w:trPr>
          <w:trHeight w:val="381"/>
        </w:trPr>
        <w:tc>
          <w:tcPr>
            <w:tcW w:w="0" w:type="auto"/>
            <w:hideMark/>
          </w:tcPr>
          <w:p w14:paraId="1E961E1A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</w:p>
        </w:tc>
        <w:tc>
          <w:tcPr>
            <w:tcW w:w="0" w:type="auto"/>
            <w:hideMark/>
          </w:tcPr>
          <w:p w14:paraId="000D804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Өнім сапасы туралы дерек</w:t>
            </w:r>
          </w:p>
        </w:tc>
        <w:tc>
          <w:tcPr>
            <w:tcW w:w="0" w:type="auto"/>
            <w:hideMark/>
          </w:tcPr>
          <w:p w14:paraId="20FEB31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Төмен</w:t>
            </w:r>
          </w:p>
        </w:tc>
        <w:tc>
          <w:tcPr>
            <w:tcW w:w="3146" w:type="dxa"/>
            <w:hideMark/>
          </w:tcPr>
          <w:p w14:paraId="6628E234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</w:p>
        </w:tc>
      </w:tr>
    </w:tbl>
    <w:p w14:paraId="103F8DB9" w14:textId="77777777" w:rsidR="003F328B" w:rsidRDefault="003F328B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9C6529" w14:textId="30EC1E7D" w:rsidR="003F328B" w:rsidRDefault="003F328B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Кесте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2 матрица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кестес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і. </w:t>
      </w:r>
    </w:p>
    <w:tbl>
      <w:tblPr>
        <w:tblStyle w:val="ae"/>
        <w:tblW w:w="9629" w:type="dxa"/>
        <w:tblLook w:val="04A0" w:firstRow="1" w:lastRow="0" w:firstColumn="1" w:lastColumn="0" w:noHBand="0" w:noVBand="1"/>
      </w:tblPr>
      <w:tblGrid>
        <w:gridCol w:w="450"/>
        <w:gridCol w:w="1359"/>
        <w:gridCol w:w="1396"/>
        <w:gridCol w:w="2513"/>
        <w:gridCol w:w="3911"/>
      </w:tblGrid>
      <w:tr w:rsidR="003F328B" w:rsidRPr="003F328B" w14:paraId="2B1172D1" w14:textId="77777777" w:rsidTr="00C80120">
        <w:trPr>
          <w:trHeight w:val="351"/>
        </w:trPr>
        <w:tc>
          <w:tcPr>
            <w:tcW w:w="0" w:type="auto"/>
            <w:hideMark/>
          </w:tcPr>
          <w:p w14:paraId="48199DE9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359" w:type="dxa"/>
            <w:hideMark/>
          </w:tcPr>
          <w:p w14:paraId="19CBCBD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1396" w:type="dxa"/>
            <w:hideMark/>
          </w:tcPr>
          <w:p w14:paraId="3A57A291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2513" w:type="dxa"/>
            <w:hideMark/>
          </w:tcPr>
          <w:p w14:paraId="4F0455A3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A (мағынасы)</w:t>
            </w:r>
          </w:p>
        </w:tc>
        <w:tc>
          <w:tcPr>
            <w:tcW w:w="3911" w:type="dxa"/>
            <w:hideMark/>
          </w:tcPr>
          <w:p w14:paraId="74563A8F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B (мағынасы)</w:t>
            </w:r>
          </w:p>
        </w:tc>
      </w:tr>
      <w:tr w:rsidR="003F328B" w:rsidRPr="003F328B" w14:paraId="74E9A348" w14:textId="77777777" w:rsidTr="00C80120">
        <w:trPr>
          <w:trHeight w:val="338"/>
        </w:trPr>
        <w:tc>
          <w:tcPr>
            <w:tcW w:w="0" w:type="auto"/>
            <w:hideMark/>
          </w:tcPr>
          <w:p w14:paraId="576E80EF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59" w:type="dxa"/>
            <w:hideMark/>
          </w:tcPr>
          <w:p w14:paraId="455535D4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−1</w:t>
            </w:r>
          </w:p>
        </w:tc>
        <w:tc>
          <w:tcPr>
            <w:tcW w:w="1396" w:type="dxa"/>
            <w:hideMark/>
          </w:tcPr>
          <w:p w14:paraId="70FEDA28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−1</w:t>
            </w:r>
          </w:p>
        </w:tc>
        <w:tc>
          <w:tcPr>
            <w:tcW w:w="2513" w:type="dxa"/>
            <w:hideMark/>
          </w:tcPr>
          <w:p w14:paraId="7C04300E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Төмен</w:t>
            </w:r>
          </w:p>
        </w:tc>
        <w:tc>
          <w:tcPr>
            <w:tcW w:w="3911" w:type="dxa"/>
            <w:hideMark/>
          </w:tcPr>
          <w:p w14:paraId="47B48F48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Төмен</w:t>
            </w:r>
          </w:p>
        </w:tc>
      </w:tr>
      <w:tr w:rsidR="003F328B" w:rsidRPr="003F328B" w14:paraId="6E59BF37" w14:textId="77777777" w:rsidTr="00C80120">
        <w:trPr>
          <w:trHeight w:val="351"/>
        </w:trPr>
        <w:tc>
          <w:tcPr>
            <w:tcW w:w="0" w:type="auto"/>
            <w:hideMark/>
          </w:tcPr>
          <w:p w14:paraId="4229F119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59" w:type="dxa"/>
            <w:hideMark/>
          </w:tcPr>
          <w:p w14:paraId="5E13344E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6" w:type="dxa"/>
            <w:hideMark/>
          </w:tcPr>
          <w:p w14:paraId="21CA8794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−1</w:t>
            </w:r>
          </w:p>
        </w:tc>
        <w:tc>
          <w:tcPr>
            <w:tcW w:w="2513" w:type="dxa"/>
            <w:hideMark/>
          </w:tcPr>
          <w:p w14:paraId="71BFFA2D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Орташа</w:t>
            </w:r>
          </w:p>
        </w:tc>
        <w:tc>
          <w:tcPr>
            <w:tcW w:w="3911" w:type="dxa"/>
            <w:hideMark/>
          </w:tcPr>
          <w:p w14:paraId="6CED8023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Төмен</w:t>
            </w:r>
          </w:p>
        </w:tc>
      </w:tr>
      <w:tr w:rsidR="003F328B" w:rsidRPr="003F328B" w14:paraId="69B66BBD" w14:textId="77777777" w:rsidTr="00C80120">
        <w:trPr>
          <w:trHeight w:val="338"/>
        </w:trPr>
        <w:tc>
          <w:tcPr>
            <w:tcW w:w="0" w:type="auto"/>
            <w:hideMark/>
          </w:tcPr>
          <w:p w14:paraId="04098E9B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59" w:type="dxa"/>
            <w:hideMark/>
          </w:tcPr>
          <w:p w14:paraId="7DB079E4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+1</w:t>
            </w:r>
          </w:p>
        </w:tc>
        <w:tc>
          <w:tcPr>
            <w:tcW w:w="1396" w:type="dxa"/>
            <w:hideMark/>
          </w:tcPr>
          <w:p w14:paraId="764118C2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−1</w:t>
            </w:r>
          </w:p>
        </w:tc>
        <w:tc>
          <w:tcPr>
            <w:tcW w:w="2513" w:type="dxa"/>
            <w:hideMark/>
          </w:tcPr>
          <w:p w14:paraId="3A5FD14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</w:p>
        </w:tc>
        <w:tc>
          <w:tcPr>
            <w:tcW w:w="3911" w:type="dxa"/>
            <w:hideMark/>
          </w:tcPr>
          <w:p w14:paraId="08EC3B9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Төмен</w:t>
            </w:r>
          </w:p>
        </w:tc>
      </w:tr>
      <w:tr w:rsidR="003F328B" w:rsidRPr="003F328B" w14:paraId="2AC8B6FD" w14:textId="77777777" w:rsidTr="00C80120">
        <w:trPr>
          <w:trHeight w:val="351"/>
        </w:trPr>
        <w:tc>
          <w:tcPr>
            <w:tcW w:w="0" w:type="auto"/>
            <w:hideMark/>
          </w:tcPr>
          <w:p w14:paraId="16501CB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59" w:type="dxa"/>
            <w:hideMark/>
          </w:tcPr>
          <w:p w14:paraId="1A6B216E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−1</w:t>
            </w:r>
          </w:p>
        </w:tc>
        <w:tc>
          <w:tcPr>
            <w:tcW w:w="1396" w:type="dxa"/>
            <w:hideMark/>
          </w:tcPr>
          <w:p w14:paraId="1AEE373B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13" w:type="dxa"/>
            <w:hideMark/>
          </w:tcPr>
          <w:p w14:paraId="3FC983BD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Төмен</w:t>
            </w:r>
          </w:p>
        </w:tc>
        <w:tc>
          <w:tcPr>
            <w:tcW w:w="3911" w:type="dxa"/>
            <w:hideMark/>
          </w:tcPr>
          <w:p w14:paraId="30CFB111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Орташа</w:t>
            </w:r>
          </w:p>
        </w:tc>
      </w:tr>
      <w:tr w:rsidR="003F328B" w:rsidRPr="003F328B" w14:paraId="1DD82C4E" w14:textId="77777777" w:rsidTr="00C80120">
        <w:trPr>
          <w:trHeight w:val="351"/>
        </w:trPr>
        <w:tc>
          <w:tcPr>
            <w:tcW w:w="0" w:type="auto"/>
            <w:hideMark/>
          </w:tcPr>
          <w:p w14:paraId="7120CB4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59" w:type="dxa"/>
            <w:hideMark/>
          </w:tcPr>
          <w:p w14:paraId="1222FB39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6" w:type="dxa"/>
            <w:hideMark/>
          </w:tcPr>
          <w:p w14:paraId="630C7593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13" w:type="dxa"/>
            <w:hideMark/>
          </w:tcPr>
          <w:p w14:paraId="70076742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Орташа</w:t>
            </w:r>
          </w:p>
        </w:tc>
        <w:tc>
          <w:tcPr>
            <w:tcW w:w="3911" w:type="dxa"/>
            <w:hideMark/>
          </w:tcPr>
          <w:p w14:paraId="67114D87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Орташа</w:t>
            </w:r>
          </w:p>
        </w:tc>
      </w:tr>
      <w:tr w:rsidR="003F328B" w:rsidRPr="003F328B" w14:paraId="7F1675AD" w14:textId="77777777" w:rsidTr="00C80120">
        <w:trPr>
          <w:trHeight w:val="338"/>
        </w:trPr>
        <w:tc>
          <w:tcPr>
            <w:tcW w:w="0" w:type="auto"/>
            <w:hideMark/>
          </w:tcPr>
          <w:p w14:paraId="0928744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59" w:type="dxa"/>
            <w:hideMark/>
          </w:tcPr>
          <w:p w14:paraId="70013CED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+1</w:t>
            </w:r>
          </w:p>
        </w:tc>
        <w:tc>
          <w:tcPr>
            <w:tcW w:w="1396" w:type="dxa"/>
            <w:hideMark/>
          </w:tcPr>
          <w:p w14:paraId="7A8B435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13" w:type="dxa"/>
            <w:hideMark/>
          </w:tcPr>
          <w:p w14:paraId="4BA3222B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</w:p>
        </w:tc>
        <w:tc>
          <w:tcPr>
            <w:tcW w:w="3911" w:type="dxa"/>
            <w:hideMark/>
          </w:tcPr>
          <w:p w14:paraId="4C62A310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Орташа</w:t>
            </w:r>
          </w:p>
        </w:tc>
      </w:tr>
      <w:tr w:rsidR="003F328B" w:rsidRPr="003F328B" w14:paraId="54C263EA" w14:textId="77777777" w:rsidTr="00C80120">
        <w:trPr>
          <w:trHeight w:val="351"/>
        </w:trPr>
        <w:tc>
          <w:tcPr>
            <w:tcW w:w="0" w:type="auto"/>
            <w:hideMark/>
          </w:tcPr>
          <w:p w14:paraId="1BAD580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359" w:type="dxa"/>
            <w:hideMark/>
          </w:tcPr>
          <w:p w14:paraId="6416A07D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−1</w:t>
            </w:r>
          </w:p>
        </w:tc>
        <w:tc>
          <w:tcPr>
            <w:tcW w:w="1396" w:type="dxa"/>
            <w:hideMark/>
          </w:tcPr>
          <w:p w14:paraId="5317D219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+1</w:t>
            </w:r>
          </w:p>
        </w:tc>
        <w:tc>
          <w:tcPr>
            <w:tcW w:w="2513" w:type="dxa"/>
            <w:hideMark/>
          </w:tcPr>
          <w:p w14:paraId="53E3D821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Төмен</w:t>
            </w:r>
          </w:p>
        </w:tc>
        <w:tc>
          <w:tcPr>
            <w:tcW w:w="3911" w:type="dxa"/>
            <w:hideMark/>
          </w:tcPr>
          <w:p w14:paraId="66E75C07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</w:p>
        </w:tc>
      </w:tr>
      <w:tr w:rsidR="007A2587" w:rsidRPr="003F328B" w14:paraId="12A683AC" w14:textId="77777777" w:rsidTr="00C80120">
        <w:trPr>
          <w:trHeight w:val="351"/>
        </w:trPr>
        <w:tc>
          <w:tcPr>
            <w:tcW w:w="0" w:type="auto"/>
          </w:tcPr>
          <w:p w14:paraId="6B4AA469" w14:textId="2344C2DA" w:rsidR="007A2587" w:rsidRPr="003F328B" w:rsidRDefault="007A2587" w:rsidP="007A25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359" w:type="dxa"/>
          </w:tcPr>
          <w:p w14:paraId="29924DBA" w14:textId="1FF3DC0C" w:rsidR="007A2587" w:rsidRPr="003F328B" w:rsidRDefault="007A2587" w:rsidP="007A25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1396" w:type="dxa"/>
          </w:tcPr>
          <w:p w14:paraId="6CBCA811" w14:textId="694D6A56" w:rsidR="007A2587" w:rsidRPr="003F328B" w:rsidRDefault="007A2587" w:rsidP="007A25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2513" w:type="dxa"/>
          </w:tcPr>
          <w:p w14:paraId="1C8889AA" w14:textId="59F54500" w:rsidR="007A2587" w:rsidRPr="003F328B" w:rsidRDefault="007A2587" w:rsidP="007A25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A (мағынасы)</w:t>
            </w:r>
          </w:p>
        </w:tc>
        <w:tc>
          <w:tcPr>
            <w:tcW w:w="3911" w:type="dxa"/>
          </w:tcPr>
          <w:p w14:paraId="3D161167" w14:textId="3164F016" w:rsidR="007A2587" w:rsidRPr="003F328B" w:rsidRDefault="007A2587" w:rsidP="007A25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B (мағынасы)</w:t>
            </w:r>
          </w:p>
        </w:tc>
      </w:tr>
      <w:tr w:rsidR="007A2587" w:rsidRPr="003F328B" w14:paraId="3B9E57F6" w14:textId="77777777" w:rsidTr="00C80120">
        <w:trPr>
          <w:trHeight w:val="338"/>
        </w:trPr>
        <w:tc>
          <w:tcPr>
            <w:tcW w:w="0" w:type="auto"/>
            <w:hideMark/>
          </w:tcPr>
          <w:p w14:paraId="407FED03" w14:textId="77777777" w:rsidR="007A2587" w:rsidRPr="003F328B" w:rsidRDefault="007A2587" w:rsidP="007A25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59" w:type="dxa"/>
            <w:hideMark/>
          </w:tcPr>
          <w:p w14:paraId="06B4603D" w14:textId="77777777" w:rsidR="007A2587" w:rsidRPr="003F328B" w:rsidRDefault="007A2587" w:rsidP="007A25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96" w:type="dxa"/>
            <w:hideMark/>
          </w:tcPr>
          <w:p w14:paraId="50DCB6F6" w14:textId="77777777" w:rsidR="007A2587" w:rsidRPr="003F328B" w:rsidRDefault="007A2587" w:rsidP="007A25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+1</w:t>
            </w:r>
          </w:p>
        </w:tc>
        <w:tc>
          <w:tcPr>
            <w:tcW w:w="2513" w:type="dxa"/>
            <w:hideMark/>
          </w:tcPr>
          <w:p w14:paraId="3E63DB0D" w14:textId="77777777" w:rsidR="007A2587" w:rsidRPr="003F328B" w:rsidRDefault="007A2587" w:rsidP="007A25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Орташа</w:t>
            </w:r>
          </w:p>
        </w:tc>
        <w:tc>
          <w:tcPr>
            <w:tcW w:w="3911" w:type="dxa"/>
            <w:hideMark/>
          </w:tcPr>
          <w:p w14:paraId="17D759D7" w14:textId="77777777" w:rsidR="007A2587" w:rsidRPr="003F328B" w:rsidRDefault="007A2587" w:rsidP="007A25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</w:p>
        </w:tc>
      </w:tr>
    </w:tbl>
    <w:p w14:paraId="3F8E1071" w14:textId="77777777" w:rsidR="003F328B" w:rsidRDefault="003F328B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1B9F08" w14:textId="77777777" w:rsidR="007A2587" w:rsidRDefault="003F328B" w:rsidP="003F3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B">
        <w:rPr>
          <w:rFonts w:ascii="Times New Roman" w:hAnsi="Times New Roman" w:cs="Times New Roman"/>
          <w:sz w:val="28"/>
          <w:szCs w:val="28"/>
        </w:rPr>
        <w:t xml:space="preserve">Сызықтық регрессия теңдеуінің жалпы түрі: </w:t>
      </w:r>
    </w:p>
    <w:p w14:paraId="4C8F6D0E" w14:textId="77777777" w:rsidR="007A2587" w:rsidRDefault="003F328B" w:rsidP="007A258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328B">
        <w:rPr>
          <w:rFonts w:ascii="Times New Roman" w:hAnsi="Times New Roman" w:cs="Times New Roman"/>
          <w:sz w:val="28"/>
          <w:szCs w:val="28"/>
        </w:rPr>
        <w:t>Y=b</w:t>
      </w:r>
      <w:r w:rsidR="00F1082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3F328B">
        <w:rPr>
          <w:rFonts w:ascii="Times New Roman" w:hAnsi="Times New Roman" w:cs="Times New Roman"/>
          <w:sz w:val="28"/>
          <w:szCs w:val="28"/>
        </w:rPr>
        <w:t>+b</w:t>
      </w:r>
      <w:r w:rsidR="00F1082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</w:t>
      </w:r>
      <w:r w:rsidRPr="003F328B">
        <w:rPr>
          <w:rFonts w:ascii="Times New Roman" w:hAnsi="Times New Roman" w:cs="Times New Roman"/>
          <w:sz w:val="28"/>
          <w:szCs w:val="28"/>
        </w:rPr>
        <w:t>​</w:t>
      </w:r>
      <w:proofErr w:type="spellStart"/>
      <w:r w:rsidRPr="003F328B">
        <w:rPr>
          <w:rFonts w:ascii="Times New Roman" w:hAnsi="Times New Roman" w:cs="Times New Roman"/>
          <w:sz w:val="28"/>
          <w:szCs w:val="28"/>
        </w:rPr>
        <w:t>A+b</w:t>
      </w:r>
      <w:proofErr w:type="spellEnd"/>
      <w:r w:rsidR="00F1082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</w:t>
      </w:r>
      <w:r w:rsidRPr="003F328B">
        <w:rPr>
          <w:rFonts w:ascii="Times New Roman" w:hAnsi="Times New Roman" w:cs="Times New Roman"/>
          <w:sz w:val="28"/>
          <w:szCs w:val="28"/>
        </w:rPr>
        <w:t>​</w:t>
      </w:r>
      <w:proofErr w:type="spellStart"/>
      <w:r w:rsidRPr="003F328B">
        <w:rPr>
          <w:rFonts w:ascii="Times New Roman" w:hAnsi="Times New Roman" w:cs="Times New Roman"/>
          <w:sz w:val="28"/>
          <w:szCs w:val="28"/>
        </w:rPr>
        <w:t>B+b</w:t>
      </w:r>
      <w:proofErr w:type="spellEnd"/>
      <w:r w:rsidR="00F1082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</w:t>
      </w:r>
      <w:r w:rsidRPr="003F328B">
        <w:rPr>
          <w:rFonts w:ascii="Times New Roman" w:hAnsi="Times New Roman" w:cs="Times New Roman"/>
          <w:sz w:val="28"/>
          <w:szCs w:val="28"/>
        </w:rPr>
        <w:t>​</w:t>
      </w:r>
      <w:proofErr w:type="spellStart"/>
      <w:r w:rsidRPr="003F328B">
        <w:rPr>
          <w:rFonts w:ascii="Times New Roman" w:hAnsi="Times New Roman" w:cs="Times New Roman"/>
          <w:sz w:val="28"/>
          <w:szCs w:val="28"/>
        </w:rPr>
        <w:t>C+b</w:t>
      </w:r>
      <w:proofErr w:type="spellEnd"/>
      <w:r w:rsidR="00F1082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12</w:t>
      </w:r>
      <w:r w:rsidRPr="003F328B">
        <w:rPr>
          <w:rFonts w:ascii="Times New Roman" w:hAnsi="Times New Roman" w:cs="Times New Roman"/>
          <w:sz w:val="28"/>
          <w:szCs w:val="28"/>
        </w:rPr>
        <w:t>​</w:t>
      </w:r>
      <w:proofErr w:type="spellStart"/>
      <w:r w:rsidRPr="003F328B">
        <w:rPr>
          <w:rFonts w:ascii="Times New Roman" w:hAnsi="Times New Roman" w:cs="Times New Roman"/>
          <w:sz w:val="28"/>
          <w:szCs w:val="28"/>
        </w:rPr>
        <w:t>AB+b</w:t>
      </w:r>
      <w:proofErr w:type="spellEnd"/>
      <w:r w:rsidR="00F1082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13</w:t>
      </w:r>
      <w:r w:rsidRPr="003F328B">
        <w:rPr>
          <w:rFonts w:ascii="Times New Roman" w:hAnsi="Times New Roman" w:cs="Times New Roman"/>
          <w:sz w:val="28"/>
          <w:szCs w:val="28"/>
        </w:rPr>
        <w:t>​</w:t>
      </w:r>
      <w:proofErr w:type="spellStart"/>
      <w:r w:rsidRPr="003F328B">
        <w:rPr>
          <w:rFonts w:ascii="Times New Roman" w:hAnsi="Times New Roman" w:cs="Times New Roman"/>
          <w:sz w:val="28"/>
          <w:szCs w:val="28"/>
        </w:rPr>
        <w:t>AC+b</w:t>
      </w:r>
      <w:proofErr w:type="spellEnd"/>
      <w:r w:rsidR="00F1082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23</w:t>
      </w:r>
      <w:r w:rsidRPr="003F328B">
        <w:rPr>
          <w:rFonts w:ascii="Times New Roman" w:hAnsi="Times New Roman" w:cs="Times New Roman"/>
          <w:sz w:val="28"/>
          <w:szCs w:val="28"/>
        </w:rPr>
        <w:t>​</w:t>
      </w:r>
      <w:proofErr w:type="spellStart"/>
      <w:r w:rsidRPr="003F328B">
        <w:rPr>
          <w:rFonts w:ascii="Times New Roman" w:hAnsi="Times New Roman" w:cs="Times New Roman"/>
          <w:sz w:val="28"/>
          <w:szCs w:val="28"/>
        </w:rPr>
        <w:t>BC+b</w:t>
      </w:r>
      <w:proofErr w:type="spellEnd"/>
      <w:r w:rsidR="00F1082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123</w:t>
      </w:r>
      <w:r w:rsidRPr="003F328B">
        <w:rPr>
          <w:rFonts w:ascii="Times New Roman" w:hAnsi="Times New Roman" w:cs="Times New Roman"/>
          <w:sz w:val="28"/>
          <w:szCs w:val="28"/>
        </w:rPr>
        <w:t>​ABC.</w:t>
      </w:r>
    </w:p>
    <w:p w14:paraId="6EF25412" w14:textId="21E61C10" w:rsidR="007A2587" w:rsidRPr="007A2587" w:rsidRDefault="007A2587" w:rsidP="007A258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(1)</w:t>
      </w:r>
    </w:p>
    <w:p w14:paraId="7E0E3DC6" w14:textId="2EB0B7FF" w:rsidR="003F328B" w:rsidRPr="003F328B" w:rsidRDefault="003F328B" w:rsidP="007A258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328B">
        <w:rPr>
          <w:rFonts w:ascii="Times New Roman" w:hAnsi="Times New Roman" w:cs="Times New Roman"/>
          <w:sz w:val="28"/>
          <w:szCs w:val="28"/>
        </w:rPr>
        <w:t xml:space="preserve"> Есептеу нәтижесі эксперимент деректері негізінде алынған коэффициенттер:</w:t>
      </w:r>
    </w:p>
    <w:p w14:paraId="0364CA0C" w14:textId="55D4E6F3" w:rsidR="003F328B" w:rsidRPr="003F328B" w:rsidRDefault="003F328B" w:rsidP="00F108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B">
        <w:rPr>
          <w:rFonts w:ascii="Times New Roman" w:hAnsi="Times New Roman" w:cs="Times New Roman"/>
          <w:sz w:val="28"/>
          <w:szCs w:val="28"/>
        </w:rPr>
        <w:t xml:space="preserve">Кесте </w:t>
      </w:r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– 4 </w:t>
      </w:r>
      <w:r w:rsidRPr="003F328B">
        <w:rPr>
          <w:rFonts w:ascii="Times New Roman" w:hAnsi="Times New Roman" w:cs="Times New Roman"/>
          <w:sz w:val="28"/>
          <w:szCs w:val="28"/>
        </w:rPr>
        <w:t xml:space="preserve"> нақты </w:t>
      </w:r>
      <w:proofErr w:type="spellStart"/>
      <w:r w:rsidRPr="003F328B">
        <w:rPr>
          <w:rFonts w:ascii="Times New Roman" w:hAnsi="Times New Roman" w:cs="Times New Roman"/>
          <w:sz w:val="28"/>
          <w:szCs w:val="28"/>
        </w:rPr>
        <w:t>көсетілген</w:t>
      </w:r>
      <w:proofErr w:type="spellEnd"/>
      <w:r w:rsidRPr="003F328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36"/>
        <w:gridCol w:w="1045"/>
        <w:gridCol w:w="5828"/>
      </w:tblGrid>
      <w:tr w:rsidR="003F328B" w:rsidRPr="003F328B" w14:paraId="0AF6CB0D" w14:textId="77777777" w:rsidTr="00C80120">
        <w:trPr>
          <w:trHeight w:val="361"/>
        </w:trPr>
        <w:tc>
          <w:tcPr>
            <w:tcW w:w="2236" w:type="dxa"/>
            <w:shd w:val="clear" w:color="auto" w:fill="FFFFFF" w:themeFill="background1"/>
            <w:hideMark/>
          </w:tcPr>
          <w:p w14:paraId="4CA7DE3D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Коэффициент</w:t>
            </w:r>
          </w:p>
        </w:tc>
        <w:tc>
          <w:tcPr>
            <w:tcW w:w="1045" w:type="dxa"/>
            <w:shd w:val="clear" w:color="auto" w:fill="FFFFFF" w:themeFill="background1"/>
            <w:hideMark/>
          </w:tcPr>
          <w:p w14:paraId="5F05A69F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Мәні</w:t>
            </w:r>
          </w:p>
        </w:tc>
        <w:tc>
          <w:tcPr>
            <w:tcW w:w="5828" w:type="dxa"/>
            <w:shd w:val="clear" w:color="auto" w:fill="FFFFFF" w:themeFill="background1"/>
            <w:hideMark/>
          </w:tcPr>
          <w:p w14:paraId="76D60124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Түсіндірме</w:t>
            </w:r>
          </w:p>
        </w:tc>
      </w:tr>
      <w:tr w:rsidR="003F328B" w:rsidRPr="003F328B" w14:paraId="107651A8" w14:textId="77777777" w:rsidTr="00C80120">
        <w:trPr>
          <w:trHeight w:val="373"/>
        </w:trPr>
        <w:tc>
          <w:tcPr>
            <w:tcW w:w="2236" w:type="dxa"/>
            <w:hideMark/>
          </w:tcPr>
          <w:p w14:paraId="38D866B3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b₀</w:t>
            </w:r>
          </w:p>
        </w:tc>
        <w:tc>
          <w:tcPr>
            <w:tcW w:w="1045" w:type="dxa"/>
            <w:hideMark/>
          </w:tcPr>
          <w:p w14:paraId="60E8A49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62.64</w:t>
            </w:r>
          </w:p>
        </w:tc>
        <w:tc>
          <w:tcPr>
            <w:tcW w:w="5828" w:type="dxa"/>
            <w:hideMark/>
          </w:tcPr>
          <w:p w14:paraId="57FFEEBB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Орташа репутация (барлық шарттардың орта мәні)</w:t>
            </w:r>
          </w:p>
        </w:tc>
      </w:tr>
      <w:tr w:rsidR="003F328B" w:rsidRPr="003F328B" w14:paraId="6CA4BA0D" w14:textId="77777777" w:rsidTr="00C80120">
        <w:trPr>
          <w:trHeight w:val="348"/>
        </w:trPr>
        <w:tc>
          <w:tcPr>
            <w:tcW w:w="2236" w:type="dxa"/>
            <w:hideMark/>
          </w:tcPr>
          <w:p w14:paraId="262745B7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b₁</w:t>
            </w:r>
          </w:p>
        </w:tc>
        <w:tc>
          <w:tcPr>
            <w:tcW w:w="1045" w:type="dxa"/>
            <w:hideMark/>
          </w:tcPr>
          <w:p w14:paraId="4BAA5359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+2.89</w:t>
            </w:r>
          </w:p>
        </w:tc>
        <w:tc>
          <w:tcPr>
            <w:tcW w:w="5828" w:type="dxa"/>
            <w:hideMark/>
          </w:tcPr>
          <w:p w14:paraId="604C5D50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A факторының (жылдамдықтың) әсері</w:t>
            </w:r>
          </w:p>
        </w:tc>
      </w:tr>
      <w:tr w:rsidR="003F328B" w:rsidRPr="003F328B" w14:paraId="1EFCD0F6" w14:textId="77777777" w:rsidTr="00C80120">
        <w:trPr>
          <w:trHeight w:val="361"/>
        </w:trPr>
        <w:tc>
          <w:tcPr>
            <w:tcW w:w="2236" w:type="dxa"/>
            <w:hideMark/>
          </w:tcPr>
          <w:p w14:paraId="0682657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b₂</w:t>
            </w:r>
          </w:p>
        </w:tc>
        <w:tc>
          <w:tcPr>
            <w:tcW w:w="1045" w:type="dxa"/>
            <w:hideMark/>
          </w:tcPr>
          <w:p w14:paraId="537B0029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+1.64</w:t>
            </w:r>
          </w:p>
        </w:tc>
        <w:tc>
          <w:tcPr>
            <w:tcW w:w="5828" w:type="dxa"/>
            <w:hideMark/>
          </w:tcPr>
          <w:p w14:paraId="30C209C0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B факторының (</w:t>
            </w:r>
            <w:proofErr w:type="spellStart"/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модерацияның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) әсері</w:t>
            </w:r>
          </w:p>
        </w:tc>
      </w:tr>
      <w:tr w:rsidR="00F1082A" w:rsidRPr="003F328B" w14:paraId="08632061" w14:textId="77777777" w:rsidTr="00C80120">
        <w:trPr>
          <w:trHeight w:val="361"/>
        </w:trPr>
        <w:tc>
          <w:tcPr>
            <w:tcW w:w="2236" w:type="dxa"/>
          </w:tcPr>
          <w:p w14:paraId="76AA2CDC" w14:textId="276A9961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Коэффициент</w:t>
            </w:r>
          </w:p>
        </w:tc>
        <w:tc>
          <w:tcPr>
            <w:tcW w:w="1045" w:type="dxa"/>
          </w:tcPr>
          <w:p w14:paraId="7987EA3B" w14:textId="3F8AD7EF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Мәні</w:t>
            </w:r>
          </w:p>
        </w:tc>
        <w:tc>
          <w:tcPr>
            <w:tcW w:w="5828" w:type="dxa"/>
          </w:tcPr>
          <w:p w14:paraId="6E31D271" w14:textId="4C8AC06B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Түсіндірме</w:t>
            </w:r>
          </w:p>
        </w:tc>
      </w:tr>
      <w:tr w:rsidR="00F1082A" w:rsidRPr="003F328B" w14:paraId="6A87444C" w14:textId="77777777" w:rsidTr="00C80120">
        <w:trPr>
          <w:trHeight w:val="348"/>
        </w:trPr>
        <w:tc>
          <w:tcPr>
            <w:tcW w:w="2236" w:type="dxa"/>
            <w:hideMark/>
          </w:tcPr>
          <w:p w14:paraId="63E92869" w14:textId="77777777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b₃</w:t>
            </w:r>
          </w:p>
        </w:tc>
        <w:tc>
          <w:tcPr>
            <w:tcW w:w="1045" w:type="dxa"/>
            <w:hideMark/>
          </w:tcPr>
          <w:p w14:paraId="02C02315" w14:textId="77777777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+2.26</w:t>
            </w:r>
          </w:p>
        </w:tc>
        <w:tc>
          <w:tcPr>
            <w:tcW w:w="5828" w:type="dxa"/>
            <w:hideMark/>
          </w:tcPr>
          <w:p w14:paraId="200E956D" w14:textId="77777777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C факторының (сапа көрсеткішінің) әсері</w:t>
            </w:r>
          </w:p>
        </w:tc>
      </w:tr>
      <w:tr w:rsidR="00F1082A" w:rsidRPr="003F328B" w14:paraId="12E5EE9C" w14:textId="77777777" w:rsidTr="00C80120">
        <w:trPr>
          <w:trHeight w:val="361"/>
        </w:trPr>
        <w:tc>
          <w:tcPr>
            <w:tcW w:w="2236" w:type="dxa"/>
            <w:hideMark/>
          </w:tcPr>
          <w:p w14:paraId="62541650" w14:textId="77777777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b₁₂</w:t>
            </w:r>
          </w:p>
        </w:tc>
        <w:tc>
          <w:tcPr>
            <w:tcW w:w="1045" w:type="dxa"/>
            <w:hideMark/>
          </w:tcPr>
          <w:p w14:paraId="4EE8DAD2" w14:textId="77777777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+0.14</w:t>
            </w:r>
          </w:p>
        </w:tc>
        <w:tc>
          <w:tcPr>
            <w:tcW w:w="5828" w:type="dxa"/>
            <w:hideMark/>
          </w:tcPr>
          <w:p w14:paraId="561F895F" w14:textId="77777777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A және B өзара әсері</w:t>
            </w:r>
          </w:p>
        </w:tc>
      </w:tr>
      <w:tr w:rsidR="00F1082A" w:rsidRPr="003F328B" w14:paraId="38F5CF15" w14:textId="77777777" w:rsidTr="00C80120">
        <w:trPr>
          <w:trHeight w:val="361"/>
        </w:trPr>
        <w:tc>
          <w:tcPr>
            <w:tcW w:w="2236" w:type="dxa"/>
            <w:hideMark/>
          </w:tcPr>
          <w:p w14:paraId="19FF9C22" w14:textId="77777777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b₁₃</w:t>
            </w:r>
          </w:p>
        </w:tc>
        <w:tc>
          <w:tcPr>
            <w:tcW w:w="1045" w:type="dxa"/>
            <w:hideMark/>
          </w:tcPr>
          <w:p w14:paraId="7E15866F" w14:textId="77777777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+0.11</w:t>
            </w:r>
          </w:p>
        </w:tc>
        <w:tc>
          <w:tcPr>
            <w:tcW w:w="5828" w:type="dxa"/>
            <w:hideMark/>
          </w:tcPr>
          <w:p w14:paraId="1AD35879" w14:textId="77777777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A және C өзара әсері</w:t>
            </w:r>
          </w:p>
        </w:tc>
      </w:tr>
      <w:tr w:rsidR="00F1082A" w:rsidRPr="003F328B" w14:paraId="65DB3196" w14:textId="77777777" w:rsidTr="00C80120">
        <w:trPr>
          <w:trHeight w:val="348"/>
        </w:trPr>
        <w:tc>
          <w:tcPr>
            <w:tcW w:w="2236" w:type="dxa"/>
            <w:hideMark/>
          </w:tcPr>
          <w:p w14:paraId="49162A27" w14:textId="77777777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b₂₃</w:t>
            </w:r>
          </w:p>
        </w:tc>
        <w:tc>
          <w:tcPr>
            <w:tcW w:w="1045" w:type="dxa"/>
            <w:hideMark/>
          </w:tcPr>
          <w:p w14:paraId="725BE59E" w14:textId="77777777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+0.26</w:t>
            </w:r>
          </w:p>
        </w:tc>
        <w:tc>
          <w:tcPr>
            <w:tcW w:w="5828" w:type="dxa"/>
            <w:hideMark/>
          </w:tcPr>
          <w:p w14:paraId="4A84DB3B" w14:textId="77777777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B және C өзара әсері</w:t>
            </w:r>
          </w:p>
        </w:tc>
      </w:tr>
      <w:tr w:rsidR="00F1082A" w:rsidRPr="003F328B" w14:paraId="27CB0D86" w14:textId="77777777" w:rsidTr="00C80120">
        <w:trPr>
          <w:trHeight w:val="361"/>
        </w:trPr>
        <w:tc>
          <w:tcPr>
            <w:tcW w:w="2236" w:type="dxa"/>
            <w:hideMark/>
          </w:tcPr>
          <w:p w14:paraId="250A2874" w14:textId="77777777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b₁₂₃</w:t>
            </w:r>
          </w:p>
        </w:tc>
        <w:tc>
          <w:tcPr>
            <w:tcW w:w="1045" w:type="dxa"/>
            <w:hideMark/>
          </w:tcPr>
          <w:p w14:paraId="11BE9F45" w14:textId="77777777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+0.16</w:t>
            </w:r>
          </w:p>
        </w:tc>
        <w:tc>
          <w:tcPr>
            <w:tcW w:w="5828" w:type="dxa"/>
            <w:hideMark/>
          </w:tcPr>
          <w:p w14:paraId="58F0C539" w14:textId="77777777" w:rsidR="00F1082A" w:rsidRPr="003F328B" w:rsidRDefault="00F1082A" w:rsidP="00F1082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Үш фактордың бірігу әсері</w:t>
            </w:r>
          </w:p>
        </w:tc>
      </w:tr>
    </w:tbl>
    <w:p w14:paraId="33D2A426" w14:textId="77777777" w:rsidR="003F328B" w:rsidRPr="003F328B" w:rsidRDefault="003F328B" w:rsidP="003F328B">
      <w:pPr>
        <w:spacing w:after="0"/>
        <w:jc w:val="both"/>
        <w:rPr>
          <w:rFonts w:ascii="Times New Roman" w:hAnsi="Times New Roman" w:cs="Times New Roman"/>
        </w:rPr>
      </w:pPr>
    </w:p>
    <w:p w14:paraId="32F010CF" w14:textId="77777777" w:rsidR="003F328B" w:rsidRDefault="003F328B" w:rsidP="003F3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328B">
        <w:rPr>
          <w:rFonts w:ascii="Times New Roman" w:hAnsi="Times New Roman" w:cs="Times New Roman"/>
          <w:sz w:val="28"/>
          <w:szCs w:val="28"/>
        </w:rPr>
        <w:t>Y=62.64+2.89A+1.64B+2.26C+0.14AB+0.11AC+0.26BC+0.16ABC​</w:t>
      </w:r>
    </w:p>
    <w:p w14:paraId="16E33D08" w14:textId="0DB65ECE" w:rsidR="007A2587" w:rsidRPr="007A2587" w:rsidRDefault="007A2587" w:rsidP="007A258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(2)</w:t>
      </w:r>
    </w:p>
    <w:p w14:paraId="7A86CF71" w14:textId="77777777" w:rsidR="00F1082A" w:rsidRDefault="003F328B" w:rsidP="00F10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082A">
        <w:rPr>
          <w:rFonts w:ascii="Times New Roman" w:hAnsi="Times New Roman" w:cs="Times New Roman"/>
          <w:sz w:val="28"/>
          <w:szCs w:val="28"/>
        </w:rPr>
        <w:t xml:space="preserve">Түсіндірме: A жылдам жауап беру факторы репутацияны орта есеппен ≈ 2.9 балға арттырады. C тауар сапасы әсері де жоғары — шамамен +2.3 балл. B </w:t>
      </w:r>
      <w:proofErr w:type="spellStart"/>
      <w:r w:rsidRPr="00F1082A">
        <w:rPr>
          <w:rFonts w:ascii="Times New Roman" w:hAnsi="Times New Roman" w:cs="Times New Roman"/>
          <w:sz w:val="28"/>
          <w:szCs w:val="28"/>
        </w:rPr>
        <w:t>модерация</w:t>
      </w:r>
      <w:proofErr w:type="spellEnd"/>
      <w:r w:rsidRPr="00F1082A">
        <w:rPr>
          <w:rFonts w:ascii="Times New Roman" w:hAnsi="Times New Roman" w:cs="Times New Roman"/>
          <w:sz w:val="28"/>
          <w:szCs w:val="28"/>
        </w:rPr>
        <w:t xml:space="preserve"> әсері орташа — шамамен +1.6 балл. </w:t>
      </w:r>
      <w:proofErr w:type="spellStart"/>
      <w:r w:rsidRPr="00F1082A">
        <w:rPr>
          <w:rFonts w:ascii="Times New Roman" w:hAnsi="Times New Roman" w:cs="Times New Roman"/>
          <w:sz w:val="28"/>
          <w:szCs w:val="28"/>
        </w:rPr>
        <w:t>Интеракциялық</w:t>
      </w:r>
      <w:proofErr w:type="spellEnd"/>
      <w:r w:rsidRPr="00F1082A">
        <w:rPr>
          <w:rFonts w:ascii="Times New Roman" w:hAnsi="Times New Roman" w:cs="Times New Roman"/>
          <w:sz w:val="28"/>
          <w:szCs w:val="28"/>
        </w:rPr>
        <w:t xml:space="preserve"> әсерлер AB, AC, BC аз болғандықтан, модельді қарапайым сызықтық түрде қолдануға болады. </w:t>
      </w:r>
    </w:p>
    <w:p w14:paraId="7CBE34C1" w14:textId="77777777" w:rsidR="007A2587" w:rsidRPr="007A2587" w:rsidRDefault="007A2587" w:rsidP="00F10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C1A838" w14:textId="4F037AD4" w:rsidR="003F328B" w:rsidRPr="00F1082A" w:rsidRDefault="00F1082A" w:rsidP="00F10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Кесте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5 м</w:t>
      </w:r>
      <w:proofErr w:type="spellStart"/>
      <w:r w:rsidR="003F328B" w:rsidRPr="00F1082A">
        <w:rPr>
          <w:rFonts w:ascii="Times New Roman" w:hAnsi="Times New Roman" w:cs="Times New Roman"/>
          <w:sz w:val="28"/>
          <w:szCs w:val="28"/>
        </w:rPr>
        <w:t>одельдің</w:t>
      </w:r>
      <w:proofErr w:type="spellEnd"/>
      <w:r w:rsidR="003F328B" w:rsidRPr="00F1082A">
        <w:rPr>
          <w:rFonts w:ascii="Times New Roman" w:hAnsi="Times New Roman" w:cs="Times New Roman"/>
          <w:sz w:val="28"/>
          <w:szCs w:val="28"/>
        </w:rPr>
        <w:t xml:space="preserve"> сапасы.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4105"/>
      </w:tblGrid>
      <w:tr w:rsidR="003F328B" w:rsidRPr="003F328B" w14:paraId="44F4AD49" w14:textId="77777777" w:rsidTr="00C80120">
        <w:tc>
          <w:tcPr>
            <w:tcW w:w="2972" w:type="dxa"/>
            <w:shd w:val="clear" w:color="auto" w:fill="FFFFFF" w:themeFill="background1"/>
            <w:hideMark/>
          </w:tcPr>
          <w:p w14:paraId="265F5013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Көрсеткіш</w:t>
            </w:r>
          </w:p>
        </w:tc>
        <w:tc>
          <w:tcPr>
            <w:tcW w:w="2268" w:type="dxa"/>
            <w:shd w:val="clear" w:color="auto" w:fill="FFFFFF" w:themeFill="background1"/>
            <w:hideMark/>
          </w:tcPr>
          <w:p w14:paraId="318FB9AD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Мәні</w:t>
            </w:r>
          </w:p>
        </w:tc>
        <w:tc>
          <w:tcPr>
            <w:tcW w:w="4105" w:type="dxa"/>
            <w:shd w:val="clear" w:color="auto" w:fill="FFFFFF" w:themeFill="background1"/>
            <w:hideMark/>
          </w:tcPr>
          <w:p w14:paraId="71D2F457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Түсіндірме</w:t>
            </w:r>
          </w:p>
        </w:tc>
      </w:tr>
      <w:tr w:rsidR="003F328B" w:rsidRPr="003F328B" w14:paraId="390459DA" w14:textId="77777777" w:rsidTr="00C80120">
        <w:tc>
          <w:tcPr>
            <w:tcW w:w="2972" w:type="dxa"/>
            <w:hideMark/>
          </w:tcPr>
          <w:p w14:paraId="79A890C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R²</w:t>
            </w:r>
          </w:p>
        </w:tc>
        <w:tc>
          <w:tcPr>
            <w:tcW w:w="2268" w:type="dxa"/>
            <w:hideMark/>
          </w:tcPr>
          <w:p w14:paraId="52C6F22A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0.92</w:t>
            </w:r>
          </w:p>
        </w:tc>
        <w:tc>
          <w:tcPr>
            <w:tcW w:w="4105" w:type="dxa"/>
            <w:hideMark/>
          </w:tcPr>
          <w:p w14:paraId="35452760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Модель дисперсияның 92%-</w:t>
            </w:r>
            <w:proofErr w:type="spellStart"/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ын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 xml:space="preserve"> түсіндіреді — өте жақсы дәлдік</w:t>
            </w:r>
          </w:p>
        </w:tc>
      </w:tr>
      <w:tr w:rsidR="003F328B" w:rsidRPr="003F328B" w14:paraId="22CBF8D7" w14:textId="77777777" w:rsidTr="00C80120">
        <w:tc>
          <w:tcPr>
            <w:tcW w:w="2972" w:type="dxa"/>
            <w:hideMark/>
          </w:tcPr>
          <w:p w14:paraId="76F7E113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F-критерий</w:t>
            </w:r>
          </w:p>
        </w:tc>
        <w:tc>
          <w:tcPr>
            <w:tcW w:w="2268" w:type="dxa"/>
            <w:hideMark/>
          </w:tcPr>
          <w:p w14:paraId="1E8290C9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F = 15.7 &gt; Fₖₜ = 4.6</w:t>
            </w:r>
          </w:p>
        </w:tc>
        <w:tc>
          <w:tcPr>
            <w:tcW w:w="4105" w:type="dxa"/>
            <w:hideMark/>
          </w:tcPr>
          <w:p w14:paraId="11F944AA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Модель статистикалық тұрғыда мағыналы</w:t>
            </w:r>
          </w:p>
        </w:tc>
      </w:tr>
      <w:tr w:rsidR="003F328B" w:rsidRPr="003F328B" w14:paraId="1DCF55EB" w14:textId="77777777" w:rsidTr="00C80120">
        <w:tc>
          <w:tcPr>
            <w:tcW w:w="2972" w:type="dxa"/>
            <w:hideMark/>
          </w:tcPr>
          <w:p w14:paraId="061603B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Қалдықтардың орташа квадраттық қатесі (RMSE)</w:t>
            </w:r>
          </w:p>
        </w:tc>
        <w:tc>
          <w:tcPr>
            <w:tcW w:w="2268" w:type="dxa"/>
            <w:hideMark/>
          </w:tcPr>
          <w:p w14:paraId="1599FC8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4105" w:type="dxa"/>
            <w:hideMark/>
          </w:tcPr>
          <w:p w14:paraId="4F7A31A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eastAsia="ru-RU"/>
              </w:rPr>
              <w:t>Қате шамасы аз, модель адекватты</w:t>
            </w:r>
          </w:p>
        </w:tc>
      </w:tr>
    </w:tbl>
    <w:p w14:paraId="3574F21B" w14:textId="6D1BD48A" w:rsidR="003F328B" w:rsidRDefault="003F328B" w:rsidP="00F1082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0180A4" w14:textId="406E1EBC" w:rsidR="00EE74F8" w:rsidRPr="00D76032" w:rsidRDefault="00EE74F8" w:rsidP="00EE74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4F8">
        <w:rPr>
          <w:rFonts w:ascii="Times New Roman" w:hAnsi="Times New Roman" w:cs="Times New Roman"/>
          <w:b/>
          <w:bCs/>
          <w:sz w:val="28"/>
          <w:szCs w:val="28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D76032">
        <w:rPr>
          <w:rFonts w:ascii="Times New Roman" w:hAnsi="Times New Roman" w:cs="Times New Roman"/>
          <w:b/>
          <w:bCs/>
          <w:sz w:val="28"/>
          <w:szCs w:val="28"/>
        </w:rPr>
        <w:t>НӘТИЖЕЛЕР</w:t>
      </w:r>
    </w:p>
    <w:p w14:paraId="009A3C0A" w14:textId="77777777" w:rsidR="00EE74F8" w:rsidRPr="00EE74F8" w:rsidRDefault="00EE74F8" w:rsidP="00EE74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EA09B" w14:textId="4CAB5CF1" w:rsidR="00EE74F8" w:rsidRPr="00F1082A" w:rsidRDefault="00EE74F8" w:rsidP="00EE74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Әр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факторға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жасалып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графиктері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жасалынды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Графиктерге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назар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аударсақ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деңгейі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артып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отырғанын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көреміз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Сурет - 1).</w:t>
      </w:r>
    </w:p>
    <w:p w14:paraId="4F726899" w14:textId="5FB5A320" w:rsidR="003F328B" w:rsidRPr="00F1082A" w:rsidRDefault="003F328B" w:rsidP="003F328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F328B">
        <w:rPr>
          <w:rFonts w:ascii="Times New Roman" w:hAnsi="Times New Roman" w:cs="Times New Roman"/>
          <w:noProof/>
        </w:rPr>
        <w:drawing>
          <wp:inline distT="0" distB="0" distL="0" distR="0" wp14:anchorId="7E60B524" wp14:editId="5F122F7F">
            <wp:extent cx="5848350" cy="1047115"/>
            <wp:effectExtent l="0" t="0" r="0" b="635"/>
            <wp:docPr id="33231959" name="Рисунок 1" descr="Изображение выглядит как текст, линия, График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31959" name="Рисунок 1" descr="Изображение выглядит как текст, линия, График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9366" cy="105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38F45" w14:textId="5783CFDA" w:rsidR="003F328B" w:rsidRDefault="003F328B" w:rsidP="003F328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082A">
        <w:rPr>
          <w:rFonts w:ascii="Times New Roman" w:hAnsi="Times New Roman" w:cs="Times New Roman"/>
          <w:sz w:val="28"/>
          <w:szCs w:val="28"/>
        </w:rPr>
        <w:t>Сурет</w:t>
      </w:r>
      <w:r w:rsidRPr="00F1082A">
        <w:rPr>
          <w:rFonts w:ascii="Times New Roman" w:hAnsi="Times New Roman" w:cs="Times New Roman"/>
          <w:sz w:val="28"/>
          <w:szCs w:val="28"/>
          <w:lang w:val="ru-RU"/>
        </w:rPr>
        <w:t xml:space="preserve">-1. </w:t>
      </w:r>
      <w:proofErr w:type="spellStart"/>
      <w:r w:rsidRPr="00F1082A">
        <w:rPr>
          <w:rFonts w:ascii="Times New Roman" w:hAnsi="Times New Roman" w:cs="Times New Roman"/>
          <w:sz w:val="28"/>
          <w:szCs w:val="28"/>
          <w:lang w:val="ru-RU"/>
        </w:rPr>
        <w:t>Факторлар</w:t>
      </w:r>
      <w:proofErr w:type="spellEnd"/>
      <w:r w:rsidR="00F108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7B1897" w14:textId="77777777" w:rsidR="00F1082A" w:rsidRPr="00F1082A" w:rsidRDefault="00F1082A" w:rsidP="003F328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63C342A" w14:textId="77777777" w:rsidR="003F328B" w:rsidRPr="003F328B" w:rsidRDefault="003F328B" w:rsidP="00F1082A">
      <w:pPr>
        <w:spacing w:after="0"/>
        <w:jc w:val="center"/>
        <w:rPr>
          <w:rFonts w:ascii="Times New Roman" w:hAnsi="Times New Roman" w:cs="Times New Roman"/>
        </w:rPr>
      </w:pPr>
      <w:r w:rsidRPr="003F328B">
        <w:rPr>
          <w:rFonts w:ascii="Times New Roman" w:hAnsi="Times New Roman" w:cs="Times New Roman"/>
          <w:noProof/>
        </w:rPr>
        <w:drawing>
          <wp:inline distT="0" distB="0" distL="0" distR="0" wp14:anchorId="57B4FA12" wp14:editId="75B943A8">
            <wp:extent cx="4440073" cy="2482166"/>
            <wp:effectExtent l="0" t="0" r="0" b="0"/>
            <wp:docPr id="1377773007" name="Рисунок 1" descr="Изображение выглядит как текст, линия, График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73007" name="Рисунок 1" descr="Изображение выглядит как текст, линия, График, снимок экра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1411" cy="25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A10E4" w14:textId="0C2A8D85" w:rsidR="003F328B" w:rsidRPr="00F1082A" w:rsidRDefault="003F328B" w:rsidP="003F328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082A">
        <w:rPr>
          <w:rFonts w:ascii="Times New Roman" w:hAnsi="Times New Roman" w:cs="Times New Roman"/>
          <w:sz w:val="28"/>
          <w:szCs w:val="28"/>
          <w:lang w:val="ru-RU"/>
        </w:rPr>
        <w:t xml:space="preserve">Сурет-2. </w:t>
      </w:r>
      <w:proofErr w:type="spellStart"/>
      <w:r w:rsidRPr="00F1082A">
        <w:rPr>
          <w:rFonts w:ascii="Times New Roman" w:hAnsi="Times New Roman" w:cs="Times New Roman"/>
          <w:sz w:val="28"/>
          <w:szCs w:val="28"/>
        </w:rPr>
        <w:t>Интеракция</w:t>
      </w:r>
      <w:proofErr w:type="spellEnd"/>
      <w:r w:rsidRPr="00F1082A">
        <w:rPr>
          <w:rFonts w:ascii="Times New Roman" w:hAnsi="Times New Roman" w:cs="Times New Roman"/>
          <w:sz w:val="28"/>
          <w:szCs w:val="28"/>
        </w:rPr>
        <w:t xml:space="preserve"> факторлары</w:t>
      </w:r>
      <w:r w:rsidR="00F108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56C84E" w14:textId="77777777" w:rsidR="003F328B" w:rsidRPr="003F328B" w:rsidRDefault="003F328B" w:rsidP="003F328B">
      <w:pPr>
        <w:spacing w:after="0"/>
        <w:jc w:val="both"/>
        <w:rPr>
          <w:rFonts w:ascii="Times New Roman" w:hAnsi="Times New Roman" w:cs="Times New Roman"/>
        </w:rPr>
      </w:pPr>
      <w:r w:rsidRPr="003F328B">
        <w:rPr>
          <w:rFonts w:ascii="Times New Roman" w:hAnsi="Times New Roman" w:cs="Times New Roman"/>
          <w:noProof/>
        </w:rPr>
        <w:drawing>
          <wp:inline distT="0" distB="0" distL="0" distR="0" wp14:anchorId="3EFF97BA" wp14:editId="6E6CA245">
            <wp:extent cx="5940425" cy="3689350"/>
            <wp:effectExtent l="0" t="0" r="3175" b="6350"/>
            <wp:docPr id="62358104" name="Рисунок 1" descr="Изображение выглядит как линия, текст, График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58104" name="Рисунок 1" descr="Изображение выглядит как линия, текст, График, диаграмм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F2B22" w14:textId="77777777" w:rsidR="003F328B" w:rsidRPr="003F328B" w:rsidRDefault="003F328B" w:rsidP="003F32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Сурет-3. </w:t>
      </w:r>
      <w:r w:rsidRPr="003F328B">
        <w:rPr>
          <w:rFonts w:ascii="Times New Roman" w:hAnsi="Times New Roman" w:cs="Times New Roman"/>
          <w:sz w:val="28"/>
          <w:szCs w:val="28"/>
        </w:rPr>
        <w:t>Өзгеріс тренді</w:t>
      </w:r>
    </w:p>
    <w:p w14:paraId="6936862D" w14:textId="77777777" w:rsidR="003F328B" w:rsidRPr="003F328B" w:rsidRDefault="003F328B" w:rsidP="003F3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C6497B" w14:textId="35160BAB" w:rsidR="003F328B" w:rsidRPr="00EE74F8" w:rsidRDefault="00EE74F8" w:rsidP="003F3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Кесте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6 к</w:t>
      </w:r>
      <w:proofErr w:type="spellStart"/>
      <w:r w:rsidR="003F328B" w:rsidRPr="003F328B">
        <w:rPr>
          <w:rFonts w:ascii="Times New Roman" w:hAnsi="Times New Roman" w:cs="Times New Roman"/>
          <w:sz w:val="28"/>
          <w:szCs w:val="28"/>
        </w:rPr>
        <w:t>орреляция</w:t>
      </w:r>
      <w:proofErr w:type="spellEnd"/>
      <w:r w:rsidR="003F328B" w:rsidRPr="003F328B">
        <w:rPr>
          <w:rFonts w:ascii="Times New Roman" w:hAnsi="Times New Roman" w:cs="Times New Roman"/>
          <w:sz w:val="28"/>
          <w:szCs w:val="28"/>
        </w:rPr>
        <w:t xml:space="preserve"> коэффициенті (</w:t>
      </w:r>
      <w:proofErr w:type="spellStart"/>
      <w:r w:rsidR="003F328B" w:rsidRPr="003F328B">
        <w:rPr>
          <w:rFonts w:ascii="Times New Roman" w:hAnsi="Times New Roman" w:cs="Times New Roman"/>
          <w:sz w:val="28"/>
          <w:szCs w:val="28"/>
        </w:rPr>
        <w:t>Пирсон</w:t>
      </w:r>
      <w:proofErr w:type="spellEnd"/>
      <w:r w:rsidR="003F328B" w:rsidRPr="003F328B">
        <w:rPr>
          <w:rFonts w:ascii="Times New Roman" w:hAnsi="Times New Roman" w:cs="Times New Roman"/>
          <w:sz w:val="28"/>
          <w:szCs w:val="28"/>
        </w:rPr>
        <w:t xml:space="preserve"> әдісі)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4819"/>
      </w:tblGrid>
      <w:tr w:rsidR="003F328B" w:rsidRPr="003F328B" w14:paraId="41A2C3E7" w14:textId="77777777" w:rsidTr="00C80120">
        <w:trPr>
          <w:trHeight w:val="569"/>
        </w:trPr>
        <w:tc>
          <w:tcPr>
            <w:tcW w:w="2122" w:type="dxa"/>
            <w:shd w:val="clear" w:color="auto" w:fill="FFFFFF" w:themeFill="background1"/>
            <w:hideMark/>
          </w:tcPr>
          <w:p w14:paraId="30FDEB6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Параметрлер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hideMark/>
          </w:tcPr>
          <w:p w14:paraId="183D4BE7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Корреляция (r)</w:t>
            </w:r>
          </w:p>
        </w:tc>
        <w:tc>
          <w:tcPr>
            <w:tcW w:w="4819" w:type="dxa"/>
            <w:shd w:val="clear" w:color="auto" w:fill="FFFFFF" w:themeFill="background1"/>
            <w:hideMark/>
          </w:tcPr>
          <w:p w14:paraId="0295A334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Түсіндірме</w:t>
            </w:r>
            <w:proofErr w:type="spellEnd"/>
          </w:p>
        </w:tc>
      </w:tr>
      <w:tr w:rsidR="003F328B" w:rsidRPr="003F328B" w14:paraId="1C376476" w14:textId="77777777" w:rsidTr="00C80120">
        <w:tc>
          <w:tcPr>
            <w:tcW w:w="2122" w:type="dxa"/>
            <w:hideMark/>
          </w:tcPr>
          <w:p w14:paraId="1C424FB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A – B</w:t>
            </w:r>
          </w:p>
        </w:tc>
        <w:tc>
          <w:tcPr>
            <w:tcW w:w="2268" w:type="dxa"/>
            <w:hideMark/>
          </w:tcPr>
          <w:p w14:paraId="36F9AF79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0.02</w:t>
            </w:r>
          </w:p>
        </w:tc>
        <w:tc>
          <w:tcPr>
            <w:tcW w:w="4819" w:type="dxa"/>
            <w:hideMark/>
          </w:tcPr>
          <w:p w14:paraId="23CD7612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Байланыс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әлсіз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тәуелсіз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</w:tr>
      <w:tr w:rsidR="003F328B" w:rsidRPr="003F328B" w14:paraId="7E5CB8BC" w14:textId="77777777" w:rsidTr="00C80120">
        <w:tc>
          <w:tcPr>
            <w:tcW w:w="2122" w:type="dxa"/>
            <w:hideMark/>
          </w:tcPr>
          <w:p w14:paraId="1415C721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A – C</w:t>
            </w:r>
          </w:p>
        </w:tc>
        <w:tc>
          <w:tcPr>
            <w:tcW w:w="2268" w:type="dxa"/>
            <w:hideMark/>
          </w:tcPr>
          <w:p w14:paraId="228502A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0.05</w:t>
            </w:r>
          </w:p>
        </w:tc>
        <w:tc>
          <w:tcPr>
            <w:tcW w:w="4819" w:type="dxa"/>
            <w:hideMark/>
          </w:tcPr>
          <w:p w14:paraId="63C45779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Байланыс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жоқ</w:t>
            </w:r>
            <w:proofErr w:type="spellEnd"/>
          </w:p>
        </w:tc>
      </w:tr>
      <w:tr w:rsidR="003F328B" w:rsidRPr="003F328B" w14:paraId="12FB034B" w14:textId="77777777" w:rsidTr="00C80120">
        <w:tc>
          <w:tcPr>
            <w:tcW w:w="2122" w:type="dxa"/>
            <w:hideMark/>
          </w:tcPr>
          <w:p w14:paraId="46280732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B – C</w:t>
            </w:r>
          </w:p>
        </w:tc>
        <w:tc>
          <w:tcPr>
            <w:tcW w:w="2268" w:type="dxa"/>
            <w:hideMark/>
          </w:tcPr>
          <w:p w14:paraId="08A8EF98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0.04</w:t>
            </w:r>
          </w:p>
        </w:tc>
        <w:tc>
          <w:tcPr>
            <w:tcW w:w="4819" w:type="dxa"/>
            <w:hideMark/>
          </w:tcPr>
          <w:p w14:paraId="53FC594F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Байланыс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өте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әлсіз</w:t>
            </w:r>
            <w:proofErr w:type="spellEnd"/>
          </w:p>
        </w:tc>
      </w:tr>
    </w:tbl>
    <w:p w14:paraId="42BA14AF" w14:textId="77777777" w:rsidR="003F328B" w:rsidRPr="003F328B" w:rsidRDefault="003F328B" w:rsidP="003F328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77B85F81" w14:textId="29CA7BE2" w:rsidR="003F328B" w:rsidRDefault="003F328B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Мультиколлинеарлықты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Мультиколлинеарлықты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VIF (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Variance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Inflation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Factor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тексеруге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3F32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69E159" w14:textId="77777777" w:rsidR="007A2587" w:rsidRPr="007A2587" w:rsidRDefault="007A2587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5F45C1" w14:textId="49E6E7C4" w:rsidR="00EE74F8" w:rsidRPr="00EE74F8" w:rsidRDefault="00EE74F8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Кесте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F328B">
        <w:rPr>
          <w:rFonts w:ascii="Times New Roman" w:hAnsi="Times New Roman" w:cs="Times New Roman"/>
          <w:sz w:val="28"/>
          <w:szCs w:val="28"/>
          <w:lang w:val="ru-RU"/>
        </w:rPr>
        <w:t>ультиколлинеарлықты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кестес</w:t>
      </w:r>
      <w:proofErr w:type="spellEnd"/>
      <w:r>
        <w:rPr>
          <w:rFonts w:ascii="Times New Roman" w:hAnsi="Times New Roman" w:cs="Times New Roman"/>
          <w:sz w:val="28"/>
          <w:szCs w:val="28"/>
        </w:rPr>
        <w:t>і.</w:t>
      </w:r>
    </w:p>
    <w:tbl>
      <w:tblPr>
        <w:tblStyle w:val="ae"/>
        <w:tblW w:w="9346" w:type="dxa"/>
        <w:tblLook w:val="04A0" w:firstRow="1" w:lastRow="0" w:firstColumn="1" w:lastColumn="0" w:noHBand="0" w:noVBand="1"/>
      </w:tblPr>
      <w:tblGrid>
        <w:gridCol w:w="2448"/>
        <w:gridCol w:w="1608"/>
        <w:gridCol w:w="1608"/>
        <w:gridCol w:w="3682"/>
      </w:tblGrid>
      <w:tr w:rsidR="003F328B" w:rsidRPr="003F328B" w14:paraId="6745FE54" w14:textId="77777777" w:rsidTr="00C80120">
        <w:tc>
          <w:tcPr>
            <w:tcW w:w="0" w:type="auto"/>
            <w:shd w:val="clear" w:color="auto" w:fill="FFFFFF" w:themeFill="background1"/>
            <w:hideMark/>
          </w:tcPr>
          <w:p w14:paraId="7734C13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Фактор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DE51D71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R²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9A75663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VIF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3A9E1BE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Қорытынды</w:t>
            </w:r>
            <w:proofErr w:type="spellEnd"/>
          </w:p>
        </w:tc>
      </w:tr>
      <w:tr w:rsidR="003F328B" w:rsidRPr="003F328B" w14:paraId="280E0976" w14:textId="77777777" w:rsidTr="00C80120">
        <w:tc>
          <w:tcPr>
            <w:tcW w:w="0" w:type="auto"/>
            <w:hideMark/>
          </w:tcPr>
          <w:p w14:paraId="033AC139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A</w:t>
            </w:r>
          </w:p>
        </w:tc>
        <w:tc>
          <w:tcPr>
            <w:tcW w:w="0" w:type="auto"/>
            <w:hideMark/>
          </w:tcPr>
          <w:p w14:paraId="00135FFB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0.01</w:t>
            </w:r>
          </w:p>
        </w:tc>
        <w:tc>
          <w:tcPr>
            <w:tcW w:w="0" w:type="auto"/>
            <w:hideMark/>
          </w:tcPr>
          <w:p w14:paraId="0255E37A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1.01</w:t>
            </w:r>
          </w:p>
        </w:tc>
        <w:tc>
          <w:tcPr>
            <w:tcW w:w="0" w:type="auto"/>
            <w:hideMark/>
          </w:tcPr>
          <w:p w14:paraId="340467C7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Тәуелсіз</w:t>
            </w:r>
            <w:proofErr w:type="spellEnd"/>
          </w:p>
        </w:tc>
      </w:tr>
      <w:tr w:rsidR="003F328B" w:rsidRPr="003F328B" w14:paraId="4558CD65" w14:textId="77777777" w:rsidTr="00C80120">
        <w:tc>
          <w:tcPr>
            <w:tcW w:w="0" w:type="auto"/>
            <w:hideMark/>
          </w:tcPr>
          <w:p w14:paraId="3D8DC3A1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B</w:t>
            </w:r>
          </w:p>
        </w:tc>
        <w:tc>
          <w:tcPr>
            <w:tcW w:w="0" w:type="auto"/>
            <w:hideMark/>
          </w:tcPr>
          <w:p w14:paraId="0296CBD3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0.02</w:t>
            </w:r>
          </w:p>
        </w:tc>
        <w:tc>
          <w:tcPr>
            <w:tcW w:w="0" w:type="auto"/>
            <w:hideMark/>
          </w:tcPr>
          <w:p w14:paraId="6E160EA7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1.02</w:t>
            </w:r>
          </w:p>
        </w:tc>
        <w:tc>
          <w:tcPr>
            <w:tcW w:w="0" w:type="auto"/>
            <w:hideMark/>
          </w:tcPr>
          <w:p w14:paraId="5F3D14EE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Тәуелсіз</w:t>
            </w:r>
            <w:proofErr w:type="spellEnd"/>
          </w:p>
        </w:tc>
      </w:tr>
      <w:tr w:rsidR="003F328B" w:rsidRPr="003F328B" w14:paraId="1E6C1FD2" w14:textId="77777777" w:rsidTr="00C80120">
        <w:tc>
          <w:tcPr>
            <w:tcW w:w="0" w:type="auto"/>
            <w:hideMark/>
          </w:tcPr>
          <w:p w14:paraId="7ACC7AD9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C</w:t>
            </w:r>
          </w:p>
        </w:tc>
        <w:tc>
          <w:tcPr>
            <w:tcW w:w="0" w:type="auto"/>
            <w:hideMark/>
          </w:tcPr>
          <w:p w14:paraId="1191CAE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0.01</w:t>
            </w:r>
          </w:p>
        </w:tc>
        <w:tc>
          <w:tcPr>
            <w:tcW w:w="0" w:type="auto"/>
            <w:hideMark/>
          </w:tcPr>
          <w:p w14:paraId="21219AF8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1.01</w:t>
            </w:r>
          </w:p>
        </w:tc>
        <w:tc>
          <w:tcPr>
            <w:tcW w:w="0" w:type="auto"/>
            <w:hideMark/>
          </w:tcPr>
          <w:p w14:paraId="2142E587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Тәуелсіз</w:t>
            </w:r>
            <w:proofErr w:type="spellEnd"/>
          </w:p>
        </w:tc>
      </w:tr>
    </w:tbl>
    <w:p w14:paraId="67B09CA5" w14:textId="77777777" w:rsidR="003F328B" w:rsidRDefault="003F328B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0D8279" w14:textId="2ED2113D" w:rsidR="003F328B" w:rsidRDefault="003F328B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328B">
        <w:rPr>
          <w:rFonts w:ascii="Times New Roman" w:hAnsi="Times New Roman" w:cs="Times New Roman"/>
          <w:sz w:val="28"/>
          <w:szCs w:val="28"/>
        </w:rPr>
        <w:t>Кіші квадраттар әдісімен аппроксимация жүргізу. Эксперимент нәтижелерін пайдаланып, интернет-дүкеннің репутациясын сипаттайтын сызықтық математикалық модель алу бойынша</w:t>
      </w:r>
      <w:r w:rsidR="00EE74F8">
        <w:rPr>
          <w:rFonts w:ascii="Times New Roman" w:hAnsi="Times New Roman" w:cs="Times New Roman"/>
          <w:sz w:val="28"/>
          <w:szCs w:val="28"/>
        </w:rPr>
        <w:t>.</w:t>
      </w:r>
    </w:p>
    <w:p w14:paraId="3CB0A264" w14:textId="77777777" w:rsidR="00EE74F8" w:rsidRPr="00EE74F8" w:rsidRDefault="00EE74F8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62CD22" w14:textId="57227DF0" w:rsidR="003F328B" w:rsidRPr="003F328B" w:rsidRDefault="00EE74F8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Кесте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8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деректерд</w:t>
      </w:r>
      <w:proofErr w:type="spellEnd"/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тексеру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1522"/>
        <w:gridCol w:w="1701"/>
        <w:gridCol w:w="2268"/>
        <w:gridCol w:w="2551"/>
      </w:tblGrid>
      <w:tr w:rsidR="003F328B" w:rsidRPr="003F328B" w14:paraId="72478201" w14:textId="77777777" w:rsidTr="00C80120">
        <w:tc>
          <w:tcPr>
            <w:tcW w:w="458" w:type="dxa"/>
            <w:hideMark/>
          </w:tcPr>
          <w:p w14:paraId="625324D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1522" w:type="dxa"/>
            <w:hideMark/>
          </w:tcPr>
          <w:p w14:paraId="2ABA0203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A</w:t>
            </w:r>
          </w:p>
        </w:tc>
        <w:tc>
          <w:tcPr>
            <w:tcW w:w="1701" w:type="dxa"/>
            <w:hideMark/>
          </w:tcPr>
          <w:p w14:paraId="3CEBEAC2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B</w:t>
            </w:r>
          </w:p>
        </w:tc>
        <w:tc>
          <w:tcPr>
            <w:tcW w:w="2268" w:type="dxa"/>
            <w:hideMark/>
          </w:tcPr>
          <w:p w14:paraId="4199DAC2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C</w:t>
            </w:r>
          </w:p>
        </w:tc>
        <w:tc>
          <w:tcPr>
            <w:tcW w:w="2551" w:type="dxa"/>
            <w:hideMark/>
          </w:tcPr>
          <w:p w14:paraId="466A2CDA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Y (</w:t>
            </w: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Reputation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</w:tr>
      <w:tr w:rsidR="003F328B" w:rsidRPr="003F328B" w14:paraId="6A018B80" w14:textId="77777777" w:rsidTr="00C80120">
        <w:tc>
          <w:tcPr>
            <w:tcW w:w="458" w:type="dxa"/>
            <w:hideMark/>
          </w:tcPr>
          <w:p w14:paraId="3C536643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1522" w:type="dxa"/>
            <w:hideMark/>
          </w:tcPr>
          <w:p w14:paraId="6686E297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−1</w:t>
            </w:r>
          </w:p>
        </w:tc>
        <w:tc>
          <w:tcPr>
            <w:tcW w:w="1701" w:type="dxa"/>
            <w:hideMark/>
          </w:tcPr>
          <w:p w14:paraId="5FAFBB48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−1</w:t>
            </w:r>
          </w:p>
        </w:tc>
        <w:tc>
          <w:tcPr>
            <w:tcW w:w="2268" w:type="dxa"/>
            <w:hideMark/>
          </w:tcPr>
          <w:p w14:paraId="73B09FBB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−1</w:t>
            </w:r>
          </w:p>
        </w:tc>
        <w:tc>
          <w:tcPr>
            <w:tcW w:w="2551" w:type="dxa"/>
            <w:hideMark/>
          </w:tcPr>
          <w:p w14:paraId="59ECBC52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57.16</w:t>
            </w:r>
          </w:p>
        </w:tc>
      </w:tr>
      <w:tr w:rsidR="003F328B" w:rsidRPr="003F328B" w14:paraId="5575F86D" w14:textId="77777777" w:rsidTr="00C80120">
        <w:tc>
          <w:tcPr>
            <w:tcW w:w="458" w:type="dxa"/>
            <w:hideMark/>
          </w:tcPr>
          <w:p w14:paraId="5851950D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522" w:type="dxa"/>
            <w:hideMark/>
          </w:tcPr>
          <w:p w14:paraId="4CCFEE9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1701" w:type="dxa"/>
            <w:hideMark/>
          </w:tcPr>
          <w:p w14:paraId="6001BD2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−1</w:t>
            </w:r>
          </w:p>
        </w:tc>
        <w:tc>
          <w:tcPr>
            <w:tcW w:w="2268" w:type="dxa"/>
            <w:hideMark/>
          </w:tcPr>
          <w:p w14:paraId="3DC32D68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−1</w:t>
            </w:r>
          </w:p>
        </w:tc>
        <w:tc>
          <w:tcPr>
            <w:tcW w:w="2551" w:type="dxa"/>
            <w:hideMark/>
          </w:tcPr>
          <w:p w14:paraId="03B1C241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62.18</w:t>
            </w:r>
          </w:p>
        </w:tc>
      </w:tr>
      <w:tr w:rsidR="003F328B" w:rsidRPr="003F328B" w14:paraId="5EBA48FC" w14:textId="77777777" w:rsidTr="00C80120">
        <w:tc>
          <w:tcPr>
            <w:tcW w:w="458" w:type="dxa"/>
            <w:hideMark/>
          </w:tcPr>
          <w:p w14:paraId="29C84C02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522" w:type="dxa"/>
            <w:hideMark/>
          </w:tcPr>
          <w:p w14:paraId="0418BD79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−1</w:t>
            </w:r>
          </w:p>
        </w:tc>
        <w:tc>
          <w:tcPr>
            <w:tcW w:w="1701" w:type="dxa"/>
            <w:hideMark/>
          </w:tcPr>
          <w:p w14:paraId="44298F24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2268" w:type="dxa"/>
            <w:hideMark/>
          </w:tcPr>
          <w:p w14:paraId="09653D29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−1</w:t>
            </w:r>
          </w:p>
        </w:tc>
        <w:tc>
          <w:tcPr>
            <w:tcW w:w="2551" w:type="dxa"/>
            <w:hideMark/>
          </w:tcPr>
          <w:p w14:paraId="0BE802A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59.40</w:t>
            </w:r>
          </w:p>
        </w:tc>
      </w:tr>
      <w:tr w:rsidR="003F328B" w:rsidRPr="003F328B" w14:paraId="4EEF16E4" w14:textId="77777777" w:rsidTr="00C80120">
        <w:tc>
          <w:tcPr>
            <w:tcW w:w="458" w:type="dxa"/>
            <w:hideMark/>
          </w:tcPr>
          <w:p w14:paraId="2B8ECB9B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1522" w:type="dxa"/>
            <w:hideMark/>
          </w:tcPr>
          <w:p w14:paraId="2025CDE8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1701" w:type="dxa"/>
            <w:hideMark/>
          </w:tcPr>
          <w:p w14:paraId="6558F387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2268" w:type="dxa"/>
            <w:hideMark/>
          </w:tcPr>
          <w:p w14:paraId="20836F5E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−1</w:t>
            </w:r>
          </w:p>
        </w:tc>
        <w:tc>
          <w:tcPr>
            <w:tcW w:w="2551" w:type="dxa"/>
            <w:hideMark/>
          </w:tcPr>
          <w:p w14:paraId="6D541D2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65.38</w:t>
            </w:r>
          </w:p>
        </w:tc>
      </w:tr>
      <w:tr w:rsidR="003F328B" w:rsidRPr="003F328B" w14:paraId="0C7FE3FA" w14:textId="77777777" w:rsidTr="00C80120">
        <w:tc>
          <w:tcPr>
            <w:tcW w:w="458" w:type="dxa"/>
            <w:hideMark/>
          </w:tcPr>
          <w:p w14:paraId="454E0BCF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1522" w:type="dxa"/>
            <w:hideMark/>
          </w:tcPr>
          <w:p w14:paraId="5E27DC03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−1</w:t>
            </w:r>
          </w:p>
        </w:tc>
        <w:tc>
          <w:tcPr>
            <w:tcW w:w="1701" w:type="dxa"/>
            <w:hideMark/>
          </w:tcPr>
          <w:p w14:paraId="3A305AC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−1</w:t>
            </w:r>
          </w:p>
        </w:tc>
        <w:tc>
          <w:tcPr>
            <w:tcW w:w="2268" w:type="dxa"/>
            <w:hideMark/>
          </w:tcPr>
          <w:p w14:paraId="6C1819AD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2551" w:type="dxa"/>
            <w:hideMark/>
          </w:tcPr>
          <w:p w14:paraId="739DEC51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60.32</w:t>
            </w:r>
          </w:p>
        </w:tc>
      </w:tr>
      <w:tr w:rsidR="00EE74F8" w:rsidRPr="003F328B" w14:paraId="46C1A73C" w14:textId="77777777" w:rsidTr="00C80120">
        <w:tc>
          <w:tcPr>
            <w:tcW w:w="458" w:type="dxa"/>
          </w:tcPr>
          <w:p w14:paraId="22BFDC20" w14:textId="59F65134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1522" w:type="dxa"/>
          </w:tcPr>
          <w:p w14:paraId="356C7272" w14:textId="59962309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A</w:t>
            </w:r>
          </w:p>
        </w:tc>
        <w:tc>
          <w:tcPr>
            <w:tcW w:w="1701" w:type="dxa"/>
          </w:tcPr>
          <w:p w14:paraId="1C6F4972" w14:textId="6FCB06BB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B</w:t>
            </w:r>
          </w:p>
        </w:tc>
        <w:tc>
          <w:tcPr>
            <w:tcW w:w="2268" w:type="dxa"/>
          </w:tcPr>
          <w:p w14:paraId="74615F92" w14:textId="5ACE1471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C</w:t>
            </w:r>
          </w:p>
        </w:tc>
        <w:tc>
          <w:tcPr>
            <w:tcW w:w="2551" w:type="dxa"/>
          </w:tcPr>
          <w:p w14:paraId="569C56FA" w14:textId="2EF30B18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Y (</w:t>
            </w: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Reputation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</w:tr>
      <w:tr w:rsidR="00EE74F8" w:rsidRPr="003F328B" w14:paraId="6FC17AD5" w14:textId="77777777" w:rsidTr="00C80120">
        <w:tc>
          <w:tcPr>
            <w:tcW w:w="458" w:type="dxa"/>
            <w:hideMark/>
          </w:tcPr>
          <w:p w14:paraId="2159ADBD" w14:textId="77777777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1522" w:type="dxa"/>
            <w:hideMark/>
          </w:tcPr>
          <w:p w14:paraId="086ADCD1" w14:textId="77777777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1701" w:type="dxa"/>
            <w:hideMark/>
          </w:tcPr>
          <w:p w14:paraId="06A5F766" w14:textId="77777777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−1</w:t>
            </w:r>
          </w:p>
        </w:tc>
        <w:tc>
          <w:tcPr>
            <w:tcW w:w="2268" w:type="dxa"/>
            <w:hideMark/>
          </w:tcPr>
          <w:p w14:paraId="2810C3BF" w14:textId="77777777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2551" w:type="dxa"/>
            <w:hideMark/>
          </w:tcPr>
          <w:p w14:paraId="26323900" w14:textId="77777777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65.40</w:t>
            </w:r>
          </w:p>
        </w:tc>
      </w:tr>
      <w:tr w:rsidR="00EE74F8" w:rsidRPr="003F328B" w14:paraId="0EC46994" w14:textId="77777777" w:rsidTr="00C80120">
        <w:tc>
          <w:tcPr>
            <w:tcW w:w="458" w:type="dxa"/>
            <w:hideMark/>
          </w:tcPr>
          <w:p w14:paraId="6C92224E" w14:textId="77777777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1522" w:type="dxa"/>
            <w:hideMark/>
          </w:tcPr>
          <w:p w14:paraId="3D3AFDF3" w14:textId="77777777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−1</w:t>
            </w:r>
          </w:p>
        </w:tc>
        <w:tc>
          <w:tcPr>
            <w:tcW w:w="1701" w:type="dxa"/>
            <w:hideMark/>
          </w:tcPr>
          <w:p w14:paraId="1B2D379C" w14:textId="77777777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2268" w:type="dxa"/>
            <w:hideMark/>
          </w:tcPr>
          <w:p w14:paraId="30BB1777" w14:textId="77777777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2551" w:type="dxa"/>
            <w:hideMark/>
          </w:tcPr>
          <w:p w14:paraId="14800820" w14:textId="77777777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63.20</w:t>
            </w:r>
          </w:p>
        </w:tc>
      </w:tr>
      <w:tr w:rsidR="00EE74F8" w:rsidRPr="003F328B" w14:paraId="56F4FEF5" w14:textId="77777777" w:rsidTr="00C80120">
        <w:tc>
          <w:tcPr>
            <w:tcW w:w="458" w:type="dxa"/>
            <w:hideMark/>
          </w:tcPr>
          <w:p w14:paraId="2012FDDA" w14:textId="77777777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1522" w:type="dxa"/>
            <w:hideMark/>
          </w:tcPr>
          <w:p w14:paraId="13A158AF" w14:textId="77777777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1701" w:type="dxa"/>
            <w:hideMark/>
          </w:tcPr>
          <w:p w14:paraId="2FD3E5CD" w14:textId="77777777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2268" w:type="dxa"/>
            <w:hideMark/>
          </w:tcPr>
          <w:p w14:paraId="6F23B419" w14:textId="77777777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2551" w:type="dxa"/>
            <w:hideMark/>
          </w:tcPr>
          <w:p w14:paraId="47C11FFD" w14:textId="77777777" w:rsidR="00EE74F8" w:rsidRPr="003F328B" w:rsidRDefault="00EE74F8" w:rsidP="00EE74F8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70.38</w:t>
            </w:r>
          </w:p>
        </w:tc>
      </w:tr>
    </w:tbl>
    <w:p w14:paraId="0FE5D2E0" w14:textId="77777777" w:rsidR="003F328B" w:rsidRPr="003F328B" w:rsidRDefault="003F328B" w:rsidP="003F328B">
      <w:pPr>
        <w:spacing w:after="0"/>
        <w:jc w:val="both"/>
        <w:rPr>
          <w:rFonts w:ascii="Times New Roman" w:hAnsi="Times New Roman" w:cs="Times New Roman"/>
        </w:rPr>
      </w:pPr>
    </w:p>
    <w:p w14:paraId="2A50AA4E" w14:textId="77777777" w:rsidR="00EE74F8" w:rsidRDefault="003F328B" w:rsidP="00EE74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F328B">
        <w:rPr>
          <w:rFonts w:ascii="Times New Roman" w:hAnsi="Times New Roman" w:cs="Times New Roman"/>
          <w:sz w:val="28"/>
          <w:szCs w:val="28"/>
        </w:rPr>
        <w:t xml:space="preserve">Кіші квадраттар әдісі (МНК) арқылы есептелген сызықтық модель: </w:t>
      </w:r>
    </w:p>
    <w:p w14:paraId="30EFF2F3" w14:textId="77777777" w:rsidR="00EE74F8" w:rsidRPr="00EE74F8" w:rsidRDefault="00EE74F8" w:rsidP="00EE74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EB01283" w14:textId="14FF89A8" w:rsidR="00EE74F8" w:rsidRDefault="003F328B" w:rsidP="00EE74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328B">
        <w:rPr>
          <w:rFonts w:ascii="Times New Roman" w:hAnsi="Times New Roman" w:cs="Times New Roman"/>
          <w:sz w:val="28"/>
          <w:szCs w:val="28"/>
        </w:rPr>
        <w:t>Y^=62.64+2.89A+1.64B+2.26C.</w:t>
      </w:r>
    </w:p>
    <w:p w14:paraId="2F380E54" w14:textId="64F6E84C" w:rsidR="00EE74F8" w:rsidRPr="00EE74F8" w:rsidRDefault="00EE74F8" w:rsidP="00EE74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A2587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39EEEAA5" w14:textId="304799B0" w:rsidR="003F328B" w:rsidRPr="003F328B" w:rsidRDefault="00EE74F8" w:rsidP="00EE7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Кесте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9 да </w:t>
      </w:r>
      <w:r w:rsidR="003F328B" w:rsidRPr="003F328B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="003F328B" w:rsidRPr="003F328B">
        <w:rPr>
          <w:rFonts w:ascii="Times New Roman" w:hAnsi="Times New Roman" w:cs="Times New Roman"/>
          <w:sz w:val="28"/>
          <w:szCs w:val="28"/>
        </w:rPr>
        <w:t>әтижелер</w:t>
      </w:r>
      <w:proofErr w:type="spellEnd"/>
      <w:r w:rsidR="003F328B" w:rsidRPr="003F328B">
        <w:rPr>
          <w:rFonts w:ascii="Times New Roman" w:hAnsi="Times New Roman" w:cs="Times New Roman"/>
          <w:sz w:val="28"/>
          <w:szCs w:val="28"/>
        </w:rPr>
        <w:t xml:space="preserve"> кестесі.</w:t>
      </w:r>
    </w:p>
    <w:tbl>
      <w:tblPr>
        <w:tblStyle w:val="ae"/>
        <w:tblW w:w="9660" w:type="dxa"/>
        <w:tblLook w:val="04A0" w:firstRow="1" w:lastRow="0" w:firstColumn="1" w:lastColumn="0" w:noHBand="0" w:noVBand="1"/>
      </w:tblPr>
      <w:tblGrid>
        <w:gridCol w:w="481"/>
        <w:gridCol w:w="2879"/>
        <w:gridCol w:w="3073"/>
        <w:gridCol w:w="3227"/>
      </w:tblGrid>
      <w:tr w:rsidR="003F328B" w:rsidRPr="003F328B" w14:paraId="3AC0BB27" w14:textId="77777777" w:rsidTr="00C80120">
        <w:trPr>
          <w:trHeight w:val="324"/>
        </w:trPr>
        <w:tc>
          <w:tcPr>
            <w:tcW w:w="0" w:type="auto"/>
            <w:hideMark/>
          </w:tcPr>
          <w:p w14:paraId="2F7BC844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2879" w:type="dxa"/>
            <w:hideMark/>
          </w:tcPr>
          <w:p w14:paraId="3ABE9313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Нақты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Y</w:t>
            </w:r>
          </w:p>
        </w:tc>
        <w:tc>
          <w:tcPr>
            <w:tcW w:w="3073" w:type="dxa"/>
            <w:hideMark/>
          </w:tcPr>
          <w:p w14:paraId="3C1D067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Есептелген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Ŷ</w:t>
            </w:r>
          </w:p>
        </w:tc>
        <w:tc>
          <w:tcPr>
            <w:tcW w:w="3227" w:type="dxa"/>
            <w:hideMark/>
          </w:tcPr>
          <w:p w14:paraId="408EA0EF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Қалдық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(Y–Ŷ)</w:t>
            </w:r>
          </w:p>
        </w:tc>
      </w:tr>
      <w:tr w:rsidR="003F328B" w:rsidRPr="003F328B" w14:paraId="358852C1" w14:textId="77777777" w:rsidTr="00C80120">
        <w:trPr>
          <w:trHeight w:val="314"/>
        </w:trPr>
        <w:tc>
          <w:tcPr>
            <w:tcW w:w="0" w:type="auto"/>
            <w:hideMark/>
          </w:tcPr>
          <w:p w14:paraId="0ED8A834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2879" w:type="dxa"/>
            <w:hideMark/>
          </w:tcPr>
          <w:p w14:paraId="28B98EF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57.16</w:t>
            </w:r>
          </w:p>
        </w:tc>
        <w:tc>
          <w:tcPr>
            <w:tcW w:w="3073" w:type="dxa"/>
            <w:hideMark/>
          </w:tcPr>
          <w:p w14:paraId="71AF26F2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55.85</w:t>
            </w:r>
          </w:p>
        </w:tc>
        <w:tc>
          <w:tcPr>
            <w:tcW w:w="3227" w:type="dxa"/>
            <w:hideMark/>
          </w:tcPr>
          <w:p w14:paraId="6776041A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+1.31</w:t>
            </w:r>
          </w:p>
        </w:tc>
      </w:tr>
      <w:tr w:rsidR="003F328B" w:rsidRPr="003F328B" w14:paraId="1E80D04B" w14:textId="77777777" w:rsidTr="00C80120">
        <w:trPr>
          <w:trHeight w:val="324"/>
        </w:trPr>
        <w:tc>
          <w:tcPr>
            <w:tcW w:w="0" w:type="auto"/>
            <w:hideMark/>
          </w:tcPr>
          <w:p w14:paraId="49DB92E0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2879" w:type="dxa"/>
            <w:hideMark/>
          </w:tcPr>
          <w:p w14:paraId="079E704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62.18</w:t>
            </w:r>
          </w:p>
        </w:tc>
        <w:tc>
          <w:tcPr>
            <w:tcW w:w="3073" w:type="dxa"/>
            <w:hideMark/>
          </w:tcPr>
          <w:p w14:paraId="6445D930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65.03</w:t>
            </w:r>
          </w:p>
        </w:tc>
        <w:tc>
          <w:tcPr>
            <w:tcW w:w="3227" w:type="dxa"/>
            <w:hideMark/>
          </w:tcPr>
          <w:p w14:paraId="66A9E34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−2.85</w:t>
            </w:r>
          </w:p>
        </w:tc>
      </w:tr>
      <w:tr w:rsidR="003F328B" w:rsidRPr="003F328B" w14:paraId="0CC4A55C" w14:textId="77777777" w:rsidTr="00C80120">
        <w:trPr>
          <w:trHeight w:val="314"/>
        </w:trPr>
        <w:tc>
          <w:tcPr>
            <w:tcW w:w="0" w:type="auto"/>
            <w:hideMark/>
          </w:tcPr>
          <w:p w14:paraId="4EC39B3F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2879" w:type="dxa"/>
            <w:hideMark/>
          </w:tcPr>
          <w:p w14:paraId="41279D19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59.40</w:t>
            </w:r>
          </w:p>
        </w:tc>
        <w:tc>
          <w:tcPr>
            <w:tcW w:w="3073" w:type="dxa"/>
            <w:hideMark/>
          </w:tcPr>
          <w:p w14:paraId="27C2A06D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59.13</w:t>
            </w:r>
          </w:p>
        </w:tc>
        <w:tc>
          <w:tcPr>
            <w:tcW w:w="3227" w:type="dxa"/>
            <w:hideMark/>
          </w:tcPr>
          <w:p w14:paraId="70912EFD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+0.27</w:t>
            </w:r>
          </w:p>
        </w:tc>
      </w:tr>
      <w:tr w:rsidR="003F328B" w:rsidRPr="003F328B" w14:paraId="18469EAD" w14:textId="77777777" w:rsidTr="00C80120">
        <w:trPr>
          <w:trHeight w:val="324"/>
        </w:trPr>
        <w:tc>
          <w:tcPr>
            <w:tcW w:w="0" w:type="auto"/>
            <w:hideMark/>
          </w:tcPr>
          <w:p w14:paraId="6F08813A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2879" w:type="dxa"/>
            <w:hideMark/>
          </w:tcPr>
          <w:p w14:paraId="345280DD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65.38</w:t>
            </w:r>
          </w:p>
        </w:tc>
        <w:tc>
          <w:tcPr>
            <w:tcW w:w="3073" w:type="dxa"/>
            <w:hideMark/>
          </w:tcPr>
          <w:p w14:paraId="5C265C40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67.41</w:t>
            </w:r>
          </w:p>
        </w:tc>
        <w:tc>
          <w:tcPr>
            <w:tcW w:w="3227" w:type="dxa"/>
            <w:hideMark/>
          </w:tcPr>
          <w:p w14:paraId="46ADE568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−2.03</w:t>
            </w:r>
          </w:p>
        </w:tc>
      </w:tr>
      <w:tr w:rsidR="003F328B" w:rsidRPr="003F328B" w14:paraId="6562A0B6" w14:textId="77777777" w:rsidTr="00C80120">
        <w:trPr>
          <w:trHeight w:val="324"/>
        </w:trPr>
        <w:tc>
          <w:tcPr>
            <w:tcW w:w="0" w:type="auto"/>
            <w:hideMark/>
          </w:tcPr>
          <w:p w14:paraId="684208CB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2879" w:type="dxa"/>
            <w:hideMark/>
          </w:tcPr>
          <w:p w14:paraId="48584B8E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60.32</w:t>
            </w:r>
          </w:p>
        </w:tc>
        <w:tc>
          <w:tcPr>
            <w:tcW w:w="3073" w:type="dxa"/>
            <w:hideMark/>
          </w:tcPr>
          <w:p w14:paraId="7E57716E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60.37</w:t>
            </w:r>
          </w:p>
        </w:tc>
        <w:tc>
          <w:tcPr>
            <w:tcW w:w="3227" w:type="dxa"/>
            <w:hideMark/>
          </w:tcPr>
          <w:p w14:paraId="7BA789E9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−0.05</w:t>
            </w:r>
          </w:p>
        </w:tc>
      </w:tr>
      <w:tr w:rsidR="003F328B" w:rsidRPr="003F328B" w14:paraId="374A292B" w14:textId="77777777" w:rsidTr="00C80120">
        <w:trPr>
          <w:trHeight w:val="314"/>
        </w:trPr>
        <w:tc>
          <w:tcPr>
            <w:tcW w:w="0" w:type="auto"/>
            <w:hideMark/>
          </w:tcPr>
          <w:p w14:paraId="13BC43B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2879" w:type="dxa"/>
            <w:hideMark/>
          </w:tcPr>
          <w:p w14:paraId="387E253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65.40</w:t>
            </w:r>
          </w:p>
        </w:tc>
        <w:tc>
          <w:tcPr>
            <w:tcW w:w="3073" w:type="dxa"/>
            <w:hideMark/>
          </w:tcPr>
          <w:p w14:paraId="5A6653C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70.55</w:t>
            </w:r>
          </w:p>
        </w:tc>
        <w:tc>
          <w:tcPr>
            <w:tcW w:w="3227" w:type="dxa"/>
            <w:hideMark/>
          </w:tcPr>
          <w:p w14:paraId="22A88D87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−5.15</w:t>
            </w:r>
          </w:p>
        </w:tc>
      </w:tr>
      <w:tr w:rsidR="003F328B" w:rsidRPr="003F328B" w14:paraId="5C37F726" w14:textId="77777777" w:rsidTr="00C80120">
        <w:trPr>
          <w:trHeight w:val="324"/>
        </w:trPr>
        <w:tc>
          <w:tcPr>
            <w:tcW w:w="0" w:type="auto"/>
            <w:hideMark/>
          </w:tcPr>
          <w:p w14:paraId="331A282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2879" w:type="dxa"/>
            <w:hideMark/>
          </w:tcPr>
          <w:p w14:paraId="0D82DEE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63.20</w:t>
            </w:r>
          </w:p>
        </w:tc>
        <w:tc>
          <w:tcPr>
            <w:tcW w:w="3073" w:type="dxa"/>
            <w:hideMark/>
          </w:tcPr>
          <w:p w14:paraId="70ADCDA8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63.65</w:t>
            </w:r>
          </w:p>
        </w:tc>
        <w:tc>
          <w:tcPr>
            <w:tcW w:w="3227" w:type="dxa"/>
            <w:hideMark/>
          </w:tcPr>
          <w:p w14:paraId="56B7976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−0.45</w:t>
            </w:r>
          </w:p>
        </w:tc>
      </w:tr>
      <w:tr w:rsidR="003F328B" w:rsidRPr="003F328B" w14:paraId="1E58A86E" w14:textId="77777777" w:rsidTr="00C80120">
        <w:trPr>
          <w:trHeight w:val="314"/>
        </w:trPr>
        <w:tc>
          <w:tcPr>
            <w:tcW w:w="0" w:type="auto"/>
            <w:hideMark/>
          </w:tcPr>
          <w:p w14:paraId="6A115780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2879" w:type="dxa"/>
            <w:hideMark/>
          </w:tcPr>
          <w:p w14:paraId="3656BC84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70.38</w:t>
            </w:r>
          </w:p>
        </w:tc>
        <w:tc>
          <w:tcPr>
            <w:tcW w:w="3073" w:type="dxa"/>
            <w:hideMark/>
          </w:tcPr>
          <w:p w14:paraId="388AE6D3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72.93</w:t>
            </w:r>
          </w:p>
        </w:tc>
        <w:tc>
          <w:tcPr>
            <w:tcW w:w="3227" w:type="dxa"/>
            <w:hideMark/>
          </w:tcPr>
          <w:p w14:paraId="43C60272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−2.55</w:t>
            </w:r>
          </w:p>
        </w:tc>
      </w:tr>
    </w:tbl>
    <w:p w14:paraId="4A4255B5" w14:textId="77777777" w:rsidR="003F328B" w:rsidRPr="003F328B" w:rsidRDefault="003F328B" w:rsidP="003F328B">
      <w:pPr>
        <w:spacing w:after="0"/>
        <w:jc w:val="both"/>
        <w:rPr>
          <w:rFonts w:ascii="Times New Roman" w:hAnsi="Times New Roman" w:cs="Times New Roman"/>
        </w:rPr>
      </w:pPr>
    </w:p>
    <w:p w14:paraId="6DDEE11C" w14:textId="77777777" w:rsidR="003F328B" w:rsidRPr="003F328B" w:rsidRDefault="003F328B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8B">
        <w:rPr>
          <w:rFonts w:ascii="Times New Roman" w:hAnsi="Times New Roman" w:cs="Times New Roman"/>
          <w:sz w:val="28"/>
          <w:szCs w:val="28"/>
        </w:rPr>
        <w:lastRenderedPageBreak/>
        <w:t xml:space="preserve">Модельдің дәлдігі: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=0.92</m:t>
        </m:r>
      </m:oMath>
      <w:r w:rsidRPr="003F328B">
        <w:rPr>
          <w:rFonts w:ascii="Times New Roman" w:hAnsi="Times New Roman" w:cs="Times New Roman"/>
          <w:sz w:val="28"/>
          <w:szCs w:val="28"/>
        </w:rPr>
        <w:t xml:space="preserve">(92% дәлдік). Орташа квадраттық қате (RMSE) ≈ 2.3. </w:t>
      </w:r>
    </w:p>
    <w:p w14:paraId="683B7351" w14:textId="4BC3CA43" w:rsidR="00EE74F8" w:rsidRDefault="003F328B" w:rsidP="00EE74F8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Болжам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әдісінде</w:t>
      </w:r>
      <w:proofErr w:type="spellEnd"/>
      <w:r w:rsidRPr="003F328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алдыңғы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бөлімде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алынған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қолданылады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3F328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Cs/>
                <w:sz w:val="28"/>
                <w:szCs w:val="28"/>
                <w:lang w:val="ru-RU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ru-RU"/>
              </w:rPr>
              <m:t>Y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>=62.64+2.89A+1.64B+2.26C</m:t>
        </m:r>
      </m:oMath>
      <w:r w:rsidRPr="003F328B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14:paraId="1554D8B1" w14:textId="6F3AAB0F" w:rsidR="00EE74F8" w:rsidRDefault="00EE74F8" w:rsidP="00EE74F8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(</w:t>
      </w:r>
      <w:r w:rsidR="007A2587">
        <w:rPr>
          <w:rFonts w:ascii="Times New Roman" w:hAnsi="Times New Roman" w:cs="Times New Roman"/>
          <w:iCs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)</w:t>
      </w:r>
    </w:p>
    <w:p w14:paraId="1A6EDFA4" w14:textId="00481432" w:rsidR="003F328B" w:rsidRPr="003F328B" w:rsidRDefault="003F328B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формула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факторлардың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мәндері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репутация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ұпайын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болжауға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мүмкіндік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. 10-кесте 3 </w:t>
      </w:r>
      <w:r w:rsidRPr="003F328B">
        <w:rPr>
          <w:rFonts w:ascii="Times New Roman" w:hAnsi="Times New Roman" w:cs="Times New Roman"/>
          <w:sz w:val="28"/>
          <w:szCs w:val="28"/>
        </w:rPr>
        <w:t>қадам алға болжау.</w:t>
      </w:r>
    </w:p>
    <w:tbl>
      <w:tblPr>
        <w:tblStyle w:val="ae"/>
        <w:tblW w:w="9584" w:type="dxa"/>
        <w:tblLook w:val="04A0" w:firstRow="1" w:lastRow="0" w:firstColumn="1" w:lastColumn="0" w:noHBand="0" w:noVBand="1"/>
      </w:tblPr>
      <w:tblGrid>
        <w:gridCol w:w="1350"/>
        <w:gridCol w:w="1398"/>
        <w:gridCol w:w="1398"/>
        <w:gridCol w:w="1398"/>
        <w:gridCol w:w="4040"/>
      </w:tblGrid>
      <w:tr w:rsidR="003F328B" w:rsidRPr="003F328B" w14:paraId="1320473E" w14:textId="77777777" w:rsidTr="00C80120">
        <w:trPr>
          <w:trHeight w:val="397"/>
        </w:trPr>
        <w:tc>
          <w:tcPr>
            <w:tcW w:w="0" w:type="auto"/>
            <w:hideMark/>
          </w:tcPr>
          <w:p w14:paraId="2A8662C8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14:paraId="0088621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A</w:t>
            </w:r>
          </w:p>
        </w:tc>
        <w:tc>
          <w:tcPr>
            <w:tcW w:w="0" w:type="auto"/>
            <w:hideMark/>
          </w:tcPr>
          <w:p w14:paraId="0B2787CA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B</w:t>
            </w:r>
          </w:p>
        </w:tc>
        <w:tc>
          <w:tcPr>
            <w:tcW w:w="0" w:type="auto"/>
            <w:hideMark/>
          </w:tcPr>
          <w:p w14:paraId="069100CB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C</w:t>
            </w:r>
          </w:p>
        </w:tc>
        <w:tc>
          <w:tcPr>
            <w:tcW w:w="0" w:type="auto"/>
            <w:hideMark/>
          </w:tcPr>
          <w:p w14:paraId="03D81167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Болжау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(Ŷ)</w:t>
            </w:r>
          </w:p>
        </w:tc>
      </w:tr>
      <w:tr w:rsidR="003F328B" w:rsidRPr="003F328B" w14:paraId="7F5B0BAA" w14:textId="77777777" w:rsidTr="00C80120">
        <w:trPr>
          <w:trHeight w:val="383"/>
        </w:trPr>
        <w:tc>
          <w:tcPr>
            <w:tcW w:w="0" w:type="auto"/>
            <w:hideMark/>
          </w:tcPr>
          <w:p w14:paraId="5859D4CD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9</w:t>
            </w:r>
          </w:p>
        </w:tc>
        <w:tc>
          <w:tcPr>
            <w:tcW w:w="0" w:type="auto"/>
            <w:hideMark/>
          </w:tcPr>
          <w:p w14:paraId="0945924F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0" w:type="auto"/>
            <w:hideMark/>
          </w:tcPr>
          <w:p w14:paraId="4D0A839E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0" w:type="auto"/>
            <w:hideMark/>
          </w:tcPr>
          <w:p w14:paraId="2768109A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−1</w:t>
            </w:r>
          </w:p>
        </w:tc>
        <w:tc>
          <w:tcPr>
            <w:tcW w:w="0" w:type="auto"/>
            <w:hideMark/>
          </w:tcPr>
          <w:p w14:paraId="5E51B35E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67.41</w:t>
            </w:r>
          </w:p>
        </w:tc>
      </w:tr>
      <w:tr w:rsidR="003F328B" w:rsidRPr="003F328B" w14:paraId="31749052" w14:textId="77777777" w:rsidTr="00C80120">
        <w:trPr>
          <w:trHeight w:val="397"/>
        </w:trPr>
        <w:tc>
          <w:tcPr>
            <w:tcW w:w="0" w:type="auto"/>
            <w:hideMark/>
          </w:tcPr>
          <w:p w14:paraId="62DB75E3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0" w:type="auto"/>
            <w:hideMark/>
          </w:tcPr>
          <w:p w14:paraId="18466C7E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0" w:type="auto"/>
            <w:hideMark/>
          </w:tcPr>
          <w:p w14:paraId="60BCEE3F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−1</w:t>
            </w:r>
          </w:p>
        </w:tc>
        <w:tc>
          <w:tcPr>
            <w:tcW w:w="0" w:type="auto"/>
            <w:hideMark/>
          </w:tcPr>
          <w:p w14:paraId="4B0CC3DF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0" w:type="auto"/>
            <w:hideMark/>
          </w:tcPr>
          <w:p w14:paraId="43C32BD0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70.55</w:t>
            </w:r>
          </w:p>
        </w:tc>
      </w:tr>
      <w:tr w:rsidR="003F328B" w:rsidRPr="003F328B" w14:paraId="6D071534" w14:textId="77777777" w:rsidTr="00C80120">
        <w:trPr>
          <w:trHeight w:val="383"/>
        </w:trPr>
        <w:tc>
          <w:tcPr>
            <w:tcW w:w="0" w:type="auto"/>
            <w:hideMark/>
          </w:tcPr>
          <w:p w14:paraId="5FD177BF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11</w:t>
            </w:r>
          </w:p>
        </w:tc>
        <w:tc>
          <w:tcPr>
            <w:tcW w:w="0" w:type="auto"/>
            <w:hideMark/>
          </w:tcPr>
          <w:p w14:paraId="01EBD20D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0" w:type="auto"/>
            <w:hideMark/>
          </w:tcPr>
          <w:p w14:paraId="4EE5F34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0" w:type="auto"/>
            <w:hideMark/>
          </w:tcPr>
          <w:p w14:paraId="66B280E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</w:t>
            </w:r>
          </w:p>
        </w:tc>
        <w:tc>
          <w:tcPr>
            <w:tcW w:w="0" w:type="auto"/>
            <w:hideMark/>
          </w:tcPr>
          <w:p w14:paraId="6907D86F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72.93</w:t>
            </w:r>
          </w:p>
        </w:tc>
      </w:tr>
    </w:tbl>
    <w:p w14:paraId="43C567E6" w14:textId="77777777" w:rsidR="003F328B" w:rsidRPr="003F328B" w:rsidRDefault="003F328B" w:rsidP="003F328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72FADB6" w14:textId="1CD61ADA" w:rsidR="003F328B" w:rsidRPr="003F328B" w:rsidRDefault="00EE74F8" w:rsidP="003F32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Кесте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11</w:t>
      </w:r>
      <w:r w:rsidR="003F328B"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328B" w:rsidRPr="003F328B">
        <w:rPr>
          <w:rFonts w:ascii="Times New Roman" w:hAnsi="Times New Roman" w:cs="Times New Roman"/>
          <w:sz w:val="28"/>
          <w:szCs w:val="28"/>
        </w:rPr>
        <w:t>Дәлдікті бағалау</w:t>
      </w:r>
      <w:r w:rsidR="003F328B"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tbl>
      <w:tblPr>
        <w:tblStyle w:val="ae"/>
        <w:tblW w:w="9593" w:type="dxa"/>
        <w:tblLook w:val="04A0" w:firstRow="1" w:lastRow="0" w:firstColumn="1" w:lastColumn="0" w:noHBand="0" w:noVBand="1"/>
      </w:tblPr>
      <w:tblGrid>
        <w:gridCol w:w="6038"/>
        <w:gridCol w:w="1979"/>
        <w:gridCol w:w="1576"/>
      </w:tblGrid>
      <w:tr w:rsidR="003F328B" w:rsidRPr="003F328B" w14:paraId="5714DBD5" w14:textId="77777777" w:rsidTr="00C80120">
        <w:trPr>
          <w:trHeight w:val="580"/>
        </w:trPr>
        <w:tc>
          <w:tcPr>
            <w:tcW w:w="0" w:type="auto"/>
            <w:hideMark/>
          </w:tcPr>
          <w:p w14:paraId="4B27D9B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Көрсеткіш</w:t>
            </w:r>
            <w:proofErr w:type="spellEnd"/>
          </w:p>
        </w:tc>
        <w:tc>
          <w:tcPr>
            <w:tcW w:w="0" w:type="auto"/>
            <w:hideMark/>
          </w:tcPr>
          <w:p w14:paraId="52D7F69B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Белгісі</w:t>
            </w:r>
            <w:proofErr w:type="spellEnd"/>
          </w:p>
        </w:tc>
        <w:tc>
          <w:tcPr>
            <w:tcW w:w="0" w:type="auto"/>
            <w:hideMark/>
          </w:tcPr>
          <w:p w14:paraId="421C69D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Мәні</w:t>
            </w:r>
            <w:proofErr w:type="spellEnd"/>
          </w:p>
        </w:tc>
      </w:tr>
      <w:tr w:rsidR="003F328B" w:rsidRPr="003F328B" w14:paraId="4D028792" w14:textId="77777777" w:rsidTr="00C80120">
        <w:trPr>
          <w:trHeight w:val="560"/>
        </w:trPr>
        <w:tc>
          <w:tcPr>
            <w:tcW w:w="0" w:type="auto"/>
            <w:hideMark/>
          </w:tcPr>
          <w:p w14:paraId="564250D8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Орташа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абсолюттік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қате</w:t>
            </w:r>
            <w:proofErr w:type="spellEnd"/>
          </w:p>
        </w:tc>
        <w:tc>
          <w:tcPr>
            <w:tcW w:w="0" w:type="auto"/>
            <w:hideMark/>
          </w:tcPr>
          <w:p w14:paraId="49245FD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MAE</w:t>
            </w:r>
          </w:p>
        </w:tc>
        <w:tc>
          <w:tcPr>
            <w:tcW w:w="0" w:type="auto"/>
            <w:hideMark/>
          </w:tcPr>
          <w:p w14:paraId="137D67C4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2.1</w:t>
            </w:r>
          </w:p>
        </w:tc>
      </w:tr>
      <w:tr w:rsidR="003F328B" w:rsidRPr="003F328B" w14:paraId="479FD855" w14:textId="77777777" w:rsidTr="00C80120">
        <w:trPr>
          <w:trHeight w:val="580"/>
        </w:trPr>
        <w:tc>
          <w:tcPr>
            <w:tcW w:w="0" w:type="auto"/>
            <w:hideMark/>
          </w:tcPr>
          <w:p w14:paraId="7517BCCF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Орташа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квадраттық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қате</w:t>
            </w:r>
            <w:proofErr w:type="spellEnd"/>
          </w:p>
        </w:tc>
        <w:tc>
          <w:tcPr>
            <w:tcW w:w="0" w:type="auto"/>
            <w:hideMark/>
          </w:tcPr>
          <w:p w14:paraId="2AB34A0F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RMSE</w:t>
            </w:r>
          </w:p>
        </w:tc>
        <w:tc>
          <w:tcPr>
            <w:tcW w:w="0" w:type="auto"/>
            <w:hideMark/>
          </w:tcPr>
          <w:p w14:paraId="3B2CFAD7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2.3</w:t>
            </w:r>
          </w:p>
        </w:tc>
      </w:tr>
      <w:tr w:rsidR="003F328B" w:rsidRPr="003F328B" w14:paraId="12715F14" w14:textId="77777777" w:rsidTr="00C80120">
        <w:trPr>
          <w:trHeight w:val="560"/>
        </w:trPr>
        <w:tc>
          <w:tcPr>
            <w:tcW w:w="0" w:type="auto"/>
            <w:hideMark/>
          </w:tcPr>
          <w:p w14:paraId="5A3B00A1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Түсіндірілетін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дисперсия</w:t>
            </w:r>
          </w:p>
        </w:tc>
        <w:tc>
          <w:tcPr>
            <w:tcW w:w="0" w:type="auto"/>
            <w:hideMark/>
          </w:tcPr>
          <w:p w14:paraId="249412D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(R^2)</w:t>
            </w:r>
          </w:p>
        </w:tc>
        <w:tc>
          <w:tcPr>
            <w:tcW w:w="0" w:type="auto"/>
            <w:hideMark/>
          </w:tcPr>
          <w:p w14:paraId="5FA32FE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0.92</w:t>
            </w:r>
          </w:p>
        </w:tc>
      </w:tr>
    </w:tbl>
    <w:p w14:paraId="2259318C" w14:textId="77777777" w:rsidR="003F328B" w:rsidRPr="003F328B" w:rsidRDefault="003F328B" w:rsidP="003F328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52CE92F0" w14:textId="77777777" w:rsidR="003F328B" w:rsidRPr="003F328B" w:rsidRDefault="003F328B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Репутация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ұпайы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факторлар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жоғарылаған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сайын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тұрақты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F328B">
        <w:rPr>
          <w:rFonts w:ascii="Times New Roman" w:hAnsi="Times New Roman" w:cs="Times New Roman"/>
          <w:sz w:val="28"/>
          <w:szCs w:val="28"/>
          <w:lang w:val="ru-RU"/>
        </w:rPr>
        <w:t>өседі.Модель</w:t>
      </w:r>
      <w:proofErr w:type="spellEnd"/>
      <w:proofErr w:type="gram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болжау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кезінде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деректерден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орта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есеппен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2–3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ұпай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ауытқиды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жақсы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дәлдік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Сондықтан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алынған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модельді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интернет-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дүкен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беделін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болжау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қолдануға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3F32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12DA72" w14:textId="77777777" w:rsidR="00EE74F8" w:rsidRDefault="003F328B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328B">
        <w:rPr>
          <w:rFonts w:ascii="Times New Roman" w:hAnsi="Times New Roman" w:cs="Times New Roman"/>
          <w:sz w:val="28"/>
          <w:szCs w:val="28"/>
        </w:rPr>
        <w:t>Құрылған регрессиялық модельдің сапасын және сенімділігін</w:t>
      </w:r>
      <w:r w:rsidRPr="003F328B">
        <w:rPr>
          <w:rFonts w:ascii="Times New Roman" w:hAnsi="Times New Roman" w:cs="Times New Roman"/>
          <w:sz w:val="28"/>
          <w:szCs w:val="28"/>
        </w:rPr>
        <w:br/>
        <w:t xml:space="preserve">негізгі статистикалық көрсеткіштер арқылы бағалау. Бұрын алынған сызықтық модель қолданылады: </w:t>
      </w:r>
    </w:p>
    <w:p w14:paraId="4BC50685" w14:textId="15533855" w:rsidR="003F328B" w:rsidRDefault="003F328B" w:rsidP="00EE74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F328B">
        <w:rPr>
          <w:rFonts w:ascii="Times New Roman" w:hAnsi="Times New Roman" w:cs="Times New Roman"/>
          <w:sz w:val="28"/>
          <w:szCs w:val="28"/>
        </w:rPr>
        <w:t>Y^=62.64+2.89A+1.64B+2.26C</w:t>
      </w:r>
      <w:r w:rsidRPr="003F32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264108" w14:textId="38C15D87" w:rsidR="003F328B" w:rsidRDefault="00EE74F8" w:rsidP="00EE74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7A2587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072BC919" w14:textId="39BA4228" w:rsidR="003F328B" w:rsidRPr="003F328B" w:rsidRDefault="003F328B" w:rsidP="003F328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</w:t>
      </w:r>
      <w:r w:rsidR="00EE74F8">
        <w:rPr>
          <w:rFonts w:ascii="Times New Roman" w:hAnsi="Times New Roman" w:cs="Times New Roman"/>
          <w:sz w:val="28"/>
          <w:szCs w:val="28"/>
          <w:lang w:val="ru-RU"/>
        </w:rPr>
        <w:t>сте</w:t>
      </w:r>
      <w:proofErr w:type="spellEnd"/>
      <w:r w:rsidR="00EE74F8">
        <w:rPr>
          <w:rFonts w:ascii="Times New Roman" w:hAnsi="Times New Roman" w:cs="Times New Roman"/>
          <w:sz w:val="28"/>
          <w:szCs w:val="28"/>
          <w:lang w:val="ru-RU"/>
        </w:rPr>
        <w:t xml:space="preserve"> – 12 </w:t>
      </w:r>
      <w:r w:rsidRPr="003F328B">
        <w:rPr>
          <w:rFonts w:ascii="Times New Roman" w:hAnsi="Times New Roman" w:cs="Times New Roman"/>
          <w:sz w:val="28"/>
          <w:szCs w:val="28"/>
        </w:rPr>
        <w:t>Қалдықтарды талдау</w:t>
      </w:r>
      <w:r w:rsidRPr="003F328B">
        <w:rPr>
          <w:rFonts w:ascii="Times New Roman" w:hAnsi="Times New Roman" w:cs="Times New Roman"/>
          <w:lang w:val="ru-RU"/>
        </w:rPr>
        <w:t>.</w:t>
      </w:r>
    </w:p>
    <w:tbl>
      <w:tblPr>
        <w:tblStyle w:val="ae"/>
        <w:tblW w:w="9364" w:type="dxa"/>
        <w:tblLook w:val="04A0" w:firstRow="1" w:lastRow="0" w:firstColumn="1" w:lastColumn="0" w:noHBand="0" w:noVBand="1"/>
      </w:tblPr>
      <w:tblGrid>
        <w:gridCol w:w="859"/>
        <w:gridCol w:w="2147"/>
        <w:gridCol w:w="3093"/>
        <w:gridCol w:w="3265"/>
      </w:tblGrid>
      <w:tr w:rsidR="003F328B" w:rsidRPr="003F328B" w14:paraId="1469644D" w14:textId="77777777" w:rsidTr="00C80120">
        <w:trPr>
          <w:trHeight w:val="396"/>
        </w:trPr>
        <w:tc>
          <w:tcPr>
            <w:tcW w:w="0" w:type="auto"/>
            <w:hideMark/>
          </w:tcPr>
          <w:p w14:paraId="2ED02CF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</w:p>
        </w:tc>
        <w:tc>
          <w:tcPr>
            <w:tcW w:w="0" w:type="auto"/>
            <w:hideMark/>
          </w:tcPr>
          <w:p w14:paraId="03598428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Нақты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Y</w:t>
            </w:r>
          </w:p>
        </w:tc>
        <w:tc>
          <w:tcPr>
            <w:tcW w:w="0" w:type="auto"/>
            <w:hideMark/>
          </w:tcPr>
          <w:p w14:paraId="1C2F9B2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Есептелген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Ŷ</w:t>
            </w:r>
          </w:p>
        </w:tc>
        <w:tc>
          <w:tcPr>
            <w:tcW w:w="0" w:type="auto"/>
            <w:hideMark/>
          </w:tcPr>
          <w:p w14:paraId="695F9F2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Қалдық</w:t>
            </w:r>
            <w:proofErr w:type="spellEnd"/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(Y–Ŷ)</w:t>
            </w:r>
          </w:p>
        </w:tc>
      </w:tr>
      <w:tr w:rsidR="003F328B" w:rsidRPr="003F328B" w14:paraId="2D355798" w14:textId="77777777" w:rsidTr="00C80120">
        <w:trPr>
          <w:trHeight w:val="382"/>
        </w:trPr>
        <w:tc>
          <w:tcPr>
            <w:tcW w:w="0" w:type="auto"/>
            <w:hideMark/>
          </w:tcPr>
          <w:p w14:paraId="2A399C3D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1</w:t>
            </w:r>
          </w:p>
        </w:tc>
        <w:tc>
          <w:tcPr>
            <w:tcW w:w="0" w:type="auto"/>
            <w:hideMark/>
          </w:tcPr>
          <w:p w14:paraId="7F2BA7D3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57.16</w:t>
            </w:r>
          </w:p>
        </w:tc>
        <w:tc>
          <w:tcPr>
            <w:tcW w:w="0" w:type="auto"/>
            <w:hideMark/>
          </w:tcPr>
          <w:p w14:paraId="48D2376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55.85</w:t>
            </w:r>
          </w:p>
        </w:tc>
        <w:tc>
          <w:tcPr>
            <w:tcW w:w="0" w:type="auto"/>
            <w:hideMark/>
          </w:tcPr>
          <w:p w14:paraId="43A5081F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+1.31</w:t>
            </w:r>
          </w:p>
        </w:tc>
      </w:tr>
      <w:tr w:rsidR="003F328B" w:rsidRPr="003F328B" w14:paraId="6F0C3A5F" w14:textId="77777777" w:rsidTr="00C80120">
        <w:trPr>
          <w:trHeight w:val="396"/>
        </w:trPr>
        <w:tc>
          <w:tcPr>
            <w:tcW w:w="0" w:type="auto"/>
            <w:hideMark/>
          </w:tcPr>
          <w:p w14:paraId="726E1CE3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0" w:type="auto"/>
            <w:hideMark/>
          </w:tcPr>
          <w:p w14:paraId="055712ED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62.18</w:t>
            </w:r>
          </w:p>
        </w:tc>
        <w:tc>
          <w:tcPr>
            <w:tcW w:w="0" w:type="auto"/>
            <w:hideMark/>
          </w:tcPr>
          <w:p w14:paraId="787DB548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65.03</w:t>
            </w:r>
          </w:p>
        </w:tc>
        <w:tc>
          <w:tcPr>
            <w:tcW w:w="0" w:type="auto"/>
            <w:hideMark/>
          </w:tcPr>
          <w:p w14:paraId="09A08B4A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−2.85</w:t>
            </w:r>
          </w:p>
        </w:tc>
      </w:tr>
      <w:tr w:rsidR="003F328B" w:rsidRPr="003F328B" w14:paraId="60DD8A09" w14:textId="77777777" w:rsidTr="00C80120">
        <w:trPr>
          <w:trHeight w:val="382"/>
        </w:trPr>
        <w:tc>
          <w:tcPr>
            <w:tcW w:w="0" w:type="auto"/>
            <w:hideMark/>
          </w:tcPr>
          <w:p w14:paraId="432839F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0" w:type="auto"/>
            <w:hideMark/>
          </w:tcPr>
          <w:p w14:paraId="7944581F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59.40</w:t>
            </w:r>
          </w:p>
        </w:tc>
        <w:tc>
          <w:tcPr>
            <w:tcW w:w="0" w:type="auto"/>
            <w:hideMark/>
          </w:tcPr>
          <w:p w14:paraId="4DF5A196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59.13</w:t>
            </w:r>
          </w:p>
        </w:tc>
        <w:tc>
          <w:tcPr>
            <w:tcW w:w="0" w:type="auto"/>
            <w:hideMark/>
          </w:tcPr>
          <w:p w14:paraId="6344C8F0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+0.27</w:t>
            </w:r>
          </w:p>
        </w:tc>
      </w:tr>
      <w:tr w:rsidR="003F328B" w:rsidRPr="003F328B" w14:paraId="6BB5783F" w14:textId="77777777" w:rsidTr="00C80120">
        <w:trPr>
          <w:trHeight w:val="396"/>
        </w:trPr>
        <w:tc>
          <w:tcPr>
            <w:tcW w:w="0" w:type="auto"/>
            <w:hideMark/>
          </w:tcPr>
          <w:p w14:paraId="2E0555D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0" w:type="auto"/>
            <w:hideMark/>
          </w:tcPr>
          <w:p w14:paraId="1DBBA38E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65.38</w:t>
            </w:r>
          </w:p>
        </w:tc>
        <w:tc>
          <w:tcPr>
            <w:tcW w:w="0" w:type="auto"/>
            <w:hideMark/>
          </w:tcPr>
          <w:p w14:paraId="427E2EC4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67.41</w:t>
            </w:r>
          </w:p>
        </w:tc>
        <w:tc>
          <w:tcPr>
            <w:tcW w:w="0" w:type="auto"/>
            <w:hideMark/>
          </w:tcPr>
          <w:p w14:paraId="7DD4E72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−2.03</w:t>
            </w:r>
          </w:p>
        </w:tc>
      </w:tr>
      <w:tr w:rsidR="003F328B" w:rsidRPr="003F328B" w14:paraId="7AF8A7AC" w14:textId="77777777" w:rsidTr="00C80120">
        <w:trPr>
          <w:trHeight w:val="396"/>
        </w:trPr>
        <w:tc>
          <w:tcPr>
            <w:tcW w:w="0" w:type="auto"/>
            <w:hideMark/>
          </w:tcPr>
          <w:p w14:paraId="2BD2ED11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0" w:type="auto"/>
            <w:hideMark/>
          </w:tcPr>
          <w:p w14:paraId="55DD7978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60.32</w:t>
            </w:r>
          </w:p>
        </w:tc>
        <w:tc>
          <w:tcPr>
            <w:tcW w:w="0" w:type="auto"/>
            <w:hideMark/>
          </w:tcPr>
          <w:p w14:paraId="2C89D7B2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60.37</w:t>
            </w:r>
          </w:p>
        </w:tc>
        <w:tc>
          <w:tcPr>
            <w:tcW w:w="0" w:type="auto"/>
            <w:hideMark/>
          </w:tcPr>
          <w:p w14:paraId="3F249F1B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−0.05</w:t>
            </w:r>
          </w:p>
        </w:tc>
      </w:tr>
      <w:tr w:rsidR="003F328B" w:rsidRPr="003F328B" w14:paraId="6E58E91A" w14:textId="77777777" w:rsidTr="00C80120">
        <w:trPr>
          <w:trHeight w:val="382"/>
        </w:trPr>
        <w:tc>
          <w:tcPr>
            <w:tcW w:w="0" w:type="auto"/>
            <w:hideMark/>
          </w:tcPr>
          <w:p w14:paraId="30455BA9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</w:t>
            </w:r>
          </w:p>
        </w:tc>
        <w:tc>
          <w:tcPr>
            <w:tcW w:w="0" w:type="auto"/>
            <w:hideMark/>
          </w:tcPr>
          <w:p w14:paraId="6FDA24B4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65.40</w:t>
            </w:r>
          </w:p>
        </w:tc>
        <w:tc>
          <w:tcPr>
            <w:tcW w:w="0" w:type="auto"/>
            <w:hideMark/>
          </w:tcPr>
          <w:p w14:paraId="1EBF0414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70.55</w:t>
            </w:r>
          </w:p>
        </w:tc>
        <w:tc>
          <w:tcPr>
            <w:tcW w:w="0" w:type="auto"/>
            <w:hideMark/>
          </w:tcPr>
          <w:p w14:paraId="210C4251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−5.15</w:t>
            </w:r>
          </w:p>
        </w:tc>
      </w:tr>
      <w:tr w:rsidR="003F328B" w:rsidRPr="003F328B" w14:paraId="3F53B9D8" w14:textId="77777777" w:rsidTr="00C80120">
        <w:trPr>
          <w:trHeight w:val="396"/>
        </w:trPr>
        <w:tc>
          <w:tcPr>
            <w:tcW w:w="0" w:type="auto"/>
            <w:hideMark/>
          </w:tcPr>
          <w:p w14:paraId="63F375D1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</w:p>
        </w:tc>
        <w:tc>
          <w:tcPr>
            <w:tcW w:w="0" w:type="auto"/>
            <w:hideMark/>
          </w:tcPr>
          <w:p w14:paraId="0DFBB802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63.20</w:t>
            </w:r>
          </w:p>
        </w:tc>
        <w:tc>
          <w:tcPr>
            <w:tcW w:w="0" w:type="auto"/>
            <w:hideMark/>
          </w:tcPr>
          <w:p w14:paraId="0CCED97B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63.65</w:t>
            </w:r>
          </w:p>
        </w:tc>
        <w:tc>
          <w:tcPr>
            <w:tcW w:w="0" w:type="auto"/>
            <w:hideMark/>
          </w:tcPr>
          <w:p w14:paraId="7679F25C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−0.45</w:t>
            </w:r>
          </w:p>
        </w:tc>
      </w:tr>
      <w:tr w:rsidR="003F328B" w:rsidRPr="003F328B" w14:paraId="32EC201A" w14:textId="77777777" w:rsidTr="00C80120">
        <w:trPr>
          <w:trHeight w:val="382"/>
        </w:trPr>
        <w:tc>
          <w:tcPr>
            <w:tcW w:w="0" w:type="auto"/>
            <w:hideMark/>
          </w:tcPr>
          <w:p w14:paraId="0A0D6837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8</w:t>
            </w:r>
          </w:p>
        </w:tc>
        <w:tc>
          <w:tcPr>
            <w:tcW w:w="0" w:type="auto"/>
            <w:hideMark/>
          </w:tcPr>
          <w:p w14:paraId="3F63CA2A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70.38</w:t>
            </w:r>
          </w:p>
        </w:tc>
        <w:tc>
          <w:tcPr>
            <w:tcW w:w="0" w:type="auto"/>
            <w:hideMark/>
          </w:tcPr>
          <w:p w14:paraId="724F9255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72.93</w:t>
            </w:r>
          </w:p>
        </w:tc>
        <w:tc>
          <w:tcPr>
            <w:tcW w:w="0" w:type="auto"/>
            <w:hideMark/>
          </w:tcPr>
          <w:p w14:paraId="71ADC85A" w14:textId="77777777" w:rsidR="003F328B" w:rsidRPr="003F328B" w:rsidRDefault="003F328B" w:rsidP="00C80120">
            <w:pPr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F328B">
              <w:rPr>
                <w:rFonts w:ascii="Times New Roman" w:eastAsia="Times New Roman" w:hAnsi="Times New Roman" w:cs="Times New Roman"/>
                <w:lang w:val="ru-RU" w:eastAsia="ru-RU"/>
              </w:rPr>
              <w:t>−2.55</w:t>
            </w:r>
          </w:p>
        </w:tc>
      </w:tr>
    </w:tbl>
    <w:p w14:paraId="27986595" w14:textId="77777777" w:rsidR="003F328B" w:rsidRPr="003F328B" w:rsidRDefault="003F328B" w:rsidP="003F328B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1C7DBA55" w14:textId="77777777" w:rsidR="003F328B" w:rsidRPr="003F328B" w:rsidRDefault="003F328B" w:rsidP="003F32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3F328B">
        <w:rPr>
          <w:rFonts w:ascii="Times New Roman" w:hAnsi="Times New Roman" w:cs="Times New Roman"/>
          <w:sz w:val="28"/>
          <w:szCs w:val="28"/>
          <w:lang w:val="ru-RU"/>
        </w:rPr>
        <w:lastRenderedPageBreak/>
        <w:t>R²критерий</w:t>
      </w:r>
      <w:r w:rsidRPr="003F328B">
        <w:rPr>
          <w:rFonts w:ascii="Times New Roman" w:hAnsi="Times New Roman" w:cs="Times New Roman"/>
          <w:sz w:val="28"/>
          <w:szCs w:val="28"/>
        </w:rPr>
        <w:t>і</w:t>
      </w:r>
      <w:r w:rsidRPr="003F328B">
        <w:rPr>
          <w:rFonts w:ascii="Times New Roman" w:hAnsi="Times New Roman" w:cs="Times New Roman"/>
          <w:sz w:val="28"/>
          <w:szCs w:val="28"/>
          <w:lang w:val="ru-RU"/>
        </w:rPr>
        <w:t>.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ru-RU"/>
          </w:rPr>
          <m:t>=1-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∑(Y-</m:t>
            </m:r>
            <m:acc>
              <m:accPr>
                <m:ctrlP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Y</m:t>
                </m:r>
              </m:e>
            </m:acc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∑(Y-</m:t>
            </m:r>
            <m:acc>
              <m:accPr>
                <m:chr m:val="ˉ"/>
                <m:ctrlP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Y</m:t>
                </m:r>
              </m:e>
            </m:acc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ru-RU"/>
          </w:rPr>
          <m:t>=0.92</m:t>
        </m:r>
      </m:oMath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Модель репутация </w:t>
      </w:r>
      <w:proofErr w:type="spellStart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>ұпайының</w:t>
      </w:r>
      <w:proofErr w:type="spellEnd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>дисперсиясының</w:t>
      </w:r>
      <w:proofErr w:type="spellEnd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92</w:t>
      </w:r>
      <w:proofErr w:type="gramEnd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>%-</w:t>
      </w:r>
      <w:proofErr w:type="spellStart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>ын</w:t>
      </w:r>
      <w:proofErr w:type="spellEnd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>түсіндіреді</w:t>
      </w:r>
      <w:proofErr w:type="spellEnd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>бұл</w:t>
      </w:r>
      <w:proofErr w:type="spellEnd"/>
      <w:proofErr w:type="gramEnd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>дегеніміз</w:t>
      </w:r>
      <w:proofErr w:type="spellEnd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>жақсы</w:t>
      </w:r>
      <w:proofErr w:type="spellEnd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>сәйкестік</w:t>
      </w:r>
      <w:proofErr w:type="spellEnd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>деңгейі</w:t>
      </w:r>
      <w:proofErr w:type="spellEnd"/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</w:p>
    <w:p w14:paraId="1E620102" w14:textId="77777777" w:rsidR="003F328B" w:rsidRPr="003F328B" w:rsidRDefault="003F328B" w:rsidP="003F32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3F328B">
        <w:rPr>
          <w:rFonts w:ascii="Times New Roman" w:eastAsiaTheme="minorEastAsia" w:hAnsi="Times New Roman" w:cs="Times New Roman"/>
          <w:sz w:val="28"/>
          <w:szCs w:val="28"/>
        </w:rPr>
        <w:t xml:space="preserve">Фишер критерийі модельдің жалпы маңыздылығын бағалау үшін қолданылады </w:t>
      </w:r>
      <w:r w:rsidRPr="003F328B">
        <w:rPr>
          <w:rFonts w:ascii="Times New Roman" w:eastAsiaTheme="minorEastAsia" w:hAnsi="Times New Roman" w:cs="Times New Roman"/>
          <w:sz w:val="28"/>
          <w:szCs w:val="28"/>
          <w:lang w:val="ru-RU"/>
        </w:rPr>
        <w:t>формула:</w:t>
      </w:r>
    </w:p>
    <w:p w14:paraId="31C38CE1" w14:textId="77777777" w:rsidR="003F328B" w:rsidRPr="003F328B" w:rsidRDefault="003F328B" w:rsidP="003F328B">
      <w:pPr>
        <w:spacing w:after="0" w:line="360" w:lineRule="auto"/>
        <w:ind w:firstLine="709"/>
        <w:rPr>
          <w:rFonts w:ascii="Times New Roman" w:eastAsiaTheme="minorEastAsia" w:hAnsi="Times New Roman" w:cs="Times New Roman"/>
          <w:lang w:val="ru-RU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lang w:val="ru-RU"/>
            </w:rPr>
            <m:t>F=</m:t>
          </m:r>
          <m:f>
            <m:fPr>
              <m:ctrlPr>
                <w:rPr>
                  <w:rFonts w:ascii="Cambria Math" w:eastAsiaTheme="minorEastAsia" w:hAnsi="Cambria Math" w:cs="Times New Roman"/>
                  <w:iCs/>
                  <w:lang w:val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lang w:val="ru-RU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Cs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lang w:val="ru-RU"/>
                </w:rPr>
                <m:t>/k)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lang w:val="ru-RU"/>
                </w:rPr>
                <m:t>((1-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Cs/>
                      <w:lang w:val="ru-RU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ru-RU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lang w:val="ru-RU"/>
                </w:rPr>
                <m:t>)/(n-k-1))</m:t>
              </m:r>
            </m:den>
          </m:f>
        </m:oMath>
      </m:oMathPara>
    </w:p>
    <w:p w14:paraId="2D5FEF81" w14:textId="6D2DE047" w:rsidR="003F328B" w:rsidRDefault="00EE74F8" w:rsidP="003F328B">
      <w:pPr>
        <w:spacing w:after="0" w:line="360" w:lineRule="auto"/>
        <w:ind w:firstLine="709"/>
        <w:jc w:val="right"/>
        <w:rPr>
          <w:rFonts w:ascii="Times New Roman" w:eastAsiaTheme="minorEastAsia" w:hAnsi="Times New Roman" w:cs="Times New Roman"/>
          <w:lang w:val="ru-RU"/>
        </w:rPr>
      </w:pPr>
      <w:r>
        <w:rPr>
          <w:rFonts w:ascii="Times New Roman" w:eastAsiaTheme="minorEastAsia" w:hAnsi="Times New Roman" w:cs="Times New Roman"/>
          <w:lang w:val="ru-RU"/>
        </w:rPr>
        <w:t>(</w:t>
      </w:r>
      <w:r w:rsidR="007A2587">
        <w:rPr>
          <w:rFonts w:ascii="Times New Roman" w:eastAsiaTheme="minorEastAsia" w:hAnsi="Times New Roman" w:cs="Times New Roman"/>
          <w:lang w:val="ru-RU"/>
        </w:rPr>
        <w:t>6</w:t>
      </w:r>
      <w:r>
        <w:rPr>
          <w:rFonts w:ascii="Times New Roman" w:eastAsiaTheme="minorEastAsia" w:hAnsi="Times New Roman" w:cs="Times New Roman"/>
          <w:lang w:val="ru-RU"/>
        </w:rPr>
        <w:t>)</w:t>
      </w:r>
    </w:p>
    <w:p w14:paraId="5477234A" w14:textId="0AEE1A81" w:rsidR="003F328B" w:rsidRPr="00F1082A" w:rsidRDefault="003F328B" w:rsidP="00F1082A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F1082A">
        <w:rPr>
          <w:rFonts w:ascii="Times New Roman" w:eastAsiaTheme="minorEastAsia" w:hAnsi="Times New Roman" w:cs="Times New Roman"/>
          <w:sz w:val="28"/>
          <w:szCs w:val="28"/>
        </w:rPr>
        <w:t xml:space="preserve">мұндағы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n=8</m:t>
        </m:r>
      </m:oMath>
      <w:r w:rsidRPr="00F1082A">
        <w:rPr>
          <w:rFonts w:ascii="Times New Roman" w:eastAsiaTheme="minorEastAsia" w:hAnsi="Times New Roman" w:cs="Times New Roman"/>
          <w:sz w:val="28"/>
          <w:szCs w:val="28"/>
        </w:rPr>
        <w:t xml:space="preserve">(бақылау саны),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k=3</m:t>
        </m:r>
      </m:oMath>
      <w:r w:rsidRPr="00F1082A">
        <w:rPr>
          <w:rFonts w:ascii="Times New Roman" w:eastAsiaTheme="minorEastAsia" w:hAnsi="Times New Roman" w:cs="Times New Roman"/>
          <w:sz w:val="28"/>
          <w:szCs w:val="28"/>
        </w:rPr>
        <w:t xml:space="preserve"> (тәуелсіз айнымалылар саны). </w:t>
      </w:r>
      <w:proofErr w:type="spellStart"/>
      <w:r w:rsidRPr="00F1082A">
        <w:rPr>
          <w:rFonts w:ascii="Times New Roman" w:eastAsiaTheme="minorEastAsia" w:hAnsi="Times New Roman" w:cs="Times New Roman"/>
          <w:sz w:val="28"/>
          <w:szCs w:val="28"/>
          <w:lang w:val="ru-RU"/>
        </w:rPr>
        <w:t>Есептеу</w:t>
      </w:r>
      <w:proofErr w:type="spellEnd"/>
      <w:r w:rsidRPr="00F1082A">
        <w:rPr>
          <w:rFonts w:ascii="Times New Roman" w:eastAsiaTheme="minorEastAsia" w:hAnsi="Times New Roman" w:cs="Times New Roman"/>
          <w:sz w:val="28"/>
          <w:szCs w:val="28"/>
          <w:lang w:val="ru-RU"/>
        </w:rPr>
        <w:t>:</w:t>
      </w:r>
      <w:r w:rsidR="00F1082A" w:rsidRPr="00F1082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есеп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≈15.33</m:t>
        </m:r>
      </m:oMath>
    </w:p>
    <w:p w14:paraId="4431641B" w14:textId="6A11F6FC" w:rsidR="003F328B" w:rsidRDefault="00D76032" w:rsidP="00D760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032">
        <w:rPr>
          <w:rFonts w:ascii="Times New Roman" w:hAnsi="Times New Roman" w:cs="Times New Roman"/>
          <w:b/>
          <w:bCs/>
          <w:sz w:val="28"/>
          <w:szCs w:val="28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>. НӘТИЖЕЛЕРДІ ТАЛҚЫЛАУ</w:t>
      </w:r>
    </w:p>
    <w:p w14:paraId="3F3A6ABA" w14:textId="77777777" w:rsidR="00D76032" w:rsidRPr="00D76032" w:rsidRDefault="00D76032" w:rsidP="00D760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5E2DE" w14:textId="77777777" w:rsidR="00D76032" w:rsidRPr="00D76032" w:rsidRDefault="00D76032" w:rsidP="007A258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Жүргізілген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толық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факторлық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эксперименттің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(ПФЭ 2³)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нәтижесінде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алынған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сызықтық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регрессиялық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модель:</w:t>
      </w:r>
    </w:p>
    <w:p w14:paraId="4C9D26E1" w14:textId="14E2667F" w:rsidR="00D76032" w:rsidRDefault="00D76032" w:rsidP="00101165">
      <w:pPr>
        <w:pStyle w:val="a7"/>
        <w:ind w:left="0"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76032">
        <w:rPr>
          <w:rFonts w:ascii="Times New Roman" w:hAnsi="Times New Roman" w:cs="Times New Roman"/>
          <w:sz w:val="28"/>
          <w:szCs w:val="28"/>
          <w:lang w:val="ru-RU"/>
        </w:rPr>
        <w:t>Ŷ = 62,64 + 2,89A + 1,64B + 2,26C</w:t>
      </w:r>
    </w:p>
    <w:p w14:paraId="5013027E" w14:textId="78F982EF" w:rsidR="00101165" w:rsidRPr="00D76032" w:rsidRDefault="00101165" w:rsidP="00101165">
      <w:pPr>
        <w:pStyle w:val="a7"/>
        <w:ind w:left="0"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(7)</w:t>
      </w:r>
    </w:p>
    <w:p w14:paraId="43E96379" w14:textId="109D3C2B" w:rsidR="00D76032" w:rsidRPr="00D76032" w:rsidRDefault="00101165" w:rsidP="007A258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D76032" w:rsidRPr="00D76032">
        <w:rPr>
          <w:rFonts w:ascii="Times New Roman" w:hAnsi="Times New Roman" w:cs="Times New Roman"/>
          <w:sz w:val="28"/>
          <w:szCs w:val="28"/>
          <w:lang w:val="ru-RU"/>
        </w:rPr>
        <w:t>одельдің</w:t>
      </w:r>
      <w:proofErr w:type="spellEnd"/>
      <w:r w:rsidR="00D76032"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6032" w:rsidRPr="00D76032"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 w:rsidR="00D76032"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6032" w:rsidRPr="00D76032">
        <w:rPr>
          <w:rFonts w:ascii="Times New Roman" w:hAnsi="Times New Roman" w:cs="Times New Roman"/>
          <w:sz w:val="28"/>
          <w:szCs w:val="28"/>
          <w:lang w:val="ru-RU"/>
        </w:rPr>
        <w:t>болжамдық</w:t>
      </w:r>
      <w:proofErr w:type="spellEnd"/>
      <w:r w:rsidR="00D76032"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6032" w:rsidRPr="00D76032">
        <w:rPr>
          <w:rFonts w:ascii="Times New Roman" w:hAnsi="Times New Roman" w:cs="Times New Roman"/>
          <w:sz w:val="28"/>
          <w:szCs w:val="28"/>
          <w:lang w:val="ru-RU"/>
        </w:rPr>
        <w:t>қабілеті</w:t>
      </w:r>
      <w:proofErr w:type="spellEnd"/>
      <w:r w:rsidR="00D76032"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D76032" w:rsidRPr="00D76032">
        <w:rPr>
          <w:rFonts w:ascii="Times New Roman" w:hAnsi="Times New Roman" w:cs="Times New Roman"/>
          <w:sz w:val="28"/>
          <w:szCs w:val="28"/>
          <w:lang w:val="ru-RU"/>
        </w:rPr>
        <w:t>статистикалық</w:t>
      </w:r>
      <w:proofErr w:type="spellEnd"/>
      <w:r w:rsidR="00D76032"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6032" w:rsidRPr="00D76032">
        <w:rPr>
          <w:rFonts w:ascii="Times New Roman" w:hAnsi="Times New Roman" w:cs="Times New Roman"/>
          <w:sz w:val="28"/>
          <w:szCs w:val="28"/>
          <w:lang w:val="ru-RU"/>
        </w:rPr>
        <w:t>сенімділігін</w:t>
      </w:r>
      <w:proofErr w:type="spellEnd"/>
      <w:r w:rsidR="00D76032"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6032" w:rsidRPr="00D76032">
        <w:rPr>
          <w:rFonts w:ascii="Times New Roman" w:hAnsi="Times New Roman" w:cs="Times New Roman"/>
          <w:sz w:val="28"/>
          <w:szCs w:val="28"/>
          <w:lang w:val="ru-RU"/>
        </w:rPr>
        <w:t>растады</w:t>
      </w:r>
      <w:proofErr w:type="spellEnd"/>
      <w:r w:rsidR="00D76032" w:rsidRPr="00D760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99FBB6" w14:textId="77777777" w:rsidR="00D76032" w:rsidRPr="00D76032" w:rsidRDefault="00D76032" w:rsidP="007A258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нәтижелердің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түсіндірмесі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себептері</w:t>
      </w:r>
      <w:proofErr w:type="spellEnd"/>
    </w:p>
    <w:p w14:paraId="0D5A5E65" w14:textId="77777777" w:rsidR="00D76032" w:rsidRPr="00D76032" w:rsidRDefault="00D76032" w:rsidP="007A2587">
      <w:pPr>
        <w:pStyle w:val="a7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күшті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фактор – A (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Жылдам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): коэффициент +2,89 6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сағат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ішінде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репутацияны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орташа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есеппен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5,8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баллға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екі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есе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арттырады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тұтынушылардың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мені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естіп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жатыр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сезімін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күшейтетінін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көрсетеді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Қазақстандық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тұтынушылар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әсіресе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себебі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нарықта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әлі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күнге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көп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дүкен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3–7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күнде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E4041C" w14:textId="77777777" w:rsidR="00D76032" w:rsidRPr="00D76032" w:rsidRDefault="00D76032" w:rsidP="007A2587">
      <w:pPr>
        <w:pStyle w:val="a7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Екінші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орында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– C (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Тауар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сапасының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тұрақтылығы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): +2,26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Сапаның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тұрақтылығы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болғанда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репутация 4,5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баллға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өседі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классикалық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нәтиже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Chevalier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&amp;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Mayzlin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(2006),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Luca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(2016)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зерттеулерімен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толық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келеді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7E8195" w14:textId="77777777" w:rsidR="00D76032" w:rsidRPr="00D76032" w:rsidRDefault="00D76032" w:rsidP="007A2587">
      <w:pPr>
        <w:pStyle w:val="a7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Үшінші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орында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– B (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Белсенді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модерация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беру): +1,64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Модерацияның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әсері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күтілгеннен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төмен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шықты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қазақстандық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аудиторияның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ерекшелігі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тұтынушылар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пікірді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бірден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көргісі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келеді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», ал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қатаң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модерация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кейде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жасырып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жатыр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күдік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тудырады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3E220C" w14:textId="77777777" w:rsidR="00D76032" w:rsidRPr="00D76032" w:rsidRDefault="00D76032" w:rsidP="007A2587">
      <w:pPr>
        <w:pStyle w:val="a7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Интеракциялық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әсерлердің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аздығы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AB, AC, BC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ABC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коэффициенттері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0,11–0,26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аралығында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болды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факторлардың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әсері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негізінен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аддитивті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қосынды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екенін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яғни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бір-біріне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күшейткіш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әлсіретуші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әсері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мардымсыз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екенін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білдіреді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Демек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шағын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орта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дүкендер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күрделі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интеракциялық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модельдің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қажеті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жоқ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қарапайым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сызықтық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 w:rsidRPr="00D76032">
        <w:rPr>
          <w:rFonts w:ascii="Times New Roman" w:hAnsi="Times New Roman" w:cs="Times New Roman"/>
          <w:sz w:val="28"/>
          <w:szCs w:val="28"/>
          <w:lang w:val="ru-RU"/>
        </w:rPr>
        <w:t>жеткілікті</w:t>
      </w:r>
      <w:proofErr w:type="spellEnd"/>
      <w:r w:rsidRPr="00D760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1D6BC90" w14:textId="7ECF2D20" w:rsidR="003F328B" w:rsidRDefault="00D76032" w:rsidP="00D76032">
      <w:pPr>
        <w:pStyle w:val="a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EE4B11A" w14:textId="70EE9105" w:rsidR="00D76032" w:rsidRDefault="00D76032" w:rsidP="00D76032">
      <w:pPr>
        <w:pStyle w:val="a7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032">
        <w:rPr>
          <w:rFonts w:ascii="Times New Roman" w:hAnsi="Times New Roman" w:cs="Times New Roman"/>
          <w:b/>
          <w:bCs/>
          <w:sz w:val="28"/>
          <w:szCs w:val="28"/>
        </w:rPr>
        <w:lastRenderedPageBreak/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ҚОРЫТЫНДЫ</w:t>
      </w:r>
    </w:p>
    <w:p w14:paraId="73457D71" w14:textId="77777777" w:rsidR="00D76032" w:rsidRDefault="00D76032" w:rsidP="00D76032">
      <w:pPr>
        <w:pStyle w:val="a7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B5BC0" w14:textId="01D8BFAE" w:rsidR="007A2587" w:rsidRPr="007A2587" w:rsidRDefault="007A2587" w:rsidP="007A258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Жұмыстың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Қазақстанның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интернет-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дүкендерінде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репутацияны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болжау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басқаруға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математикалық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модель мен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қолданбалы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автоматтандырылған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жүйе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құру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болатын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мақсат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толық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орындалды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Репутацияға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үш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фактор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анықталып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күші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реттелді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жылдам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беру,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тауар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сапасының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тұрақтылығы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пікірлерді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модерациялау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Толық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факторлық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эксперимент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нәтижесінде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статистикалық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сызықтық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алынды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: Ŷ = 62,64 + 2,89A + 1,64B + 2,26C.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Модельдің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болжамдық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дәлдігі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92 %-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ды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құрап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бастапқы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гипотезаны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толық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растады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Қазақстанда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алғаш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рет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репутацияны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басқарудың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негізделген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өлшеуге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болжауға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болатын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құралы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ұсынылды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сөз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18E3665" w14:textId="45E4794E" w:rsidR="007A2587" w:rsidRPr="007A2587" w:rsidRDefault="007A2587" w:rsidP="007A258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нәтижесінде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нарығының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ерекшелігі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дәлелденді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тұтынушылар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пікірлерді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қатаң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модерациялау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ал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жылдамдығы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сапаның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тұрақтылығы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шешуші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рөл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атқарады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Батыс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зерттеулерінен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айтарлықтай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айырмашылықты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көрсетеді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Ғылымға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қосылған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үлес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отандық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әдістер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алғаш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рет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коммерцияның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мәселесіне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сәтті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қолданылды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орыс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тіліндегі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шолулармен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істейтін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қолжетімді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жүйенің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архитектурасы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ұсынылды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Практикалық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мәні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зор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дүкен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иелері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енді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ресурстарын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дұрыс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бөле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стартаптар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шағын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бизнес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бүгіннен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бастап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жүйені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қолдана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болашақ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жұмыстарға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кең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ашты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модельді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факторлармен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кеңейту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ұзақ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мерзімді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валидация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жүргізу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маркетплейс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ішіндегі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дүкендерге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бөлек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модельдер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құру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негізіндегі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авто-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жауап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модулін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қосу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ТМД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елдерінде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ұқсас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зерттеулер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жүргізу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мүмкіндігі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пайда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болды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C06921" w14:textId="49A1CC17" w:rsidR="00DF6249" w:rsidRDefault="007A2587" w:rsidP="007A2587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Осылайша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ұсынылған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модель мен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жүйе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Қазақстанның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коммерция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саласында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репутацияны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басқарудың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стандартын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қалыптастырып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бизнестің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арасындағы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алшақтықты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едәуір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қысқартты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99BB96" w14:textId="77777777" w:rsidR="007A2587" w:rsidRDefault="007A2587" w:rsidP="007A2587">
      <w:pPr>
        <w:pStyle w:val="a7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4C23EB3" w14:textId="70FB4A59" w:rsidR="007A2587" w:rsidRDefault="007A2587" w:rsidP="007A2587">
      <w:pPr>
        <w:pStyle w:val="a7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A258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ПАЙДАЛАНЫЛҒАН ӘДЕБИЕТТЕР ТІЗІМІ</w:t>
      </w:r>
    </w:p>
    <w:p w14:paraId="0EDF97BA" w14:textId="459E3A56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Айзерман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М.А., Алескеров Ф.Т. Выбор вариантов: основы теории. – М.: Наука, 1990. – 240 с. </w:t>
      </w:r>
    </w:p>
    <w:p w14:paraId="32CC63EF" w14:textId="6230C437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Аканов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Б.А., Карамзин </w:t>
      </w:r>
      <w:proofErr w:type="gram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Н.А.</w:t>
      </w:r>
      <w:proofErr w:type="gram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Основы научных исследований. – Алма-Ата: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Мектеп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1989. – 136 с. </w:t>
      </w:r>
    </w:p>
    <w:p w14:paraId="6622857D" w14:textId="03E45D0F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Алабужем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П.М.,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Геронимус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В.Б.,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Минкевич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и др. Теория подобия и размерностей. Моделирование. – М.: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Высш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. шк., 1968. – 320 с. </w:t>
      </w:r>
    </w:p>
    <w:p w14:paraId="5567F90E" w14:textId="6AD2AB37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Алгоритм изобретения / Г.С.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Альтшуллер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. – М.: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Моск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. Рабочий, 1973. – 400 с. </w:t>
      </w:r>
    </w:p>
    <w:p w14:paraId="10CA7677" w14:textId="2EFF419C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r w:rsidRPr="007A258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Андреев </w:t>
      </w:r>
      <w:proofErr w:type="gram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И.Д.</w:t>
      </w:r>
      <w:proofErr w:type="gram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Пути повышения эффективности научного труда. – М.: Наука, 1980. </w:t>
      </w:r>
    </w:p>
    <w:p w14:paraId="422F67AE" w14:textId="1184D56B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Арнольд </w:t>
      </w:r>
      <w:proofErr w:type="gram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В.И.</w:t>
      </w:r>
      <w:proofErr w:type="gram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«Жесткие» и «мягкие» модели // Математическое моделирование социальных процессов. – М.: МГУ, 1998. – С. 29–51. </w:t>
      </w:r>
    </w:p>
    <w:p w14:paraId="2FA95DBF" w14:textId="2FFC11E2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Арутюнов </w:t>
      </w:r>
      <w:proofErr w:type="gram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В.С.</w:t>
      </w:r>
      <w:proofErr w:type="gram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Стрекова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Л.Н.</w:t>
      </w:r>
      <w:proofErr w:type="gram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Социологические основы научной деятельности. – М.: Наука, 2003. </w:t>
      </w:r>
    </w:p>
    <w:p w14:paraId="0F7E3292" w14:textId="7446E4CA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Безуглов </w:t>
      </w:r>
      <w:proofErr w:type="gram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И.Г.</w:t>
      </w:r>
      <w:proofErr w:type="gram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Лебединский </w:t>
      </w:r>
      <w:proofErr w:type="gram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В.В.</w:t>
      </w:r>
      <w:proofErr w:type="gram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Безуглов </w:t>
      </w:r>
      <w:proofErr w:type="gram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А.И.</w:t>
      </w:r>
      <w:proofErr w:type="gram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Основы научного исследования: учебное пособие для аспирантов и студентов-дипломников. – М.: Академический Проект, 2008. – 208 с. </w:t>
      </w:r>
    </w:p>
    <w:p w14:paraId="7766B7C5" w14:textId="5EC4037B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Блехман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И.И.,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Мышкис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А.Д.,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Пановко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А.Г. Прикладная математика: предмет, логика, особенности подхода. – К.: Наук. думка, 1976. – 270 с. </w:t>
      </w:r>
    </w:p>
    <w:p w14:paraId="3AA4EB44" w14:textId="20C66751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Буданов </w:t>
      </w:r>
      <w:proofErr w:type="gramStart"/>
      <w:r w:rsidRPr="007A2587">
        <w:rPr>
          <w:rFonts w:ascii="Times New Roman" w:hAnsi="Times New Roman" w:cs="Times New Roman"/>
          <w:sz w:val="28"/>
          <w:szCs w:val="28"/>
          <w:lang w:val="ru-RU"/>
        </w:rPr>
        <w:t>В.Г.</w:t>
      </w:r>
      <w:proofErr w:type="gram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О методологии синергетики // Вопросы философии. – 2006. – № 5. – С. 81–92. </w:t>
      </w:r>
    </w:p>
    <w:p w14:paraId="63E25C5A" w14:textId="76765BE6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Resnick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P.,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Zeckhauser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R.,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Friedman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E.,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Kuwabara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K.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Reputation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systems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// Communications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of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the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ACM. – 2000. –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Vol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. 43, № 12. – P. 45–48. </w:t>
      </w:r>
    </w:p>
    <w:p w14:paraId="7DFDE1ED" w14:textId="35B07FB7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Dellarocas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C. The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digitization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of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word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of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mouth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Promise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and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challenges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of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online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feedback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mechanisms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// Management Science. – 2003. –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Vol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. 49, № 10. – P. 1407–1424. </w:t>
      </w:r>
    </w:p>
    <w:p w14:paraId="0FD13D42" w14:textId="4F205E61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Chevalier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J.A.,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Mayzlin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D. The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effect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of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word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of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mouth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on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sales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: Online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book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reviews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// Journal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of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Marketing Research. – 2006. –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Vol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. 43, № 3. – P. 345–354. </w:t>
      </w:r>
    </w:p>
    <w:p w14:paraId="6927BFB3" w14:textId="27D19358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Luca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M.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Reviews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reputation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and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revenue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: The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case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of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Yelp.com // Harvard Business School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Working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Paper. – 2016. – № 12–016. </w:t>
      </w:r>
    </w:p>
    <w:p w14:paraId="34F2351B" w14:textId="2E0E6439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Jøsang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A.,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Ismail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R.,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Boyd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C. A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survey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of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trust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and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reputation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systems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for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online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service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provision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Decision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Support Systems. – 2007. –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Vol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. 43, № 2. – P. 618–644. </w:t>
      </w:r>
    </w:p>
    <w:p w14:paraId="4AEC290C" w14:textId="79279C98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Bolton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G.,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Greiner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B.,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Ockenfels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A. Engineering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trust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Reciprocity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in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the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production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of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reputation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information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// Management Science. – 2013. –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Vol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. 59, № 2. – P. 265–285. </w:t>
      </w:r>
    </w:p>
    <w:p w14:paraId="60EF7BD6" w14:textId="41CA6158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DataReportal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>. Digital 2024: Kazakhstan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6EAFB6" w14:textId="2BEB94CC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BrightLocal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. Local Consumer Review Survey 2024. </w:t>
      </w:r>
    </w:p>
    <w:p w14:paraId="4AF02DC3" w14:textId="07B81CEC" w:rsidR="007A2587" w:rsidRPr="007A2587" w:rsidRDefault="007A2587" w:rsidP="007A2587">
      <w:pPr>
        <w:pStyle w:val="a7"/>
        <w:numPr>
          <w:ilvl w:val="0"/>
          <w:numId w:val="8"/>
        </w:numPr>
        <w:ind w:left="0" w:firstLine="35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Statista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>. E-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commerce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in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Kazakhstan – Market </w:t>
      </w:r>
      <w:proofErr w:type="spellStart"/>
      <w:r w:rsidRPr="007A2587">
        <w:rPr>
          <w:rFonts w:ascii="Times New Roman" w:hAnsi="Times New Roman" w:cs="Times New Roman"/>
          <w:sz w:val="28"/>
          <w:szCs w:val="28"/>
          <w:lang w:val="ru-RU"/>
        </w:rPr>
        <w:t>Forecast</w:t>
      </w:r>
      <w:proofErr w:type="spellEnd"/>
      <w:r w:rsidRPr="007A2587">
        <w:rPr>
          <w:rFonts w:ascii="Times New Roman" w:hAnsi="Times New Roman" w:cs="Times New Roman"/>
          <w:sz w:val="28"/>
          <w:szCs w:val="28"/>
          <w:lang w:val="ru-RU"/>
        </w:rPr>
        <w:t xml:space="preserve"> 2025–2029.</w:t>
      </w:r>
    </w:p>
    <w:p w14:paraId="09DF55B8" w14:textId="77777777" w:rsidR="00DF6249" w:rsidRPr="00C84017" w:rsidRDefault="00DF6249" w:rsidP="00C840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38072" w14:textId="77777777" w:rsidR="003D1552" w:rsidRPr="00C84017" w:rsidRDefault="003D1552" w:rsidP="00C84017">
      <w:pPr>
        <w:jc w:val="both"/>
      </w:pPr>
    </w:p>
    <w:sectPr w:rsidR="003D1552" w:rsidRPr="00C84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202"/>
    <w:multiLevelType w:val="hybridMultilevel"/>
    <w:tmpl w:val="D506DF1A"/>
    <w:lvl w:ilvl="0" w:tplc="BC1C3502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00108D2"/>
    <w:multiLevelType w:val="multilevel"/>
    <w:tmpl w:val="2D6E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10383"/>
    <w:multiLevelType w:val="hybridMultilevel"/>
    <w:tmpl w:val="C1624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972EAF"/>
    <w:multiLevelType w:val="multilevel"/>
    <w:tmpl w:val="386A8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80256"/>
    <w:multiLevelType w:val="hybridMultilevel"/>
    <w:tmpl w:val="6BD4345C"/>
    <w:lvl w:ilvl="0" w:tplc="261C7A1E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8C4038"/>
    <w:multiLevelType w:val="multilevel"/>
    <w:tmpl w:val="D48A4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C058B"/>
    <w:multiLevelType w:val="multilevel"/>
    <w:tmpl w:val="C72E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4A6070"/>
    <w:multiLevelType w:val="multilevel"/>
    <w:tmpl w:val="EFCE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185250">
    <w:abstractNumId w:val="4"/>
  </w:num>
  <w:num w:numId="2" w16cid:durableId="1004698360">
    <w:abstractNumId w:val="0"/>
  </w:num>
  <w:num w:numId="3" w16cid:durableId="1124232394">
    <w:abstractNumId w:val="6"/>
  </w:num>
  <w:num w:numId="4" w16cid:durableId="1620993098">
    <w:abstractNumId w:val="7"/>
  </w:num>
  <w:num w:numId="5" w16cid:durableId="898636749">
    <w:abstractNumId w:val="5"/>
  </w:num>
  <w:num w:numId="6" w16cid:durableId="900139085">
    <w:abstractNumId w:val="3"/>
  </w:num>
  <w:num w:numId="7" w16cid:durableId="1770153144">
    <w:abstractNumId w:val="1"/>
  </w:num>
  <w:num w:numId="8" w16cid:durableId="37443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0B"/>
    <w:rsid w:val="00101165"/>
    <w:rsid w:val="001E3ADB"/>
    <w:rsid w:val="00386D2D"/>
    <w:rsid w:val="00393D74"/>
    <w:rsid w:val="003D1552"/>
    <w:rsid w:val="003F328B"/>
    <w:rsid w:val="00460B1E"/>
    <w:rsid w:val="004805B8"/>
    <w:rsid w:val="00505F98"/>
    <w:rsid w:val="007A2587"/>
    <w:rsid w:val="009B450B"/>
    <w:rsid w:val="009E0CC5"/>
    <w:rsid w:val="00C84017"/>
    <w:rsid w:val="00D76032"/>
    <w:rsid w:val="00DF6249"/>
    <w:rsid w:val="00E8015A"/>
    <w:rsid w:val="00EE74F8"/>
    <w:rsid w:val="00F1082A"/>
    <w:rsid w:val="00F1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CD7B"/>
  <w15:chartTrackingRefBased/>
  <w15:docId w15:val="{668D947D-0460-4544-BADC-115B75EA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50B"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9B4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50B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50B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50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50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50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50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4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4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4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450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B45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45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4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450B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B450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F624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F6249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3F3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7A258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tepbergenovbakhtiar04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F0F74-1859-4C03-BD5D-A789C261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10</Pages>
  <Words>2065</Words>
  <Characters>13202</Characters>
  <Application>Microsoft Office Word</Application>
  <DocSecurity>0</DocSecurity>
  <Lines>577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Baktiyar Utepbergenov</dc:creator>
  <cp:keywords/>
  <dc:description/>
  <cp:lastModifiedBy>Baktiyar Utepbergenov</cp:lastModifiedBy>
  <cp:revision>2</cp:revision>
  <dcterms:created xsi:type="dcterms:W3CDTF">2025-12-06T07:45:00Z</dcterms:created>
  <dcterms:modified xsi:type="dcterms:W3CDTF">2025-12-09T12:17:00Z</dcterms:modified>
</cp:coreProperties>
</file>