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D7B" w:rsidRPr="003268B7" w:rsidRDefault="00B2229D" w:rsidP="00B2229D">
      <w:pPr>
        <w:spacing w:after="0" w:line="240" w:lineRule="auto"/>
        <w:rPr>
          <w:rFonts w:ascii="Times New Roman" w:hAnsi="Times New Roman" w:cs="Times New Roman"/>
          <w:b/>
        </w:rPr>
      </w:pPr>
      <w:r w:rsidRPr="00B2229D">
        <w:rPr>
          <w:rFonts w:ascii="Times New Roman" w:eastAsia="TimesNewRomanPS-BoldMT" w:hAnsi="Times New Roman" w:cs="Times New Roman"/>
          <w:b/>
          <w:bCs/>
          <w:color w:val="000000"/>
        </w:rPr>
        <w:t>УДК 332.01</w:t>
      </w:r>
      <w:r w:rsidRPr="00B2229D">
        <w:rPr>
          <w:rFonts w:ascii="Times New Roman" w:eastAsia="TimesNewRomanPS-BoldMT" w:hAnsi="Times New Roman" w:cs="Times New Roman"/>
          <w:b/>
          <w:bCs/>
          <w:color w:val="000000"/>
        </w:rPr>
        <w:br/>
      </w:r>
      <w:proofErr w:type="gramStart"/>
      <w:r w:rsidRPr="00B2229D">
        <w:rPr>
          <w:rFonts w:ascii="Times New Roman" w:eastAsia="TimesNewRomanPS-BoldMT" w:hAnsi="Times New Roman" w:cs="Times New Roman"/>
          <w:b/>
          <w:bCs/>
          <w:color w:val="000000"/>
        </w:rPr>
        <w:t>M</w:t>
      </w:r>
      <w:proofErr w:type="gramEnd"/>
      <w:r w:rsidRPr="00B2229D">
        <w:rPr>
          <w:rFonts w:ascii="Times New Roman" w:eastAsia="TimesNewRomanPS-BoldMT" w:hAnsi="Times New Roman" w:cs="Times New Roman"/>
          <w:b/>
          <w:bCs/>
          <w:color w:val="000000"/>
        </w:rPr>
        <w:t xml:space="preserve">РНТИ </w:t>
      </w:r>
      <w:hyperlink r:id="rId7" w:history="1">
        <w:r w:rsidR="003268B7" w:rsidRPr="003268B7">
          <w:rPr>
            <w:rStyle w:val="a3"/>
            <w:rFonts w:ascii="Times New Roman" w:hAnsi="Times New Roman" w:cs="Times New Roman"/>
            <w:b/>
            <w:color w:val="auto"/>
            <w:u w:val="none"/>
            <w:bdr w:val="none" w:sz="0" w:space="0" w:color="auto" w:frame="1"/>
          </w:rPr>
          <w:t>06.61.33</w:t>
        </w:r>
      </w:hyperlink>
    </w:p>
    <w:p w:rsidR="00755D7B" w:rsidRPr="006530F5" w:rsidRDefault="00755D7B" w:rsidP="00755D7B">
      <w:pPr>
        <w:spacing w:after="0" w:line="240" w:lineRule="auto"/>
        <w:jc w:val="center"/>
        <w:rPr>
          <w:rFonts w:ascii="Times New Roman" w:hAnsi="Times New Roman" w:cs="Times New Roman"/>
          <w:b/>
        </w:rPr>
      </w:pPr>
    </w:p>
    <w:p w:rsidR="00303B73" w:rsidRPr="005E23E8" w:rsidRDefault="004454E8" w:rsidP="00303B73">
      <w:pPr>
        <w:spacing w:after="0" w:line="240" w:lineRule="auto"/>
        <w:jc w:val="center"/>
        <w:rPr>
          <w:rFonts w:ascii="Times New Roman" w:hAnsi="Times New Roman" w:cs="Times New Roman"/>
          <w:lang w:val="en-US"/>
        </w:rPr>
      </w:pPr>
      <w:r w:rsidRPr="003268B7">
        <w:rPr>
          <w:rFonts w:ascii="Times New Roman" w:eastAsia="TimesNewRomanPS-BoldMT" w:hAnsi="Times New Roman" w:cs="Times New Roman"/>
          <w:b/>
          <w:bCs/>
          <w:color w:val="000000"/>
        </w:rPr>
        <w:t>Р.К.</w:t>
      </w:r>
      <w:r w:rsidR="009D3BAC" w:rsidRPr="003268B7">
        <w:rPr>
          <w:rFonts w:ascii="Times New Roman" w:eastAsia="TimesNewRomanPS-BoldMT" w:hAnsi="Times New Roman" w:cs="Times New Roman"/>
          <w:b/>
          <w:bCs/>
          <w:color w:val="000000"/>
        </w:rPr>
        <w:t>Сманов</w:t>
      </w:r>
      <w:proofErr w:type="gramStart"/>
      <w:r w:rsidRPr="003268B7">
        <w:rPr>
          <w:rFonts w:ascii="Times New Roman" w:eastAsia="TimesNewRomanPS-BoldMT" w:hAnsi="Times New Roman" w:cs="Times New Roman"/>
          <w:b/>
          <w:bCs/>
          <w:color w:val="000000"/>
          <w:vertAlign w:val="superscript"/>
        </w:rPr>
        <w:t>1</w:t>
      </w:r>
      <w:proofErr w:type="gramEnd"/>
      <w:r w:rsidR="00B2229D" w:rsidRPr="003268B7">
        <w:rPr>
          <w:rFonts w:ascii="Times New Roman" w:eastAsia="TimesNewRomanPSMT" w:hAnsi="Times New Roman" w:cs="Times New Roman"/>
          <w:color w:val="000000"/>
        </w:rPr>
        <w:t xml:space="preserve">, </w:t>
      </w:r>
      <w:r w:rsidR="00B2229D" w:rsidRPr="003268B7">
        <w:rPr>
          <w:rFonts w:ascii="Times New Roman" w:eastAsia="TimesNewRomanPS-BoldMT" w:hAnsi="Times New Roman" w:cs="Times New Roman"/>
          <w:b/>
          <w:bCs/>
          <w:color w:val="000000"/>
        </w:rPr>
        <w:t>А.Р. Солтангазинов</w:t>
      </w:r>
      <w:r w:rsidR="009D3BAC" w:rsidRPr="003268B7">
        <w:rPr>
          <w:rFonts w:ascii="Times New Roman" w:eastAsia="TimesNewRomanPS-BoldMT" w:hAnsi="Times New Roman" w:cs="Times New Roman"/>
          <w:b/>
          <w:bCs/>
          <w:color w:val="000000"/>
          <w:vertAlign w:val="superscript"/>
        </w:rPr>
        <w:t xml:space="preserve">1 </w:t>
      </w:r>
      <w:r w:rsidR="00B2229D" w:rsidRPr="003268B7">
        <w:rPr>
          <w:rFonts w:ascii="Times New Roman" w:eastAsia="TimesNewRomanPS-BoldMT" w:hAnsi="Times New Roman" w:cs="Times New Roman"/>
          <w:b/>
          <w:bCs/>
          <w:color w:val="000000"/>
        </w:rPr>
        <w:br/>
      </w:r>
      <w:r w:rsidR="009D3BAC" w:rsidRPr="003268B7">
        <w:rPr>
          <w:rFonts w:ascii="Times New Roman" w:eastAsia="TimesNewRomanPSMT" w:hAnsi="Times New Roman" w:cs="Times New Roman"/>
          <w:color w:val="000000"/>
          <w:sz w:val="14"/>
          <w:szCs w:val="14"/>
        </w:rPr>
        <w:t xml:space="preserve">1 </w:t>
      </w:r>
      <w:r w:rsidR="00B2229D" w:rsidRPr="003268B7">
        <w:rPr>
          <w:rFonts w:ascii="Times New Roman" w:eastAsia="TimesNewRomanPSMT" w:hAnsi="Times New Roman" w:cs="Times New Roman"/>
          <w:color w:val="000000"/>
        </w:rPr>
        <w:t>Инновационный Евразийский университет, Казахстан.</w:t>
      </w:r>
      <w:r w:rsidR="00B2229D" w:rsidRPr="003268B7">
        <w:rPr>
          <w:rFonts w:ascii="Times New Roman" w:eastAsia="TimesNewRomanPSMT" w:hAnsi="Times New Roman" w:cs="Times New Roman"/>
          <w:color w:val="000000"/>
        </w:rPr>
        <w:br/>
      </w:r>
      <w:r w:rsidR="00B2229D" w:rsidRPr="005E23E8">
        <w:rPr>
          <w:rFonts w:ascii="Times New Roman" w:eastAsia="TimesNewRomanPSMT" w:hAnsi="Times New Roman" w:cs="Times New Roman"/>
          <w:color w:val="000000"/>
          <w:lang w:val="en-US"/>
        </w:rPr>
        <w:t>*(e-mail:</w:t>
      </w:r>
      <w:r w:rsidR="003163DB" w:rsidRPr="005E23E8">
        <w:rPr>
          <w:rFonts w:ascii="Times New Roman" w:eastAsiaTheme="minorHAnsi" w:hAnsi="Times New Roman" w:cs="Times New Roman"/>
          <w:color w:val="000000" w:themeColor="text1"/>
          <w:lang w:val="en-US" w:eastAsia="en-US"/>
        </w:rPr>
        <w:t xml:space="preserve"> </w:t>
      </w:r>
      <w:r w:rsidR="005E23E8" w:rsidRPr="005E23E8">
        <w:rPr>
          <w:rFonts w:ascii="Times New Roman" w:hAnsi="Times New Roman" w:cs="Times New Roman"/>
          <w:shd w:val="clear" w:color="auto" w:fill="FFFFFF"/>
          <w:lang w:val="en-US"/>
        </w:rPr>
        <w:t>zangarskiy.so.apr@pavlodar.gov.kz</w:t>
      </w:r>
      <w:r w:rsidR="005E23E8">
        <w:rPr>
          <w:rFonts w:ascii="Times New Roman" w:hAnsi="Times New Roman" w:cs="Times New Roman"/>
          <w:shd w:val="clear" w:color="auto" w:fill="FFFFFF"/>
          <w:lang w:val="kk-KZ"/>
        </w:rPr>
        <w:t xml:space="preserve">, </w:t>
      </w:r>
      <w:r w:rsidR="005E23E8" w:rsidRPr="005E23E8">
        <w:rPr>
          <w:rFonts w:ascii="Times New Roman" w:hAnsi="Times New Roman" w:cs="Times New Roman"/>
          <w:shd w:val="clear" w:color="auto" w:fill="FFFFFF"/>
          <w:lang w:val="kk-KZ"/>
        </w:rPr>
        <w:t>aibek.soltangazinov@yandex.ru</w:t>
      </w:r>
      <w:r w:rsidR="00B2229D" w:rsidRPr="005E23E8">
        <w:rPr>
          <w:rFonts w:ascii="Times New Roman" w:eastAsia="TimesNewRomanPSMT" w:hAnsi="Times New Roman" w:cs="Times New Roman"/>
          <w:color w:val="000000"/>
          <w:lang w:val="en-US"/>
        </w:rPr>
        <w:t>)</w:t>
      </w:r>
      <w:r w:rsidR="00B2229D" w:rsidRPr="005E23E8">
        <w:rPr>
          <w:rFonts w:ascii="Times New Roman" w:hAnsi="Times New Roman" w:cs="Times New Roman"/>
          <w:lang w:val="en-US"/>
        </w:rPr>
        <w:t xml:space="preserve"> </w:t>
      </w:r>
      <w:r w:rsidR="00303B73" w:rsidRPr="005E23E8">
        <w:rPr>
          <w:rFonts w:ascii="Times New Roman" w:hAnsi="Times New Roman" w:cs="Times New Roman"/>
          <w:lang w:val="en-US"/>
        </w:rPr>
        <w:t xml:space="preserve"> </w:t>
      </w:r>
    </w:p>
    <w:p w:rsidR="002F4BD3" w:rsidRPr="005E23E8" w:rsidRDefault="002F4BD3" w:rsidP="002F4BD3">
      <w:pPr>
        <w:spacing w:after="0" w:line="240" w:lineRule="auto"/>
        <w:jc w:val="center"/>
        <w:outlineLvl w:val="0"/>
        <w:rPr>
          <w:rFonts w:ascii="Times New Roman" w:hAnsi="Times New Roman" w:cs="Times New Roman"/>
          <w:lang w:val="en-US"/>
        </w:rPr>
      </w:pPr>
    </w:p>
    <w:p w:rsidR="00755D7B" w:rsidRPr="00B2229D" w:rsidRDefault="00B2229D" w:rsidP="002F4BD3">
      <w:pPr>
        <w:spacing w:after="0" w:line="240" w:lineRule="auto"/>
        <w:jc w:val="center"/>
        <w:outlineLvl w:val="0"/>
        <w:rPr>
          <w:rFonts w:ascii="Times New Roman" w:eastAsia="Times New Roman" w:hAnsi="Times New Roman" w:cs="Times New Roman"/>
          <w:b/>
          <w:bCs/>
          <w:color w:val="16181A"/>
          <w:kern w:val="36"/>
        </w:rPr>
      </w:pPr>
      <w:r>
        <w:rPr>
          <w:rFonts w:ascii="Times New Roman" w:hAnsi="Times New Roman" w:cs="Times New Roman"/>
          <w:b/>
        </w:rPr>
        <w:t>Государственное</w:t>
      </w:r>
      <w:r w:rsidRPr="00B2229D">
        <w:rPr>
          <w:rFonts w:ascii="Times New Roman" w:hAnsi="Times New Roman" w:cs="Times New Roman"/>
          <w:b/>
        </w:rPr>
        <w:t xml:space="preserve"> </w:t>
      </w:r>
      <w:r>
        <w:rPr>
          <w:rFonts w:ascii="Times New Roman" w:hAnsi="Times New Roman" w:cs="Times New Roman"/>
          <w:b/>
        </w:rPr>
        <w:t>регулирование</w:t>
      </w:r>
      <w:r w:rsidRPr="00B2229D">
        <w:rPr>
          <w:rFonts w:ascii="Times New Roman" w:hAnsi="Times New Roman" w:cs="Times New Roman"/>
          <w:b/>
        </w:rPr>
        <w:t xml:space="preserve"> устойчивого развития сельских территорий</w:t>
      </w:r>
    </w:p>
    <w:p w:rsidR="00755D7B" w:rsidRDefault="00755D7B" w:rsidP="00755D7B">
      <w:pPr>
        <w:spacing w:after="0" w:line="240" w:lineRule="auto"/>
        <w:rPr>
          <w:rFonts w:ascii="Times New Roman" w:hAnsi="Times New Roman" w:cs="Times New Roman"/>
        </w:rPr>
      </w:pPr>
    </w:p>
    <w:p w:rsidR="0070129C" w:rsidRDefault="002F4BD3" w:rsidP="00303B73">
      <w:pPr>
        <w:pStyle w:val="a7"/>
        <w:spacing w:before="0" w:beforeAutospacing="0" w:after="0" w:afterAutospacing="0"/>
        <w:ind w:firstLine="709"/>
        <w:jc w:val="both"/>
        <w:rPr>
          <w:b/>
          <w:i/>
          <w:sz w:val="22"/>
          <w:szCs w:val="22"/>
        </w:rPr>
      </w:pPr>
      <w:r w:rsidRPr="00D71F8F">
        <w:rPr>
          <w:b/>
          <w:sz w:val="22"/>
          <w:szCs w:val="22"/>
        </w:rPr>
        <w:t>Аннотация</w:t>
      </w:r>
      <w:r w:rsidRPr="00D71F8F">
        <w:rPr>
          <w:b/>
          <w:i/>
          <w:sz w:val="22"/>
          <w:szCs w:val="22"/>
        </w:rPr>
        <w:t xml:space="preserve"> </w:t>
      </w:r>
    </w:p>
    <w:p w:rsidR="0070129C" w:rsidRPr="0070129C" w:rsidRDefault="0070129C" w:rsidP="0070129C">
      <w:pPr>
        <w:widowControl w:val="0"/>
        <w:spacing w:after="0" w:line="240" w:lineRule="auto"/>
        <w:ind w:firstLine="709"/>
        <w:jc w:val="both"/>
        <w:rPr>
          <w:rFonts w:ascii="Times New Roman" w:eastAsia="Times New Roman" w:hAnsi="Times New Roman" w:cs="Times New Roman"/>
        </w:rPr>
      </w:pPr>
      <w:r w:rsidRPr="0070129C">
        <w:rPr>
          <w:rFonts w:ascii="Times New Roman" w:eastAsia="Times New Roman" w:hAnsi="Times New Roman" w:cs="Times New Roman"/>
          <w:bCs/>
          <w:i/>
        </w:rPr>
        <w:t>Основная проблема</w:t>
      </w:r>
      <w:r w:rsidRPr="0070129C">
        <w:rPr>
          <w:rFonts w:ascii="Times New Roman" w:eastAsia="Times New Roman" w:hAnsi="Times New Roman" w:cs="Times New Roman"/>
          <w:bCs/>
        </w:rPr>
        <w:t>:</w:t>
      </w:r>
      <w:r>
        <w:rPr>
          <w:rFonts w:ascii="Times New Roman" w:eastAsia="Times New Roman" w:hAnsi="Times New Roman" w:cs="Times New Roman"/>
        </w:rPr>
        <w:t xml:space="preserve"> </w:t>
      </w:r>
      <w:r w:rsidR="00B40DD1" w:rsidRPr="0070129C">
        <w:rPr>
          <w:rFonts w:ascii="Times New Roman" w:eastAsia="Times New Roman" w:hAnsi="Times New Roman" w:cs="Times New Roman"/>
        </w:rPr>
        <w:t xml:space="preserve">несбалансированность </w:t>
      </w:r>
      <w:r w:rsidRPr="0070129C">
        <w:rPr>
          <w:rFonts w:ascii="Times New Roman" w:eastAsia="Times New Roman" w:hAnsi="Times New Roman" w:cs="Times New Roman"/>
        </w:rPr>
        <w:t>развития сельских территорий, проявляющаяся в оттоке населения, снижении уровня жизни, недостаточной инфраструктуре и слабой поддержке со стороны государства, препятствует устойчивому социально-экономическому росту регионов.</w:t>
      </w:r>
    </w:p>
    <w:p w:rsidR="0070129C" w:rsidRPr="0070129C" w:rsidRDefault="0070129C" w:rsidP="0070129C">
      <w:pPr>
        <w:widowControl w:val="0"/>
        <w:spacing w:after="0" w:line="240" w:lineRule="auto"/>
        <w:ind w:firstLine="709"/>
        <w:jc w:val="both"/>
        <w:rPr>
          <w:rFonts w:ascii="Times New Roman" w:eastAsia="Times New Roman" w:hAnsi="Times New Roman" w:cs="Times New Roman"/>
        </w:rPr>
      </w:pPr>
      <w:r w:rsidRPr="00B40DD1">
        <w:rPr>
          <w:rFonts w:ascii="Times New Roman" w:eastAsia="Times New Roman" w:hAnsi="Times New Roman" w:cs="Times New Roman"/>
          <w:bCs/>
          <w:i/>
        </w:rPr>
        <w:t>Цель</w:t>
      </w:r>
      <w:r w:rsidRPr="0070129C">
        <w:rPr>
          <w:rFonts w:ascii="Times New Roman" w:eastAsia="Times New Roman" w:hAnsi="Times New Roman" w:cs="Times New Roman"/>
          <w:bCs/>
        </w:rPr>
        <w:t>:</w:t>
      </w:r>
      <w:r w:rsidR="00B40DD1">
        <w:rPr>
          <w:rFonts w:ascii="Times New Roman" w:eastAsia="Times New Roman" w:hAnsi="Times New Roman" w:cs="Times New Roman"/>
        </w:rPr>
        <w:t xml:space="preserve"> </w:t>
      </w:r>
      <w:r w:rsidR="00B40DD1" w:rsidRPr="0070129C">
        <w:rPr>
          <w:rFonts w:ascii="Times New Roman" w:eastAsia="Times New Roman" w:hAnsi="Times New Roman" w:cs="Times New Roman"/>
        </w:rPr>
        <w:t xml:space="preserve">определить </w:t>
      </w:r>
      <w:r w:rsidRPr="0070129C">
        <w:rPr>
          <w:rFonts w:ascii="Times New Roman" w:eastAsia="Times New Roman" w:hAnsi="Times New Roman" w:cs="Times New Roman"/>
        </w:rPr>
        <w:t>эффективные механизмы государственного регулирования, способствующие устойчивому развитию сельских территорий с учетом социального, экономического и экологического компонентов.</w:t>
      </w:r>
    </w:p>
    <w:p w:rsidR="0070129C" w:rsidRPr="0070129C" w:rsidRDefault="0070129C" w:rsidP="0070129C">
      <w:pPr>
        <w:widowControl w:val="0"/>
        <w:spacing w:after="0" w:line="240" w:lineRule="auto"/>
        <w:ind w:firstLine="709"/>
        <w:jc w:val="both"/>
        <w:rPr>
          <w:rFonts w:ascii="Times New Roman" w:eastAsia="Times New Roman" w:hAnsi="Times New Roman" w:cs="Times New Roman"/>
        </w:rPr>
      </w:pPr>
      <w:r w:rsidRPr="00B40DD1">
        <w:rPr>
          <w:rFonts w:ascii="Times New Roman" w:eastAsia="Times New Roman" w:hAnsi="Times New Roman" w:cs="Times New Roman"/>
          <w:bCs/>
          <w:i/>
        </w:rPr>
        <w:t>Методы</w:t>
      </w:r>
      <w:r w:rsidRPr="0070129C">
        <w:rPr>
          <w:rFonts w:ascii="Times New Roman" w:eastAsia="Times New Roman" w:hAnsi="Times New Roman" w:cs="Times New Roman"/>
          <w:bCs/>
        </w:rPr>
        <w:t>:</w:t>
      </w:r>
      <w:r w:rsidR="00B40DD1">
        <w:rPr>
          <w:rFonts w:ascii="Times New Roman" w:eastAsia="Times New Roman" w:hAnsi="Times New Roman" w:cs="Times New Roman"/>
        </w:rPr>
        <w:t xml:space="preserve"> </w:t>
      </w:r>
      <w:r w:rsidR="00B40DD1" w:rsidRPr="0070129C">
        <w:rPr>
          <w:rFonts w:ascii="Times New Roman" w:eastAsia="Times New Roman" w:hAnsi="Times New Roman" w:cs="Times New Roman"/>
        </w:rPr>
        <w:t xml:space="preserve">исследование </w:t>
      </w:r>
      <w:r w:rsidRPr="0070129C">
        <w:rPr>
          <w:rFonts w:ascii="Times New Roman" w:eastAsia="Times New Roman" w:hAnsi="Times New Roman" w:cs="Times New Roman"/>
        </w:rPr>
        <w:t>опирается на системный и сравнительный анализ, статистическое моделирование, а также анализ нормативно-правовой базы в сфере сельской политики.</w:t>
      </w:r>
    </w:p>
    <w:p w:rsidR="0070129C" w:rsidRPr="0070129C" w:rsidRDefault="0070129C" w:rsidP="0070129C">
      <w:pPr>
        <w:widowControl w:val="0"/>
        <w:spacing w:after="0" w:line="240" w:lineRule="auto"/>
        <w:ind w:firstLine="709"/>
        <w:jc w:val="both"/>
        <w:rPr>
          <w:rFonts w:ascii="Times New Roman" w:eastAsia="Times New Roman" w:hAnsi="Times New Roman" w:cs="Times New Roman"/>
        </w:rPr>
      </w:pPr>
      <w:r w:rsidRPr="00B40DD1">
        <w:rPr>
          <w:rFonts w:ascii="Times New Roman" w:eastAsia="Times New Roman" w:hAnsi="Times New Roman" w:cs="Times New Roman"/>
          <w:bCs/>
          <w:i/>
        </w:rPr>
        <w:t>Результаты и их значимость</w:t>
      </w:r>
      <w:r w:rsidRPr="0070129C">
        <w:rPr>
          <w:rFonts w:ascii="Times New Roman" w:eastAsia="Times New Roman" w:hAnsi="Times New Roman" w:cs="Times New Roman"/>
          <w:bCs/>
        </w:rPr>
        <w:t>:</w:t>
      </w:r>
      <w:r w:rsidR="00B40DD1">
        <w:rPr>
          <w:rFonts w:ascii="Times New Roman" w:eastAsia="Times New Roman" w:hAnsi="Times New Roman" w:cs="Times New Roman"/>
        </w:rPr>
        <w:t xml:space="preserve"> </w:t>
      </w:r>
      <w:r w:rsidR="00B40DD1" w:rsidRPr="0070129C">
        <w:rPr>
          <w:rFonts w:ascii="Times New Roman" w:eastAsia="Times New Roman" w:hAnsi="Times New Roman" w:cs="Times New Roman"/>
        </w:rPr>
        <w:t xml:space="preserve">выявлены </w:t>
      </w:r>
      <w:r w:rsidRPr="0070129C">
        <w:rPr>
          <w:rFonts w:ascii="Times New Roman" w:eastAsia="Times New Roman" w:hAnsi="Times New Roman" w:cs="Times New Roman"/>
        </w:rPr>
        <w:t>основные барьеры устойчивого развития сельских территорий и предложены направления совершенствования государственного регулирования, включая меры по стимулированию аграрного сектора, улучшению социальной инфраструктуры и формированию устойчивой занятости. Результаты позволяют сформировать комплексный подход к управлению развитием сельских регионов.</w:t>
      </w:r>
    </w:p>
    <w:p w:rsidR="0070129C" w:rsidRPr="0070129C" w:rsidRDefault="0070129C" w:rsidP="0070129C">
      <w:pPr>
        <w:widowControl w:val="0"/>
        <w:spacing w:after="0" w:line="240" w:lineRule="auto"/>
        <w:ind w:firstLine="709"/>
        <w:jc w:val="both"/>
        <w:rPr>
          <w:rFonts w:ascii="Times New Roman" w:eastAsia="Times New Roman" w:hAnsi="Times New Roman" w:cs="Times New Roman"/>
        </w:rPr>
      </w:pPr>
      <w:r w:rsidRPr="00B40DD1">
        <w:rPr>
          <w:rFonts w:ascii="Times New Roman" w:eastAsia="Times New Roman" w:hAnsi="Times New Roman" w:cs="Times New Roman"/>
          <w:bCs/>
          <w:i/>
        </w:rPr>
        <w:t>Практическая значимость исследования</w:t>
      </w:r>
      <w:r w:rsidRPr="0070129C">
        <w:rPr>
          <w:rFonts w:ascii="Times New Roman" w:eastAsia="Times New Roman" w:hAnsi="Times New Roman" w:cs="Times New Roman"/>
          <w:bCs/>
        </w:rPr>
        <w:t>:</w:t>
      </w:r>
      <w:r w:rsidR="00B40DD1">
        <w:rPr>
          <w:rFonts w:ascii="Times New Roman" w:eastAsia="Times New Roman" w:hAnsi="Times New Roman" w:cs="Times New Roman"/>
        </w:rPr>
        <w:t xml:space="preserve"> </w:t>
      </w:r>
      <w:r w:rsidR="00B40DD1" w:rsidRPr="0070129C">
        <w:rPr>
          <w:rFonts w:ascii="Times New Roman" w:eastAsia="Times New Roman" w:hAnsi="Times New Roman" w:cs="Times New Roman"/>
        </w:rPr>
        <w:t xml:space="preserve">полученные </w:t>
      </w:r>
      <w:r w:rsidRPr="0070129C">
        <w:rPr>
          <w:rFonts w:ascii="Times New Roman" w:eastAsia="Times New Roman" w:hAnsi="Times New Roman" w:cs="Times New Roman"/>
        </w:rPr>
        <w:t>выводы и рекомендации могут использоваться государственными органами и органами местного самоуправления при формировании программ развития сельских территорий, а также в рамках проектирования стратегий устойчивого территориального планирования на региональном уровне.</w:t>
      </w:r>
    </w:p>
    <w:p w:rsidR="00445EF6" w:rsidRDefault="00445EF6" w:rsidP="00303B73">
      <w:pPr>
        <w:spacing w:after="0" w:line="240" w:lineRule="auto"/>
        <w:ind w:firstLine="709"/>
        <w:jc w:val="both"/>
        <w:rPr>
          <w:rFonts w:ascii="Times New Roman" w:hAnsi="Times New Roman" w:cs="Times New Roman"/>
          <w:i/>
        </w:rPr>
      </w:pPr>
    </w:p>
    <w:p w:rsidR="00B40DD1" w:rsidRPr="00B40DD1" w:rsidRDefault="002F4BD3" w:rsidP="00B40DD1">
      <w:pPr>
        <w:pStyle w:val="a7"/>
        <w:widowControl w:val="0"/>
        <w:spacing w:before="0" w:beforeAutospacing="0" w:after="0" w:afterAutospacing="0"/>
        <w:ind w:firstLine="709"/>
        <w:jc w:val="both"/>
        <w:rPr>
          <w:sz w:val="22"/>
          <w:szCs w:val="22"/>
        </w:rPr>
      </w:pPr>
      <w:r w:rsidRPr="00B40DD1">
        <w:rPr>
          <w:i/>
          <w:sz w:val="22"/>
          <w:szCs w:val="22"/>
        </w:rPr>
        <w:t>Ключевые слова</w:t>
      </w:r>
      <w:r w:rsidRPr="00B40DD1">
        <w:rPr>
          <w:sz w:val="22"/>
          <w:szCs w:val="22"/>
        </w:rPr>
        <w:t xml:space="preserve">: </w:t>
      </w:r>
      <w:r w:rsidR="00B40DD1" w:rsidRPr="00B40DD1">
        <w:rPr>
          <w:sz w:val="22"/>
          <w:szCs w:val="22"/>
        </w:rPr>
        <w:t>устойчивое развитие, сельские территории, государственное регулирование, аграрная политика, региональное развитие, инфраструктура, социально-экономическая устойчивость, территориальное планирование.</w:t>
      </w:r>
    </w:p>
    <w:p w:rsidR="00D71F8F" w:rsidRPr="00D71F8F" w:rsidRDefault="00D71F8F" w:rsidP="00F16243">
      <w:pPr>
        <w:widowControl w:val="0"/>
        <w:spacing w:after="0" w:line="240" w:lineRule="auto"/>
        <w:jc w:val="both"/>
        <w:rPr>
          <w:rFonts w:ascii="Times New Roman" w:hAnsi="Times New Roman" w:cs="Times New Roman"/>
        </w:rPr>
      </w:pPr>
    </w:p>
    <w:p w:rsidR="00D71F8F" w:rsidRDefault="00D71F8F" w:rsidP="00303B73">
      <w:pPr>
        <w:widowControl w:val="0"/>
        <w:spacing w:after="0" w:line="240" w:lineRule="auto"/>
        <w:ind w:firstLine="709"/>
        <w:jc w:val="both"/>
        <w:rPr>
          <w:rFonts w:ascii="Times New Roman" w:hAnsi="Times New Roman" w:cs="Times New Roman"/>
          <w:b/>
        </w:rPr>
      </w:pPr>
      <w:r w:rsidRPr="00D71F8F">
        <w:rPr>
          <w:rFonts w:ascii="Times New Roman" w:hAnsi="Times New Roman" w:cs="Times New Roman"/>
          <w:b/>
        </w:rPr>
        <w:t xml:space="preserve">Введение </w:t>
      </w:r>
    </w:p>
    <w:p w:rsidR="00B40DD1" w:rsidRPr="00B40DD1" w:rsidRDefault="00B40DD1" w:rsidP="00303B73">
      <w:pPr>
        <w:spacing w:after="0" w:line="240" w:lineRule="auto"/>
        <w:ind w:firstLine="709"/>
        <w:jc w:val="both"/>
        <w:rPr>
          <w:rFonts w:ascii="Times New Roman" w:hAnsi="Times New Roman" w:cs="Times New Roman"/>
          <w:color w:val="000000" w:themeColor="text1"/>
        </w:rPr>
      </w:pPr>
      <w:r w:rsidRPr="00B40DD1">
        <w:rPr>
          <w:rFonts w:ascii="Times New Roman" w:hAnsi="Times New Roman" w:cs="Times New Roman"/>
          <w:color w:val="000000" w:themeColor="text1"/>
        </w:rPr>
        <w:t>Устойчивое развитие сельских территорий невозможно без системной поддержки со стороны государства, включая совершенствование механизмов стратегического планирования, межведомственного взаимодействия и нормативно-правового регулирования.</w:t>
      </w:r>
    </w:p>
    <w:p w:rsidR="00B40DD1" w:rsidRPr="00B40DD1" w:rsidRDefault="00B40DD1" w:rsidP="00B40DD1">
      <w:pPr>
        <w:pStyle w:val="a7"/>
        <w:widowControl w:val="0"/>
        <w:spacing w:before="0" w:beforeAutospacing="0" w:after="0" w:afterAutospacing="0"/>
        <w:ind w:firstLine="709"/>
        <w:jc w:val="both"/>
        <w:rPr>
          <w:color w:val="000000" w:themeColor="text1"/>
          <w:sz w:val="22"/>
          <w:szCs w:val="22"/>
        </w:rPr>
      </w:pPr>
      <w:r w:rsidRPr="00B40DD1">
        <w:rPr>
          <w:color w:val="000000" w:themeColor="text1"/>
          <w:sz w:val="22"/>
          <w:szCs w:val="22"/>
        </w:rPr>
        <w:t xml:space="preserve">Актуальность исследования обусловлена необходимостью выработки эффективных управленческих решений, направленных на преодоление системных социально-экономических проблем села. В условиях трансформации аграрного сектора и усиливающегося неравенства между городскими и сельскими территориями возрастает потребность в комплексной государственной политике, способной обеспечить не только экономический рост, но и повышение качества жизни сельского населения. </w:t>
      </w:r>
    </w:p>
    <w:p w:rsidR="00B40DD1" w:rsidRPr="00B40DD1" w:rsidRDefault="00B40DD1" w:rsidP="00303B73">
      <w:pPr>
        <w:spacing w:after="0" w:line="240" w:lineRule="auto"/>
        <w:ind w:firstLine="709"/>
        <w:jc w:val="both"/>
        <w:rPr>
          <w:rFonts w:ascii="Times New Roman" w:hAnsi="Times New Roman" w:cs="Times New Roman"/>
          <w:color w:val="000000" w:themeColor="text1"/>
        </w:rPr>
      </w:pPr>
      <w:r w:rsidRPr="00B40DD1">
        <w:rPr>
          <w:rFonts w:ascii="Times New Roman" w:hAnsi="Times New Roman" w:cs="Times New Roman"/>
          <w:color w:val="000000" w:themeColor="text1"/>
        </w:rPr>
        <w:t xml:space="preserve">В казахстанской научной и прикладной практике проблематика устойчивого развития сельских территорий начала активно разрабатываться в последние два десятилетия, особенно в рамках стратегических государственных документов, таких как </w:t>
      </w:r>
      <w:r w:rsidRPr="00B40DD1">
        <w:rPr>
          <w:rStyle w:val="ae"/>
          <w:rFonts w:ascii="Times New Roman" w:hAnsi="Times New Roman" w:cs="Times New Roman"/>
          <w:i w:val="0"/>
          <w:color w:val="000000" w:themeColor="text1"/>
        </w:rPr>
        <w:t>Государственная программа развития агропромышленного комплекса</w:t>
      </w:r>
      <w:r w:rsidRPr="00B40DD1">
        <w:rPr>
          <w:rFonts w:ascii="Times New Roman" w:hAnsi="Times New Roman" w:cs="Times New Roman"/>
          <w:i/>
          <w:color w:val="000000" w:themeColor="text1"/>
        </w:rPr>
        <w:t xml:space="preserve">, </w:t>
      </w:r>
      <w:r w:rsidRPr="00B40DD1">
        <w:rPr>
          <w:rStyle w:val="ae"/>
          <w:rFonts w:ascii="Times New Roman" w:hAnsi="Times New Roman" w:cs="Times New Roman"/>
          <w:i w:val="0"/>
          <w:color w:val="000000" w:themeColor="text1"/>
        </w:rPr>
        <w:t>Программа «</w:t>
      </w:r>
      <w:proofErr w:type="spellStart"/>
      <w:r w:rsidRPr="00B40DD1">
        <w:rPr>
          <w:rStyle w:val="ae"/>
          <w:rFonts w:ascii="Times New Roman" w:hAnsi="Times New Roman" w:cs="Times New Roman"/>
          <w:i w:val="0"/>
          <w:color w:val="000000" w:themeColor="text1"/>
        </w:rPr>
        <w:t>Ауыл</w:t>
      </w:r>
      <w:proofErr w:type="spellEnd"/>
      <w:r w:rsidRPr="00B40DD1">
        <w:rPr>
          <w:rStyle w:val="ae"/>
          <w:rFonts w:ascii="Times New Roman" w:hAnsi="Times New Roman" w:cs="Times New Roman"/>
          <w:i w:val="0"/>
          <w:color w:val="000000" w:themeColor="text1"/>
        </w:rPr>
        <w:t xml:space="preserve"> – Ел </w:t>
      </w:r>
      <w:proofErr w:type="spellStart"/>
      <w:r w:rsidRPr="00B40DD1">
        <w:rPr>
          <w:rStyle w:val="ae"/>
          <w:rFonts w:ascii="Times New Roman" w:hAnsi="Times New Roman" w:cs="Times New Roman"/>
          <w:i w:val="0"/>
          <w:color w:val="000000" w:themeColor="text1"/>
        </w:rPr>
        <w:t>бесігі</w:t>
      </w:r>
      <w:proofErr w:type="spellEnd"/>
      <w:r w:rsidRPr="00B40DD1">
        <w:rPr>
          <w:rStyle w:val="ae"/>
          <w:rFonts w:ascii="Times New Roman" w:hAnsi="Times New Roman" w:cs="Times New Roman"/>
          <w:i w:val="0"/>
          <w:color w:val="000000" w:themeColor="text1"/>
        </w:rPr>
        <w:t>»</w:t>
      </w:r>
      <w:r w:rsidRPr="00B40DD1">
        <w:rPr>
          <w:rFonts w:ascii="Times New Roman" w:hAnsi="Times New Roman" w:cs="Times New Roman"/>
          <w:i/>
          <w:color w:val="000000" w:themeColor="text1"/>
        </w:rPr>
        <w:t xml:space="preserve">, </w:t>
      </w:r>
      <w:r w:rsidRPr="00B40DD1">
        <w:rPr>
          <w:rStyle w:val="ae"/>
          <w:rFonts w:ascii="Times New Roman" w:hAnsi="Times New Roman" w:cs="Times New Roman"/>
          <w:i w:val="0"/>
          <w:color w:val="000000" w:themeColor="text1"/>
        </w:rPr>
        <w:t>Концепция устойчивого развития Республики Казахстан</w:t>
      </w:r>
      <w:r w:rsidRPr="00B40DD1">
        <w:rPr>
          <w:rFonts w:ascii="Times New Roman" w:hAnsi="Times New Roman" w:cs="Times New Roman"/>
          <w:color w:val="000000" w:themeColor="text1"/>
        </w:rPr>
        <w:t xml:space="preserve">. </w:t>
      </w:r>
    </w:p>
    <w:p w:rsidR="00B40DD1" w:rsidRPr="00B40DD1" w:rsidRDefault="00B40DD1" w:rsidP="00B40DD1">
      <w:pPr>
        <w:pStyle w:val="a7"/>
        <w:widowControl w:val="0"/>
        <w:spacing w:before="0" w:beforeAutospacing="0" w:after="0" w:afterAutospacing="0"/>
        <w:ind w:firstLine="709"/>
        <w:jc w:val="both"/>
        <w:rPr>
          <w:sz w:val="22"/>
          <w:szCs w:val="22"/>
        </w:rPr>
      </w:pPr>
      <w:r w:rsidRPr="00B40DD1">
        <w:rPr>
          <w:sz w:val="22"/>
          <w:szCs w:val="22"/>
        </w:rPr>
        <w:t>Целью статьи является анализ механизмов государственного регулирования, направленных на обеспечение устойчивого развития сельских территорий, с выявлением существующих проблем и разработкой предложений по повышению эффективности государственной поддержки в социально-экономической и экологической сферах.</w:t>
      </w:r>
    </w:p>
    <w:p w:rsidR="00103970" w:rsidRDefault="00D71F8F" w:rsidP="00303B73">
      <w:pPr>
        <w:widowControl w:val="0"/>
        <w:spacing w:after="0" w:line="240" w:lineRule="auto"/>
        <w:ind w:firstLine="709"/>
        <w:jc w:val="both"/>
        <w:rPr>
          <w:rFonts w:ascii="Times New Roman" w:hAnsi="Times New Roman" w:cs="Times New Roman"/>
          <w:b/>
        </w:rPr>
      </w:pPr>
      <w:r w:rsidRPr="00D71F8F">
        <w:rPr>
          <w:rFonts w:ascii="Times New Roman" w:hAnsi="Times New Roman" w:cs="Times New Roman"/>
          <w:b/>
        </w:rPr>
        <w:t xml:space="preserve">Материалы и методы </w:t>
      </w:r>
    </w:p>
    <w:p w:rsidR="00B40DD1" w:rsidRPr="00B40DD1" w:rsidRDefault="00B40DD1" w:rsidP="00B07580">
      <w:pPr>
        <w:widowControl w:val="0"/>
        <w:spacing w:after="0" w:line="240" w:lineRule="auto"/>
        <w:ind w:firstLine="709"/>
        <w:jc w:val="both"/>
        <w:rPr>
          <w:rFonts w:ascii="Times New Roman" w:eastAsia="Times New Roman" w:hAnsi="Times New Roman" w:cs="Times New Roman"/>
        </w:rPr>
      </w:pPr>
      <w:r w:rsidRPr="00B40DD1">
        <w:rPr>
          <w:rFonts w:ascii="Times New Roman" w:eastAsia="Times New Roman" w:hAnsi="Times New Roman" w:cs="Times New Roman"/>
        </w:rPr>
        <w:t>Сельские территории играют ключевую роль в обеспечении продовольственной безопасности, сохранении природных ресурсов, поддержании демографического баланса и культурного наследия страны. Они являются основой аграрного сектора экономики и важным элементом устойчивого развития, способствуя социальной стабильности и равномерному территориальному развитию.</w:t>
      </w:r>
    </w:p>
    <w:p w:rsidR="008E4ADF" w:rsidRPr="00B07580" w:rsidRDefault="008E4ADF" w:rsidP="00B07580">
      <w:pPr>
        <w:widowControl w:val="0"/>
        <w:spacing w:after="0" w:line="240" w:lineRule="auto"/>
        <w:ind w:firstLine="709"/>
        <w:jc w:val="both"/>
        <w:rPr>
          <w:rFonts w:ascii="Times New Roman" w:eastAsia="Times New Roman" w:hAnsi="Times New Roman" w:cs="Times New Roman"/>
        </w:rPr>
      </w:pPr>
      <w:r w:rsidRPr="00B07580">
        <w:rPr>
          <w:rFonts w:ascii="Times New Roman" w:eastAsia="Times New Roman" w:hAnsi="Times New Roman" w:cs="Times New Roman"/>
        </w:rPr>
        <w:t xml:space="preserve">Весомый вклад в исследование проблем и перспектив совершенствования </w:t>
      </w:r>
      <w:r w:rsidR="00B40DD1" w:rsidRPr="00B07580">
        <w:rPr>
          <w:rFonts w:ascii="Times New Roman" w:hAnsi="Times New Roman" w:cs="Times New Roman"/>
        </w:rPr>
        <w:t xml:space="preserve">устойчивого </w:t>
      </w:r>
      <w:r w:rsidR="00B40DD1" w:rsidRPr="00B07580">
        <w:rPr>
          <w:rFonts w:ascii="Times New Roman" w:hAnsi="Times New Roman" w:cs="Times New Roman"/>
        </w:rPr>
        <w:lastRenderedPageBreak/>
        <w:t>сельского развития</w:t>
      </w:r>
      <w:r w:rsidR="00B40DD1" w:rsidRPr="00B07580">
        <w:rPr>
          <w:rFonts w:ascii="Times New Roman" w:eastAsia="Times New Roman" w:hAnsi="Times New Roman" w:cs="Times New Roman"/>
        </w:rPr>
        <w:t xml:space="preserve"> </w:t>
      </w:r>
      <w:r w:rsidRPr="00B07580">
        <w:rPr>
          <w:rFonts w:ascii="Times New Roman" w:eastAsia="Times New Roman" w:hAnsi="Times New Roman" w:cs="Times New Roman"/>
        </w:rPr>
        <w:t xml:space="preserve">внесли такие ученые, как </w:t>
      </w:r>
      <w:r w:rsidR="00B07580" w:rsidRPr="00B07580">
        <w:rPr>
          <w:rFonts w:ascii="Times New Roman" w:hAnsi="Times New Roman" w:cs="Times New Roman"/>
        </w:rPr>
        <w:t xml:space="preserve">С. </w:t>
      </w:r>
      <w:proofErr w:type="spellStart"/>
      <w:r w:rsidR="00B07580" w:rsidRPr="00B07580">
        <w:rPr>
          <w:rFonts w:ascii="Times New Roman" w:hAnsi="Times New Roman" w:cs="Times New Roman"/>
        </w:rPr>
        <w:t>Д.Ташенова</w:t>
      </w:r>
      <w:proofErr w:type="spellEnd"/>
      <w:r w:rsidR="00B07580" w:rsidRPr="00B07580">
        <w:rPr>
          <w:rFonts w:ascii="Times New Roman" w:hAnsi="Times New Roman" w:cs="Times New Roman"/>
        </w:rPr>
        <w:t xml:space="preserve">, Ю. К. </w:t>
      </w:r>
      <w:proofErr w:type="spellStart"/>
      <w:r w:rsidR="00B07580" w:rsidRPr="00B07580">
        <w:rPr>
          <w:rFonts w:ascii="Times New Roman" w:hAnsi="Times New Roman" w:cs="Times New Roman"/>
        </w:rPr>
        <w:t>Шокаманов</w:t>
      </w:r>
      <w:proofErr w:type="spellEnd"/>
      <w:r w:rsidR="00B07580" w:rsidRPr="00B07580">
        <w:rPr>
          <w:rFonts w:ascii="Times New Roman" w:hAnsi="Times New Roman" w:cs="Times New Roman"/>
        </w:rPr>
        <w:t xml:space="preserve">, А. Г. Мухамеджанова, Т. </w:t>
      </w:r>
      <w:proofErr w:type="spellStart"/>
      <w:r w:rsidR="00B07580" w:rsidRPr="00B07580">
        <w:rPr>
          <w:rFonts w:ascii="Times New Roman" w:hAnsi="Times New Roman" w:cs="Times New Roman"/>
        </w:rPr>
        <w:t>А.Ашимбаева</w:t>
      </w:r>
      <w:proofErr w:type="spellEnd"/>
      <w:r w:rsidR="00B07580" w:rsidRPr="00B07580">
        <w:rPr>
          <w:rFonts w:ascii="Times New Roman" w:hAnsi="Times New Roman" w:cs="Times New Roman"/>
        </w:rPr>
        <w:t xml:space="preserve">, Я. А. </w:t>
      </w:r>
      <w:proofErr w:type="spellStart"/>
      <w:r w:rsidR="00B07580" w:rsidRPr="00B07580">
        <w:rPr>
          <w:rFonts w:ascii="Times New Roman" w:hAnsi="Times New Roman" w:cs="Times New Roman"/>
        </w:rPr>
        <w:t>Аубакиров</w:t>
      </w:r>
      <w:proofErr w:type="spellEnd"/>
      <w:r w:rsidR="00B07580" w:rsidRPr="00B07580">
        <w:rPr>
          <w:rFonts w:ascii="Times New Roman" w:hAnsi="Times New Roman" w:cs="Times New Roman"/>
        </w:rPr>
        <w:t xml:space="preserve">, А. </w:t>
      </w:r>
      <w:proofErr w:type="spellStart"/>
      <w:r w:rsidR="00B07580" w:rsidRPr="00B07580">
        <w:rPr>
          <w:rFonts w:ascii="Times New Roman" w:hAnsi="Times New Roman" w:cs="Times New Roman"/>
        </w:rPr>
        <w:t>К.Кошанов</w:t>
      </w:r>
      <w:proofErr w:type="spellEnd"/>
      <w:r w:rsidR="00B07580" w:rsidRPr="00B07580">
        <w:rPr>
          <w:rFonts w:ascii="Times New Roman" w:hAnsi="Times New Roman" w:cs="Times New Roman"/>
        </w:rPr>
        <w:t xml:space="preserve">, М. </w:t>
      </w:r>
      <w:proofErr w:type="spellStart"/>
      <w:r w:rsidR="00B07580" w:rsidRPr="00B07580">
        <w:rPr>
          <w:rFonts w:ascii="Times New Roman" w:hAnsi="Times New Roman" w:cs="Times New Roman"/>
        </w:rPr>
        <w:t>Б.Кенжетузин</w:t>
      </w:r>
      <w:proofErr w:type="spellEnd"/>
      <w:r w:rsidR="00B07580" w:rsidRPr="00B07580">
        <w:rPr>
          <w:rFonts w:ascii="Times New Roman" w:hAnsi="Times New Roman" w:cs="Times New Roman"/>
        </w:rPr>
        <w:t xml:space="preserve">, У. Б. </w:t>
      </w:r>
      <w:proofErr w:type="spellStart"/>
      <w:r w:rsidR="00B07580" w:rsidRPr="00B07580">
        <w:rPr>
          <w:rFonts w:ascii="Times New Roman" w:hAnsi="Times New Roman" w:cs="Times New Roman"/>
        </w:rPr>
        <w:t>Баймуратов</w:t>
      </w:r>
      <w:proofErr w:type="spellEnd"/>
      <w:r w:rsidR="00B07580" w:rsidRPr="00B07580">
        <w:rPr>
          <w:rFonts w:ascii="Times New Roman" w:hAnsi="Times New Roman" w:cs="Times New Roman"/>
        </w:rPr>
        <w:t xml:space="preserve">, Р. А. </w:t>
      </w:r>
      <w:proofErr w:type="spellStart"/>
      <w:r w:rsidR="00B07580" w:rsidRPr="00B07580">
        <w:rPr>
          <w:rFonts w:ascii="Times New Roman" w:hAnsi="Times New Roman" w:cs="Times New Roman"/>
        </w:rPr>
        <w:t>Алшанов</w:t>
      </w:r>
      <w:proofErr w:type="spellEnd"/>
      <w:r w:rsidR="00B07580" w:rsidRPr="00B07580">
        <w:rPr>
          <w:rFonts w:ascii="Times New Roman" w:hAnsi="Times New Roman" w:cs="Times New Roman"/>
        </w:rPr>
        <w:t xml:space="preserve">, Б. А. </w:t>
      </w:r>
      <w:proofErr w:type="spellStart"/>
      <w:r w:rsidR="00B07580" w:rsidRPr="00B07580">
        <w:rPr>
          <w:rFonts w:ascii="Times New Roman" w:hAnsi="Times New Roman" w:cs="Times New Roman"/>
        </w:rPr>
        <w:t>Алдашов</w:t>
      </w:r>
      <w:proofErr w:type="spellEnd"/>
      <w:r w:rsidR="00B07580" w:rsidRPr="00B07580">
        <w:rPr>
          <w:rFonts w:ascii="Times New Roman" w:hAnsi="Times New Roman" w:cs="Times New Roman"/>
        </w:rPr>
        <w:t xml:space="preserve">, У. А.Алиев, З. А. </w:t>
      </w:r>
      <w:proofErr w:type="spellStart"/>
      <w:r w:rsidR="00B07580" w:rsidRPr="00B07580">
        <w:rPr>
          <w:rFonts w:ascii="Times New Roman" w:hAnsi="Times New Roman" w:cs="Times New Roman"/>
        </w:rPr>
        <w:t>Айдарбеков</w:t>
      </w:r>
      <w:proofErr w:type="spellEnd"/>
      <w:r w:rsidR="00B07580" w:rsidRPr="00B07580">
        <w:rPr>
          <w:rFonts w:ascii="Times New Roman" w:hAnsi="Times New Roman" w:cs="Times New Roman"/>
        </w:rPr>
        <w:t xml:space="preserve">, Т. Ж. </w:t>
      </w:r>
      <w:proofErr w:type="spellStart"/>
      <w:r w:rsidR="00B07580" w:rsidRPr="00B07580">
        <w:rPr>
          <w:rFonts w:ascii="Times New Roman" w:hAnsi="Times New Roman" w:cs="Times New Roman"/>
        </w:rPr>
        <w:t>Доскеева</w:t>
      </w:r>
      <w:proofErr w:type="spellEnd"/>
      <w:r w:rsidR="00B07580" w:rsidRPr="00B07580">
        <w:rPr>
          <w:rFonts w:ascii="Times New Roman" w:hAnsi="Times New Roman" w:cs="Times New Roman"/>
        </w:rPr>
        <w:t xml:space="preserve">, А. А. </w:t>
      </w:r>
      <w:proofErr w:type="spellStart"/>
      <w:r w:rsidR="00B07580" w:rsidRPr="00B07580">
        <w:rPr>
          <w:rFonts w:ascii="Times New Roman" w:hAnsi="Times New Roman" w:cs="Times New Roman"/>
        </w:rPr>
        <w:t>Кусаинов</w:t>
      </w:r>
      <w:proofErr w:type="spellEnd"/>
      <w:r w:rsidRPr="00B07580">
        <w:rPr>
          <w:rFonts w:ascii="Times New Roman" w:eastAsia="Times New Roman" w:hAnsi="Times New Roman" w:cs="Times New Roman"/>
        </w:rPr>
        <w:t xml:space="preserve"> и другие. Их труды заложили прочную научную основу для дальнейшего изучения данного вопроса. Однако ряд аспектов по-прежнему остается недостаточно исследованным.</w:t>
      </w:r>
    </w:p>
    <w:p w:rsidR="00103970" w:rsidRDefault="00B07580" w:rsidP="00B07580">
      <w:pPr>
        <w:widowControl w:val="0"/>
        <w:spacing w:after="0" w:line="240" w:lineRule="auto"/>
        <w:ind w:firstLine="709"/>
        <w:jc w:val="both"/>
        <w:rPr>
          <w:rFonts w:ascii="Times New Roman" w:eastAsia="Times New Roman" w:hAnsi="Times New Roman" w:cs="Times New Roman"/>
        </w:rPr>
      </w:pPr>
      <w:r w:rsidRPr="00B07580">
        <w:rPr>
          <w:rFonts w:ascii="Times New Roman" w:eastAsia="Times New Roman" w:hAnsi="Times New Roman" w:cs="Times New Roman"/>
        </w:rPr>
        <w:t>В исследовании использованы данные государственной статистики, нормативно-правовые акты, стратегические документы в сфере сельского развития, а также результаты аналитических и научных публикаций. Методологической основой послужил системный подход, позволивший всесторонне рассмотреть процессы государственного регулирования устойчивого развития сельских территорий с учетом социально-экономических и экологических факторов.</w:t>
      </w:r>
    </w:p>
    <w:p w:rsidR="00103970" w:rsidRDefault="00D71F8F" w:rsidP="00303B73">
      <w:pPr>
        <w:widowControl w:val="0"/>
        <w:spacing w:after="0" w:line="240" w:lineRule="auto"/>
        <w:ind w:firstLine="709"/>
        <w:jc w:val="both"/>
        <w:rPr>
          <w:rFonts w:ascii="Times New Roman" w:hAnsi="Times New Roman" w:cs="Times New Roman"/>
          <w:b/>
        </w:rPr>
      </w:pPr>
      <w:r w:rsidRPr="00D71F8F">
        <w:rPr>
          <w:rFonts w:ascii="Times New Roman" w:hAnsi="Times New Roman" w:cs="Times New Roman"/>
          <w:b/>
        </w:rPr>
        <w:t xml:space="preserve">Результаты </w:t>
      </w:r>
    </w:p>
    <w:p w:rsidR="000F3CCC" w:rsidRPr="000F3CCC" w:rsidRDefault="000F3CCC" w:rsidP="000F3CCC">
      <w:pPr>
        <w:widowControl w:val="0"/>
        <w:spacing w:after="0" w:line="240" w:lineRule="auto"/>
        <w:ind w:firstLine="709"/>
        <w:jc w:val="both"/>
        <w:rPr>
          <w:rFonts w:ascii="Times New Roman" w:hAnsi="Times New Roman" w:cs="Times New Roman"/>
        </w:rPr>
      </w:pPr>
      <w:r w:rsidRPr="000F3CCC">
        <w:rPr>
          <w:rFonts w:ascii="Times New Roman" w:hAnsi="Times New Roman" w:cs="Times New Roman"/>
        </w:rPr>
        <w:t xml:space="preserve">Изучение основ государственного регулирования развития сельских территорий региона позволило глубже понять фундаментальные принципы, цели и механизмы, лежащие в основе государственной политики в данной сфере. Теоретическое осмысление устойчивого развития сельских территорий показало, что оно представляет собой не только совокупность экономических и социальных процессов, но и важнейшее направление стратегического управления пространственным развитием государства. </w:t>
      </w:r>
    </w:p>
    <w:p w:rsidR="000F3CCC" w:rsidRPr="000F3CCC" w:rsidRDefault="000F3CCC" w:rsidP="000F3CCC">
      <w:pPr>
        <w:widowControl w:val="0"/>
        <w:spacing w:after="0" w:line="240" w:lineRule="auto"/>
        <w:ind w:firstLine="709"/>
        <w:jc w:val="both"/>
        <w:rPr>
          <w:rFonts w:ascii="Times New Roman" w:eastAsia="Times New Roman" w:hAnsi="Times New Roman" w:cs="Times New Roman"/>
        </w:rPr>
      </w:pPr>
      <w:r w:rsidRPr="000F3CCC">
        <w:rPr>
          <w:rFonts w:ascii="Times New Roman" w:eastAsia="Times New Roman" w:hAnsi="Times New Roman" w:cs="Times New Roman"/>
        </w:rPr>
        <w:t>В результате исследования выявлены ключевые проблемы, сдерживающие устойчивое развитие сельских территорий, включая слабую инфраструктуру, ограниченный доступ к качественным социальным услугам и недостаточную координацию государственной поддержки. Определены эффективные направления государственного регулирования, такие как комплексный подход к развитию сельской экономики, улучшение механизмов финансирования и усиление роли местных сообществ в принятии решений. Предложенные меры направлены на повышение уровня жизни сельского населения и создание устойчивой модели развития с учетом региональных особенностей.</w:t>
      </w:r>
    </w:p>
    <w:p w:rsidR="00103970" w:rsidRPr="000F3CCC" w:rsidRDefault="000F3CCC" w:rsidP="000F3CCC">
      <w:pPr>
        <w:widowControl w:val="0"/>
        <w:spacing w:after="0" w:line="240" w:lineRule="auto"/>
        <w:ind w:firstLine="709"/>
        <w:jc w:val="both"/>
        <w:rPr>
          <w:rFonts w:ascii="Times New Roman" w:hAnsi="Times New Roman" w:cs="Times New Roman"/>
        </w:rPr>
      </w:pPr>
      <w:r w:rsidRPr="000F3CCC">
        <w:rPr>
          <w:rFonts w:ascii="Times New Roman" w:hAnsi="Times New Roman" w:cs="Times New Roman"/>
        </w:rPr>
        <w:t>Обобщая полученные результаты, можно утверждать, что устойчивое развитие сельских территорий возможно только при комплексном и стратегическом участии государства. Эффективность такой политики определяется не только финансовыми вливаниями, но и способностью координировать действия различных уровней управления, учитывать специфику каждого сельского района и внедрять инновационные механизмы поддержки. В современных условиях важным аспектом становится и изучение зарубежного опыта, где устойчивое развитие реализуется через долгосрочные программы, партнерство с местными сообществами и ориентацию на качественные преобразования. Таким образом, устойчивое развитие сельских территорий требует постоянного мониторинга, адаптации механизмов регулирования и глубокой вовлечённости государства в процессы формирования устойчивой, жизнеспособной и конкурентоспособной сельской среды.</w:t>
      </w:r>
    </w:p>
    <w:p w:rsidR="00103970" w:rsidRPr="00ED7209" w:rsidRDefault="00D71F8F" w:rsidP="003E04D2">
      <w:pPr>
        <w:widowControl w:val="0"/>
        <w:spacing w:after="0" w:line="240" w:lineRule="auto"/>
        <w:ind w:firstLine="709"/>
        <w:jc w:val="both"/>
        <w:rPr>
          <w:rFonts w:ascii="Times New Roman" w:hAnsi="Times New Roman" w:cs="Times New Roman"/>
          <w:b/>
        </w:rPr>
      </w:pPr>
      <w:r w:rsidRPr="00D71F8F">
        <w:rPr>
          <w:rFonts w:ascii="Times New Roman" w:hAnsi="Times New Roman" w:cs="Times New Roman"/>
          <w:b/>
        </w:rPr>
        <w:t xml:space="preserve">Обсуждение </w:t>
      </w:r>
    </w:p>
    <w:p w:rsidR="000F3CCC" w:rsidRPr="000F3CCC" w:rsidRDefault="000F3CCC" w:rsidP="000F3CCC">
      <w:pPr>
        <w:widowControl w:val="0"/>
        <w:spacing w:after="0" w:line="240" w:lineRule="auto"/>
        <w:ind w:firstLine="709"/>
        <w:jc w:val="both"/>
        <w:rPr>
          <w:rFonts w:ascii="Times New Roman" w:eastAsia="Times New Roman" w:hAnsi="Times New Roman" w:cs="Times New Roman"/>
        </w:rPr>
      </w:pPr>
      <w:r w:rsidRPr="000F3CCC">
        <w:rPr>
          <w:rFonts w:ascii="Times New Roman" w:eastAsia="Times New Roman" w:hAnsi="Times New Roman" w:cs="Times New Roman"/>
        </w:rPr>
        <w:t>Сельские территории — это совокупность населённых пунктов и прилегающих к ним пространств, в которых основными формами деятельности населения традиционно являются сельское хозяйство, лесное и водное хозяйство, а также другие виды деятельности, не характерные для урбанизированной среды. Они охватывают значительную часть территории страны, обеспечивают продовольственную безопасность, формируют основы национальной культуры, традиций и социального уклада</w:t>
      </w:r>
      <w:r w:rsidR="00F4206C">
        <w:rPr>
          <w:rFonts w:ascii="Times New Roman" w:eastAsia="Times New Roman" w:hAnsi="Times New Roman" w:cs="Times New Roman"/>
        </w:rPr>
        <w:t xml:space="preserve"> [1]</w:t>
      </w:r>
      <w:r w:rsidRPr="000F3CCC">
        <w:rPr>
          <w:rFonts w:ascii="Times New Roman" w:eastAsia="Times New Roman" w:hAnsi="Times New Roman" w:cs="Times New Roman"/>
        </w:rPr>
        <w:t>.</w:t>
      </w:r>
    </w:p>
    <w:p w:rsidR="000F3CCC" w:rsidRPr="000F3CCC" w:rsidRDefault="000F3CCC" w:rsidP="000F3CCC">
      <w:pPr>
        <w:widowControl w:val="0"/>
        <w:spacing w:after="0" w:line="240" w:lineRule="auto"/>
        <w:ind w:firstLine="709"/>
        <w:jc w:val="both"/>
        <w:rPr>
          <w:rFonts w:ascii="Times New Roman" w:eastAsia="Times New Roman" w:hAnsi="Times New Roman" w:cs="Times New Roman"/>
        </w:rPr>
      </w:pPr>
      <w:r w:rsidRPr="000F3CCC">
        <w:rPr>
          <w:rFonts w:ascii="Times New Roman" w:eastAsia="Times New Roman" w:hAnsi="Times New Roman" w:cs="Times New Roman"/>
        </w:rPr>
        <w:t xml:space="preserve">Сельские территории выполняют многофункциональную роль, сочетающую производственные, экологические, социальные и культурные компоненты. Они являются пространством жизнедеятельности миллионов людей, где формируется особый уклад жизни, основанный на </w:t>
      </w:r>
      <w:proofErr w:type="spellStart"/>
      <w:r w:rsidRPr="000F3CCC">
        <w:rPr>
          <w:rFonts w:ascii="Times New Roman" w:eastAsia="Times New Roman" w:hAnsi="Times New Roman" w:cs="Times New Roman"/>
        </w:rPr>
        <w:t>природосообразных</w:t>
      </w:r>
      <w:proofErr w:type="spellEnd"/>
      <w:r w:rsidRPr="000F3CCC">
        <w:rPr>
          <w:rFonts w:ascii="Times New Roman" w:eastAsia="Times New Roman" w:hAnsi="Times New Roman" w:cs="Times New Roman"/>
        </w:rPr>
        <w:t xml:space="preserve"> формах хозяйствования и тесных социальных связях.</w:t>
      </w:r>
    </w:p>
    <w:p w:rsidR="000F3CCC" w:rsidRPr="000F3CCC" w:rsidRDefault="000F3CCC" w:rsidP="000F3CCC">
      <w:pPr>
        <w:widowControl w:val="0"/>
        <w:spacing w:after="0" w:line="240" w:lineRule="auto"/>
        <w:ind w:firstLine="709"/>
        <w:jc w:val="both"/>
        <w:rPr>
          <w:rFonts w:ascii="Times New Roman" w:eastAsia="Times New Roman" w:hAnsi="Times New Roman" w:cs="Times New Roman"/>
        </w:rPr>
      </w:pPr>
      <w:r w:rsidRPr="000F3CCC">
        <w:rPr>
          <w:rFonts w:ascii="Times New Roman" w:eastAsia="Times New Roman" w:hAnsi="Times New Roman" w:cs="Times New Roman"/>
        </w:rPr>
        <w:t>Цель государственного регулирования устойчивого развития сельских территорий заключается в создании благоприятных условий для сбалансированного и долгосрочного развития сельской местности, в котором обеспечивается не только рост экономических показателей, но и повышение качества жизни населения, сохранение окружающей среды и укрепление социальной стабильности. Государственная политика в этой сфере направлена на устранение территориальных и социально-экономических диспропорций между городом и селом, а также на стимулирование внутреннего потенциала сельских территорий.</w:t>
      </w:r>
    </w:p>
    <w:p w:rsidR="000F3CCC" w:rsidRPr="000F3CCC" w:rsidRDefault="000F3CCC" w:rsidP="000F3CCC">
      <w:pPr>
        <w:widowControl w:val="0"/>
        <w:spacing w:after="0" w:line="240" w:lineRule="auto"/>
        <w:ind w:firstLine="709"/>
        <w:jc w:val="both"/>
        <w:rPr>
          <w:rFonts w:ascii="Times New Roman" w:eastAsia="Times New Roman" w:hAnsi="Times New Roman" w:cs="Times New Roman"/>
        </w:rPr>
      </w:pPr>
      <w:r w:rsidRPr="000F3CCC">
        <w:rPr>
          <w:rFonts w:ascii="Times New Roman" w:eastAsia="Times New Roman" w:hAnsi="Times New Roman" w:cs="Times New Roman"/>
        </w:rPr>
        <w:t xml:space="preserve">Задачи государственного регулирования охватывают широкий спектр направлений. В первую очередь это обеспечение доступности базовых услуг и инфраструктуры, таких как дороги, медицина, образование, водоснабжение и цифровая связь. Также важной задачей выступает поддержка </w:t>
      </w:r>
      <w:r w:rsidRPr="000F3CCC">
        <w:rPr>
          <w:rFonts w:ascii="Times New Roman" w:eastAsia="Times New Roman" w:hAnsi="Times New Roman" w:cs="Times New Roman"/>
        </w:rPr>
        <w:lastRenderedPageBreak/>
        <w:t>сельского хозяйства и смежных отраслей, повышение инвестиционной привлекательности сельских территорий, развитие занятости и предпринимательства в сельской местности. Государственное регулирование включает меры по сохранению и рациональному использованию природных ресурсов, охране окружающей среды, а также поддержку культурных и традиционных форм сельской жизни. Это особенно важно в условиях глобальных вызовов, таких как изменение климата, деградация земель и миграционные потоки</w:t>
      </w:r>
      <w:r w:rsidR="00591FE1">
        <w:rPr>
          <w:rFonts w:ascii="Times New Roman" w:eastAsia="Times New Roman" w:hAnsi="Times New Roman" w:cs="Times New Roman"/>
        </w:rPr>
        <w:t xml:space="preserve"> [2]</w:t>
      </w:r>
      <w:r w:rsidRPr="000F3CCC">
        <w:rPr>
          <w:rFonts w:ascii="Times New Roman" w:eastAsia="Times New Roman" w:hAnsi="Times New Roman" w:cs="Times New Roman"/>
        </w:rPr>
        <w:t>.</w:t>
      </w:r>
    </w:p>
    <w:p w:rsidR="000F3CCC" w:rsidRPr="000F3CCC" w:rsidRDefault="000F3CCC" w:rsidP="000F3CCC">
      <w:pPr>
        <w:widowControl w:val="0"/>
        <w:spacing w:after="0" w:line="240" w:lineRule="auto"/>
        <w:ind w:firstLine="709"/>
        <w:jc w:val="both"/>
        <w:rPr>
          <w:rFonts w:ascii="Times New Roman" w:eastAsia="Times New Roman" w:hAnsi="Times New Roman" w:cs="Times New Roman"/>
        </w:rPr>
      </w:pPr>
      <w:r w:rsidRPr="000F3CCC">
        <w:rPr>
          <w:rFonts w:ascii="Times New Roman" w:eastAsia="Times New Roman" w:hAnsi="Times New Roman" w:cs="Times New Roman"/>
        </w:rPr>
        <w:t>Роль государства в устойчивом развитии сельских территорий носит системообразующий характер. Без активного участия органов государственной власти невозможно обеспечить комплексное развитие села, так как частные и местные инициативы, как правило, сталкиваются с нехваткой ресурсов, слабой координацией и отсутствием масштабной инфраструктурной поддержки. Государство выступает как организатор, координатор и регулятор процессов, задающий стратегические ориентиры, принимающий нормативные и правовые акты, реализующий бюджетную и налоговую политику, распределяющий ресурсы и контролирующий реализацию программ. Через механизмы субсидирования, государственные инвестиции, программы развития сельских территорий, социальные инициативы и инфраструктурные проекты государство закладывает основу для формирования устойчивой, конкурентоспособной и самодостаточной сельской среды.</w:t>
      </w:r>
    </w:p>
    <w:p w:rsidR="000F3CCC" w:rsidRPr="000F3CCC" w:rsidRDefault="000F3CCC" w:rsidP="000F3CCC">
      <w:pPr>
        <w:widowControl w:val="0"/>
        <w:spacing w:after="0" w:line="240" w:lineRule="auto"/>
        <w:jc w:val="both"/>
        <w:rPr>
          <w:rFonts w:ascii="Times New Roman" w:eastAsia="Times New Roman" w:hAnsi="Times New Roman" w:cs="Times New Roman"/>
        </w:rPr>
      </w:pPr>
    </w:p>
    <w:p w:rsidR="000F3CCC" w:rsidRDefault="000F3CCC" w:rsidP="000F3CCC">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Таблица 1</w:t>
      </w:r>
      <w:r w:rsidRPr="000F3CCC">
        <w:rPr>
          <w:rFonts w:ascii="Times New Roman" w:eastAsia="Times New Roman" w:hAnsi="Times New Roman" w:cs="Times New Roman"/>
        </w:rPr>
        <w:t xml:space="preserve"> - </w:t>
      </w:r>
      <w:r w:rsidRPr="000F3CCC">
        <w:rPr>
          <w:rFonts w:ascii="Times New Roman" w:eastAsia="Times New Roman" w:hAnsi="Times New Roman" w:cs="Times New Roman"/>
          <w:bCs/>
        </w:rPr>
        <w:t>Роль государства в устойчивом развитии сельских территорий</w:t>
      </w:r>
      <w:r w:rsidRPr="000F3CCC">
        <w:rPr>
          <w:rFonts w:ascii="Times New Roman" w:eastAsia="Times New Roman" w:hAnsi="Times New Roman" w:cs="Times New Roman"/>
        </w:rPr>
        <w:t xml:space="preserve"> по основным направлениям воздействия</w:t>
      </w:r>
      <w:r w:rsidR="00591FE1">
        <w:rPr>
          <w:rFonts w:ascii="Times New Roman" w:eastAsia="Times New Roman" w:hAnsi="Times New Roman" w:cs="Times New Roman"/>
        </w:rPr>
        <w:t xml:space="preserve"> [3]</w:t>
      </w:r>
    </w:p>
    <w:p w:rsidR="00CB2014" w:rsidRPr="000F3CCC" w:rsidRDefault="00CB2014" w:rsidP="000F3CCC">
      <w:pPr>
        <w:widowControl w:val="0"/>
        <w:spacing w:after="0" w:line="240" w:lineRule="auto"/>
        <w:jc w:val="both"/>
        <w:rPr>
          <w:rFonts w:ascii="Times New Roman" w:eastAsia="Times New Roman" w:hAnsi="Times New Roman" w:cs="Times New Roman"/>
        </w:rPr>
      </w:pPr>
    </w:p>
    <w:tbl>
      <w:tblPr>
        <w:tblStyle w:val="1"/>
        <w:tblW w:w="0" w:type="auto"/>
        <w:tblLook w:val="04A0"/>
      </w:tblPr>
      <w:tblGrid>
        <w:gridCol w:w="2585"/>
        <w:gridCol w:w="7269"/>
      </w:tblGrid>
      <w:tr w:rsidR="000F3CCC" w:rsidRPr="000F3CCC" w:rsidTr="00184402">
        <w:tc>
          <w:tcPr>
            <w:tcW w:w="0" w:type="auto"/>
            <w:hideMark/>
          </w:tcPr>
          <w:p w:rsidR="000F3CCC" w:rsidRPr="000F3CCC" w:rsidRDefault="000F3CCC" w:rsidP="000F3CCC">
            <w:pPr>
              <w:jc w:val="center"/>
              <w:rPr>
                <w:rFonts w:eastAsia="Times New Roman"/>
                <w:bCs/>
                <w:sz w:val="22"/>
                <w:szCs w:val="22"/>
              </w:rPr>
            </w:pPr>
            <w:r w:rsidRPr="000F3CCC">
              <w:rPr>
                <w:rFonts w:eastAsia="Times New Roman"/>
                <w:bCs/>
                <w:sz w:val="22"/>
                <w:szCs w:val="22"/>
              </w:rPr>
              <w:t>Направление</w:t>
            </w:r>
          </w:p>
        </w:tc>
        <w:tc>
          <w:tcPr>
            <w:tcW w:w="0" w:type="auto"/>
            <w:hideMark/>
          </w:tcPr>
          <w:p w:rsidR="000F3CCC" w:rsidRPr="000F3CCC" w:rsidRDefault="000F3CCC" w:rsidP="000F3CCC">
            <w:pPr>
              <w:jc w:val="center"/>
              <w:rPr>
                <w:rFonts w:eastAsia="Times New Roman"/>
                <w:bCs/>
                <w:sz w:val="22"/>
                <w:szCs w:val="22"/>
              </w:rPr>
            </w:pPr>
            <w:r w:rsidRPr="000F3CCC">
              <w:rPr>
                <w:rFonts w:eastAsia="Times New Roman"/>
                <w:bCs/>
                <w:sz w:val="22"/>
                <w:szCs w:val="22"/>
              </w:rPr>
              <w:t>Роль государства</w:t>
            </w:r>
          </w:p>
        </w:tc>
      </w:tr>
      <w:tr w:rsidR="000F3CCC" w:rsidRPr="000F3CCC" w:rsidTr="00184402">
        <w:tc>
          <w:tcPr>
            <w:tcW w:w="0" w:type="auto"/>
            <w:hideMark/>
          </w:tcPr>
          <w:p w:rsidR="000F3CCC" w:rsidRPr="000F3CCC" w:rsidRDefault="000F3CCC" w:rsidP="000F3CCC">
            <w:pPr>
              <w:rPr>
                <w:rFonts w:eastAsia="Times New Roman"/>
                <w:sz w:val="22"/>
                <w:szCs w:val="22"/>
              </w:rPr>
            </w:pPr>
            <w:r w:rsidRPr="000F3CCC">
              <w:rPr>
                <w:rFonts w:eastAsia="Times New Roman"/>
                <w:bCs/>
                <w:sz w:val="22"/>
                <w:szCs w:val="22"/>
              </w:rPr>
              <w:t>Экономическое развитие</w:t>
            </w:r>
          </w:p>
        </w:tc>
        <w:tc>
          <w:tcPr>
            <w:tcW w:w="0" w:type="auto"/>
            <w:hideMark/>
          </w:tcPr>
          <w:p w:rsidR="000F3CCC" w:rsidRPr="000F3CCC" w:rsidRDefault="000F3CCC" w:rsidP="000F3CCC">
            <w:pPr>
              <w:jc w:val="both"/>
              <w:rPr>
                <w:rFonts w:eastAsia="Times New Roman"/>
                <w:sz w:val="22"/>
                <w:szCs w:val="22"/>
              </w:rPr>
            </w:pPr>
            <w:r w:rsidRPr="000F3CCC">
              <w:rPr>
                <w:rFonts w:eastAsia="Times New Roman"/>
                <w:sz w:val="22"/>
                <w:szCs w:val="22"/>
              </w:rPr>
              <w:t>Государство формирует благоприятную экономическую среду, оказывает финансовую поддержку сельскому хозяйству и несельскохозяйственным видам деятельности, стимулирует инвестиции, субсидирует производства, развивает инфраструктуру.</w:t>
            </w:r>
          </w:p>
        </w:tc>
      </w:tr>
      <w:tr w:rsidR="000F3CCC" w:rsidRPr="000F3CCC" w:rsidTr="00184402">
        <w:tc>
          <w:tcPr>
            <w:tcW w:w="0" w:type="auto"/>
            <w:hideMark/>
          </w:tcPr>
          <w:p w:rsidR="000F3CCC" w:rsidRPr="000F3CCC" w:rsidRDefault="000F3CCC" w:rsidP="000F3CCC">
            <w:pPr>
              <w:rPr>
                <w:rFonts w:eastAsia="Times New Roman"/>
                <w:sz w:val="22"/>
                <w:szCs w:val="22"/>
              </w:rPr>
            </w:pPr>
            <w:r w:rsidRPr="000F3CCC">
              <w:rPr>
                <w:rFonts w:eastAsia="Times New Roman"/>
                <w:bCs/>
                <w:sz w:val="22"/>
                <w:szCs w:val="22"/>
              </w:rPr>
              <w:t>Социальная стабильность</w:t>
            </w:r>
          </w:p>
        </w:tc>
        <w:tc>
          <w:tcPr>
            <w:tcW w:w="0" w:type="auto"/>
            <w:hideMark/>
          </w:tcPr>
          <w:p w:rsidR="000F3CCC" w:rsidRPr="000F3CCC" w:rsidRDefault="000F3CCC" w:rsidP="000F3CCC">
            <w:pPr>
              <w:jc w:val="both"/>
              <w:rPr>
                <w:rFonts w:eastAsia="Times New Roman"/>
                <w:sz w:val="22"/>
                <w:szCs w:val="22"/>
              </w:rPr>
            </w:pPr>
            <w:r w:rsidRPr="000F3CCC">
              <w:rPr>
                <w:rFonts w:eastAsia="Times New Roman"/>
                <w:sz w:val="22"/>
                <w:szCs w:val="22"/>
              </w:rPr>
              <w:t>Обеспечивает доступ к образованию, здравоохранению, социальной защите, жилью и культурной жизни, сокращает уровень бедности, поддерживает молодежь и уязвимые слои населения в сельской местности.</w:t>
            </w:r>
          </w:p>
        </w:tc>
      </w:tr>
      <w:tr w:rsidR="000F3CCC" w:rsidRPr="000F3CCC" w:rsidTr="00184402">
        <w:tc>
          <w:tcPr>
            <w:tcW w:w="0" w:type="auto"/>
            <w:hideMark/>
          </w:tcPr>
          <w:p w:rsidR="000F3CCC" w:rsidRPr="000F3CCC" w:rsidRDefault="000F3CCC" w:rsidP="000F3CCC">
            <w:pPr>
              <w:rPr>
                <w:rFonts w:eastAsia="Times New Roman"/>
                <w:sz w:val="22"/>
                <w:szCs w:val="22"/>
              </w:rPr>
            </w:pPr>
            <w:r w:rsidRPr="000F3CCC">
              <w:rPr>
                <w:rFonts w:eastAsia="Times New Roman"/>
                <w:bCs/>
                <w:sz w:val="22"/>
                <w:szCs w:val="22"/>
              </w:rPr>
              <w:t>Инфраструктурное развитие</w:t>
            </w:r>
          </w:p>
        </w:tc>
        <w:tc>
          <w:tcPr>
            <w:tcW w:w="0" w:type="auto"/>
            <w:hideMark/>
          </w:tcPr>
          <w:p w:rsidR="000F3CCC" w:rsidRPr="000F3CCC" w:rsidRDefault="000F3CCC" w:rsidP="000F3CCC">
            <w:pPr>
              <w:jc w:val="both"/>
              <w:rPr>
                <w:rFonts w:eastAsia="Times New Roman"/>
                <w:sz w:val="22"/>
                <w:szCs w:val="22"/>
              </w:rPr>
            </w:pPr>
            <w:r w:rsidRPr="000F3CCC">
              <w:rPr>
                <w:rFonts w:eastAsia="Times New Roman"/>
                <w:sz w:val="22"/>
                <w:szCs w:val="22"/>
              </w:rPr>
              <w:t>Развивает транспортную, энергетическую, коммунальную, цифровую инфраструктуру, улучшает доступ к базовым услугам и повышает качество жизни на селе.</w:t>
            </w:r>
          </w:p>
        </w:tc>
      </w:tr>
      <w:tr w:rsidR="000F3CCC" w:rsidRPr="000F3CCC" w:rsidTr="00184402">
        <w:tc>
          <w:tcPr>
            <w:tcW w:w="0" w:type="auto"/>
            <w:hideMark/>
          </w:tcPr>
          <w:p w:rsidR="000F3CCC" w:rsidRPr="000F3CCC" w:rsidRDefault="000F3CCC" w:rsidP="000F3CCC">
            <w:pPr>
              <w:rPr>
                <w:rFonts w:eastAsia="Times New Roman"/>
                <w:sz w:val="22"/>
                <w:szCs w:val="22"/>
              </w:rPr>
            </w:pPr>
            <w:r w:rsidRPr="000F3CCC">
              <w:rPr>
                <w:rFonts w:eastAsia="Times New Roman"/>
                <w:bCs/>
                <w:sz w:val="22"/>
                <w:szCs w:val="22"/>
              </w:rPr>
              <w:t>Экологическая безопасность</w:t>
            </w:r>
          </w:p>
        </w:tc>
        <w:tc>
          <w:tcPr>
            <w:tcW w:w="0" w:type="auto"/>
            <w:hideMark/>
          </w:tcPr>
          <w:p w:rsidR="000F3CCC" w:rsidRPr="000F3CCC" w:rsidRDefault="000F3CCC" w:rsidP="000F3CCC">
            <w:pPr>
              <w:jc w:val="both"/>
              <w:rPr>
                <w:rFonts w:eastAsia="Times New Roman"/>
                <w:sz w:val="22"/>
                <w:szCs w:val="22"/>
              </w:rPr>
            </w:pPr>
            <w:r w:rsidRPr="000F3CCC">
              <w:rPr>
                <w:rFonts w:eastAsia="Times New Roman"/>
                <w:sz w:val="22"/>
                <w:szCs w:val="22"/>
              </w:rPr>
              <w:t>Контролирует использование природных ресурсов, внедряет экологические стандарты, защищает окружающую среду, реализует меры по предотвращению деградации земель и загрязнению.</w:t>
            </w:r>
          </w:p>
        </w:tc>
      </w:tr>
      <w:tr w:rsidR="000F3CCC" w:rsidRPr="000F3CCC" w:rsidTr="00184402">
        <w:tc>
          <w:tcPr>
            <w:tcW w:w="0" w:type="auto"/>
            <w:hideMark/>
          </w:tcPr>
          <w:p w:rsidR="000F3CCC" w:rsidRPr="000F3CCC" w:rsidRDefault="000F3CCC" w:rsidP="000F3CCC">
            <w:pPr>
              <w:rPr>
                <w:rFonts w:eastAsia="Times New Roman"/>
                <w:sz w:val="22"/>
                <w:szCs w:val="22"/>
              </w:rPr>
            </w:pPr>
            <w:r w:rsidRPr="000F3CCC">
              <w:rPr>
                <w:rFonts w:eastAsia="Times New Roman"/>
                <w:bCs/>
                <w:sz w:val="22"/>
                <w:szCs w:val="22"/>
              </w:rPr>
              <w:t>Правовое и институциональное обеспечение</w:t>
            </w:r>
          </w:p>
        </w:tc>
        <w:tc>
          <w:tcPr>
            <w:tcW w:w="0" w:type="auto"/>
            <w:hideMark/>
          </w:tcPr>
          <w:p w:rsidR="000F3CCC" w:rsidRPr="000F3CCC" w:rsidRDefault="000F3CCC" w:rsidP="000F3CCC">
            <w:pPr>
              <w:jc w:val="both"/>
              <w:rPr>
                <w:rFonts w:eastAsia="Times New Roman"/>
                <w:sz w:val="22"/>
                <w:szCs w:val="22"/>
              </w:rPr>
            </w:pPr>
            <w:r w:rsidRPr="000F3CCC">
              <w:rPr>
                <w:rFonts w:eastAsia="Times New Roman"/>
                <w:sz w:val="22"/>
                <w:szCs w:val="22"/>
              </w:rPr>
              <w:t>Создает нормативно-правовую базу, регулирует земельные и имущественные отношения, координирует взаимодействие между уровнями власти и обеспечивает соблюдение законности.</w:t>
            </w:r>
          </w:p>
        </w:tc>
      </w:tr>
      <w:tr w:rsidR="000F3CCC" w:rsidRPr="000F3CCC" w:rsidTr="00184402">
        <w:tc>
          <w:tcPr>
            <w:tcW w:w="0" w:type="auto"/>
            <w:hideMark/>
          </w:tcPr>
          <w:p w:rsidR="000F3CCC" w:rsidRPr="000F3CCC" w:rsidRDefault="000F3CCC" w:rsidP="000F3CCC">
            <w:pPr>
              <w:rPr>
                <w:rFonts w:eastAsia="Times New Roman"/>
                <w:sz w:val="22"/>
                <w:szCs w:val="22"/>
              </w:rPr>
            </w:pPr>
            <w:r w:rsidRPr="000F3CCC">
              <w:rPr>
                <w:rFonts w:eastAsia="Times New Roman"/>
                <w:bCs/>
                <w:sz w:val="22"/>
                <w:szCs w:val="22"/>
              </w:rPr>
              <w:t>Стратегическое планирование и контроль</w:t>
            </w:r>
          </w:p>
        </w:tc>
        <w:tc>
          <w:tcPr>
            <w:tcW w:w="0" w:type="auto"/>
            <w:hideMark/>
          </w:tcPr>
          <w:p w:rsidR="000F3CCC" w:rsidRPr="000F3CCC" w:rsidRDefault="000F3CCC" w:rsidP="000F3CCC">
            <w:pPr>
              <w:jc w:val="both"/>
              <w:rPr>
                <w:rFonts w:eastAsia="Times New Roman"/>
                <w:sz w:val="22"/>
                <w:szCs w:val="22"/>
              </w:rPr>
            </w:pPr>
            <w:r w:rsidRPr="000F3CCC">
              <w:rPr>
                <w:rFonts w:eastAsia="Times New Roman"/>
                <w:sz w:val="22"/>
                <w:szCs w:val="22"/>
              </w:rPr>
              <w:t>Разрабатывает и реализует государственные и региональные программы устойчивого развития, отслеживает эффективность их реализации, корректирует политику с учетом текущих вызовов и приоритетов.</w:t>
            </w:r>
          </w:p>
        </w:tc>
      </w:tr>
    </w:tbl>
    <w:p w:rsidR="000F3CCC" w:rsidRPr="000F3CCC" w:rsidRDefault="000F3CCC" w:rsidP="000F3CCC">
      <w:pPr>
        <w:widowControl w:val="0"/>
        <w:spacing w:after="0" w:line="240" w:lineRule="auto"/>
        <w:ind w:firstLine="709"/>
        <w:jc w:val="both"/>
        <w:rPr>
          <w:rFonts w:ascii="Times New Roman" w:eastAsia="Times New Roman" w:hAnsi="Times New Roman" w:cs="Times New Roman"/>
        </w:rPr>
      </w:pPr>
    </w:p>
    <w:p w:rsidR="000F3CCC" w:rsidRPr="000F3CCC" w:rsidRDefault="000F3CCC" w:rsidP="000F3CCC">
      <w:pPr>
        <w:widowControl w:val="0"/>
        <w:spacing w:after="0" w:line="240" w:lineRule="auto"/>
        <w:ind w:firstLine="709"/>
        <w:jc w:val="both"/>
        <w:rPr>
          <w:rFonts w:ascii="Times New Roman" w:eastAsia="Times New Roman" w:hAnsi="Times New Roman" w:cs="Times New Roman"/>
        </w:rPr>
      </w:pPr>
      <w:r w:rsidRPr="000F3CCC">
        <w:rPr>
          <w:rFonts w:ascii="Times New Roman" w:eastAsia="Times New Roman" w:hAnsi="Times New Roman" w:cs="Times New Roman"/>
        </w:rPr>
        <w:t>Таким образом, эффективное государственное регулирование выступает важнейшим условием устойчивого развития сельских территорий, способным обеспечить равные стартовые возможности для всех регионов страны, повысить благосостояние сельского населения и сохранить стратегические ресурсы для будущих поколений.</w:t>
      </w:r>
    </w:p>
    <w:p w:rsidR="000F3CCC" w:rsidRPr="000F3CCC" w:rsidRDefault="000F3CCC" w:rsidP="000F3CCC">
      <w:pPr>
        <w:widowControl w:val="0"/>
        <w:spacing w:after="0" w:line="240" w:lineRule="auto"/>
        <w:ind w:firstLine="709"/>
        <w:jc w:val="both"/>
        <w:rPr>
          <w:rFonts w:ascii="Times New Roman" w:eastAsia="Times New Roman" w:hAnsi="Times New Roman" w:cs="Times New Roman"/>
        </w:rPr>
      </w:pPr>
      <w:r w:rsidRPr="000F3CCC">
        <w:rPr>
          <w:rFonts w:ascii="Times New Roman" w:eastAsia="Times New Roman" w:hAnsi="Times New Roman" w:cs="Times New Roman"/>
          <w:bCs/>
        </w:rPr>
        <w:t>Методы и инструменты государственного регулирования устойчивого развития сельских территорий</w:t>
      </w:r>
      <w:r>
        <w:rPr>
          <w:rFonts w:ascii="Times New Roman" w:eastAsia="Times New Roman" w:hAnsi="Times New Roman" w:cs="Times New Roman"/>
          <w:bCs/>
        </w:rPr>
        <w:t>, показанные в таблице 2,</w:t>
      </w:r>
      <w:r w:rsidRPr="000F3CCC">
        <w:rPr>
          <w:rFonts w:ascii="Times New Roman" w:eastAsia="Times New Roman" w:hAnsi="Times New Roman" w:cs="Times New Roman"/>
        </w:rPr>
        <w:t xml:space="preserve"> представляют собой совокупность подходов и механизмов, с помощью которых органы государственной власти воздействуют на социально-экономические и экологические процессы в сельской местности для обеспечения ее сбалансированного и устойчивого развития.</w:t>
      </w:r>
    </w:p>
    <w:p w:rsidR="000F3CCC" w:rsidRPr="000F3CCC" w:rsidRDefault="000F3CCC" w:rsidP="000F3CCC">
      <w:pPr>
        <w:widowControl w:val="0"/>
        <w:spacing w:after="0" w:line="240" w:lineRule="auto"/>
        <w:ind w:firstLine="709"/>
        <w:jc w:val="both"/>
        <w:rPr>
          <w:rFonts w:ascii="Times New Roman" w:eastAsia="Times New Roman" w:hAnsi="Times New Roman" w:cs="Times New Roman"/>
        </w:rPr>
      </w:pPr>
      <w:r w:rsidRPr="000F3CCC">
        <w:rPr>
          <w:rFonts w:ascii="Times New Roman" w:eastAsia="Times New Roman" w:hAnsi="Times New Roman" w:cs="Times New Roman"/>
        </w:rPr>
        <w:t>Государство применяет как административные, так и экономические методы регулирования. К административным методам относятся управление через нормативно-правовое регулирование, стратегическое планирование, контроль и надзор за исполнением государственных программ и законодательных актов. Это включает разработку стратегий, концепций, планов развития сельских территорий и утверждение государственных стандартов в различных сферах: от землепользования до социальной политики.</w:t>
      </w:r>
    </w:p>
    <w:p w:rsidR="000F3CCC" w:rsidRDefault="000F3CCC" w:rsidP="000F3CCC">
      <w:pPr>
        <w:spacing w:after="0" w:line="240" w:lineRule="auto"/>
        <w:jc w:val="both"/>
        <w:rPr>
          <w:rFonts w:ascii="Times New Roman" w:eastAsia="Times New Roman" w:hAnsi="Times New Roman" w:cs="Times New Roman"/>
          <w:bCs/>
        </w:rPr>
      </w:pPr>
      <w:r w:rsidRPr="000F3CCC">
        <w:rPr>
          <w:rFonts w:ascii="Times New Roman" w:eastAsia="Times New Roman" w:hAnsi="Times New Roman" w:cs="Times New Roman"/>
        </w:rPr>
        <w:lastRenderedPageBreak/>
        <w:t xml:space="preserve">Таблица 2 - </w:t>
      </w:r>
      <w:r w:rsidRPr="000F3CCC">
        <w:rPr>
          <w:rFonts w:ascii="Times New Roman" w:eastAsia="Times New Roman" w:hAnsi="Times New Roman" w:cs="Times New Roman"/>
          <w:bCs/>
        </w:rPr>
        <w:t>Методы и инструменты государственного регулирования устойчивого развития сельских территорий</w:t>
      </w:r>
      <w:r w:rsidR="00591FE1">
        <w:rPr>
          <w:rFonts w:ascii="Times New Roman" w:eastAsia="Times New Roman" w:hAnsi="Times New Roman" w:cs="Times New Roman"/>
          <w:bCs/>
        </w:rPr>
        <w:t xml:space="preserve"> [4]</w:t>
      </w:r>
    </w:p>
    <w:p w:rsidR="00CB2014" w:rsidRPr="000F3CCC" w:rsidRDefault="00CB2014" w:rsidP="000F3CCC">
      <w:pPr>
        <w:spacing w:after="0" w:line="240" w:lineRule="auto"/>
        <w:jc w:val="both"/>
        <w:rPr>
          <w:rFonts w:ascii="Times New Roman" w:eastAsia="Times New Roman" w:hAnsi="Times New Roman" w:cs="Times New Roman"/>
        </w:rPr>
      </w:pPr>
    </w:p>
    <w:tbl>
      <w:tblPr>
        <w:tblStyle w:val="1"/>
        <w:tblW w:w="0" w:type="auto"/>
        <w:tblLook w:val="04A0"/>
      </w:tblPr>
      <w:tblGrid>
        <w:gridCol w:w="2319"/>
        <w:gridCol w:w="3562"/>
        <w:gridCol w:w="3973"/>
      </w:tblGrid>
      <w:tr w:rsidR="000F3CCC" w:rsidRPr="000F3CCC" w:rsidTr="00184402">
        <w:tc>
          <w:tcPr>
            <w:tcW w:w="0" w:type="auto"/>
            <w:hideMark/>
          </w:tcPr>
          <w:p w:rsidR="000F3CCC" w:rsidRPr="000F3CCC" w:rsidRDefault="000F3CCC" w:rsidP="000F3CCC">
            <w:pPr>
              <w:jc w:val="center"/>
              <w:rPr>
                <w:rFonts w:eastAsia="Times New Roman"/>
                <w:bCs/>
                <w:sz w:val="22"/>
                <w:szCs w:val="22"/>
              </w:rPr>
            </w:pPr>
            <w:r w:rsidRPr="000F3CCC">
              <w:rPr>
                <w:rFonts w:eastAsia="Times New Roman"/>
                <w:bCs/>
                <w:sz w:val="22"/>
                <w:szCs w:val="22"/>
              </w:rPr>
              <w:t>Тип</w:t>
            </w:r>
          </w:p>
        </w:tc>
        <w:tc>
          <w:tcPr>
            <w:tcW w:w="0" w:type="auto"/>
            <w:hideMark/>
          </w:tcPr>
          <w:p w:rsidR="000F3CCC" w:rsidRPr="000F3CCC" w:rsidRDefault="000F3CCC" w:rsidP="000F3CCC">
            <w:pPr>
              <w:jc w:val="center"/>
              <w:rPr>
                <w:rFonts w:eastAsia="Times New Roman"/>
                <w:bCs/>
                <w:sz w:val="22"/>
                <w:szCs w:val="22"/>
              </w:rPr>
            </w:pPr>
            <w:r w:rsidRPr="000F3CCC">
              <w:rPr>
                <w:rFonts w:eastAsia="Times New Roman"/>
                <w:bCs/>
                <w:sz w:val="22"/>
                <w:szCs w:val="22"/>
              </w:rPr>
              <w:t>Методы</w:t>
            </w:r>
          </w:p>
        </w:tc>
        <w:tc>
          <w:tcPr>
            <w:tcW w:w="0" w:type="auto"/>
            <w:hideMark/>
          </w:tcPr>
          <w:p w:rsidR="000F3CCC" w:rsidRPr="000F3CCC" w:rsidRDefault="000F3CCC" w:rsidP="000F3CCC">
            <w:pPr>
              <w:jc w:val="center"/>
              <w:rPr>
                <w:rFonts w:eastAsia="Times New Roman"/>
                <w:bCs/>
                <w:sz w:val="22"/>
                <w:szCs w:val="22"/>
              </w:rPr>
            </w:pPr>
            <w:r w:rsidRPr="000F3CCC">
              <w:rPr>
                <w:rFonts w:eastAsia="Times New Roman"/>
                <w:bCs/>
                <w:sz w:val="22"/>
                <w:szCs w:val="22"/>
              </w:rPr>
              <w:t>Инструменты</w:t>
            </w:r>
          </w:p>
        </w:tc>
      </w:tr>
      <w:tr w:rsidR="000F3CCC" w:rsidRPr="000F3CCC" w:rsidTr="00184402">
        <w:tc>
          <w:tcPr>
            <w:tcW w:w="0" w:type="auto"/>
            <w:hideMark/>
          </w:tcPr>
          <w:p w:rsidR="000F3CCC" w:rsidRPr="000F3CCC" w:rsidRDefault="000F3CCC" w:rsidP="000F3CCC">
            <w:pPr>
              <w:rPr>
                <w:rFonts w:eastAsia="Times New Roman"/>
                <w:sz w:val="22"/>
                <w:szCs w:val="22"/>
              </w:rPr>
            </w:pPr>
            <w:r w:rsidRPr="000F3CCC">
              <w:rPr>
                <w:rFonts w:eastAsia="Times New Roman"/>
                <w:bCs/>
                <w:sz w:val="22"/>
                <w:szCs w:val="22"/>
              </w:rPr>
              <w:t>Административные</w:t>
            </w:r>
          </w:p>
        </w:tc>
        <w:tc>
          <w:tcPr>
            <w:tcW w:w="0" w:type="auto"/>
            <w:hideMark/>
          </w:tcPr>
          <w:p w:rsidR="000F3CCC" w:rsidRPr="000F3CCC" w:rsidRDefault="000F3CCC" w:rsidP="000F3CCC">
            <w:pPr>
              <w:jc w:val="both"/>
              <w:rPr>
                <w:rFonts w:eastAsia="Times New Roman"/>
                <w:sz w:val="22"/>
                <w:szCs w:val="22"/>
              </w:rPr>
            </w:pPr>
            <w:r w:rsidRPr="000F3CCC">
              <w:rPr>
                <w:rFonts w:eastAsia="Times New Roman"/>
                <w:sz w:val="22"/>
                <w:szCs w:val="22"/>
              </w:rPr>
              <w:t>Государственное планирование и программное управление; нормативно-правовое регулирование; контроль за исполнением законов и стандартов</w:t>
            </w:r>
          </w:p>
        </w:tc>
        <w:tc>
          <w:tcPr>
            <w:tcW w:w="0" w:type="auto"/>
            <w:hideMark/>
          </w:tcPr>
          <w:p w:rsidR="000F3CCC" w:rsidRPr="000F3CCC" w:rsidRDefault="000F3CCC" w:rsidP="000F3CCC">
            <w:pPr>
              <w:jc w:val="both"/>
              <w:rPr>
                <w:rFonts w:eastAsia="Times New Roman"/>
                <w:sz w:val="22"/>
                <w:szCs w:val="22"/>
              </w:rPr>
            </w:pPr>
            <w:r w:rsidRPr="000F3CCC">
              <w:rPr>
                <w:rFonts w:eastAsia="Times New Roman"/>
                <w:sz w:val="22"/>
                <w:szCs w:val="22"/>
              </w:rPr>
              <w:t>Стратегии, концепции и госпрограммы развития села; указы и постановления; административные регламенты; экологические и строительные нормы</w:t>
            </w:r>
          </w:p>
        </w:tc>
      </w:tr>
      <w:tr w:rsidR="000F3CCC" w:rsidRPr="000F3CCC" w:rsidTr="00184402">
        <w:tc>
          <w:tcPr>
            <w:tcW w:w="0" w:type="auto"/>
            <w:hideMark/>
          </w:tcPr>
          <w:p w:rsidR="000F3CCC" w:rsidRPr="000F3CCC" w:rsidRDefault="000F3CCC" w:rsidP="000F3CCC">
            <w:pPr>
              <w:rPr>
                <w:rFonts w:eastAsia="Times New Roman"/>
                <w:sz w:val="22"/>
                <w:szCs w:val="22"/>
              </w:rPr>
            </w:pPr>
            <w:r w:rsidRPr="000F3CCC">
              <w:rPr>
                <w:rFonts w:eastAsia="Times New Roman"/>
                <w:bCs/>
                <w:sz w:val="22"/>
                <w:szCs w:val="22"/>
              </w:rPr>
              <w:t>Экономические</w:t>
            </w:r>
          </w:p>
        </w:tc>
        <w:tc>
          <w:tcPr>
            <w:tcW w:w="0" w:type="auto"/>
            <w:hideMark/>
          </w:tcPr>
          <w:p w:rsidR="000F3CCC" w:rsidRPr="000F3CCC" w:rsidRDefault="000F3CCC" w:rsidP="000F3CCC">
            <w:pPr>
              <w:jc w:val="both"/>
              <w:rPr>
                <w:rFonts w:eastAsia="Times New Roman"/>
                <w:sz w:val="22"/>
                <w:szCs w:val="22"/>
              </w:rPr>
            </w:pPr>
            <w:r w:rsidRPr="000F3CCC">
              <w:rPr>
                <w:rFonts w:eastAsia="Times New Roman"/>
                <w:sz w:val="22"/>
                <w:szCs w:val="22"/>
              </w:rPr>
              <w:t>Прямое и косвенное стимулирование через финансово-кредитные механизмы</w:t>
            </w:r>
          </w:p>
        </w:tc>
        <w:tc>
          <w:tcPr>
            <w:tcW w:w="0" w:type="auto"/>
            <w:hideMark/>
          </w:tcPr>
          <w:p w:rsidR="000F3CCC" w:rsidRPr="000F3CCC" w:rsidRDefault="000F3CCC" w:rsidP="000F3CCC">
            <w:pPr>
              <w:jc w:val="both"/>
              <w:rPr>
                <w:rFonts w:eastAsia="Times New Roman"/>
                <w:sz w:val="22"/>
                <w:szCs w:val="22"/>
              </w:rPr>
            </w:pPr>
            <w:r w:rsidRPr="000F3CCC">
              <w:rPr>
                <w:rFonts w:eastAsia="Times New Roman"/>
                <w:sz w:val="22"/>
                <w:szCs w:val="22"/>
              </w:rPr>
              <w:t>Субсидии, дотации, бюджетные трансферты; налоговые льготы; льготное кредитование; госзакупки сельхозпродукции; инвестиционные гранты</w:t>
            </w:r>
          </w:p>
        </w:tc>
      </w:tr>
      <w:tr w:rsidR="000F3CCC" w:rsidRPr="000F3CCC" w:rsidTr="00184402">
        <w:tc>
          <w:tcPr>
            <w:tcW w:w="0" w:type="auto"/>
            <w:hideMark/>
          </w:tcPr>
          <w:p w:rsidR="000F3CCC" w:rsidRPr="000F3CCC" w:rsidRDefault="000F3CCC" w:rsidP="000F3CCC">
            <w:pPr>
              <w:rPr>
                <w:rFonts w:eastAsia="Times New Roman"/>
                <w:sz w:val="22"/>
                <w:szCs w:val="22"/>
              </w:rPr>
            </w:pPr>
            <w:r w:rsidRPr="000F3CCC">
              <w:rPr>
                <w:rFonts w:eastAsia="Times New Roman"/>
                <w:bCs/>
                <w:sz w:val="22"/>
                <w:szCs w:val="22"/>
              </w:rPr>
              <w:t>Социальные</w:t>
            </w:r>
          </w:p>
        </w:tc>
        <w:tc>
          <w:tcPr>
            <w:tcW w:w="0" w:type="auto"/>
            <w:hideMark/>
          </w:tcPr>
          <w:p w:rsidR="000F3CCC" w:rsidRPr="000F3CCC" w:rsidRDefault="000F3CCC" w:rsidP="000F3CCC">
            <w:pPr>
              <w:jc w:val="both"/>
              <w:rPr>
                <w:rFonts w:eastAsia="Times New Roman"/>
                <w:sz w:val="22"/>
                <w:szCs w:val="22"/>
              </w:rPr>
            </w:pPr>
            <w:r w:rsidRPr="000F3CCC">
              <w:rPr>
                <w:rFonts w:eastAsia="Times New Roman"/>
                <w:sz w:val="22"/>
                <w:szCs w:val="22"/>
              </w:rPr>
              <w:t>Обеспечение доступности и качества социальных услуг; повышение уровня жизни</w:t>
            </w:r>
          </w:p>
        </w:tc>
        <w:tc>
          <w:tcPr>
            <w:tcW w:w="0" w:type="auto"/>
            <w:hideMark/>
          </w:tcPr>
          <w:p w:rsidR="000F3CCC" w:rsidRPr="000F3CCC" w:rsidRDefault="000F3CCC" w:rsidP="000F3CCC">
            <w:pPr>
              <w:jc w:val="both"/>
              <w:rPr>
                <w:rFonts w:eastAsia="Times New Roman"/>
                <w:sz w:val="22"/>
                <w:szCs w:val="22"/>
              </w:rPr>
            </w:pPr>
            <w:r w:rsidRPr="000F3CCC">
              <w:rPr>
                <w:rFonts w:eastAsia="Times New Roman"/>
                <w:sz w:val="22"/>
                <w:szCs w:val="22"/>
              </w:rPr>
              <w:t>Программы по здравоохранению, образованию, социальной защите; строительство и модернизация школ, больниц, жилья, объектов культуры и спорта</w:t>
            </w:r>
          </w:p>
        </w:tc>
      </w:tr>
      <w:tr w:rsidR="000F3CCC" w:rsidRPr="000F3CCC" w:rsidTr="00184402">
        <w:tc>
          <w:tcPr>
            <w:tcW w:w="0" w:type="auto"/>
            <w:hideMark/>
          </w:tcPr>
          <w:p w:rsidR="000F3CCC" w:rsidRPr="000F3CCC" w:rsidRDefault="000F3CCC" w:rsidP="000F3CCC">
            <w:pPr>
              <w:rPr>
                <w:rFonts w:eastAsia="Times New Roman"/>
                <w:sz w:val="22"/>
                <w:szCs w:val="22"/>
              </w:rPr>
            </w:pPr>
            <w:r w:rsidRPr="000F3CCC">
              <w:rPr>
                <w:rFonts w:eastAsia="Times New Roman"/>
                <w:bCs/>
                <w:sz w:val="22"/>
                <w:szCs w:val="22"/>
              </w:rPr>
              <w:t>Институциональные</w:t>
            </w:r>
          </w:p>
        </w:tc>
        <w:tc>
          <w:tcPr>
            <w:tcW w:w="0" w:type="auto"/>
            <w:hideMark/>
          </w:tcPr>
          <w:p w:rsidR="000F3CCC" w:rsidRPr="000F3CCC" w:rsidRDefault="000F3CCC" w:rsidP="000F3CCC">
            <w:pPr>
              <w:jc w:val="both"/>
              <w:rPr>
                <w:rFonts w:eastAsia="Times New Roman"/>
                <w:sz w:val="22"/>
                <w:szCs w:val="22"/>
              </w:rPr>
            </w:pPr>
            <w:r w:rsidRPr="000F3CCC">
              <w:rPr>
                <w:rFonts w:eastAsia="Times New Roman"/>
                <w:sz w:val="22"/>
                <w:szCs w:val="22"/>
              </w:rPr>
              <w:t>Организация и развитие институтов управления и поддержки сельских территорий</w:t>
            </w:r>
          </w:p>
        </w:tc>
        <w:tc>
          <w:tcPr>
            <w:tcW w:w="0" w:type="auto"/>
            <w:hideMark/>
          </w:tcPr>
          <w:p w:rsidR="000F3CCC" w:rsidRPr="000F3CCC" w:rsidRDefault="000F3CCC" w:rsidP="000F3CCC">
            <w:pPr>
              <w:jc w:val="both"/>
              <w:rPr>
                <w:rFonts w:eastAsia="Times New Roman"/>
                <w:sz w:val="22"/>
                <w:szCs w:val="22"/>
              </w:rPr>
            </w:pPr>
            <w:r w:rsidRPr="000F3CCC">
              <w:rPr>
                <w:rFonts w:eastAsia="Times New Roman"/>
                <w:sz w:val="22"/>
                <w:szCs w:val="22"/>
              </w:rPr>
              <w:t>Создание специализированных агентств, фондов, научных центров, механизмов межуровневого взаимодействия, органов местного самоуправления</w:t>
            </w:r>
          </w:p>
        </w:tc>
      </w:tr>
      <w:tr w:rsidR="000F3CCC" w:rsidRPr="000F3CCC" w:rsidTr="00184402">
        <w:tc>
          <w:tcPr>
            <w:tcW w:w="0" w:type="auto"/>
            <w:hideMark/>
          </w:tcPr>
          <w:p w:rsidR="000F3CCC" w:rsidRPr="000F3CCC" w:rsidRDefault="000F3CCC" w:rsidP="000F3CCC">
            <w:pPr>
              <w:rPr>
                <w:rFonts w:eastAsia="Times New Roman"/>
                <w:sz w:val="22"/>
                <w:szCs w:val="22"/>
              </w:rPr>
            </w:pPr>
            <w:r w:rsidRPr="000F3CCC">
              <w:rPr>
                <w:rFonts w:eastAsia="Times New Roman"/>
                <w:bCs/>
                <w:sz w:val="22"/>
                <w:szCs w:val="22"/>
              </w:rPr>
              <w:t>Программно-целевые</w:t>
            </w:r>
          </w:p>
        </w:tc>
        <w:tc>
          <w:tcPr>
            <w:tcW w:w="0" w:type="auto"/>
            <w:hideMark/>
          </w:tcPr>
          <w:p w:rsidR="000F3CCC" w:rsidRPr="000F3CCC" w:rsidRDefault="000F3CCC" w:rsidP="000F3CCC">
            <w:pPr>
              <w:jc w:val="both"/>
              <w:rPr>
                <w:rFonts w:eastAsia="Times New Roman"/>
                <w:sz w:val="22"/>
                <w:szCs w:val="22"/>
              </w:rPr>
            </w:pPr>
            <w:r w:rsidRPr="000F3CCC">
              <w:rPr>
                <w:rFonts w:eastAsia="Times New Roman"/>
                <w:sz w:val="22"/>
                <w:szCs w:val="22"/>
              </w:rPr>
              <w:t>Целевое управление развитием через системные проекты и программы</w:t>
            </w:r>
          </w:p>
        </w:tc>
        <w:tc>
          <w:tcPr>
            <w:tcW w:w="0" w:type="auto"/>
            <w:hideMark/>
          </w:tcPr>
          <w:p w:rsidR="000F3CCC" w:rsidRPr="000F3CCC" w:rsidRDefault="000F3CCC" w:rsidP="000F3CCC">
            <w:pPr>
              <w:jc w:val="both"/>
              <w:rPr>
                <w:rFonts w:eastAsia="Times New Roman"/>
                <w:sz w:val="22"/>
                <w:szCs w:val="22"/>
              </w:rPr>
            </w:pPr>
            <w:r w:rsidRPr="000F3CCC">
              <w:rPr>
                <w:rFonts w:eastAsia="Times New Roman"/>
                <w:sz w:val="22"/>
                <w:szCs w:val="22"/>
              </w:rPr>
              <w:t>Государственные и региональные программы устойчивого развития сельских территорий (например, «</w:t>
            </w:r>
            <w:proofErr w:type="spellStart"/>
            <w:r w:rsidRPr="000F3CCC">
              <w:rPr>
                <w:rFonts w:eastAsia="Times New Roman"/>
                <w:sz w:val="22"/>
                <w:szCs w:val="22"/>
              </w:rPr>
              <w:t>Ауыл</w:t>
            </w:r>
            <w:proofErr w:type="spellEnd"/>
            <w:r w:rsidRPr="000F3CCC">
              <w:rPr>
                <w:rFonts w:eastAsia="Times New Roman"/>
                <w:sz w:val="22"/>
                <w:szCs w:val="22"/>
              </w:rPr>
              <w:t xml:space="preserve"> – Ел </w:t>
            </w:r>
            <w:proofErr w:type="spellStart"/>
            <w:r w:rsidRPr="000F3CCC">
              <w:rPr>
                <w:rFonts w:eastAsia="Times New Roman"/>
                <w:sz w:val="22"/>
                <w:szCs w:val="22"/>
              </w:rPr>
              <w:t>бесігі</w:t>
            </w:r>
            <w:proofErr w:type="spellEnd"/>
            <w:r w:rsidRPr="000F3CCC">
              <w:rPr>
                <w:rFonts w:eastAsia="Times New Roman"/>
                <w:sz w:val="22"/>
                <w:szCs w:val="22"/>
              </w:rPr>
              <w:t>» в Казахстане)</w:t>
            </w:r>
          </w:p>
        </w:tc>
      </w:tr>
      <w:tr w:rsidR="000F3CCC" w:rsidRPr="000F3CCC" w:rsidTr="00184402">
        <w:tc>
          <w:tcPr>
            <w:tcW w:w="0" w:type="auto"/>
            <w:hideMark/>
          </w:tcPr>
          <w:p w:rsidR="000F3CCC" w:rsidRPr="000F3CCC" w:rsidRDefault="000F3CCC" w:rsidP="000F3CCC">
            <w:pPr>
              <w:rPr>
                <w:rFonts w:eastAsia="Times New Roman"/>
                <w:sz w:val="22"/>
                <w:szCs w:val="22"/>
              </w:rPr>
            </w:pPr>
            <w:r w:rsidRPr="000F3CCC">
              <w:rPr>
                <w:rFonts w:eastAsia="Times New Roman"/>
                <w:bCs/>
                <w:sz w:val="22"/>
                <w:szCs w:val="22"/>
              </w:rPr>
              <w:t>Партнёрские и координационные</w:t>
            </w:r>
          </w:p>
        </w:tc>
        <w:tc>
          <w:tcPr>
            <w:tcW w:w="0" w:type="auto"/>
            <w:hideMark/>
          </w:tcPr>
          <w:p w:rsidR="000F3CCC" w:rsidRPr="000F3CCC" w:rsidRDefault="000F3CCC" w:rsidP="000F3CCC">
            <w:pPr>
              <w:jc w:val="both"/>
              <w:rPr>
                <w:rFonts w:eastAsia="Times New Roman"/>
                <w:sz w:val="22"/>
                <w:szCs w:val="22"/>
              </w:rPr>
            </w:pPr>
            <w:r w:rsidRPr="000F3CCC">
              <w:rPr>
                <w:rFonts w:eastAsia="Times New Roman"/>
                <w:sz w:val="22"/>
                <w:szCs w:val="22"/>
              </w:rPr>
              <w:t>Вовлечение бизнеса и гражданского общества в развитие сельских территорий</w:t>
            </w:r>
          </w:p>
        </w:tc>
        <w:tc>
          <w:tcPr>
            <w:tcW w:w="0" w:type="auto"/>
            <w:hideMark/>
          </w:tcPr>
          <w:p w:rsidR="000F3CCC" w:rsidRPr="000F3CCC" w:rsidRDefault="000F3CCC" w:rsidP="000F3CCC">
            <w:pPr>
              <w:jc w:val="both"/>
              <w:rPr>
                <w:rFonts w:eastAsia="Times New Roman"/>
                <w:sz w:val="22"/>
                <w:szCs w:val="22"/>
              </w:rPr>
            </w:pPr>
            <w:r w:rsidRPr="000F3CCC">
              <w:rPr>
                <w:rFonts w:eastAsia="Times New Roman"/>
                <w:sz w:val="22"/>
                <w:szCs w:val="22"/>
              </w:rPr>
              <w:t xml:space="preserve">Механизмы ГЧП, </w:t>
            </w:r>
            <w:proofErr w:type="spellStart"/>
            <w:r w:rsidRPr="000F3CCC">
              <w:rPr>
                <w:rFonts w:eastAsia="Times New Roman"/>
                <w:sz w:val="22"/>
                <w:szCs w:val="22"/>
              </w:rPr>
              <w:t>софинансирование</w:t>
            </w:r>
            <w:proofErr w:type="spellEnd"/>
            <w:r w:rsidRPr="000F3CCC">
              <w:rPr>
                <w:rFonts w:eastAsia="Times New Roman"/>
                <w:sz w:val="22"/>
                <w:szCs w:val="22"/>
              </w:rPr>
              <w:t xml:space="preserve"> проектов, участие населения в принятии решений, территориальное самоуправление</w:t>
            </w:r>
          </w:p>
        </w:tc>
      </w:tr>
    </w:tbl>
    <w:p w:rsidR="000F3CCC" w:rsidRPr="000F3CCC" w:rsidRDefault="000F3CCC" w:rsidP="000F3CCC">
      <w:pPr>
        <w:widowControl w:val="0"/>
        <w:spacing w:after="0" w:line="240" w:lineRule="auto"/>
        <w:ind w:firstLine="709"/>
        <w:jc w:val="both"/>
        <w:rPr>
          <w:rFonts w:ascii="Times New Roman" w:eastAsia="Times New Roman" w:hAnsi="Times New Roman" w:cs="Times New Roman"/>
          <w:bCs/>
        </w:rPr>
      </w:pPr>
    </w:p>
    <w:p w:rsidR="000F3CCC" w:rsidRPr="000F3CCC" w:rsidRDefault="000F3CCC" w:rsidP="000F3CCC">
      <w:pPr>
        <w:widowControl w:val="0"/>
        <w:spacing w:after="0" w:line="240" w:lineRule="auto"/>
        <w:ind w:firstLine="709"/>
        <w:jc w:val="both"/>
        <w:rPr>
          <w:rFonts w:ascii="Times New Roman" w:eastAsia="Times New Roman" w:hAnsi="Times New Roman" w:cs="Times New Roman"/>
        </w:rPr>
      </w:pPr>
      <w:r w:rsidRPr="000F3CCC">
        <w:rPr>
          <w:rFonts w:ascii="Times New Roman" w:eastAsia="Times New Roman" w:hAnsi="Times New Roman" w:cs="Times New Roman"/>
        </w:rPr>
        <w:t>Экономические методы охватывают систему прямых и косвенных стимулов. Сюда входят бюджетные трансферты, субсидии, льготы, дотации, государственные закупки сельхозпродукции, налоговое стимулирование, поддержка малого и среднего бизнеса на селе, кредитование под льготные проценты. Эти инструменты позволяют стимулировать инвестиции, создать рабочие места и повысить уровень доходов сельского населения.</w:t>
      </w:r>
    </w:p>
    <w:p w:rsidR="000F3CCC" w:rsidRPr="000F3CCC" w:rsidRDefault="000F3CCC" w:rsidP="000F3CCC">
      <w:pPr>
        <w:widowControl w:val="0"/>
        <w:spacing w:after="0" w:line="240" w:lineRule="auto"/>
        <w:ind w:firstLine="709"/>
        <w:jc w:val="both"/>
        <w:rPr>
          <w:rFonts w:ascii="Times New Roman" w:eastAsia="Times New Roman" w:hAnsi="Times New Roman" w:cs="Times New Roman"/>
        </w:rPr>
      </w:pPr>
      <w:r w:rsidRPr="000F3CCC">
        <w:rPr>
          <w:rFonts w:ascii="Times New Roman" w:eastAsia="Times New Roman" w:hAnsi="Times New Roman" w:cs="Times New Roman"/>
        </w:rPr>
        <w:t>Важную роль играют и институциональные инструменты: это создание специализированных агентств, фондов развития села, участие институтов развития и аграрных научных центров. Через систему мониторинга и статистического анализа государство получает возможность своевременно реагировать на изменения в сельской среде.</w:t>
      </w:r>
    </w:p>
    <w:p w:rsidR="000F3CCC" w:rsidRPr="000F3CCC" w:rsidRDefault="000F3CCC" w:rsidP="000F3CCC">
      <w:pPr>
        <w:widowControl w:val="0"/>
        <w:spacing w:after="0" w:line="240" w:lineRule="auto"/>
        <w:ind w:firstLine="709"/>
        <w:jc w:val="both"/>
        <w:rPr>
          <w:rFonts w:ascii="Times New Roman" w:eastAsia="Times New Roman" w:hAnsi="Times New Roman" w:cs="Times New Roman"/>
        </w:rPr>
      </w:pPr>
      <w:r w:rsidRPr="000F3CCC">
        <w:rPr>
          <w:rFonts w:ascii="Times New Roman" w:eastAsia="Times New Roman" w:hAnsi="Times New Roman" w:cs="Times New Roman"/>
        </w:rPr>
        <w:t>Также используются программно-целевые инструменты, такие как национальные и региональные программы по развитию агропромышленного комплекса, модернизации инфраструктуры, улучшению условий жизни сельского населения. Эти программы включают конкретные мероприятия, целевые показатели и источники финансирования, что обеспечивает их адресность и эффективность.</w:t>
      </w:r>
    </w:p>
    <w:p w:rsidR="000F3CCC" w:rsidRPr="000F3CCC" w:rsidRDefault="000F3CCC" w:rsidP="000F3CCC">
      <w:pPr>
        <w:widowControl w:val="0"/>
        <w:spacing w:after="0" w:line="240" w:lineRule="auto"/>
        <w:ind w:firstLine="709"/>
        <w:jc w:val="both"/>
        <w:rPr>
          <w:rFonts w:ascii="Times New Roman" w:eastAsia="Times New Roman" w:hAnsi="Times New Roman" w:cs="Times New Roman"/>
        </w:rPr>
      </w:pPr>
      <w:r w:rsidRPr="000F3CCC">
        <w:rPr>
          <w:rFonts w:ascii="Times New Roman" w:eastAsia="Times New Roman" w:hAnsi="Times New Roman" w:cs="Times New Roman"/>
        </w:rPr>
        <w:t>Особое значение приобретают и партнерские механизмы — государственно-частное партнёрство, поддержка инициатив местного самоуправления, участие граждан в принятии решений, что усиливает вовлеченность сельских сообществ и делает развитие более устойчивым.</w:t>
      </w:r>
    </w:p>
    <w:p w:rsidR="000F3CCC" w:rsidRPr="000F3CCC" w:rsidRDefault="000F3CCC" w:rsidP="000F3CCC">
      <w:pPr>
        <w:widowControl w:val="0"/>
        <w:spacing w:after="0" w:line="240" w:lineRule="auto"/>
        <w:ind w:firstLine="709"/>
        <w:jc w:val="both"/>
        <w:rPr>
          <w:rFonts w:ascii="Times New Roman" w:eastAsia="Times New Roman" w:hAnsi="Times New Roman" w:cs="Times New Roman"/>
        </w:rPr>
      </w:pPr>
      <w:r w:rsidRPr="000F3CCC">
        <w:rPr>
          <w:rFonts w:ascii="Times New Roman" w:eastAsia="Times New Roman" w:hAnsi="Times New Roman" w:cs="Times New Roman"/>
        </w:rPr>
        <w:t>Таким образом, комплексное сочетание методов и инструментов государственного регулирования позволяет создать условия для динамичного, сбалансированного и экологически ответственного развития сельских территорий, адаптированного к региональным особенностям и потребностям населения.</w:t>
      </w:r>
    </w:p>
    <w:p w:rsidR="002A0A8D" w:rsidRPr="002A0A8D" w:rsidRDefault="002A0A8D" w:rsidP="00A15998">
      <w:pPr>
        <w:widowControl w:val="0"/>
        <w:spacing w:after="0" w:line="240" w:lineRule="auto"/>
        <w:ind w:firstLine="709"/>
        <w:jc w:val="both"/>
        <w:rPr>
          <w:rFonts w:ascii="Times New Roman" w:eastAsia="Times New Roman" w:hAnsi="Times New Roman" w:cs="Times New Roman"/>
        </w:rPr>
      </w:pPr>
      <w:r w:rsidRPr="002A0A8D">
        <w:rPr>
          <w:rFonts w:ascii="Times New Roman" w:eastAsia="Times New Roman" w:hAnsi="Times New Roman" w:cs="Times New Roman"/>
        </w:rPr>
        <w:t xml:space="preserve">В Казахстане устойчивое развитие сельских территорий является приоритетным направлением государственной политики, направленным на повышение качества жизни сельского населения, развитие инфраструктуры и стимулирование экономической активности в сельской </w:t>
      </w:r>
      <w:r w:rsidRPr="002A0A8D">
        <w:rPr>
          <w:rFonts w:ascii="Times New Roman" w:eastAsia="Times New Roman" w:hAnsi="Times New Roman" w:cs="Times New Roman"/>
        </w:rPr>
        <w:lastRenderedPageBreak/>
        <w:t>местности.</w:t>
      </w:r>
    </w:p>
    <w:p w:rsidR="002A0A8D" w:rsidRPr="002A0A8D" w:rsidRDefault="002A0A8D" w:rsidP="00A15998">
      <w:pPr>
        <w:widowControl w:val="0"/>
        <w:spacing w:after="0" w:line="240" w:lineRule="auto"/>
        <w:ind w:firstLine="709"/>
        <w:jc w:val="both"/>
        <w:rPr>
          <w:rFonts w:ascii="Times New Roman" w:eastAsia="Times New Roman" w:hAnsi="Times New Roman" w:cs="Times New Roman"/>
        </w:rPr>
      </w:pPr>
      <w:r w:rsidRPr="002A0A8D">
        <w:rPr>
          <w:rFonts w:ascii="Times New Roman" w:eastAsia="Times New Roman" w:hAnsi="Times New Roman" w:cs="Times New Roman"/>
        </w:rPr>
        <w:t>В 2023 году Правительство Республики Казахстан утвердило Концепцию развития сельских территорий на 2023–2027 годы. Целью данной концепции является создание комфортной среды проживания в сельской местности, повышение доходов сельчан и обеспечение устойчивого экономического роста. В рамках концепции предусмотрено строительство и модернизация объектов здравоохранения, образования, культуры и спорта, обеспечение доступа к качественным услугам водоснабжения и интернету, а также улучшение состояния дорог местного значения</w:t>
      </w:r>
      <w:r w:rsidR="00591FE1">
        <w:rPr>
          <w:rFonts w:ascii="Times New Roman" w:eastAsia="Times New Roman" w:hAnsi="Times New Roman" w:cs="Times New Roman"/>
        </w:rPr>
        <w:t xml:space="preserve"> [5]</w:t>
      </w:r>
      <w:r w:rsidRPr="002A0A8D">
        <w:rPr>
          <w:rFonts w:ascii="Times New Roman" w:eastAsia="Times New Roman" w:hAnsi="Times New Roman" w:cs="Times New Roman"/>
        </w:rPr>
        <w:t xml:space="preserve">. </w:t>
      </w:r>
    </w:p>
    <w:p w:rsidR="002A0A8D" w:rsidRPr="002A0A8D" w:rsidRDefault="002A0A8D" w:rsidP="00A15998">
      <w:pPr>
        <w:widowControl w:val="0"/>
        <w:spacing w:after="0" w:line="240" w:lineRule="auto"/>
        <w:ind w:firstLine="709"/>
        <w:jc w:val="both"/>
        <w:rPr>
          <w:rFonts w:ascii="Times New Roman" w:eastAsia="Times New Roman" w:hAnsi="Times New Roman" w:cs="Times New Roman"/>
        </w:rPr>
      </w:pPr>
      <w:r w:rsidRPr="002A0A8D">
        <w:rPr>
          <w:rFonts w:ascii="Times New Roman" w:eastAsia="Times New Roman" w:hAnsi="Times New Roman" w:cs="Times New Roman"/>
        </w:rPr>
        <w:t>Одним из ключевых проектов, реализуемых в рамках концепции, является программа «</w:t>
      </w:r>
      <w:proofErr w:type="spellStart"/>
      <w:r w:rsidRPr="002A0A8D">
        <w:rPr>
          <w:rFonts w:ascii="Times New Roman" w:eastAsia="Times New Roman" w:hAnsi="Times New Roman" w:cs="Times New Roman"/>
        </w:rPr>
        <w:t>Ауыл</w:t>
      </w:r>
      <w:proofErr w:type="spellEnd"/>
      <w:r w:rsidRPr="002A0A8D">
        <w:rPr>
          <w:rFonts w:ascii="Times New Roman" w:eastAsia="Times New Roman" w:hAnsi="Times New Roman" w:cs="Times New Roman"/>
        </w:rPr>
        <w:t xml:space="preserve"> аманаты», направленная на поддержку личных подсобных хозяйств через льготное микрокредитование, формирование кооперативов и предоставление техники и оборудования в лизинг. Также реализуется проект «Одно село – один продукт», целью которого является выявление и продвижение уникальных товаров, производимых в сельских населенных пунктах, что способствует развитию местного предпринимательства и созданию рабочих мест</w:t>
      </w:r>
      <w:r w:rsidR="00591FE1">
        <w:rPr>
          <w:rFonts w:ascii="Times New Roman" w:eastAsia="Times New Roman" w:hAnsi="Times New Roman" w:cs="Times New Roman"/>
        </w:rPr>
        <w:t xml:space="preserve"> [6]</w:t>
      </w:r>
      <w:r w:rsidRPr="002A0A8D">
        <w:rPr>
          <w:rFonts w:ascii="Times New Roman" w:eastAsia="Times New Roman" w:hAnsi="Times New Roman" w:cs="Times New Roman"/>
        </w:rPr>
        <w:t xml:space="preserve">. </w:t>
      </w:r>
    </w:p>
    <w:p w:rsidR="002A0A8D" w:rsidRPr="002A0A8D" w:rsidRDefault="002A0A8D" w:rsidP="00A15998">
      <w:pPr>
        <w:widowControl w:val="0"/>
        <w:spacing w:after="0" w:line="240" w:lineRule="auto"/>
        <w:ind w:firstLine="709"/>
        <w:jc w:val="both"/>
        <w:rPr>
          <w:rFonts w:ascii="Times New Roman" w:eastAsia="Times New Roman" w:hAnsi="Times New Roman" w:cs="Times New Roman"/>
        </w:rPr>
      </w:pPr>
      <w:r w:rsidRPr="002A0A8D">
        <w:rPr>
          <w:rFonts w:ascii="Times New Roman" w:eastAsia="Times New Roman" w:hAnsi="Times New Roman" w:cs="Times New Roman"/>
        </w:rPr>
        <w:t>Особое внимание уделяется развитию приграничных территорий, где реализуются меры по улучшению экономики, инфраструктуры, туризма и приграничной торговли. Кроме того, осуществляется программа «</w:t>
      </w:r>
      <w:proofErr w:type="spellStart"/>
      <w:r w:rsidRPr="002A0A8D">
        <w:rPr>
          <w:rFonts w:ascii="Times New Roman" w:eastAsia="Times New Roman" w:hAnsi="Times New Roman" w:cs="Times New Roman"/>
        </w:rPr>
        <w:t>Ауыл</w:t>
      </w:r>
      <w:proofErr w:type="spellEnd"/>
      <w:r w:rsidRPr="002A0A8D">
        <w:rPr>
          <w:rFonts w:ascii="Times New Roman" w:eastAsia="Times New Roman" w:hAnsi="Times New Roman" w:cs="Times New Roman"/>
        </w:rPr>
        <w:t xml:space="preserve"> – Ел </w:t>
      </w:r>
      <w:proofErr w:type="spellStart"/>
      <w:r w:rsidRPr="002A0A8D">
        <w:rPr>
          <w:rFonts w:ascii="Times New Roman" w:eastAsia="Times New Roman" w:hAnsi="Times New Roman" w:cs="Times New Roman"/>
        </w:rPr>
        <w:t>бесігі</w:t>
      </w:r>
      <w:proofErr w:type="spellEnd"/>
      <w:r w:rsidRPr="002A0A8D">
        <w:rPr>
          <w:rFonts w:ascii="Times New Roman" w:eastAsia="Times New Roman" w:hAnsi="Times New Roman" w:cs="Times New Roman"/>
        </w:rPr>
        <w:t>», направленная на модернизацию социальной, инженерной и транспортной инфраструктуры в сельских населенных пунктах с высоким потенциалом развития</w:t>
      </w:r>
      <w:r w:rsidR="00591FE1">
        <w:rPr>
          <w:rFonts w:ascii="Times New Roman" w:eastAsia="Times New Roman" w:hAnsi="Times New Roman" w:cs="Times New Roman"/>
        </w:rPr>
        <w:t xml:space="preserve"> [7]. </w:t>
      </w:r>
    </w:p>
    <w:p w:rsidR="002A0A8D" w:rsidRPr="002A0A8D" w:rsidRDefault="002A0A8D" w:rsidP="00A15998">
      <w:pPr>
        <w:widowControl w:val="0"/>
        <w:spacing w:after="0" w:line="240" w:lineRule="auto"/>
        <w:ind w:firstLine="709"/>
        <w:jc w:val="both"/>
        <w:rPr>
          <w:rFonts w:ascii="Times New Roman" w:eastAsia="Times New Roman" w:hAnsi="Times New Roman" w:cs="Times New Roman"/>
        </w:rPr>
      </w:pPr>
      <w:r w:rsidRPr="002A0A8D">
        <w:rPr>
          <w:rFonts w:ascii="Times New Roman" w:eastAsia="Times New Roman" w:hAnsi="Times New Roman" w:cs="Times New Roman"/>
        </w:rPr>
        <w:t xml:space="preserve">В рамках </w:t>
      </w:r>
      <w:r w:rsidR="00F07C6F">
        <w:rPr>
          <w:rFonts w:ascii="Times New Roman" w:eastAsia="Times New Roman" w:hAnsi="Times New Roman" w:cs="Times New Roman"/>
        </w:rPr>
        <w:t>Концепции</w:t>
      </w:r>
      <w:r w:rsidR="00F07C6F" w:rsidRPr="002A0A8D">
        <w:rPr>
          <w:rFonts w:ascii="Times New Roman" w:eastAsia="Times New Roman" w:hAnsi="Times New Roman" w:cs="Times New Roman"/>
        </w:rPr>
        <w:t xml:space="preserve"> развития сельских территорий на 2023–2027 годы </w:t>
      </w:r>
      <w:r w:rsidRPr="002A0A8D">
        <w:rPr>
          <w:rFonts w:ascii="Times New Roman" w:eastAsia="Times New Roman" w:hAnsi="Times New Roman" w:cs="Times New Roman"/>
        </w:rPr>
        <w:t>предусмотрены меры по развитию агропромышленного комплекса, улучшению занятости и поддержке массового предпринимательства в сельской местности. Также реализуются проекты по развитию туризма, такие как благоустройство туристических маршрутов и создание условий для агро-, этно- и экотуризма, что способствует диверсификации экономики сельских территорий</w:t>
      </w:r>
      <w:r w:rsidR="00F07C6F">
        <w:rPr>
          <w:rFonts w:ascii="Times New Roman" w:eastAsia="Times New Roman" w:hAnsi="Times New Roman" w:cs="Times New Roman"/>
        </w:rPr>
        <w:t xml:space="preserve"> [5]. </w:t>
      </w:r>
    </w:p>
    <w:p w:rsidR="002A0A8D" w:rsidRPr="002A0A8D" w:rsidRDefault="00A15998" w:rsidP="00A15998">
      <w:pPr>
        <w:widowControl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Г</w:t>
      </w:r>
      <w:r w:rsidR="002A0A8D" w:rsidRPr="002A0A8D">
        <w:rPr>
          <w:rFonts w:ascii="Times New Roman" w:eastAsia="Times New Roman" w:hAnsi="Times New Roman" w:cs="Times New Roman"/>
        </w:rPr>
        <w:t>осударственные программы и проекты, реализуемые в Казахстане, направлены на комплексное развитие сельских территорий, улучшение условий жизни сельского населения и обеспечение устойчивого экономического роста в сельской местности.</w:t>
      </w:r>
    </w:p>
    <w:p w:rsidR="00A15998" w:rsidRPr="00A15998" w:rsidRDefault="00A15998" w:rsidP="00A15998">
      <w:pPr>
        <w:widowControl w:val="0"/>
        <w:spacing w:after="0" w:line="240" w:lineRule="auto"/>
        <w:ind w:firstLine="709"/>
        <w:jc w:val="both"/>
        <w:rPr>
          <w:rFonts w:ascii="Times New Roman" w:eastAsia="Times New Roman" w:hAnsi="Times New Roman" w:cs="Times New Roman"/>
        </w:rPr>
      </w:pPr>
      <w:r w:rsidRPr="00A15998">
        <w:rPr>
          <w:rFonts w:ascii="Times New Roman" w:eastAsia="Times New Roman" w:hAnsi="Times New Roman" w:cs="Times New Roman"/>
        </w:rPr>
        <w:t>Несмотря на реализацию государственных программ, в процессе устойчивого развития сельских территорий сохраняется ряд актуальных проблем, требующих своевременного и комплексного решения</w:t>
      </w:r>
      <w:r>
        <w:rPr>
          <w:rFonts w:ascii="Times New Roman" w:eastAsia="Times New Roman" w:hAnsi="Times New Roman" w:cs="Times New Roman"/>
        </w:rPr>
        <w:t xml:space="preserve"> (таблица 3)</w:t>
      </w:r>
      <w:r w:rsidRPr="00A15998">
        <w:rPr>
          <w:rFonts w:ascii="Times New Roman" w:eastAsia="Times New Roman" w:hAnsi="Times New Roman" w:cs="Times New Roman"/>
        </w:rPr>
        <w:t>.</w:t>
      </w:r>
    </w:p>
    <w:p w:rsidR="00A15998" w:rsidRDefault="00A15998" w:rsidP="00A15998">
      <w:pPr>
        <w:spacing w:after="0" w:line="240" w:lineRule="auto"/>
        <w:jc w:val="both"/>
        <w:rPr>
          <w:rFonts w:ascii="Times New Roman" w:eastAsia="Times New Roman" w:hAnsi="Times New Roman" w:cs="Times New Roman"/>
        </w:rPr>
      </w:pPr>
    </w:p>
    <w:p w:rsidR="00A15998" w:rsidRDefault="00A15998" w:rsidP="00A1599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Таблица 3 - О</w:t>
      </w:r>
      <w:r w:rsidRPr="00A15998">
        <w:rPr>
          <w:rFonts w:ascii="Times New Roman" w:eastAsia="Times New Roman" w:hAnsi="Times New Roman" w:cs="Times New Roman"/>
        </w:rPr>
        <w:t>сновны</w:t>
      </w:r>
      <w:r>
        <w:rPr>
          <w:rFonts w:ascii="Times New Roman" w:eastAsia="Times New Roman" w:hAnsi="Times New Roman" w:cs="Times New Roman"/>
        </w:rPr>
        <w:t>е</w:t>
      </w:r>
      <w:r w:rsidRPr="00A15998">
        <w:rPr>
          <w:rFonts w:ascii="Times New Roman" w:eastAsia="Times New Roman" w:hAnsi="Times New Roman" w:cs="Times New Roman"/>
        </w:rPr>
        <w:t xml:space="preserve"> проблем</w:t>
      </w:r>
      <w:r>
        <w:rPr>
          <w:rFonts w:ascii="Times New Roman" w:eastAsia="Times New Roman" w:hAnsi="Times New Roman" w:cs="Times New Roman"/>
        </w:rPr>
        <w:t>ы</w:t>
      </w:r>
      <w:r w:rsidRPr="00A15998">
        <w:rPr>
          <w:rFonts w:ascii="Times New Roman" w:eastAsia="Times New Roman" w:hAnsi="Times New Roman" w:cs="Times New Roman"/>
        </w:rPr>
        <w:t xml:space="preserve"> и направления совершенствования устойчивого развития сельских территорий в </w:t>
      </w:r>
      <w:r>
        <w:rPr>
          <w:rFonts w:ascii="Times New Roman" w:eastAsia="Times New Roman" w:hAnsi="Times New Roman" w:cs="Times New Roman"/>
        </w:rPr>
        <w:t>Казахстане</w:t>
      </w:r>
      <w:r w:rsidR="00F07C6F">
        <w:rPr>
          <w:rFonts w:ascii="Times New Roman" w:eastAsia="Times New Roman" w:hAnsi="Times New Roman" w:cs="Times New Roman"/>
        </w:rPr>
        <w:t xml:space="preserve"> [8]</w:t>
      </w:r>
    </w:p>
    <w:p w:rsidR="00CB2014" w:rsidRPr="00A15998" w:rsidRDefault="00CB2014" w:rsidP="00A15998">
      <w:pPr>
        <w:spacing w:after="0" w:line="240" w:lineRule="auto"/>
        <w:jc w:val="both"/>
        <w:rPr>
          <w:rFonts w:ascii="Times New Roman" w:eastAsia="Times New Roman" w:hAnsi="Times New Roman" w:cs="Times New Roman"/>
        </w:rPr>
      </w:pPr>
    </w:p>
    <w:tbl>
      <w:tblPr>
        <w:tblStyle w:val="1"/>
        <w:tblW w:w="0" w:type="auto"/>
        <w:tblLook w:val="04A0"/>
      </w:tblPr>
      <w:tblGrid>
        <w:gridCol w:w="4214"/>
        <w:gridCol w:w="5640"/>
      </w:tblGrid>
      <w:tr w:rsidR="00A15998" w:rsidRPr="00A15998" w:rsidTr="00A15998">
        <w:tc>
          <w:tcPr>
            <w:tcW w:w="0" w:type="auto"/>
            <w:hideMark/>
          </w:tcPr>
          <w:p w:rsidR="00A15998" w:rsidRPr="00A15998" w:rsidRDefault="00A15998" w:rsidP="00A15998">
            <w:pPr>
              <w:jc w:val="center"/>
              <w:rPr>
                <w:rFonts w:eastAsia="Times New Roman"/>
                <w:bCs/>
                <w:sz w:val="22"/>
                <w:szCs w:val="22"/>
              </w:rPr>
            </w:pPr>
            <w:r w:rsidRPr="00A15998">
              <w:rPr>
                <w:rFonts w:eastAsia="Times New Roman"/>
                <w:bCs/>
                <w:sz w:val="22"/>
                <w:szCs w:val="22"/>
              </w:rPr>
              <w:t>Проблемы</w:t>
            </w:r>
          </w:p>
        </w:tc>
        <w:tc>
          <w:tcPr>
            <w:tcW w:w="0" w:type="auto"/>
            <w:hideMark/>
          </w:tcPr>
          <w:p w:rsidR="00A15998" w:rsidRPr="00A15998" w:rsidRDefault="00A15998" w:rsidP="00A15998">
            <w:pPr>
              <w:jc w:val="center"/>
              <w:rPr>
                <w:rFonts w:eastAsia="Times New Roman"/>
                <w:bCs/>
                <w:sz w:val="22"/>
                <w:szCs w:val="22"/>
              </w:rPr>
            </w:pPr>
            <w:r w:rsidRPr="00A15998">
              <w:rPr>
                <w:rFonts w:eastAsia="Times New Roman"/>
                <w:bCs/>
                <w:sz w:val="22"/>
                <w:szCs w:val="22"/>
              </w:rPr>
              <w:t>Направления совершенствования</w:t>
            </w:r>
          </w:p>
        </w:tc>
      </w:tr>
      <w:tr w:rsidR="00A15998" w:rsidRPr="00A15998" w:rsidTr="00A15998">
        <w:tc>
          <w:tcPr>
            <w:tcW w:w="0" w:type="auto"/>
            <w:hideMark/>
          </w:tcPr>
          <w:p w:rsidR="00A15998" w:rsidRPr="00A15998" w:rsidRDefault="00A15998" w:rsidP="00A15998">
            <w:pPr>
              <w:rPr>
                <w:rFonts w:eastAsia="Times New Roman"/>
                <w:sz w:val="22"/>
                <w:szCs w:val="22"/>
              </w:rPr>
            </w:pPr>
            <w:r w:rsidRPr="00A15998">
              <w:rPr>
                <w:rFonts w:eastAsia="Times New Roman"/>
                <w:sz w:val="22"/>
                <w:szCs w:val="22"/>
              </w:rPr>
              <w:t>Недостаточная инфраструктура (дороги, водоснабжение, связь, интернет)</w:t>
            </w:r>
          </w:p>
        </w:tc>
        <w:tc>
          <w:tcPr>
            <w:tcW w:w="0" w:type="auto"/>
            <w:hideMark/>
          </w:tcPr>
          <w:p w:rsidR="00A15998" w:rsidRPr="00A15998" w:rsidRDefault="00A15998" w:rsidP="00A15998">
            <w:pPr>
              <w:rPr>
                <w:rFonts w:eastAsia="Times New Roman"/>
                <w:sz w:val="22"/>
                <w:szCs w:val="22"/>
              </w:rPr>
            </w:pPr>
            <w:r w:rsidRPr="00A15998">
              <w:rPr>
                <w:rFonts w:eastAsia="Times New Roman"/>
                <w:sz w:val="22"/>
                <w:szCs w:val="22"/>
              </w:rPr>
              <w:t>Развитие и модернизация социальной, инженерной и транспортной инфраструктуры</w:t>
            </w:r>
          </w:p>
        </w:tc>
      </w:tr>
      <w:tr w:rsidR="00A15998" w:rsidRPr="00A15998" w:rsidTr="00A15998">
        <w:tc>
          <w:tcPr>
            <w:tcW w:w="0" w:type="auto"/>
            <w:hideMark/>
          </w:tcPr>
          <w:p w:rsidR="00A15998" w:rsidRPr="00A15998" w:rsidRDefault="00A15998" w:rsidP="00A15998">
            <w:pPr>
              <w:rPr>
                <w:rFonts w:eastAsia="Times New Roman"/>
                <w:sz w:val="22"/>
                <w:szCs w:val="22"/>
              </w:rPr>
            </w:pPr>
            <w:r w:rsidRPr="00A15998">
              <w:rPr>
                <w:rFonts w:eastAsia="Times New Roman"/>
                <w:sz w:val="22"/>
                <w:szCs w:val="22"/>
              </w:rPr>
              <w:t>Отток населения и демографический дисбаланс</w:t>
            </w:r>
          </w:p>
        </w:tc>
        <w:tc>
          <w:tcPr>
            <w:tcW w:w="0" w:type="auto"/>
            <w:hideMark/>
          </w:tcPr>
          <w:p w:rsidR="00A15998" w:rsidRPr="00A15998" w:rsidRDefault="00A15998" w:rsidP="00A15998">
            <w:pPr>
              <w:rPr>
                <w:rFonts w:eastAsia="Times New Roman"/>
                <w:sz w:val="22"/>
                <w:szCs w:val="22"/>
              </w:rPr>
            </w:pPr>
            <w:r w:rsidRPr="00A15998">
              <w:rPr>
                <w:rFonts w:eastAsia="Times New Roman"/>
                <w:sz w:val="22"/>
                <w:szCs w:val="22"/>
              </w:rPr>
              <w:t xml:space="preserve">Создание рабочих мест, развитие кооперативов, улучшение условий жизни и доступ к </w:t>
            </w:r>
            <w:proofErr w:type="spellStart"/>
            <w:r w:rsidRPr="00A15998">
              <w:rPr>
                <w:rFonts w:eastAsia="Times New Roman"/>
                <w:sz w:val="22"/>
                <w:szCs w:val="22"/>
              </w:rPr>
              <w:t>соцуслугам</w:t>
            </w:r>
            <w:proofErr w:type="spellEnd"/>
          </w:p>
        </w:tc>
      </w:tr>
      <w:tr w:rsidR="00A15998" w:rsidRPr="00A15998" w:rsidTr="00A15998">
        <w:tc>
          <w:tcPr>
            <w:tcW w:w="0" w:type="auto"/>
            <w:hideMark/>
          </w:tcPr>
          <w:p w:rsidR="00A15998" w:rsidRPr="00A15998" w:rsidRDefault="00A15998" w:rsidP="00A15998">
            <w:pPr>
              <w:rPr>
                <w:rFonts w:eastAsia="Times New Roman"/>
                <w:sz w:val="22"/>
                <w:szCs w:val="22"/>
              </w:rPr>
            </w:pPr>
            <w:r w:rsidRPr="00A15998">
              <w:rPr>
                <w:rFonts w:eastAsia="Times New Roman"/>
                <w:sz w:val="22"/>
                <w:szCs w:val="22"/>
              </w:rPr>
              <w:t>Ограниченный доступ к качественному образованию и медицине</w:t>
            </w:r>
          </w:p>
        </w:tc>
        <w:tc>
          <w:tcPr>
            <w:tcW w:w="0" w:type="auto"/>
            <w:hideMark/>
          </w:tcPr>
          <w:p w:rsidR="00A15998" w:rsidRPr="00A15998" w:rsidRDefault="00A15998" w:rsidP="00A15998">
            <w:pPr>
              <w:rPr>
                <w:rFonts w:eastAsia="Times New Roman"/>
                <w:sz w:val="22"/>
                <w:szCs w:val="22"/>
              </w:rPr>
            </w:pPr>
            <w:r w:rsidRPr="00A15998">
              <w:rPr>
                <w:rFonts w:eastAsia="Times New Roman"/>
                <w:sz w:val="22"/>
                <w:szCs w:val="22"/>
              </w:rPr>
              <w:t>Строительство и оснащение школ, больниц, внедрение телемедицины и дистанционного обучения</w:t>
            </w:r>
          </w:p>
        </w:tc>
      </w:tr>
      <w:tr w:rsidR="00A15998" w:rsidRPr="00A15998" w:rsidTr="00A15998">
        <w:tc>
          <w:tcPr>
            <w:tcW w:w="0" w:type="auto"/>
            <w:hideMark/>
          </w:tcPr>
          <w:p w:rsidR="00A15998" w:rsidRPr="00A15998" w:rsidRDefault="00A15998" w:rsidP="00A15998">
            <w:pPr>
              <w:rPr>
                <w:rFonts w:eastAsia="Times New Roman"/>
                <w:sz w:val="22"/>
                <w:szCs w:val="22"/>
              </w:rPr>
            </w:pPr>
            <w:r w:rsidRPr="00A15998">
              <w:rPr>
                <w:rFonts w:eastAsia="Times New Roman"/>
                <w:sz w:val="22"/>
                <w:szCs w:val="22"/>
              </w:rPr>
              <w:t>Слабое развитие малого и среднего бизнеса в сельской местности</w:t>
            </w:r>
          </w:p>
        </w:tc>
        <w:tc>
          <w:tcPr>
            <w:tcW w:w="0" w:type="auto"/>
            <w:hideMark/>
          </w:tcPr>
          <w:p w:rsidR="00A15998" w:rsidRPr="00A15998" w:rsidRDefault="00A15998" w:rsidP="00A15998">
            <w:pPr>
              <w:rPr>
                <w:rFonts w:eastAsia="Times New Roman"/>
                <w:sz w:val="22"/>
                <w:szCs w:val="22"/>
              </w:rPr>
            </w:pPr>
            <w:r w:rsidRPr="00A15998">
              <w:rPr>
                <w:rFonts w:eastAsia="Times New Roman"/>
                <w:sz w:val="22"/>
                <w:szCs w:val="22"/>
              </w:rPr>
              <w:t>Поддержка предпринимательства, микрокредитование, развитие программы «</w:t>
            </w:r>
            <w:proofErr w:type="spellStart"/>
            <w:r w:rsidRPr="00A15998">
              <w:rPr>
                <w:rFonts w:eastAsia="Times New Roman"/>
                <w:sz w:val="22"/>
                <w:szCs w:val="22"/>
              </w:rPr>
              <w:t>Ауыл</w:t>
            </w:r>
            <w:proofErr w:type="spellEnd"/>
            <w:r w:rsidRPr="00A15998">
              <w:rPr>
                <w:rFonts w:eastAsia="Times New Roman"/>
                <w:sz w:val="22"/>
                <w:szCs w:val="22"/>
              </w:rPr>
              <w:t xml:space="preserve"> аманаты»</w:t>
            </w:r>
          </w:p>
        </w:tc>
      </w:tr>
      <w:tr w:rsidR="00A15998" w:rsidRPr="00A15998" w:rsidTr="00A15998">
        <w:tc>
          <w:tcPr>
            <w:tcW w:w="0" w:type="auto"/>
            <w:hideMark/>
          </w:tcPr>
          <w:p w:rsidR="00A15998" w:rsidRPr="00A15998" w:rsidRDefault="00A15998" w:rsidP="00A15998">
            <w:pPr>
              <w:rPr>
                <w:rFonts w:eastAsia="Times New Roman"/>
                <w:sz w:val="22"/>
                <w:szCs w:val="22"/>
              </w:rPr>
            </w:pPr>
            <w:r w:rsidRPr="00A15998">
              <w:rPr>
                <w:rFonts w:eastAsia="Times New Roman"/>
                <w:sz w:val="22"/>
                <w:szCs w:val="22"/>
              </w:rPr>
              <w:t>Экологическая нестабильность, деградация земель</w:t>
            </w:r>
          </w:p>
        </w:tc>
        <w:tc>
          <w:tcPr>
            <w:tcW w:w="0" w:type="auto"/>
            <w:hideMark/>
          </w:tcPr>
          <w:p w:rsidR="00A15998" w:rsidRPr="00A15998" w:rsidRDefault="00A15998" w:rsidP="00A15998">
            <w:pPr>
              <w:rPr>
                <w:rFonts w:eastAsia="Times New Roman"/>
                <w:sz w:val="22"/>
                <w:szCs w:val="22"/>
              </w:rPr>
            </w:pPr>
            <w:r w:rsidRPr="00A15998">
              <w:rPr>
                <w:rFonts w:eastAsia="Times New Roman"/>
                <w:sz w:val="22"/>
                <w:szCs w:val="22"/>
              </w:rPr>
              <w:t>Внедрение устойчивых сельскохозяйственных практик, охрана природных ресурсов</w:t>
            </w:r>
          </w:p>
        </w:tc>
      </w:tr>
      <w:tr w:rsidR="00A15998" w:rsidRPr="00A15998" w:rsidTr="00A15998">
        <w:tc>
          <w:tcPr>
            <w:tcW w:w="0" w:type="auto"/>
            <w:hideMark/>
          </w:tcPr>
          <w:p w:rsidR="00A15998" w:rsidRPr="00A15998" w:rsidRDefault="00A15998" w:rsidP="00A15998">
            <w:pPr>
              <w:rPr>
                <w:rFonts w:eastAsia="Times New Roman"/>
                <w:sz w:val="22"/>
                <w:szCs w:val="22"/>
              </w:rPr>
            </w:pPr>
            <w:r w:rsidRPr="00A15998">
              <w:rPr>
                <w:rFonts w:eastAsia="Times New Roman"/>
                <w:sz w:val="22"/>
                <w:szCs w:val="22"/>
              </w:rPr>
              <w:t>Низкий уровень цифровизации</w:t>
            </w:r>
          </w:p>
        </w:tc>
        <w:tc>
          <w:tcPr>
            <w:tcW w:w="0" w:type="auto"/>
            <w:hideMark/>
          </w:tcPr>
          <w:p w:rsidR="00A15998" w:rsidRPr="00A15998" w:rsidRDefault="00A15998" w:rsidP="00A15998">
            <w:pPr>
              <w:rPr>
                <w:rFonts w:eastAsia="Times New Roman"/>
                <w:sz w:val="22"/>
                <w:szCs w:val="22"/>
              </w:rPr>
            </w:pPr>
            <w:r w:rsidRPr="00A15998">
              <w:rPr>
                <w:rFonts w:eastAsia="Times New Roman"/>
                <w:sz w:val="22"/>
                <w:szCs w:val="22"/>
              </w:rPr>
              <w:t>Расширение доступа к интернету, внедрение цифровых технологий в управление и аграрный сектор</w:t>
            </w:r>
          </w:p>
        </w:tc>
      </w:tr>
      <w:tr w:rsidR="00A15998" w:rsidRPr="00A15998" w:rsidTr="00A15998">
        <w:tc>
          <w:tcPr>
            <w:tcW w:w="0" w:type="auto"/>
            <w:hideMark/>
          </w:tcPr>
          <w:p w:rsidR="00A15998" w:rsidRPr="00A15998" w:rsidRDefault="00A15998" w:rsidP="00A15998">
            <w:pPr>
              <w:rPr>
                <w:rFonts w:eastAsia="Times New Roman"/>
                <w:sz w:val="22"/>
                <w:szCs w:val="22"/>
              </w:rPr>
            </w:pPr>
            <w:r w:rsidRPr="00A15998">
              <w:rPr>
                <w:rFonts w:eastAsia="Times New Roman"/>
                <w:sz w:val="22"/>
                <w:szCs w:val="22"/>
              </w:rPr>
              <w:t>Недостаточная институциональная поддержка</w:t>
            </w:r>
          </w:p>
        </w:tc>
        <w:tc>
          <w:tcPr>
            <w:tcW w:w="0" w:type="auto"/>
            <w:hideMark/>
          </w:tcPr>
          <w:p w:rsidR="00A15998" w:rsidRPr="00A15998" w:rsidRDefault="00A15998" w:rsidP="00A15998">
            <w:pPr>
              <w:rPr>
                <w:rFonts w:eastAsia="Times New Roman"/>
                <w:sz w:val="22"/>
                <w:szCs w:val="22"/>
              </w:rPr>
            </w:pPr>
            <w:r w:rsidRPr="00A15998">
              <w:rPr>
                <w:rFonts w:eastAsia="Times New Roman"/>
                <w:sz w:val="22"/>
                <w:szCs w:val="22"/>
              </w:rPr>
              <w:t>Совершенствование механизмов государственного регулирования и межведомственного взаимодействия</w:t>
            </w:r>
          </w:p>
        </w:tc>
      </w:tr>
      <w:tr w:rsidR="00A15998" w:rsidRPr="00A15998" w:rsidTr="00A15998">
        <w:tc>
          <w:tcPr>
            <w:tcW w:w="0" w:type="auto"/>
            <w:hideMark/>
          </w:tcPr>
          <w:p w:rsidR="00A15998" w:rsidRPr="00A15998" w:rsidRDefault="00A15998" w:rsidP="00A15998">
            <w:pPr>
              <w:rPr>
                <w:rFonts w:eastAsia="Times New Roman"/>
                <w:sz w:val="22"/>
                <w:szCs w:val="22"/>
              </w:rPr>
            </w:pPr>
            <w:r w:rsidRPr="00A15998">
              <w:rPr>
                <w:rFonts w:eastAsia="Times New Roman"/>
                <w:sz w:val="22"/>
                <w:szCs w:val="22"/>
              </w:rPr>
              <w:t>Ограниченные инвестиции в сельские проекты</w:t>
            </w:r>
          </w:p>
        </w:tc>
        <w:tc>
          <w:tcPr>
            <w:tcW w:w="0" w:type="auto"/>
            <w:hideMark/>
          </w:tcPr>
          <w:p w:rsidR="00A15998" w:rsidRPr="00A15998" w:rsidRDefault="00A15998" w:rsidP="00A15998">
            <w:pPr>
              <w:rPr>
                <w:rFonts w:eastAsia="Times New Roman"/>
                <w:sz w:val="22"/>
                <w:szCs w:val="22"/>
              </w:rPr>
            </w:pPr>
            <w:r w:rsidRPr="00A15998">
              <w:rPr>
                <w:rFonts w:eastAsia="Times New Roman"/>
                <w:sz w:val="22"/>
                <w:szCs w:val="22"/>
              </w:rPr>
              <w:t>Привлечение частных инвестиций, развитие государственно-частного партнёрства</w:t>
            </w:r>
          </w:p>
        </w:tc>
      </w:tr>
    </w:tbl>
    <w:p w:rsidR="00A15998" w:rsidRDefault="00A15998" w:rsidP="00A15998">
      <w:pPr>
        <w:widowControl w:val="0"/>
        <w:spacing w:after="0" w:line="240" w:lineRule="auto"/>
        <w:ind w:firstLine="709"/>
        <w:jc w:val="both"/>
        <w:rPr>
          <w:rFonts w:ascii="Times New Roman" w:eastAsia="Times New Roman" w:hAnsi="Times New Roman" w:cs="Times New Roman"/>
        </w:rPr>
      </w:pPr>
    </w:p>
    <w:p w:rsidR="00A15998" w:rsidRPr="00A15998" w:rsidRDefault="00A15998" w:rsidP="00A15998">
      <w:pPr>
        <w:widowControl w:val="0"/>
        <w:spacing w:after="0" w:line="240" w:lineRule="auto"/>
        <w:ind w:firstLine="709"/>
        <w:jc w:val="both"/>
        <w:rPr>
          <w:rFonts w:ascii="Times New Roman" w:eastAsia="Times New Roman" w:hAnsi="Times New Roman" w:cs="Times New Roman"/>
        </w:rPr>
      </w:pPr>
      <w:r w:rsidRPr="00A15998">
        <w:rPr>
          <w:rFonts w:ascii="Times New Roman" w:eastAsia="Times New Roman" w:hAnsi="Times New Roman" w:cs="Times New Roman"/>
        </w:rPr>
        <w:t xml:space="preserve">Совершенствование государственного регулирования устойчивого развития сельских территорий в Казахстане требует комплексного и стратегически выверенного подхода, ориентированного на долгосрочные социально-экономические и экологические цели. В первую очередь необходимо усиление институциональной базы, включая разработку и внедрение эффективных нормативно-правовых механизмов, обеспечивающих взаимодействие центральных и местных органов власти при реализации программ развития села. Это предполагает не только </w:t>
      </w:r>
      <w:r w:rsidRPr="00A15998">
        <w:rPr>
          <w:rFonts w:ascii="Times New Roman" w:eastAsia="Times New Roman" w:hAnsi="Times New Roman" w:cs="Times New Roman"/>
        </w:rPr>
        <w:lastRenderedPageBreak/>
        <w:t>формирование четкой вертикали управления, но и децентрализацию полномочий с акцентом на расширение самостоятельности акиматов в вопросах планирования и финансирования сельских проектов.</w:t>
      </w:r>
    </w:p>
    <w:p w:rsidR="00A15998" w:rsidRPr="00A15998" w:rsidRDefault="00A15998" w:rsidP="00A15998">
      <w:pPr>
        <w:widowControl w:val="0"/>
        <w:spacing w:after="0" w:line="240" w:lineRule="auto"/>
        <w:ind w:firstLine="709"/>
        <w:jc w:val="both"/>
        <w:rPr>
          <w:rFonts w:ascii="Times New Roman" w:eastAsia="Times New Roman" w:hAnsi="Times New Roman" w:cs="Times New Roman"/>
        </w:rPr>
      </w:pPr>
      <w:r w:rsidRPr="00A15998">
        <w:rPr>
          <w:rFonts w:ascii="Times New Roman" w:eastAsia="Times New Roman" w:hAnsi="Times New Roman" w:cs="Times New Roman"/>
        </w:rPr>
        <w:t>Важным направлением совершенствования является внедрение программно-целевого подхода, когда каждая государственная программа имеет четкие, измеримые индикаторы и механизмы мониторинга. Это позволит повысить прозрачность реализации инициатив и обеспечить подотчетность ответственных структур. Регулирование должно основываться на принципах устойчивости, предусматривающих баланс между экономическим ростом, социальной стабильностью и экологической безопасностью.</w:t>
      </w:r>
    </w:p>
    <w:p w:rsidR="00A15998" w:rsidRPr="00A15998" w:rsidRDefault="00A15998" w:rsidP="00A15998">
      <w:pPr>
        <w:widowControl w:val="0"/>
        <w:spacing w:after="0" w:line="240" w:lineRule="auto"/>
        <w:ind w:firstLine="709"/>
        <w:jc w:val="both"/>
        <w:rPr>
          <w:rFonts w:ascii="Times New Roman" w:eastAsia="Times New Roman" w:hAnsi="Times New Roman" w:cs="Times New Roman"/>
        </w:rPr>
      </w:pPr>
      <w:r w:rsidRPr="00A15998">
        <w:rPr>
          <w:rFonts w:ascii="Times New Roman" w:eastAsia="Times New Roman" w:hAnsi="Times New Roman" w:cs="Times New Roman"/>
        </w:rPr>
        <w:t>Особое значение приобретает усиление финансовой поддержки сельских территорий, в том числе за счет увеличения объемов субсидий, льготного кредитования, развития механизмов государственно-частного партнерства и кооперации. При этом важно не просто выделение средств, а их целевая и рациональная направленность, с учетом специфики региона и потребностей населения.</w:t>
      </w:r>
    </w:p>
    <w:p w:rsidR="00A15998" w:rsidRPr="00A15998" w:rsidRDefault="00A15998" w:rsidP="00A15998">
      <w:pPr>
        <w:widowControl w:val="0"/>
        <w:spacing w:after="0" w:line="240" w:lineRule="auto"/>
        <w:ind w:firstLine="709"/>
        <w:jc w:val="both"/>
        <w:rPr>
          <w:rFonts w:ascii="Times New Roman" w:eastAsia="Times New Roman" w:hAnsi="Times New Roman" w:cs="Times New Roman"/>
        </w:rPr>
      </w:pPr>
      <w:r w:rsidRPr="00A15998">
        <w:rPr>
          <w:rFonts w:ascii="Times New Roman" w:eastAsia="Times New Roman" w:hAnsi="Times New Roman" w:cs="Times New Roman"/>
        </w:rPr>
        <w:t>Неотъемлемой частью эффективного государственного регулирования должно стать развитие человеческого капитала на селе. Это включает модернизацию системы образования и здравоохранения, повышение квалификации кадров, поддержку молодежных инициатив, что в свою очередь будет способствовать снижению оттока населения и усилению социальной базы сельских территорий.</w:t>
      </w:r>
    </w:p>
    <w:p w:rsidR="00A15998" w:rsidRPr="00A15998" w:rsidRDefault="00A15998" w:rsidP="00A15998">
      <w:pPr>
        <w:widowControl w:val="0"/>
        <w:spacing w:after="0" w:line="240" w:lineRule="auto"/>
        <w:ind w:firstLine="709"/>
        <w:jc w:val="both"/>
        <w:rPr>
          <w:rFonts w:ascii="Times New Roman" w:eastAsia="Times New Roman" w:hAnsi="Times New Roman" w:cs="Times New Roman"/>
        </w:rPr>
      </w:pPr>
      <w:r w:rsidRPr="00A15998">
        <w:rPr>
          <w:rFonts w:ascii="Times New Roman" w:eastAsia="Times New Roman" w:hAnsi="Times New Roman" w:cs="Times New Roman"/>
        </w:rPr>
        <w:t>Цифровизация сельского хозяйства и развитие инфраструктуры также играют ключевую роль в модернизации регулирования. Обеспечение доступа к широкополосному интернету, внедрение элементов «умного села», использование геоинформационных систем и цифровых платформ для управления земельными ресурсами позволят повысить эффективность как хозяйственной деятельности, так и государственного администрирования.</w:t>
      </w:r>
    </w:p>
    <w:p w:rsidR="00B34295" w:rsidRPr="00A15998" w:rsidRDefault="00A15998" w:rsidP="00A15998">
      <w:pPr>
        <w:widowControl w:val="0"/>
        <w:spacing w:after="0" w:line="240" w:lineRule="auto"/>
        <w:ind w:firstLine="709"/>
        <w:jc w:val="both"/>
        <w:rPr>
          <w:rFonts w:ascii="Times New Roman" w:eastAsia="Times New Roman" w:hAnsi="Times New Roman" w:cs="Times New Roman"/>
        </w:rPr>
      </w:pPr>
      <w:r w:rsidRPr="00A15998">
        <w:rPr>
          <w:rFonts w:ascii="Times New Roman" w:eastAsia="Times New Roman" w:hAnsi="Times New Roman" w:cs="Times New Roman"/>
        </w:rPr>
        <w:t>В конечном итоге совершенствование государственного регулирования устойчивого развития сельских территорий должно основываться на комплексной стратегии, синхронизированной с национальными целями развития и международными обязательствами Казахстана в области устойчивого развития (ЦУР ООН). Такой подход позволит не только преодолеть текущие вызовы, но и создать фундамент для динамичного, самодостаточного и социально ориентированного сельского пространства.</w:t>
      </w:r>
    </w:p>
    <w:p w:rsidR="00B34295" w:rsidRDefault="00D71F8F" w:rsidP="003E04D2">
      <w:pPr>
        <w:widowControl w:val="0"/>
        <w:spacing w:after="0" w:line="240" w:lineRule="auto"/>
        <w:ind w:firstLine="709"/>
        <w:jc w:val="both"/>
        <w:rPr>
          <w:rFonts w:ascii="Times New Roman" w:hAnsi="Times New Roman" w:cs="Times New Roman"/>
          <w:b/>
        </w:rPr>
      </w:pPr>
      <w:r w:rsidRPr="00D71F8F">
        <w:rPr>
          <w:rFonts w:ascii="Times New Roman" w:hAnsi="Times New Roman" w:cs="Times New Roman"/>
          <w:b/>
        </w:rPr>
        <w:t xml:space="preserve">Заключение </w:t>
      </w:r>
    </w:p>
    <w:p w:rsidR="008C5DB4" w:rsidRPr="008C5DB4" w:rsidRDefault="008C5DB4" w:rsidP="008C5DB4">
      <w:pPr>
        <w:widowControl w:val="0"/>
        <w:spacing w:after="0" w:line="240" w:lineRule="auto"/>
        <w:ind w:firstLine="709"/>
        <w:jc w:val="both"/>
        <w:rPr>
          <w:rFonts w:ascii="Times New Roman" w:eastAsia="Times New Roman" w:hAnsi="Times New Roman" w:cs="Times New Roman"/>
        </w:rPr>
      </w:pPr>
      <w:r w:rsidRPr="008C5DB4">
        <w:rPr>
          <w:rFonts w:ascii="Times New Roman" w:eastAsia="Times New Roman" w:hAnsi="Times New Roman" w:cs="Times New Roman"/>
        </w:rPr>
        <w:t>В заключение можно отметить, что устойчивое развитие сельских территорий в Казахстане представляет собой приоритетное направление государственной политики, направленное на обеспечение сбалансированного роста регионов, повышение качества жизни сельского населения и сокращение дисбалансов между городом и селом. В последние годы предпринимаются значительные шаги в этом направлении: принимаются концепции и программы, реализуются инфраструктурные и социальные проекты, усиливается поддержка сельского предпринимательства. Однако, несмотря на положительные тенденции, сохраняется целый спектр проблем, препятствующих достижению устойчивых результатов. К ним относятся недостаточность финансирования, ограниченный доступ к базовым услугам, инфраструктурное отставание, отток населения и нехватка квалифицированных кадров.</w:t>
      </w:r>
    </w:p>
    <w:p w:rsidR="008C5DB4" w:rsidRPr="008C5DB4" w:rsidRDefault="008C5DB4" w:rsidP="008C5DB4">
      <w:pPr>
        <w:widowControl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Отмеченные</w:t>
      </w:r>
      <w:r w:rsidRPr="008C5DB4">
        <w:rPr>
          <w:rFonts w:ascii="Times New Roman" w:eastAsia="Times New Roman" w:hAnsi="Times New Roman" w:cs="Times New Roman"/>
        </w:rPr>
        <w:t xml:space="preserve"> вызовы указывают на необходимость дальнейшего совершенствования механизмов государственного регулирования, более тесного взаимодействия между различными уровнями власти и активного участия местных сообществ в процессах развития. Особое внимание следует уделить эффективности реализации программ, мониторингу их результатов и корректировке стратегий в соответствии с меняющимися социально-экономическими условиями. Кроме того, важно учитывать региональные особенности и потенциал каждой территории, обеспечивая гибкий подход в планировании и управлении.</w:t>
      </w:r>
    </w:p>
    <w:p w:rsidR="008C5DB4" w:rsidRPr="008C5DB4" w:rsidRDefault="008C5DB4" w:rsidP="008C5DB4">
      <w:pPr>
        <w:widowControl w:val="0"/>
        <w:spacing w:after="0" w:line="240" w:lineRule="auto"/>
        <w:ind w:firstLine="709"/>
        <w:jc w:val="both"/>
        <w:rPr>
          <w:rFonts w:ascii="Times New Roman" w:eastAsia="Times New Roman" w:hAnsi="Times New Roman" w:cs="Times New Roman"/>
        </w:rPr>
      </w:pPr>
      <w:r w:rsidRPr="008C5DB4">
        <w:rPr>
          <w:rFonts w:ascii="Times New Roman" w:eastAsia="Times New Roman" w:hAnsi="Times New Roman" w:cs="Times New Roman"/>
        </w:rPr>
        <w:t>Таким образом, устойчивое развитие сельских территорий возможно только при условии системного, интегрированного и научно обоснованного подхода, сочетающего экономические, социальные и экологические аспекты. Только в этом случае можно рассчитывать на формирование конкурентоспособного, социально устойчивого и экологически безопасного сельского пространства, способного внести весомый вклад в общее развитие Казахстана.</w:t>
      </w:r>
    </w:p>
    <w:p w:rsidR="006C5757" w:rsidRDefault="006C5757" w:rsidP="0099429C">
      <w:pPr>
        <w:widowControl w:val="0"/>
        <w:spacing w:after="0" w:line="240" w:lineRule="auto"/>
        <w:jc w:val="both"/>
        <w:rPr>
          <w:rFonts w:ascii="Times New Roman" w:hAnsi="Times New Roman" w:cs="Times New Roman"/>
        </w:rPr>
      </w:pPr>
    </w:p>
    <w:p w:rsidR="00ED7209" w:rsidRPr="006C5757" w:rsidRDefault="00ED7209" w:rsidP="00ED7209">
      <w:pPr>
        <w:widowControl w:val="0"/>
        <w:spacing w:after="0" w:line="240" w:lineRule="auto"/>
        <w:jc w:val="center"/>
        <w:rPr>
          <w:rFonts w:ascii="Times New Roman" w:hAnsi="Times New Roman" w:cs="Times New Roman"/>
          <w:b/>
        </w:rPr>
      </w:pPr>
      <w:r w:rsidRPr="006C5757">
        <w:rPr>
          <w:rFonts w:ascii="Times New Roman" w:hAnsi="Times New Roman" w:cs="Times New Roman"/>
          <w:b/>
        </w:rPr>
        <w:t>СПИСОК ИСПОЛЬЗОВАННЫХ ИСТОЧНИКОВ</w:t>
      </w:r>
    </w:p>
    <w:p w:rsidR="00ED7209" w:rsidRDefault="00ED7209" w:rsidP="00D71F8F">
      <w:pPr>
        <w:widowControl w:val="0"/>
        <w:spacing w:after="0" w:line="240" w:lineRule="auto"/>
        <w:ind w:firstLine="709"/>
        <w:jc w:val="both"/>
        <w:rPr>
          <w:rFonts w:ascii="Times New Roman" w:hAnsi="Times New Roman" w:cs="Times New Roman"/>
          <w:sz w:val="20"/>
          <w:szCs w:val="20"/>
        </w:rPr>
      </w:pPr>
    </w:p>
    <w:p w:rsidR="00C0014E" w:rsidRPr="00C0014E" w:rsidRDefault="00C0014E" w:rsidP="00C0014E">
      <w:pPr>
        <w:numPr>
          <w:ilvl w:val="0"/>
          <w:numId w:val="9"/>
        </w:numPr>
        <w:shd w:val="clear" w:color="auto" w:fill="FFFFFF"/>
        <w:tabs>
          <w:tab w:val="left" w:pos="426"/>
        </w:tabs>
        <w:spacing w:after="0" w:line="240" w:lineRule="auto"/>
        <w:ind w:left="0" w:firstLine="0"/>
        <w:contextualSpacing/>
        <w:jc w:val="both"/>
        <w:textAlignment w:val="baseline"/>
        <w:outlineLvl w:val="2"/>
        <w:rPr>
          <w:rFonts w:ascii="Times New Roman" w:eastAsia="Times New Roman" w:hAnsi="Times New Roman" w:cs="Times New Roman"/>
          <w:color w:val="000000" w:themeColor="text1"/>
        </w:rPr>
      </w:pPr>
      <w:r w:rsidRPr="00C0014E">
        <w:rPr>
          <w:rFonts w:ascii="Times New Roman" w:eastAsia="Times New Roman" w:hAnsi="Times New Roman" w:cs="Times New Roman"/>
          <w:color w:val="000000" w:themeColor="text1"/>
        </w:rPr>
        <w:t xml:space="preserve">Концепция развития сельских территорий Республики Казахстан на 2023 – 2027 годы – [Электронный ресурс]. – </w:t>
      </w:r>
      <w:hyperlink r:id="rId8" w:history="1">
        <w:r w:rsidRPr="00C0014E">
          <w:rPr>
            <w:rFonts w:ascii="Times New Roman" w:eastAsia="Times New Roman" w:hAnsi="Times New Roman" w:cs="Times New Roman"/>
            <w:color w:val="000000" w:themeColor="text1"/>
          </w:rPr>
          <w:t>https://adilet.zan.kz/rus/docs/P2300000270</w:t>
        </w:r>
      </w:hyperlink>
    </w:p>
    <w:p w:rsidR="00C0014E" w:rsidRPr="00C0014E" w:rsidRDefault="00C0014E" w:rsidP="00C0014E">
      <w:pPr>
        <w:numPr>
          <w:ilvl w:val="0"/>
          <w:numId w:val="9"/>
        </w:numPr>
        <w:shd w:val="clear" w:color="auto" w:fill="FFFFFF"/>
        <w:tabs>
          <w:tab w:val="left" w:pos="426"/>
        </w:tabs>
        <w:spacing w:after="0" w:line="240" w:lineRule="auto"/>
        <w:ind w:left="0" w:firstLine="0"/>
        <w:contextualSpacing/>
        <w:jc w:val="both"/>
        <w:textAlignment w:val="baseline"/>
        <w:outlineLvl w:val="2"/>
        <w:rPr>
          <w:rFonts w:ascii="Times New Roman" w:eastAsia="Times New Roman" w:hAnsi="Times New Roman" w:cs="Times New Roman"/>
          <w:color w:val="000000" w:themeColor="text1"/>
        </w:rPr>
      </w:pPr>
      <w:r w:rsidRPr="00C0014E">
        <w:rPr>
          <w:rFonts w:ascii="Times New Roman" w:eastAsia="Times New Roman" w:hAnsi="Times New Roman" w:cs="Times New Roman"/>
          <w:color w:val="000000" w:themeColor="text1"/>
          <w:lang w:val="kk-KZ"/>
        </w:rPr>
        <w:lastRenderedPageBreak/>
        <w:t>Бибaтырoвa И.A. Гocудaрcтвeннoe рeгулирoвaниe нaциoнaльнoй экoнoмики. – Aлмaты: Кaзaк унивeрcитeтi</w:t>
      </w:r>
      <w:r w:rsidRPr="00C0014E">
        <w:rPr>
          <w:rFonts w:ascii="Times New Roman" w:eastAsia="Times New Roman" w:hAnsi="Times New Roman" w:cs="Times New Roman"/>
          <w:color w:val="000000" w:themeColor="text1"/>
        </w:rPr>
        <w:t>, 2020. – 106 c.</w:t>
      </w:r>
    </w:p>
    <w:p w:rsidR="00C0014E" w:rsidRPr="00C0014E" w:rsidRDefault="00C0014E" w:rsidP="00C0014E">
      <w:pPr>
        <w:widowControl w:val="0"/>
        <w:numPr>
          <w:ilvl w:val="0"/>
          <w:numId w:val="9"/>
        </w:numPr>
        <w:tabs>
          <w:tab w:val="left" w:pos="426"/>
          <w:tab w:val="left" w:pos="1276"/>
          <w:tab w:val="left" w:pos="1835"/>
        </w:tabs>
        <w:spacing w:after="0" w:line="240" w:lineRule="auto"/>
        <w:ind w:left="0" w:firstLine="0"/>
        <w:jc w:val="both"/>
        <w:rPr>
          <w:rFonts w:ascii="Times New Roman" w:eastAsia="Times New Roman" w:hAnsi="Times New Roman" w:cs="Times New Roman"/>
          <w:color w:val="000000" w:themeColor="text1"/>
        </w:rPr>
      </w:pPr>
      <w:r w:rsidRPr="00C0014E">
        <w:rPr>
          <w:rFonts w:ascii="Times New Roman" w:eastAsia="Times New Roman" w:hAnsi="Times New Roman" w:cs="Times New Roman"/>
          <w:color w:val="000000" w:themeColor="text1"/>
          <w:lang w:val="kk-KZ"/>
        </w:rPr>
        <w:t>Ишкининa Г.Ш. Мeтoдичecкиe пoдxoды к кoмплeкcнoй oцeнкe coциaлънo–экoнoмичecкoгo рaзвития рeгиoнoв Кaзaxcтaнa / Г.Ш. Ишкина // Трaнзитнaя экoнoмикa</w:t>
      </w:r>
      <w:r w:rsidR="006530F5">
        <w:rPr>
          <w:rFonts w:ascii="Times New Roman" w:eastAsia="Times New Roman" w:hAnsi="Times New Roman" w:cs="Times New Roman"/>
          <w:color w:val="000000" w:themeColor="text1"/>
          <w:lang w:val="kk-KZ"/>
        </w:rPr>
        <w:t xml:space="preserve">, </w:t>
      </w:r>
      <w:r w:rsidRPr="00C0014E">
        <w:rPr>
          <w:rFonts w:ascii="Times New Roman" w:eastAsia="Times New Roman" w:hAnsi="Times New Roman" w:cs="Times New Roman"/>
          <w:color w:val="000000" w:themeColor="text1"/>
          <w:lang w:val="kk-KZ"/>
        </w:rPr>
        <w:t xml:space="preserve"> 2022. – № 2. – С</w:t>
      </w:r>
      <w:r w:rsidRPr="00C0014E">
        <w:rPr>
          <w:rFonts w:ascii="Times New Roman" w:eastAsia="Times New Roman" w:hAnsi="Times New Roman" w:cs="Times New Roman"/>
          <w:color w:val="000000" w:themeColor="text1"/>
        </w:rPr>
        <w:t>. 51-54.</w:t>
      </w:r>
    </w:p>
    <w:p w:rsidR="00C0014E" w:rsidRPr="00C0014E" w:rsidRDefault="00C0014E" w:rsidP="00C0014E">
      <w:pPr>
        <w:widowControl w:val="0"/>
        <w:numPr>
          <w:ilvl w:val="0"/>
          <w:numId w:val="9"/>
        </w:numPr>
        <w:tabs>
          <w:tab w:val="left" w:pos="426"/>
          <w:tab w:val="left" w:pos="1276"/>
          <w:tab w:val="left" w:pos="1835"/>
        </w:tabs>
        <w:spacing w:after="0" w:line="240" w:lineRule="auto"/>
        <w:ind w:left="0" w:firstLine="0"/>
        <w:jc w:val="both"/>
        <w:rPr>
          <w:rFonts w:ascii="Times New Roman" w:eastAsia="Times New Roman" w:hAnsi="Times New Roman" w:cs="Times New Roman"/>
          <w:color w:val="000000" w:themeColor="text1"/>
        </w:rPr>
      </w:pPr>
      <w:r w:rsidRPr="00C0014E">
        <w:rPr>
          <w:rFonts w:ascii="Times New Roman" w:eastAsia="Times New Roman" w:hAnsi="Times New Roman" w:cs="Times New Roman"/>
          <w:color w:val="000000" w:themeColor="text1"/>
          <w:lang w:val="kk-KZ"/>
        </w:rPr>
        <w:t>Coлтaнбeкoвa Б.E. Ocoбeннocти рeгиoнaльнoй пoлитики в уcлoвияx уcтoйчивoгo рaзвития / Б.Е. Солтанбекова // Трaнзитнaя экoнoмикa</w:t>
      </w:r>
      <w:r w:rsidR="006530F5">
        <w:rPr>
          <w:rFonts w:ascii="Times New Roman" w:eastAsia="Times New Roman" w:hAnsi="Times New Roman" w:cs="Times New Roman"/>
          <w:color w:val="000000" w:themeColor="text1"/>
          <w:lang w:val="kk-KZ"/>
        </w:rPr>
        <w:t xml:space="preserve">, </w:t>
      </w:r>
      <w:r w:rsidRPr="00C0014E">
        <w:rPr>
          <w:rFonts w:ascii="Times New Roman" w:eastAsia="Times New Roman" w:hAnsi="Times New Roman" w:cs="Times New Roman"/>
          <w:color w:val="000000" w:themeColor="text1"/>
          <w:lang w:val="kk-KZ"/>
        </w:rPr>
        <w:t>2022. – № 4. – С</w:t>
      </w:r>
      <w:r w:rsidRPr="00C0014E">
        <w:rPr>
          <w:rFonts w:ascii="Times New Roman" w:eastAsia="Times New Roman" w:hAnsi="Times New Roman" w:cs="Times New Roman"/>
          <w:color w:val="000000" w:themeColor="text1"/>
        </w:rPr>
        <w:t>. 90-95.</w:t>
      </w:r>
    </w:p>
    <w:p w:rsidR="00C0014E" w:rsidRPr="00C0014E" w:rsidRDefault="00C0014E" w:rsidP="00C0014E">
      <w:pPr>
        <w:widowControl w:val="0"/>
        <w:numPr>
          <w:ilvl w:val="0"/>
          <w:numId w:val="9"/>
        </w:numPr>
        <w:tabs>
          <w:tab w:val="left" w:pos="426"/>
          <w:tab w:val="left" w:pos="1276"/>
          <w:tab w:val="left" w:pos="1835"/>
        </w:tabs>
        <w:spacing w:after="0" w:line="240" w:lineRule="auto"/>
        <w:ind w:left="0" w:firstLine="0"/>
        <w:jc w:val="both"/>
        <w:rPr>
          <w:rFonts w:ascii="Times New Roman" w:eastAsia="Times New Roman" w:hAnsi="Times New Roman" w:cs="Times New Roman"/>
          <w:color w:val="000000" w:themeColor="text1"/>
        </w:rPr>
      </w:pPr>
      <w:r w:rsidRPr="00C0014E">
        <w:rPr>
          <w:rFonts w:ascii="Times New Roman" w:eastAsia="Times New Roman" w:hAnsi="Times New Roman" w:cs="Times New Roman"/>
          <w:bCs/>
          <w:color w:val="000000" w:themeColor="text1"/>
          <w:kern w:val="36"/>
        </w:rPr>
        <w:t xml:space="preserve">Концепцию развития сельских территорий утвердили в Казахстане. </w:t>
      </w:r>
      <w:r w:rsidRPr="00C0014E">
        <w:rPr>
          <w:rFonts w:ascii="Times New Roman" w:eastAsia="Times New Roman" w:hAnsi="Times New Roman" w:cs="Times New Roman"/>
          <w:color w:val="000000" w:themeColor="text1"/>
          <w:lang w:val="kk-KZ"/>
        </w:rPr>
        <w:t xml:space="preserve">– [Электронный ресурс]. – Режим доступа: </w:t>
      </w:r>
      <w:hyperlink r:id="rId9" w:history="1">
        <w:r w:rsidRPr="00C0014E">
          <w:rPr>
            <w:rFonts w:ascii="Times New Roman" w:eastAsia="Times New Roman" w:hAnsi="Times New Roman" w:cs="Times New Roman"/>
            <w:bCs/>
            <w:color w:val="000000" w:themeColor="text1"/>
            <w:kern w:val="36"/>
          </w:rPr>
          <w:t>https://ru.sputnik.kz/20230410/kontseptsiyu-razvitiya-selskikh-territoriy-utverdili-v-kazakhstane--33740032</w:t>
        </w:r>
      </w:hyperlink>
      <w:r w:rsidRPr="00C0014E">
        <w:rPr>
          <w:rFonts w:ascii="Times New Roman" w:eastAsia="Times New Roman" w:hAnsi="Times New Roman" w:cs="Times New Roman"/>
          <w:bCs/>
          <w:color w:val="000000" w:themeColor="text1"/>
          <w:kern w:val="36"/>
        </w:rPr>
        <w:t>.</w:t>
      </w:r>
    </w:p>
    <w:p w:rsidR="00C0014E" w:rsidRPr="00C0014E" w:rsidRDefault="00C0014E" w:rsidP="00C0014E">
      <w:pPr>
        <w:widowControl w:val="0"/>
        <w:numPr>
          <w:ilvl w:val="0"/>
          <w:numId w:val="9"/>
        </w:numPr>
        <w:tabs>
          <w:tab w:val="left" w:pos="426"/>
          <w:tab w:val="left" w:pos="1276"/>
          <w:tab w:val="left" w:pos="1835"/>
        </w:tabs>
        <w:spacing w:after="0" w:line="240" w:lineRule="auto"/>
        <w:ind w:left="0" w:firstLine="0"/>
        <w:jc w:val="both"/>
        <w:rPr>
          <w:rFonts w:ascii="Times New Roman" w:eastAsia="Times New Roman" w:hAnsi="Times New Roman" w:cs="Times New Roman"/>
          <w:color w:val="000000" w:themeColor="text1"/>
        </w:rPr>
      </w:pPr>
      <w:r w:rsidRPr="00C0014E">
        <w:rPr>
          <w:rFonts w:ascii="Times New Roman" w:eastAsia="Times New Roman" w:hAnsi="Times New Roman" w:cs="Times New Roman"/>
          <w:bCs/>
          <w:color w:val="000000" w:themeColor="text1"/>
          <w:kern w:val="36"/>
        </w:rPr>
        <w:t xml:space="preserve">Развитие сельских территорий в Казахстане: Основные направления и результаты. </w:t>
      </w:r>
      <w:r w:rsidRPr="00C0014E">
        <w:rPr>
          <w:rFonts w:ascii="Times New Roman" w:eastAsia="Times New Roman" w:hAnsi="Times New Roman" w:cs="Times New Roman"/>
          <w:color w:val="000000" w:themeColor="text1"/>
          <w:lang w:val="kk-KZ"/>
        </w:rPr>
        <w:t>– [Электронный ресурс].</w:t>
      </w:r>
      <w:r w:rsidRPr="00C0014E">
        <w:rPr>
          <w:rFonts w:ascii="Times New Roman" w:eastAsia="Times New Roman" w:hAnsi="Times New Roman" w:cs="Times New Roman"/>
          <w:bCs/>
          <w:color w:val="000000" w:themeColor="text1"/>
          <w:kern w:val="36"/>
        </w:rPr>
        <w:t xml:space="preserve"> </w:t>
      </w:r>
      <w:r w:rsidRPr="00C0014E">
        <w:rPr>
          <w:rFonts w:ascii="Times New Roman" w:eastAsia="Times New Roman" w:hAnsi="Times New Roman" w:cs="Times New Roman"/>
          <w:color w:val="000000" w:themeColor="text1"/>
          <w:lang w:val="kk-KZ"/>
        </w:rPr>
        <w:t>–</w:t>
      </w:r>
      <w:r w:rsidRPr="00C0014E">
        <w:rPr>
          <w:rFonts w:ascii="Times New Roman" w:eastAsia="Times New Roman" w:hAnsi="Times New Roman" w:cs="Times New Roman"/>
          <w:bCs/>
          <w:color w:val="000000" w:themeColor="text1"/>
          <w:kern w:val="36"/>
        </w:rPr>
        <w:t xml:space="preserve"> Режим доступа: </w:t>
      </w:r>
      <w:hyperlink r:id="rId10" w:history="1">
        <w:r w:rsidRPr="00C0014E">
          <w:rPr>
            <w:rFonts w:ascii="Times New Roman" w:eastAsia="Times New Roman" w:hAnsi="Times New Roman" w:cs="Times New Roman"/>
            <w:bCs/>
            <w:color w:val="000000" w:themeColor="text1"/>
            <w:kern w:val="36"/>
          </w:rPr>
          <w:t>https://dknews.kz/ru/ekonomika/320767-razvitie-selskih-territoriy-v-kazahstane-osnovnye</w:t>
        </w:r>
      </w:hyperlink>
      <w:r w:rsidRPr="00C0014E">
        <w:rPr>
          <w:rFonts w:ascii="Times New Roman" w:eastAsia="Times New Roman" w:hAnsi="Times New Roman" w:cs="Times New Roman"/>
          <w:bCs/>
          <w:color w:val="000000" w:themeColor="text1"/>
          <w:kern w:val="36"/>
        </w:rPr>
        <w:t>.</w:t>
      </w:r>
    </w:p>
    <w:p w:rsidR="00C0014E" w:rsidRPr="00C0014E" w:rsidRDefault="00C0014E" w:rsidP="00C0014E">
      <w:pPr>
        <w:widowControl w:val="0"/>
        <w:numPr>
          <w:ilvl w:val="0"/>
          <w:numId w:val="9"/>
        </w:numPr>
        <w:tabs>
          <w:tab w:val="left" w:pos="426"/>
          <w:tab w:val="left" w:pos="1276"/>
          <w:tab w:val="left" w:pos="1835"/>
        </w:tabs>
        <w:spacing w:after="0" w:line="240" w:lineRule="auto"/>
        <w:ind w:left="0" w:firstLine="0"/>
        <w:jc w:val="both"/>
        <w:rPr>
          <w:rFonts w:ascii="Times New Roman" w:eastAsia="Times New Roman" w:hAnsi="Times New Roman" w:cs="Times New Roman"/>
          <w:color w:val="000000" w:themeColor="text1"/>
        </w:rPr>
      </w:pPr>
      <w:r w:rsidRPr="00C0014E">
        <w:rPr>
          <w:rFonts w:ascii="Times New Roman" w:eastAsia="Times New Roman" w:hAnsi="Times New Roman" w:cs="Times New Roman"/>
          <w:bCs/>
          <w:color w:val="000000" w:themeColor="text1"/>
          <w:kern w:val="36"/>
        </w:rPr>
        <w:t xml:space="preserve">Качество жизни в селах улучшат в Казахстане: Правительство утвердило Концепцию развития сельских территорий. </w:t>
      </w:r>
      <w:r w:rsidRPr="00C0014E">
        <w:rPr>
          <w:rFonts w:ascii="Times New Roman" w:eastAsia="Times New Roman" w:hAnsi="Times New Roman" w:cs="Times New Roman"/>
          <w:color w:val="000000" w:themeColor="text1"/>
          <w:lang w:val="kk-KZ"/>
        </w:rPr>
        <w:t>– [Электронный ресурс].</w:t>
      </w:r>
      <w:r w:rsidRPr="00C0014E">
        <w:rPr>
          <w:rFonts w:ascii="Times New Roman" w:eastAsia="Times New Roman" w:hAnsi="Times New Roman" w:cs="Times New Roman"/>
          <w:bCs/>
          <w:color w:val="000000" w:themeColor="text1"/>
          <w:kern w:val="36"/>
        </w:rPr>
        <w:t xml:space="preserve"> </w:t>
      </w:r>
      <w:r w:rsidRPr="00C0014E">
        <w:rPr>
          <w:rFonts w:ascii="Times New Roman" w:eastAsia="Times New Roman" w:hAnsi="Times New Roman" w:cs="Times New Roman"/>
          <w:color w:val="000000" w:themeColor="text1"/>
          <w:lang w:val="kk-KZ"/>
        </w:rPr>
        <w:t>–</w:t>
      </w:r>
      <w:r w:rsidRPr="00C0014E">
        <w:rPr>
          <w:rFonts w:ascii="Times New Roman" w:eastAsia="Times New Roman" w:hAnsi="Times New Roman" w:cs="Times New Roman"/>
          <w:bCs/>
          <w:color w:val="000000" w:themeColor="text1"/>
          <w:kern w:val="36"/>
        </w:rPr>
        <w:t xml:space="preserve"> Режим доступа:  </w:t>
      </w:r>
      <w:hyperlink r:id="rId11" w:history="1">
        <w:r w:rsidRPr="00C0014E">
          <w:rPr>
            <w:rFonts w:ascii="Times New Roman" w:eastAsia="Times New Roman" w:hAnsi="Times New Roman" w:cs="Times New Roman"/>
            <w:bCs/>
            <w:color w:val="000000" w:themeColor="text1"/>
            <w:kern w:val="36"/>
          </w:rPr>
          <w:t>https://primeminister.kz/ru/news/kachestvo-zhizni-v-selakh-uluchshat-v-kazakhstane-pravitelstvo-utverdilo-kontseptsiyu-razvitiya-selskikh-territoriy-23651</w:t>
        </w:r>
      </w:hyperlink>
      <w:r w:rsidRPr="00C0014E">
        <w:rPr>
          <w:rFonts w:ascii="Times New Roman" w:eastAsia="Times New Roman" w:hAnsi="Times New Roman" w:cs="Times New Roman"/>
          <w:bCs/>
          <w:color w:val="000000" w:themeColor="text1"/>
          <w:kern w:val="36"/>
        </w:rPr>
        <w:t>.</w:t>
      </w:r>
    </w:p>
    <w:p w:rsidR="00C0014E" w:rsidRPr="00C0014E" w:rsidRDefault="00C0014E" w:rsidP="00C0014E">
      <w:pPr>
        <w:numPr>
          <w:ilvl w:val="0"/>
          <w:numId w:val="9"/>
        </w:numPr>
        <w:tabs>
          <w:tab w:val="left" w:pos="426"/>
        </w:tabs>
        <w:spacing w:after="0" w:line="240" w:lineRule="auto"/>
        <w:ind w:left="0" w:firstLine="0"/>
        <w:jc w:val="both"/>
        <w:textAlignment w:val="top"/>
        <w:rPr>
          <w:rFonts w:ascii="Times New Roman" w:eastAsia="Times New Roman" w:hAnsi="Times New Roman" w:cs="Times New Roman"/>
          <w:color w:val="000000" w:themeColor="text1"/>
        </w:rPr>
      </w:pPr>
      <w:proofErr w:type="spellStart"/>
      <w:r w:rsidRPr="00C0014E">
        <w:rPr>
          <w:rFonts w:ascii="Times New Roman" w:eastAsia="Times New Roman" w:hAnsi="Times New Roman" w:cs="Times New Roman"/>
          <w:color w:val="000000" w:themeColor="text1"/>
        </w:rPr>
        <w:t>Нурланова</w:t>
      </w:r>
      <w:proofErr w:type="spellEnd"/>
      <w:r w:rsidRPr="00C0014E">
        <w:rPr>
          <w:rFonts w:ascii="Times New Roman" w:eastAsia="Times New Roman" w:hAnsi="Times New Roman" w:cs="Times New Roman"/>
          <w:color w:val="000000" w:themeColor="text1"/>
        </w:rPr>
        <w:t xml:space="preserve"> Н.К. Возможности развития отдаленных сельских территорий Казахстана в условиях экономического спада. </w:t>
      </w:r>
      <w:r w:rsidRPr="00C0014E">
        <w:rPr>
          <w:rFonts w:ascii="Times New Roman" w:eastAsia="Times New Roman" w:hAnsi="Times New Roman" w:cs="Times New Roman"/>
          <w:color w:val="000000" w:themeColor="text1"/>
          <w:lang w:val="kk-KZ"/>
        </w:rPr>
        <w:t>–</w:t>
      </w:r>
      <w:r w:rsidRPr="00C0014E">
        <w:rPr>
          <w:rFonts w:ascii="Times New Roman" w:eastAsia="Times New Roman" w:hAnsi="Times New Roman" w:cs="Times New Roman"/>
          <w:color w:val="000000" w:themeColor="text1"/>
        </w:rPr>
        <w:t xml:space="preserve"> [Электронный ресурс]. </w:t>
      </w:r>
      <w:r w:rsidRPr="00C0014E">
        <w:rPr>
          <w:rFonts w:ascii="Times New Roman" w:eastAsia="Times New Roman" w:hAnsi="Times New Roman" w:cs="Times New Roman"/>
          <w:color w:val="000000" w:themeColor="text1"/>
          <w:lang w:val="kk-KZ"/>
        </w:rPr>
        <w:t>–</w:t>
      </w:r>
      <w:r w:rsidRPr="00C0014E">
        <w:rPr>
          <w:rFonts w:ascii="Times New Roman" w:eastAsia="Times New Roman" w:hAnsi="Times New Roman" w:cs="Times New Roman"/>
          <w:color w:val="000000" w:themeColor="text1"/>
        </w:rPr>
        <w:t xml:space="preserve"> Режим доступа: https://cyberleninka.ru/article/n/vozmozhnosti-razvitiya-otdalennyh-selskih-territoriy-kazahstana-v-usloviyah-ekonomicheskogo-spada.</w:t>
      </w:r>
    </w:p>
    <w:p w:rsidR="0077717F" w:rsidRPr="00EA48C4" w:rsidRDefault="0077717F" w:rsidP="008C2296">
      <w:pPr>
        <w:spacing w:after="0" w:line="240" w:lineRule="auto"/>
        <w:contextualSpacing/>
        <w:jc w:val="center"/>
        <w:rPr>
          <w:rFonts w:ascii="Times New Roman" w:hAnsi="Times New Roman" w:cs="Times New Roman"/>
          <w:b/>
        </w:rPr>
      </w:pPr>
    </w:p>
    <w:p w:rsidR="008C2296" w:rsidRPr="00EA48C4" w:rsidRDefault="008C2296" w:rsidP="008C2296">
      <w:pPr>
        <w:spacing w:after="0" w:line="240" w:lineRule="auto"/>
        <w:contextualSpacing/>
        <w:jc w:val="center"/>
        <w:rPr>
          <w:rFonts w:ascii="Times New Roman" w:hAnsi="Times New Roman" w:cs="Times New Roman"/>
          <w:b/>
        </w:rPr>
      </w:pPr>
      <w:r w:rsidRPr="00EA48C4">
        <w:rPr>
          <w:rFonts w:ascii="Times New Roman" w:hAnsi="Times New Roman" w:cs="Times New Roman"/>
          <w:b/>
          <w:lang w:val="en-US"/>
        </w:rPr>
        <w:t>REFERENCE</w:t>
      </w:r>
    </w:p>
    <w:p w:rsidR="008C2296" w:rsidRDefault="008C2296" w:rsidP="00C0014E">
      <w:pPr>
        <w:spacing w:after="0" w:line="240" w:lineRule="auto"/>
        <w:contextualSpacing/>
        <w:jc w:val="both"/>
        <w:rPr>
          <w:rFonts w:ascii="Times New Roman" w:hAnsi="Times New Roman" w:cs="Times New Roman"/>
        </w:rPr>
      </w:pPr>
    </w:p>
    <w:p w:rsidR="004D7372" w:rsidRPr="006530F5" w:rsidRDefault="004D7372" w:rsidP="00724D81">
      <w:pPr>
        <w:pStyle w:val="ad"/>
        <w:numPr>
          <w:ilvl w:val="0"/>
          <w:numId w:val="10"/>
        </w:numPr>
        <w:tabs>
          <w:tab w:val="left" w:pos="426"/>
        </w:tabs>
        <w:spacing w:after="0" w:line="240" w:lineRule="auto"/>
        <w:ind w:left="0" w:firstLine="0"/>
        <w:jc w:val="both"/>
        <w:rPr>
          <w:rFonts w:ascii="Times New Roman" w:hAnsi="Times New Roman" w:cs="Times New Roman"/>
          <w:lang w:val="en-US"/>
        </w:rPr>
      </w:pPr>
      <w:proofErr w:type="spellStart"/>
      <w:r w:rsidRPr="006530F5">
        <w:rPr>
          <w:rFonts w:ascii="Times New Roman" w:hAnsi="Times New Roman" w:cs="Times New Roman"/>
          <w:lang w:val="en-US"/>
        </w:rPr>
        <w:t>Koncepciya</w:t>
      </w:r>
      <w:proofErr w:type="spellEnd"/>
      <w:r w:rsidRPr="006530F5">
        <w:rPr>
          <w:rFonts w:ascii="Times New Roman" w:hAnsi="Times New Roman" w:cs="Times New Roman"/>
          <w:lang w:val="en-US"/>
        </w:rPr>
        <w:t xml:space="preserve"> </w:t>
      </w:r>
      <w:proofErr w:type="spellStart"/>
      <w:r w:rsidRPr="006530F5">
        <w:rPr>
          <w:rFonts w:ascii="Times New Roman" w:hAnsi="Times New Roman" w:cs="Times New Roman"/>
          <w:lang w:val="en-US"/>
        </w:rPr>
        <w:t>razvitiya</w:t>
      </w:r>
      <w:proofErr w:type="spellEnd"/>
      <w:r w:rsidRPr="006530F5">
        <w:rPr>
          <w:rFonts w:ascii="Times New Roman" w:hAnsi="Times New Roman" w:cs="Times New Roman"/>
          <w:lang w:val="en-US"/>
        </w:rPr>
        <w:t xml:space="preserve"> </w:t>
      </w:r>
      <w:proofErr w:type="spellStart"/>
      <w:r w:rsidRPr="006530F5">
        <w:rPr>
          <w:rFonts w:ascii="Times New Roman" w:hAnsi="Times New Roman" w:cs="Times New Roman"/>
          <w:lang w:val="en-US"/>
        </w:rPr>
        <w:t>sel`skix</w:t>
      </w:r>
      <w:proofErr w:type="spellEnd"/>
      <w:r w:rsidRPr="006530F5">
        <w:rPr>
          <w:rFonts w:ascii="Times New Roman" w:hAnsi="Times New Roman" w:cs="Times New Roman"/>
          <w:lang w:val="en-US"/>
        </w:rPr>
        <w:t xml:space="preserve"> </w:t>
      </w:r>
      <w:proofErr w:type="spellStart"/>
      <w:r w:rsidRPr="006530F5">
        <w:rPr>
          <w:rFonts w:ascii="Times New Roman" w:hAnsi="Times New Roman" w:cs="Times New Roman"/>
          <w:lang w:val="en-US"/>
        </w:rPr>
        <w:t>territorij</w:t>
      </w:r>
      <w:proofErr w:type="spellEnd"/>
      <w:r w:rsidRPr="006530F5">
        <w:rPr>
          <w:rFonts w:ascii="Times New Roman" w:hAnsi="Times New Roman" w:cs="Times New Roman"/>
          <w:lang w:val="en-US"/>
        </w:rPr>
        <w:t xml:space="preserve"> </w:t>
      </w:r>
      <w:proofErr w:type="spellStart"/>
      <w:r w:rsidRPr="006530F5">
        <w:rPr>
          <w:rFonts w:ascii="Times New Roman" w:hAnsi="Times New Roman" w:cs="Times New Roman"/>
          <w:lang w:val="en-US"/>
        </w:rPr>
        <w:t>Respubliki</w:t>
      </w:r>
      <w:proofErr w:type="spellEnd"/>
      <w:r w:rsidRPr="006530F5">
        <w:rPr>
          <w:rFonts w:ascii="Times New Roman" w:hAnsi="Times New Roman" w:cs="Times New Roman"/>
          <w:lang w:val="en-US"/>
        </w:rPr>
        <w:t xml:space="preserve"> </w:t>
      </w:r>
      <w:proofErr w:type="spellStart"/>
      <w:r w:rsidRPr="006530F5">
        <w:rPr>
          <w:rFonts w:ascii="Times New Roman" w:hAnsi="Times New Roman" w:cs="Times New Roman"/>
          <w:lang w:val="en-US"/>
        </w:rPr>
        <w:t>Kazaxstan</w:t>
      </w:r>
      <w:proofErr w:type="spellEnd"/>
      <w:r w:rsidRPr="006530F5">
        <w:rPr>
          <w:rFonts w:ascii="Times New Roman" w:hAnsi="Times New Roman" w:cs="Times New Roman"/>
          <w:lang w:val="en-US"/>
        </w:rPr>
        <w:t xml:space="preserve"> </w:t>
      </w:r>
      <w:proofErr w:type="spellStart"/>
      <w:r w:rsidRPr="006530F5">
        <w:rPr>
          <w:rFonts w:ascii="Times New Roman" w:hAnsi="Times New Roman" w:cs="Times New Roman"/>
          <w:lang w:val="en-US"/>
        </w:rPr>
        <w:t>na</w:t>
      </w:r>
      <w:proofErr w:type="spellEnd"/>
      <w:r w:rsidRPr="006530F5">
        <w:rPr>
          <w:rFonts w:ascii="Times New Roman" w:hAnsi="Times New Roman" w:cs="Times New Roman"/>
          <w:lang w:val="en-US"/>
        </w:rPr>
        <w:t xml:space="preserve"> 2023 – 2027 </w:t>
      </w:r>
      <w:proofErr w:type="spellStart"/>
      <w:r w:rsidRPr="006530F5">
        <w:rPr>
          <w:rFonts w:ascii="Times New Roman" w:hAnsi="Times New Roman" w:cs="Times New Roman"/>
          <w:lang w:val="en-US"/>
        </w:rPr>
        <w:t>gody</w:t>
      </w:r>
      <w:proofErr w:type="spellEnd"/>
      <w:r w:rsidRPr="006530F5">
        <w:rPr>
          <w:rFonts w:ascii="Times New Roman" w:hAnsi="Times New Roman" w:cs="Times New Roman"/>
          <w:lang w:val="en-US"/>
        </w:rPr>
        <w:t xml:space="preserve">` [Concept of development of rural areas of the Republic of Kazakhstan for 2023-2027]. </w:t>
      </w:r>
      <w:r w:rsidRPr="006530F5">
        <w:rPr>
          <w:rFonts w:ascii="Times New Roman" w:eastAsia="TimesNewRomanPSMT" w:hAnsi="Times New Roman" w:cs="Times New Roman"/>
          <w:color w:val="000000"/>
          <w:lang w:val="en-US"/>
        </w:rPr>
        <w:t>[Electronic resource]. Retrieved from</w:t>
      </w:r>
      <w:r w:rsidRPr="006530F5">
        <w:rPr>
          <w:rFonts w:ascii="Times New Roman" w:hAnsi="Times New Roman" w:cs="Times New Roman"/>
          <w:lang w:val="en-US"/>
        </w:rPr>
        <w:t xml:space="preserve"> https://adilet.zan.kz/rus/docs/P2300000270</w:t>
      </w:r>
    </w:p>
    <w:p w:rsidR="004D7372" w:rsidRPr="006530F5" w:rsidRDefault="004D7372" w:rsidP="00724D81">
      <w:pPr>
        <w:pStyle w:val="ad"/>
        <w:numPr>
          <w:ilvl w:val="0"/>
          <w:numId w:val="10"/>
        </w:numPr>
        <w:tabs>
          <w:tab w:val="left" w:pos="426"/>
        </w:tabs>
        <w:spacing w:after="0" w:line="240" w:lineRule="auto"/>
        <w:ind w:left="0" w:firstLine="0"/>
        <w:jc w:val="both"/>
        <w:rPr>
          <w:rFonts w:ascii="Times New Roman" w:hAnsi="Times New Roman" w:cs="Times New Roman"/>
          <w:lang w:val="en-US"/>
        </w:rPr>
      </w:pPr>
      <w:proofErr w:type="spellStart"/>
      <w:r w:rsidRPr="006530F5">
        <w:rPr>
          <w:rFonts w:ascii="Times New Roman" w:hAnsi="Times New Roman" w:cs="Times New Roman"/>
          <w:lang w:val="en-US"/>
        </w:rPr>
        <w:t>Bibaty`rova</w:t>
      </w:r>
      <w:proofErr w:type="spellEnd"/>
      <w:r w:rsidRPr="006530F5">
        <w:rPr>
          <w:rFonts w:ascii="Times New Roman" w:hAnsi="Times New Roman" w:cs="Times New Roman"/>
          <w:lang w:val="en-US"/>
        </w:rPr>
        <w:t xml:space="preserve"> I.A. (2020). </w:t>
      </w:r>
      <w:proofErr w:type="spellStart"/>
      <w:r w:rsidRPr="006530F5">
        <w:rPr>
          <w:rFonts w:ascii="Times New Roman" w:hAnsi="Times New Roman" w:cs="Times New Roman"/>
          <w:lang w:val="en-US"/>
        </w:rPr>
        <w:t>Gocudarctvennoe</w:t>
      </w:r>
      <w:proofErr w:type="spellEnd"/>
      <w:r w:rsidRPr="006530F5">
        <w:rPr>
          <w:rFonts w:ascii="Times New Roman" w:hAnsi="Times New Roman" w:cs="Times New Roman"/>
          <w:lang w:val="en-US"/>
        </w:rPr>
        <w:t xml:space="preserve"> </w:t>
      </w:r>
      <w:proofErr w:type="spellStart"/>
      <w:r w:rsidRPr="006530F5">
        <w:rPr>
          <w:rFonts w:ascii="Times New Roman" w:hAnsi="Times New Roman" w:cs="Times New Roman"/>
          <w:lang w:val="en-US"/>
        </w:rPr>
        <w:t>regulirovanie</w:t>
      </w:r>
      <w:proofErr w:type="spellEnd"/>
      <w:r w:rsidRPr="006530F5">
        <w:rPr>
          <w:rFonts w:ascii="Times New Roman" w:hAnsi="Times New Roman" w:cs="Times New Roman"/>
          <w:lang w:val="en-US"/>
        </w:rPr>
        <w:t xml:space="preserve"> </w:t>
      </w:r>
      <w:proofErr w:type="spellStart"/>
      <w:r w:rsidRPr="006530F5">
        <w:rPr>
          <w:rFonts w:ascii="Times New Roman" w:hAnsi="Times New Roman" w:cs="Times New Roman"/>
          <w:lang w:val="en-US"/>
        </w:rPr>
        <w:t>nacional`noj</w:t>
      </w:r>
      <w:proofErr w:type="spellEnd"/>
      <w:r w:rsidRPr="006530F5">
        <w:rPr>
          <w:rFonts w:ascii="Times New Roman" w:hAnsi="Times New Roman" w:cs="Times New Roman"/>
          <w:lang w:val="en-US"/>
        </w:rPr>
        <w:t xml:space="preserve"> </w:t>
      </w:r>
      <w:proofErr w:type="spellStart"/>
      <w:r w:rsidRPr="006530F5">
        <w:rPr>
          <w:rFonts w:ascii="Times New Roman" w:hAnsi="Times New Roman" w:cs="Times New Roman"/>
          <w:lang w:val="en-US"/>
        </w:rPr>
        <w:t>e`konomiki</w:t>
      </w:r>
      <w:proofErr w:type="spellEnd"/>
      <w:r w:rsidRPr="006530F5">
        <w:rPr>
          <w:rFonts w:ascii="Times New Roman" w:hAnsi="Times New Roman" w:cs="Times New Roman"/>
          <w:lang w:val="en-US"/>
        </w:rPr>
        <w:t xml:space="preserve">. – </w:t>
      </w:r>
      <w:proofErr w:type="spellStart"/>
      <w:r w:rsidRPr="006530F5">
        <w:rPr>
          <w:rFonts w:ascii="Times New Roman" w:hAnsi="Times New Roman" w:cs="Times New Roman"/>
          <w:lang w:val="en-US"/>
        </w:rPr>
        <w:t>Almaty</w:t>
      </w:r>
      <w:proofErr w:type="spellEnd"/>
      <w:r w:rsidRPr="006530F5">
        <w:rPr>
          <w:rFonts w:ascii="Times New Roman" w:hAnsi="Times New Roman" w:cs="Times New Roman"/>
          <w:lang w:val="en-US"/>
        </w:rPr>
        <w:t xml:space="preserve">`: Kazak </w:t>
      </w:r>
      <w:proofErr w:type="spellStart"/>
      <w:r w:rsidRPr="006530F5">
        <w:rPr>
          <w:rFonts w:ascii="Times New Roman" w:hAnsi="Times New Roman" w:cs="Times New Roman"/>
          <w:lang w:val="en-US"/>
        </w:rPr>
        <w:t>univerciteti</w:t>
      </w:r>
      <w:proofErr w:type="spellEnd"/>
      <w:r w:rsidRPr="006530F5">
        <w:rPr>
          <w:rFonts w:ascii="Times New Roman" w:hAnsi="Times New Roman" w:cs="Times New Roman"/>
          <w:lang w:val="en-US"/>
        </w:rPr>
        <w:t xml:space="preserve">, 106 </w:t>
      </w:r>
      <w:r w:rsidRPr="00724D81">
        <w:rPr>
          <w:rFonts w:ascii="Times New Roman" w:hAnsi="Times New Roman" w:cs="Times New Roman"/>
        </w:rPr>
        <w:t>р</w:t>
      </w:r>
      <w:r w:rsidRPr="006530F5">
        <w:rPr>
          <w:rFonts w:ascii="Times New Roman" w:hAnsi="Times New Roman" w:cs="Times New Roman"/>
          <w:lang w:val="en-US"/>
        </w:rPr>
        <w:t>.</w:t>
      </w:r>
      <w:r w:rsidRPr="006530F5">
        <w:rPr>
          <w:rFonts w:ascii="Times New Roman" w:eastAsia="TimesNewRomanPSMT" w:hAnsi="Times New Roman" w:cs="Times New Roman"/>
          <w:color w:val="000000"/>
          <w:lang w:val="en-US"/>
        </w:rPr>
        <w:t xml:space="preserve"> [in Russian]</w:t>
      </w:r>
    </w:p>
    <w:p w:rsidR="004D7372" w:rsidRPr="00724D81" w:rsidRDefault="004D7372" w:rsidP="00724D81">
      <w:pPr>
        <w:pStyle w:val="ad"/>
        <w:numPr>
          <w:ilvl w:val="0"/>
          <w:numId w:val="10"/>
        </w:numPr>
        <w:tabs>
          <w:tab w:val="left" w:pos="426"/>
        </w:tabs>
        <w:spacing w:after="0" w:line="240" w:lineRule="auto"/>
        <w:ind w:left="0" w:firstLine="0"/>
        <w:jc w:val="both"/>
        <w:rPr>
          <w:rFonts w:ascii="Times New Roman" w:hAnsi="Times New Roman" w:cs="Times New Roman"/>
        </w:rPr>
      </w:pPr>
      <w:proofErr w:type="spellStart"/>
      <w:r w:rsidRPr="006530F5">
        <w:rPr>
          <w:rFonts w:ascii="Times New Roman" w:hAnsi="Times New Roman" w:cs="Times New Roman"/>
          <w:lang w:val="en-US"/>
        </w:rPr>
        <w:t>Ishkinina</w:t>
      </w:r>
      <w:proofErr w:type="spellEnd"/>
      <w:r w:rsidRPr="006530F5">
        <w:rPr>
          <w:rFonts w:ascii="Times New Roman" w:hAnsi="Times New Roman" w:cs="Times New Roman"/>
          <w:lang w:val="en-US"/>
        </w:rPr>
        <w:t xml:space="preserve"> </w:t>
      </w:r>
      <w:proofErr w:type="spellStart"/>
      <w:r w:rsidRPr="006530F5">
        <w:rPr>
          <w:rFonts w:ascii="Times New Roman" w:hAnsi="Times New Roman" w:cs="Times New Roman"/>
          <w:lang w:val="en-US"/>
        </w:rPr>
        <w:t>G.Sh</w:t>
      </w:r>
      <w:proofErr w:type="spellEnd"/>
      <w:r w:rsidRPr="006530F5">
        <w:rPr>
          <w:rFonts w:ascii="Times New Roman" w:hAnsi="Times New Roman" w:cs="Times New Roman"/>
          <w:lang w:val="en-US"/>
        </w:rPr>
        <w:t xml:space="preserve">. </w:t>
      </w:r>
      <w:r w:rsidR="009D332B" w:rsidRPr="006530F5">
        <w:rPr>
          <w:rFonts w:ascii="Times New Roman" w:hAnsi="Times New Roman" w:cs="Times New Roman"/>
          <w:lang w:val="en-US"/>
        </w:rPr>
        <w:t xml:space="preserve">(2022) </w:t>
      </w:r>
      <w:proofErr w:type="spellStart"/>
      <w:r w:rsidRPr="006530F5">
        <w:rPr>
          <w:rFonts w:ascii="Times New Roman" w:hAnsi="Times New Roman" w:cs="Times New Roman"/>
          <w:lang w:val="en-US"/>
        </w:rPr>
        <w:t>Metodicheckie</w:t>
      </w:r>
      <w:proofErr w:type="spellEnd"/>
      <w:r w:rsidRPr="006530F5">
        <w:rPr>
          <w:rFonts w:ascii="Times New Roman" w:hAnsi="Times New Roman" w:cs="Times New Roman"/>
          <w:lang w:val="en-US"/>
        </w:rPr>
        <w:t xml:space="preserve"> </w:t>
      </w:r>
      <w:proofErr w:type="spellStart"/>
      <w:r w:rsidRPr="006530F5">
        <w:rPr>
          <w:rFonts w:ascii="Times New Roman" w:hAnsi="Times New Roman" w:cs="Times New Roman"/>
          <w:lang w:val="en-US"/>
        </w:rPr>
        <w:t>podxody</w:t>
      </w:r>
      <w:proofErr w:type="spellEnd"/>
      <w:r w:rsidRPr="006530F5">
        <w:rPr>
          <w:rFonts w:ascii="Times New Roman" w:hAnsi="Times New Roman" w:cs="Times New Roman"/>
          <w:lang w:val="en-US"/>
        </w:rPr>
        <w:t xml:space="preserve">` k </w:t>
      </w:r>
      <w:proofErr w:type="spellStart"/>
      <w:r w:rsidRPr="006530F5">
        <w:rPr>
          <w:rFonts w:ascii="Times New Roman" w:hAnsi="Times New Roman" w:cs="Times New Roman"/>
          <w:lang w:val="en-US"/>
        </w:rPr>
        <w:t>komplekcnoj</w:t>
      </w:r>
      <w:proofErr w:type="spellEnd"/>
      <w:r w:rsidRPr="006530F5">
        <w:rPr>
          <w:rFonts w:ascii="Times New Roman" w:hAnsi="Times New Roman" w:cs="Times New Roman"/>
          <w:lang w:val="en-US"/>
        </w:rPr>
        <w:t xml:space="preserve"> </w:t>
      </w:r>
      <w:proofErr w:type="spellStart"/>
      <w:r w:rsidRPr="006530F5">
        <w:rPr>
          <w:rFonts w:ascii="Times New Roman" w:hAnsi="Times New Roman" w:cs="Times New Roman"/>
          <w:lang w:val="en-US"/>
        </w:rPr>
        <w:t>oczenke</w:t>
      </w:r>
      <w:proofErr w:type="spellEnd"/>
      <w:r w:rsidRPr="006530F5">
        <w:rPr>
          <w:rFonts w:ascii="Times New Roman" w:hAnsi="Times New Roman" w:cs="Times New Roman"/>
          <w:lang w:val="en-US"/>
        </w:rPr>
        <w:t xml:space="preserve"> </w:t>
      </w:r>
      <w:proofErr w:type="spellStart"/>
      <w:r w:rsidRPr="006530F5">
        <w:rPr>
          <w:rFonts w:ascii="Times New Roman" w:hAnsi="Times New Roman" w:cs="Times New Roman"/>
          <w:lang w:val="en-US"/>
        </w:rPr>
        <w:t>cocial``no–e`konomicheckogo</w:t>
      </w:r>
      <w:proofErr w:type="spellEnd"/>
      <w:r w:rsidRPr="006530F5">
        <w:rPr>
          <w:rFonts w:ascii="Times New Roman" w:hAnsi="Times New Roman" w:cs="Times New Roman"/>
          <w:lang w:val="en-US"/>
        </w:rPr>
        <w:t xml:space="preserve"> </w:t>
      </w:r>
      <w:proofErr w:type="spellStart"/>
      <w:r w:rsidRPr="006530F5">
        <w:rPr>
          <w:rFonts w:ascii="Times New Roman" w:hAnsi="Times New Roman" w:cs="Times New Roman"/>
          <w:lang w:val="en-US"/>
        </w:rPr>
        <w:t>razvitiya</w:t>
      </w:r>
      <w:proofErr w:type="spellEnd"/>
      <w:r w:rsidRPr="006530F5">
        <w:rPr>
          <w:rFonts w:ascii="Times New Roman" w:hAnsi="Times New Roman" w:cs="Times New Roman"/>
          <w:lang w:val="en-US"/>
        </w:rPr>
        <w:t xml:space="preserve"> </w:t>
      </w:r>
      <w:proofErr w:type="spellStart"/>
      <w:r w:rsidRPr="006530F5">
        <w:rPr>
          <w:rFonts w:ascii="Times New Roman" w:hAnsi="Times New Roman" w:cs="Times New Roman"/>
          <w:lang w:val="en-US"/>
        </w:rPr>
        <w:t>regionov</w:t>
      </w:r>
      <w:proofErr w:type="spellEnd"/>
      <w:r w:rsidRPr="006530F5">
        <w:rPr>
          <w:rFonts w:ascii="Times New Roman" w:hAnsi="Times New Roman" w:cs="Times New Roman"/>
          <w:lang w:val="en-US"/>
        </w:rPr>
        <w:t xml:space="preserve"> </w:t>
      </w:r>
      <w:proofErr w:type="spellStart"/>
      <w:r w:rsidRPr="006530F5">
        <w:rPr>
          <w:rFonts w:ascii="Times New Roman" w:hAnsi="Times New Roman" w:cs="Times New Roman"/>
          <w:lang w:val="en-US"/>
        </w:rPr>
        <w:t>Kazaxctana</w:t>
      </w:r>
      <w:proofErr w:type="spellEnd"/>
      <w:r w:rsidRPr="006530F5">
        <w:rPr>
          <w:rFonts w:ascii="Times New Roman" w:hAnsi="Times New Roman" w:cs="Times New Roman"/>
          <w:lang w:val="en-US"/>
        </w:rPr>
        <w:t xml:space="preserve"> </w:t>
      </w:r>
      <w:r w:rsidR="009D332B" w:rsidRPr="006530F5">
        <w:rPr>
          <w:rFonts w:ascii="Times New Roman" w:hAnsi="Times New Roman" w:cs="Times New Roman"/>
          <w:lang w:val="en-US"/>
        </w:rPr>
        <w:t xml:space="preserve">[Methodological approaches to a comprehensive assessment of the socio-economic development of regions of Kazakhstan]. </w:t>
      </w:r>
      <w:proofErr w:type="spellStart"/>
      <w:r w:rsidRPr="00724D81">
        <w:rPr>
          <w:rFonts w:ascii="Times New Roman" w:hAnsi="Times New Roman" w:cs="Times New Roman"/>
        </w:rPr>
        <w:t>Tranzitnaya</w:t>
      </w:r>
      <w:proofErr w:type="spellEnd"/>
      <w:r w:rsidRPr="00724D81">
        <w:rPr>
          <w:rFonts w:ascii="Times New Roman" w:hAnsi="Times New Roman" w:cs="Times New Roman"/>
        </w:rPr>
        <w:t xml:space="preserve"> </w:t>
      </w:r>
      <w:proofErr w:type="spellStart"/>
      <w:r w:rsidRPr="00724D81">
        <w:rPr>
          <w:rFonts w:ascii="Times New Roman" w:hAnsi="Times New Roman" w:cs="Times New Roman"/>
        </w:rPr>
        <w:t>e`konomika</w:t>
      </w:r>
      <w:proofErr w:type="spellEnd"/>
      <w:r w:rsidRPr="00724D81">
        <w:rPr>
          <w:rFonts w:ascii="Times New Roman" w:hAnsi="Times New Roman" w:cs="Times New Roman"/>
        </w:rPr>
        <w:t xml:space="preserve"> – </w:t>
      </w:r>
      <w:proofErr w:type="spellStart"/>
      <w:r w:rsidR="009D332B" w:rsidRPr="00724D81">
        <w:rPr>
          <w:rFonts w:ascii="Times New Roman" w:hAnsi="Times New Roman" w:cs="Times New Roman"/>
        </w:rPr>
        <w:t>Transit</w:t>
      </w:r>
      <w:proofErr w:type="spellEnd"/>
      <w:r w:rsidR="009D332B" w:rsidRPr="00724D81">
        <w:rPr>
          <w:rFonts w:ascii="Times New Roman" w:hAnsi="Times New Roman" w:cs="Times New Roman"/>
        </w:rPr>
        <w:t xml:space="preserve"> </w:t>
      </w:r>
      <w:proofErr w:type="spellStart"/>
      <w:r w:rsidR="009D332B" w:rsidRPr="00724D81">
        <w:rPr>
          <w:rFonts w:ascii="Times New Roman" w:hAnsi="Times New Roman" w:cs="Times New Roman"/>
        </w:rPr>
        <w:t>economy</w:t>
      </w:r>
      <w:proofErr w:type="spellEnd"/>
      <w:r w:rsidR="009D332B" w:rsidRPr="00724D81">
        <w:rPr>
          <w:rFonts w:ascii="Times New Roman" w:hAnsi="Times New Roman" w:cs="Times New Roman"/>
        </w:rPr>
        <w:t xml:space="preserve">, </w:t>
      </w:r>
      <w:proofErr w:type="spellStart"/>
      <w:r w:rsidR="009D332B" w:rsidRPr="00724D81">
        <w:rPr>
          <w:rFonts w:ascii="Times New Roman" w:eastAsia="TimesNewRomanPSMT" w:hAnsi="Times New Roman" w:cs="Times New Roman"/>
          <w:color w:val="000000"/>
        </w:rPr>
        <w:t>Vol</w:t>
      </w:r>
      <w:proofErr w:type="spellEnd"/>
      <w:r w:rsidR="009D332B" w:rsidRPr="00724D81">
        <w:rPr>
          <w:rFonts w:ascii="Times New Roman" w:eastAsia="TimesNewRomanPSMT" w:hAnsi="Times New Roman" w:cs="Times New Roman"/>
          <w:color w:val="000000"/>
        </w:rPr>
        <w:t>.</w:t>
      </w:r>
      <w:r w:rsidR="009D332B" w:rsidRPr="00724D81">
        <w:rPr>
          <w:rFonts w:ascii="Times New Roman" w:hAnsi="Times New Roman" w:cs="Times New Roman"/>
        </w:rPr>
        <w:t xml:space="preserve"> 2,</w:t>
      </w:r>
      <w:r w:rsidRPr="00724D81">
        <w:rPr>
          <w:rFonts w:ascii="Times New Roman" w:hAnsi="Times New Roman" w:cs="Times New Roman"/>
        </w:rPr>
        <w:t xml:space="preserve"> 51-54.</w:t>
      </w:r>
      <w:r w:rsidR="009D332B" w:rsidRPr="00724D81">
        <w:rPr>
          <w:rFonts w:ascii="Times New Roman" w:eastAsia="TimesNewRomanPSMT" w:hAnsi="Times New Roman" w:cs="Times New Roman"/>
          <w:color w:val="000000"/>
        </w:rPr>
        <w:t xml:space="preserve"> [</w:t>
      </w:r>
      <w:proofErr w:type="spellStart"/>
      <w:r w:rsidR="009D332B" w:rsidRPr="00724D81">
        <w:rPr>
          <w:rFonts w:ascii="Times New Roman" w:eastAsia="TimesNewRomanPSMT" w:hAnsi="Times New Roman" w:cs="Times New Roman"/>
          <w:color w:val="000000"/>
        </w:rPr>
        <w:t>in</w:t>
      </w:r>
      <w:proofErr w:type="spellEnd"/>
      <w:r w:rsidR="009D332B" w:rsidRPr="00724D81">
        <w:rPr>
          <w:rFonts w:ascii="Times New Roman" w:eastAsia="TimesNewRomanPSMT" w:hAnsi="Times New Roman" w:cs="Times New Roman"/>
          <w:color w:val="000000"/>
        </w:rPr>
        <w:t xml:space="preserve"> </w:t>
      </w:r>
      <w:proofErr w:type="spellStart"/>
      <w:r w:rsidR="009D332B" w:rsidRPr="00724D81">
        <w:rPr>
          <w:rFonts w:ascii="Times New Roman" w:eastAsia="TimesNewRomanPSMT" w:hAnsi="Times New Roman" w:cs="Times New Roman"/>
          <w:color w:val="000000"/>
        </w:rPr>
        <w:t>Russian</w:t>
      </w:r>
      <w:proofErr w:type="spellEnd"/>
      <w:r w:rsidR="009D332B" w:rsidRPr="00724D81">
        <w:rPr>
          <w:rFonts w:ascii="Times New Roman" w:eastAsia="TimesNewRomanPSMT" w:hAnsi="Times New Roman" w:cs="Times New Roman"/>
          <w:color w:val="000000"/>
        </w:rPr>
        <w:t>].</w:t>
      </w:r>
    </w:p>
    <w:p w:rsidR="004D7372" w:rsidRPr="00724D81" w:rsidRDefault="004D7372" w:rsidP="00724D81">
      <w:pPr>
        <w:pStyle w:val="ad"/>
        <w:numPr>
          <w:ilvl w:val="0"/>
          <w:numId w:val="10"/>
        </w:numPr>
        <w:tabs>
          <w:tab w:val="left" w:pos="426"/>
        </w:tabs>
        <w:spacing w:after="0" w:line="240" w:lineRule="auto"/>
        <w:ind w:left="0" w:firstLine="0"/>
        <w:jc w:val="both"/>
        <w:rPr>
          <w:rFonts w:ascii="Times New Roman" w:hAnsi="Times New Roman" w:cs="Times New Roman"/>
        </w:rPr>
      </w:pPr>
      <w:proofErr w:type="spellStart"/>
      <w:r w:rsidRPr="006530F5">
        <w:rPr>
          <w:rFonts w:ascii="Times New Roman" w:hAnsi="Times New Roman" w:cs="Times New Roman"/>
          <w:lang w:val="en-US"/>
        </w:rPr>
        <w:t>Coltanbekova</w:t>
      </w:r>
      <w:proofErr w:type="spellEnd"/>
      <w:r w:rsidRPr="006530F5">
        <w:rPr>
          <w:rFonts w:ascii="Times New Roman" w:hAnsi="Times New Roman" w:cs="Times New Roman"/>
          <w:lang w:val="en-US"/>
        </w:rPr>
        <w:t xml:space="preserve"> B.E. </w:t>
      </w:r>
      <w:r w:rsidR="009D332B" w:rsidRPr="006530F5">
        <w:rPr>
          <w:rFonts w:ascii="Times New Roman" w:hAnsi="Times New Roman" w:cs="Times New Roman"/>
          <w:lang w:val="en-US"/>
        </w:rPr>
        <w:t xml:space="preserve">(2022) </w:t>
      </w:r>
      <w:proofErr w:type="spellStart"/>
      <w:r w:rsidRPr="006530F5">
        <w:rPr>
          <w:rFonts w:ascii="Times New Roman" w:hAnsi="Times New Roman" w:cs="Times New Roman"/>
          <w:lang w:val="en-US"/>
        </w:rPr>
        <w:t>Ocobennocti</w:t>
      </w:r>
      <w:proofErr w:type="spellEnd"/>
      <w:r w:rsidRPr="006530F5">
        <w:rPr>
          <w:rFonts w:ascii="Times New Roman" w:hAnsi="Times New Roman" w:cs="Times New Roman"/>
          <w:lang w:val="en-US"/>
        </w:rPr>
        <w:t xml:space="preserve"> </w:t>
      </w:r>
      <w:proofErr w:type="spellStart"/>
      <w:r w:rsidRPr="006530F5">
        <w:rPr>
          <w:rFonts w:ascii="Times New Roman" w:hAnsi="Times New Roman" w:cs="Times New Roman"/>
          <w:lang w:val="en-US"/>
        </w:rPr>
        <w:t>regional`noj</w:t>
      </w:r>
      <w:proofErr w:type="spellEnd"/>
      <w:r w:rsidRPr="006530F5">
        <w:rPr>
          <w:rFonts w:ascii="Times New Roman" w:hAnsi="Times New Roman" w:cs="Times New Roman"/>
          <w:lang w:val="en-US"/>
        </w:rPr>
        <w:t xml:space="preserve"> </w:t>
      </w:r>
      <w:proofErr w:type="spellStart"/>
      <w:r w:rsidRPr="006530F5">
        <w:rPr>
          <w:rFonts w:ascii="Times New Roman" w:hAnsi="Times New Roman" w:cs="Times New Roman"/>
          <w:lang w:val="en-US"/>
        </w:rPr>
        <w:t>politiki</w:t>
      </w:r>
      <w:proofErr w:type="spellEnd"/>
      <w:r w:rsidRPr="006530F5">
        <w:rPr>
          <w:rFonts w:ascii="Times New Roman" w:hAnsi="Times New Roman" w:cs="Times New Roman"/>
          <w:lang w:val="en-US"/>
        </w:rPr>
        <w:t xml:space="preserve"> v </w:t>
      </w:r>
      <w:proofErr w:type="spellStart"/>
      <w:r w:rsidRPr="006530F5">
        <w:rPr>
          <w:rFonts w:ascii="Times New Roman" w:hAnsi="Times New Roman" w:cs="Times New Roman"/>
          <w:lang w:val="en-US"/>
        </w:rPr>
        <w:t>ucloviyax</w:t>
      </w:r>
      <w:proofErr w:type="spellEnd"/>
      <w:r w:rsidRPr="006530F5">
        <w:rPr>
          <w:rFonts w:ascii="Times New Roman" w:hAnsi="Times New Roman" w:cs="Times New Roman"/>
          <w:lang w:val="en-US"/>
        </w:rPr>
        <w:t xml:space="preserve"> </w:t>
      </w:r>
      <w:proofErr w:type="spellStart"/>
      <w:r w:rsidRPr="006530F5">
        <w:rPr>
          <w:rFonts w:ascii="Times New Roman" w:hAnsi="Times New Roman" w:cs="Times New Roman"/>
          <w:lang w:val="en-US"/>
        </w:rPr>
        <w:t>uctojchivogo</w:t>
      </w:r>
      <w:proofErr w:type="spellEnd"/>
      <w:r w:rsidRPr="006530F5">
        <w:rPr>
          <w:rFonts w:ascii="Times New Roman" w:hAnsi="Times New Roman" w:cs="Times New Roman"/>
          <w:lang w:val="en-US"/>
        </w:rPr>
        <w:t xml:space="preserve"> </w:t>
      </w:r>
      <w:proofErr w:type="spellStart"/>
      <w:r w:rsidRPr="006530F5">
        <w:rPr>
          <w:rFonts w:ascii="Times New Roman" w:hAnsi="Times New Roman" w:cs="Times New Roman"/>
          <w:lang w:val="en-US"/>
        </w:rPr>
        <w:t>razvitiya</w:t>
      </w:r>
      <w:proofErr w:type="spellEnd"/>
      <w:r w:rsidRPr="006530F5">
        <w:rPr>
          <w:rFonts w:ascii="Times New Roman" w:hAnsi="Times New Roman" w:cs="Times New Roman"/>
          <w:lang w:val="en-US"/>
        </w:rPr>
        <w:t xml:space="preserve"> </w:t>
      </w:r>
      <w:r w:rsidR="009D332B" w:rsidRPr="006530F5">
        <w:rPr>
          <w:rFonts w:ascii="Times New Roman" w:hAnsi="Times New Roman" w:cs="Times New Roman"/>
          <w:lang w:val="en-US"/>
        </w:rPr>
        <w:t>[Features of regional policy in the context of sustainable development].</w:t>
      </w:r>
      <w:r w:rsidRPr="006530F5">
        <w:rPr>
          <w:rFonts w:ascii="Times New Roman" w:hAnsi="Times New Roman" w:cs="Times New Roman"/>
          <w:lang w:val="en-US"/>
        </w:rPr>
        <w:t xml:space="preserve"> </w:t>
      </w:r>
      <w:proofErr w:type="spellStart"/>
      <w:r w:rsidRPr="00724D81">
        <w:rPr>
          <w:rFonts w:ascii="Times New Roman" w:hAnsi="Times New Roman" w:cs="Times New Roman"/>
        </w:rPr>
        <w:t>Tranzitnaya</w:t>
      </w:r>
      <w:proofErr w:type="spellEnd"/>
      <w:r w:rsidRPr="00724D81">
        <w:rPr>
          <w:rFonts w:ascii="Times New Roman" w:hAnsi="Times New Roman" w:cs="Times New Roman"/>
        </w:rPr>
        <w:t xml:space="preserve"> </w:t>
      </w:r>
      <w:proofErr w:type="spellStart"/>
      <w:r w:rsidRPr="00724D81">
        <w:rPr>
          <w:rFonts w:ascii="Times New Roman" w:hAnsi="Times New Roman" w:cs="Times New Roman"/>
        </w:rPr>
        <w:t>e`konomika</w:t>
      </w:r>
      <w:proofErr w:type="spellEnd"/>
      <w:r w:rsidR="009D332B" w:rsidRPr="00724D81">
        <w:rPr>
          <w:rFonts w:ascii="Times New Roman" w:hAnsi="Times New Roman" w:cs="Times New Roman"/>
        </w:rPr>
        <w:t xml:space="preserve"> – </w:t>
      </w:r>
      <w:proofErr w:type="spellStart"/>
      <w:r w:rsidR="009D332B" w:rsidRPr="00724D81">
        <w:rPr>
          <w:rFonts w:ascii="Times New Roman" w:hAnsi="Times New Roman" w:cs="Times New Roman"/>
        </w:rPr>
        <w:t>Transit</w:t>
      </w:r>
      <w:proofErr w:type="spellEnd"/>
      <w:r w:rsidR="009D332B" w:rsidRPr="00724D81">
        <w:rPr>
          <w:rFonts w:ascii="Times New Roman" w:hAnsi="Times New Roman" w:cs="Times New Roman"/>
        </w:rPr>
        <w:t xml:space="preserve"> </w:t>
      </w:r>
      <w:proofErr w:type="spellStart"/>
      <w:r w:rsidR="009D332B" w:rsidRPr="00724D81">
        <w:rPr>
          <w:rFonts w:ascii="Times New Roman" w:hAnsi="Times New Roman" w:cs="Times New Roman"/>
        </w:rPr>
        <w:t>economy</w:t>
      </w:r>
      <w:proofErr w:type="spellEnd"/>
      <w:r w:rsidR="009D332B" w:rsidRPr="00724D81">
        <w:rPr>
          <w:rFonts w:ascii="Times New Roman" w:hAnsi="Times New Roman" w:cs="Times New Roman"/>
        </w:rPr>
        <w:t xml:space="preserve">, </w:t>
      </w:r>
      <w:proofErr w:type="spellStart"/>
      <w:r w:rsidR="009D332B" w:rsidRPr="00724D81">
        <w:rPr>
          <w:rFonts w:ascii="Times New Roman" w:eastAsia="TimesNewRomanPSMT" w:hAnsi="Times New Roman" w:cs="Times New Roman"/>
          <w:color w:val="000000"/>
        </w:rPr>
        <w:t>Vol</w:t>
      </w:r>
      <w:proofErr w:type="spellEnd"/>
      <w:r w:rsidR="009D332B" w:rsidRPr="00724D81">
        <w:rPr>
          <w:rFonts w:ascii="Times New Roman" w:eastAsia="TimesNewRomanPSMT" w:hAnsi="Times New Roman" w:cs="Times New Roman"/>
          <w:color w:val="000000"/>
        </w:rPr>
        <w:t>.</w:t>
      </w:r>
      <w:r w:rsidRPr="00724D81">
        <w:rPr>
          <w:rFonts w:ascii="Times New Roman" w:hAnsi="Times New Roman" w:cs="Times New Roman"/>
        </w:rPr>
        <w:t xml:space="preserve"> 4</w:t>
      </w:r>
      <w:r w:rsidR="009D332B" w:rsidRPr="00724D81">
        <w:rPr>
          <w:rFonts w:ascii="Times New Roman" w:hAnsi="Times New Roman" w:cs="Times New Roman"/>
        </w:rPr>
        <w:t>,</w:t>
      </w:r>
      <w:r w:rsidRPr="00724D81">
        <w:rPr>
          <w:rFonts w:ascii="Times New Roman" w:hAnsi="Times New Roman" w:cs="Times New Roman"/>
        </w:rPr>
        <w:t xml:space="preserve"> 90-95.</w:t>
      </w:r>
      <w:r w:rsidR="009D332B" w:rsidRPr="00724D81">
        <w:rPr>
          <w:rFonts w:ascii="Times New Roman" w:eastAsia="TimesNewRomanPSMT" w:hAnsi="Times New Roman" w:cs="Times New Roman"/>
          <w:color w:val="000000"/>
        </w:rPr>
        <w:t xml:space="preserve"> [</w:t>
      </w:r>
      <w:proofErr w:type="spellStart"/>
      <w:r w:rsidR="009D332B" w:rsidRPr="00724D81">
        <w:rPr>
          <w:rFonts w:ascii="Times New Roman" w:eastAsia="TimesNewRomanPSMT" w:hAnsi="Times New Roman" w:cs="Times New Roman"/>
          <w:color w:val="000000"/>
        </w:rPr>
        <w:t>in</w:t>
      </w:r>
      <w:proofErr w:type="spellEnd"/>
      <w:r w:rsidR="009D332B" w:rsidRPr="00724D81">
        <w:rPr>
          <w:rFonts w:ascii="Times New Roman" w:eastAsia="TimesNewRomanPSMT" w:hAnsi="Times New Roman" w:cs="Times New Roman"/>
          <w:color w:val="000000"/>
        </w:rPr>
        <w:t xml:space="preserve"> </w:t>
      </w:r>
      <w:proofErr w:type="spellStart"/>
      <w:r w:rsidR="009D332B" w:rsidRPr="00724D81">
        <w:rPr>
          <w:rFonts w:ascii="Times New Roman" w:eastAsia="TimesNewRomanPSMT" w:hAnsi="Times New Roman" w:cs="Times New Roman"/>
          <w:color w:val="000000"/>
        </w:rPr>
        <w:t>Russian</w:t>
      </w:r>
      <w:proofErr w:type="spellEnd"/>
      <w:r w:rsidR="009D332B" w:rsidRPr="00724D81">
        <w:rPr>
          <w:rFonts w:ascii="Times New Roman" w:eastAsia="TimesNewRomanPSMT" w:hAnsi="Times New Roman" w:cs="Times New Roman"/>
          <w:color w:val="000000"/>
        </w:rPr>
        <w:t>].</w:t>
      </w:r>
    </w:p>
    <w:p w:rsidR="004D7372" w:rsidRPr="00724D81" w:rsidRDefault="004D7372" w:rsidP="00724D81">
      <w:pPr>
        <w:pStyle w:val="ad"/>
        <w:numPr>
          <w:ilvl w:val="0"/>
          <w:numId w:val="10"/>
        </w:numPr>
        <w:tabs>
          <w:tab w:val="left" w:pos="426"/>
        </w:tabs>
        <w:spacing w:after="0" w:line="240" w:lineRule="auto"/>
        <w:ind w:left="0" w:firstLine="0"/>
        <w:jc w:val="both"/>
        <w:rPr>
          <w:rFonts w:ascii="Times New Roman" w:hAnsi="Times New Roman" w:cs="Times New Roman"/>
        </w:rPr>
      </w:pPr>
      <w:proofErr w:type="spellStart"/>
      <w:r w:rsidRPr="006530F5">
        <w:rPr>
          <w:rFonts w:ascii="Times New Roman" w:hAnsi="Times New Roman" w:cs="Times New Roman"/>
          <w:lang w:val="en-US"/>
        </w:rPr>
        <w:t>Koncepciyu</w:t>
      </w:r>
      <w:proofErr w:type="spellEnd"/>
      <w:r w:rsidRPr="006530F5">
        <w:rPr>
          <w:rFonts w:ascii="Times New Roman" w:hAnsi="Times New Roman" w:cs="Times New Roman"/>
          <w:lang w:val="en-US"/>
        </w:rPr>
        <w:t xml:space="preserve"> </w:t>
      </w:r>
      <w:proofErr w:type="spellStart"/>
      <w:r w:rsidRPr="006530F5">
        <w:rPr>
          <w:rFonts w:ascii="Times New Roman" w:hAnsi="Times New Roman" w:cs="Times New Roman"/>
          <w:lang w:val="en-US"/>
        </w:rPr>
        <w:t>razvitiya</w:t>
      </w:r>
      <w:proofErr w:type="spellEnd"/>
      <w:r w:rsidRPr="006530F5">
        <w:rPr>
          <w:rFonts w:ascii="Times New Roman" w:hAnsi="Times New Roman" w:cs="Times New Roman"/>
          <w:lang w:val="en-US"/>
        </w:rPr>
        <w:t xml:space="preserve"> </w:t>
      </w:r>
      <w:proofErr w:type="spellStart"/>
      <w:r w:rsidRPr="006530F5">
        <w:rPr>
          <w:rFonts w:ascii="Times New Roman" w:hAnsi="Times New Roman" w:cs="Times New Roman"/>
          <w:lang w:val="en-US"/>
        </w:rPr>
        <w:t>sel`skix</w:t>
      </w:r>
      <w:proofErr w:type="spellEnd"/>
      <w:r w:rsidRPr="006530F5">
        <w:rPr>
          <w:rFonts w:ascii="Times New Roman" w:hAnsi="Times New Roman" w:cs="Times New Roman"/>
          <w:lang w:val="en-US"/>
        </w:rPr>
        <w:t xml:space="preserve"> </w:t>
      </w:r>
      <w:proofErr w:type="spellStart"/>
      <w:r w:rsidRPr="006530F5">
        <w:rPr>
          <w:rFonts w:ascii="Times New Roman" w:hAnsi="Times New Roman" w:cs="Times New Roman"/>
          <w:lang w:val="en-US"/>
        </w:rPr>
        <w:t>territorij</w:t>
      </w:r>
      <w:proofErr w:type="spellEnd"/>
      <w:r w:rsidRPr="006530F5">
        <w:rPr>
          <w:rFonts w:ascii="Times New Roman" w:hAnsi="Times New Roman" w:cs="Times New Roman"/>
          <w:lang w:val="en-US"/>
        </w:rPr>
        <w:t xml:space="preserve"> </w:t>
      </w:r>
      <w:proofErr w:type="spellStart"/>
      <w:r w:rsidRPr="006530F5">
        <w:rPr>
          <w:rFonts w:ascii="Times New Roman" w:hAnsi="Times New Roman" w:cs="Times New Roman"/>
          <w:lang w:val="en-US"/>
        </w:rPr>
        <w:t>utverdili</w:t>
      </w:r>
      <w:proofErr w:type="spellEnd"/>
      <w:r w:rsidRPr="006530F5">
        <w:rPr>
          <w:rFonts w:ascii="Times New Roman" w:hAnsi="Times New Roman" w:cs="Times New Roman"/>
          <w:lang w:val="en-US"/>
        </w:rPr>
        <w:t xml:space="preserve"> v </w:t>
      </w:r>
      <w:proofErr w:type="spellStart"/>
      <w:r w:rsidRPr="006530F5">
        <w:rPr>
          <w:rFonts w:ascii="Times New Roman" w:hAnsi="Times New Roman" w:cs="Times New Roman"/>
          <w:lang w:val="en-US"/>
        </w:rPr>
        <w:t>Kazaxstane</w:t>
      </w:r>
      <w:proofErr w:type="spellEnd"/>
      <w:r w:rsidRPr="006530F5">
        <w:rPr>
          <w:rFonts w:ascii="Times New Roman" w:hAnsi="Times New Roman" w:cs="Times New Roman"/>
          <w:lang w:val="en-US"/>
        </w:rPr>
        <w:t xml:space="preserve">. </w:t>
      </w:r>
      <w:r w:rsidR="009D332B" w:rsidRPr="006530F5">
        <w:rPr>
          <w:rFonts w:ascii="Times New Roman" w:hAnsi="Times New Roman" w:cs="Times New Roman"/>
          <w:lang w:val="en-US"/>
        </w:rPr>
        <w:t xml:space="preserve">[Rural Development Concept Approved in Kazakhstan] sputnik.kz. </w:t>
      </w:r>
      <w:r w:rsidR="009D332B" w:rsidRPr="006530F5">
        <w:rPr>
          <w:rFonts w:ascii="Times New Roman" w:eastAsia="TimesNewRomanPSMT" w:hAnsi="Times New Roman" w:cs="Times New Roman"/>
          <w:color w:val="000000"/>
          <w:lang w:val="en-US"/>
        </w:rPr>
        <w:t>Retrieved</w:t>
      </w:r>
      <w:r w:rsidR="00724D81" w:rsidRPr="006530F5">
        <w:rPr>
          <w:rFonts w:ascii="Times New Roman" w:eastAsia="TimesNewRomanPSMT" w:hAnsi="Times New Roman" w:cs="Times New Roman"/>
          <w:color w:val="000000"/>
          <w:lang w:val="en-US"/>
        </w:rPr>
        <w:t xml:space="preserve"> </w:t>
      </w:r>
      <w:r w:rsidR="009D332B" w:rsidRPr="006530F5">
        <w:rPr>
          <w:rFonts w:ascii="Times New Roman" w:eastAsia="TimesNewRomanPSMT" w:hAnsi="Times New Roman" w:cs="Times New Roman"/>
          <w:color w:val="000000"/>
          <w:lang w:val="en-US"/>
        </w:rPr>
        <w:t>from</w:t>
      </w:r>
      <w:r w:rsidR="009D332B" w:rsidRPr="006530F5">
        <w:rPr>
          <w:rFonts w:ascii="Times New Roman" w:hAnsi="Times New Roman" w:cs="Times New Roman"/>
          <w:lang w:val="en-US"/>
        </w:rPr>
        <w:t xml:space="preserve"> </w:t>
      </w:r>
      <w:hyperlink r:id="rId12" w:history="1">
        <w:r w:rsidR="00724D81" w:rsidRPr="006530F5">
          <w:rPr>
            <w:rStyle w:val="a3"/>
            <w:rFonts w:ascii="Times New Roman" w:hAnsi="Times New Roman" w:cs="Times New Roman"/>
            <w:color w:val="000000" w:themeColor="text1"/>
            <w:u w:val="none"/>
            <w:lang w:val="en-US"/>
          </w:rPr>
          <w:t>https://ru.sputnik.kz/20230410/kontseptsiyu-razvitiya-</w:t>
        </w:r>
      </w:hyperlink>
      <w:r w:rsidR="00724D81" w:rsidRPr="006530F5">
        <w:rPr>
          <w:rFonts w:ascii="Times New Roman" w:hAnsi="Times New Roman" w:cs="Times New Roman"/>
          <w:lang w:val="en-US"/>
        </w:rPr>
        <w:t xml:space="preserve"> </w:t>
      </w:r>
      <w:proofErr w:type="spellStart"/>
      <w:r w:rsidRPr="006530F5">
        <w:rPr>
          <w:rFonts w:ascii="Times New Roman" w:hAnsi="Times New Roman" w:cs="Times New Roman"/>
          <w:lang w:val="en-US"/>
        </w:rPr>
        <w:t>selskikh</w:t>
      </w:r>
      <w:proofErr w:type="spellEnd"/>
      <w:r w:rsidRPr="006530F5">
        <w:rPr>
          <w:rFonts w:ascii="Times New Roman" w:hAnsi="Times New Roman" w:cs="Times New Roman"/>
          <w:lang w:val="en-US"/>
        </w:rPr>
        <w:t>-</w:t>
      </w:r>
      <w:proofErr w:type="spellStart"/>
      <w:r w:rsidRPr="006530F5">
        <w:rPr>
          <w:rFonts w:ascii="Times New Roman" w:hAnsi="Times New Roman" w:cs="Times New Roman"/>
          <w:lang w:val="en-US"/>
        </w:rPr>
        <w:t>territoriy</w:t>
      </w:r>
      <w:proofErr w:type="spellEnd"/>
      <w:r w:rsidRPr="006530F5">
        <w:rPr>
          <w:rFonts w:ascii="Times New Roman" w:hAnsi="Times New Roman" w:cs="Times New Roman"/>
          <w:lang w:val="en-US"/>
        </w:rPr>
        <w:t>-</w:t>
      </w:r>
      <w:proofErr w:type="spellStart"/>
      <w:r w:rsidRPr="006530F5">
        <w:rPr>
          <w:rFonts w:ascii="Times New Roman" w:hAnsi="Times New Roman" w:cs="Times New Roman"/>
          <w:lang w:val="en-US"/>
        </w:rPr>
        <w:t>utverdili</w:t>
      </w:r>
      <w:proofErr w:type="spellEnd"/>
      <w:r w:rsidRPr="006530F5">
        <w:rPr>
          <w:rFonts w:ascii="Times New Roman" w:hAnsi="Times New Roman" w:cs="Times New Roman"/>
          <w:lang w:val="en-US"/>
        </w:rPr>
        <w:t>-v-</w:t>
      </w:r>
      <w:proofErr w:type="spellStart"/>
      <w:r w:rsidRPr="006530F5">
        <w:rPr>
          <w:rFonts w:ascii="Times New Roman" w:hAnsi="Times New Roman" w:cs="Times New Roman"/>
          <w:lang w:val="en-US"/>
        </w:rPr>
        <w:t>kazakhstane</w:t>
      </w:r>
      <w:proofErr w:type="spellEnd"/>
      <w:r w:rsidRPr="006530F5">
        <w:rPr>
          <w:rFonts w:ascii="Times New Roman" w:hAnsi="Times New Roman" w:cs="Times New Roman"/>
          <w:lang w:val="en-US"/>
        </w:rPr>
        <w:t>--33740032.</w:t>
      </w:r>
      <w:r w:rsidR="009D332B" w:rsidRPr="006530F5">
        <w:rPr>
          <w:rFonts w:ascii="Times New Roman" w:eastAsia="TimesNewRomanPSMT" w:hAnsi="Times New Roman" w:cs="Times New Roman"/>
          <w:color w:val="000000"/>
          <w:lang w:val="en-US"/>
        </w:rPr>
        <w:t xml:space="preserve"> </w:t>
      </w:r>
      <w:r w:rsidR="009D332B" w:rsidRPr="00724D81">
        <w:rPr>
          <w:rFonts w:ascii="Times New Roman" w:eastAsia="TimesNewRomanPSMT" w:hAnsi="Times New Roman" w:cs="Times New Roman"/>
          <w:color w:val="000000"/>
        </w:rPr>
        <w:t>[</w:t>
      </w:r>
      <w:proofErr w:type="spellStart"/>
      <w:r w:rsidR="009D332B" w:rsidRPr="00724D81">
        <w:rPr>
          <w:rFonts w:ascii="Times New Roman" w:eastAsia="TimesNewRomanPSMT" w:hAnsi="Times New Roman" w:cs="Times New Roman"/>
          <w:color w:val="000000"/>
        </w:rPr>
        <w:t>in</w:t>
      </w:r>
      <w:proofErr w:type="spellEnd"/>
      <w:r w:rsidR="009D332B" w:rsidRPr="00724D81">
        <w:rPr>
          <w:rFonts w:ascii="Times New Roman" w:eastAsia="TimesNewRomanPSMT" w:hAnsi="Times New Roman" w:cs="Times New Roman"/>
          <w:color w:val="000000"/>
        </w:rPr>
        <w:t xml:space="preserve"> </w:t>
      </w:r>
      <w:proofErr w:type="spellStart"/>
      <w:r w:rsidR="009D332B" w:rsidRPr="00724D81">
        <w:rPr>
          <w:rFonts w:ascii="Times New Roman" w:eastAsia="TimesNewRomanPSMT" w:hAnsi="Times New Roman" w:cs="Times New Roman"/>
          <w:color w:val="000000"/>
        </w:rPr>
        <w:t>Russian</w:t>
      </w:r>
      <w:proofErr w:type="spellEnd"/>
      <w:r w:rsidR="009D332B" w:rsidRPr="00724D81">
        <w:rPr>
          <w:rFonts w:ascii="Times New Roman" w:eastAsia="TimesNewRomanPSMT" w:hAnsi="Times New Roman" w:cs="Times New Roman"/>
          <w:color w:val="000000"/>
        </w:rPr>
        <w:t>].</w:t>
      </w:r>
    </w:p>
    <w:p w:rsidR="004D7372" w:rsidRPr="00724D81" w:rsidRDefault="004D7372" w:rsidP="00724D81">
      <w:pPr>
        <w:pStyle w:val="ad"/>
        <w:numPr>
          <w:ilvl w:val="0"/>
          <w:numId w:val="10"/>
        </w:numPr>
        <w:tabs>
          <w:tab w:val="left" w:pos="426"/>
        </w:tabs>
        <w:spacing w:after="0" w:line="240" w:lineRule="auto"/>
        <w:ind w:left="0" w:firstLine="0"/>
        <w:jc w:val="both"/>
        <w:rPr>
          <w:rFonts w:ascii="Times New Roman" w:hAnsi="Times New Roman" w:cs="Times New Roman"/>
        </w:rPr>
      </w:pPr>
      <w:proofErr w:type="spellStart"/>
      <w:r w:rsidRPr="006530F5">
        <w:rPr>
          <w:rFonts w:ascii="Times New Roman" w:hAnsi="Times New Roman" w:cs="Times New Roman"/>
          <w:lang w:val="en-US"/>
        </w:rPr>
        <w:t>Razvitie</w:t>
      </w:r>
      <w:proofErr w:type="spellEnd"/>
      <w:r w:rsidRPr="006530F5">
        <w:rPr>
          <w:rFonts w:ascii="Times New Roman" w:hAnsi="Times New Roman" w:cs="Times New Roman"/>
          <w:lang w:val="en-US"/>
        </w:rPr>
        <w:t xml:space="preserve"> </w:t>
      </w:r>
      <w:proofErr w:type="spellStart"/>
      <w:r w:rsidRPr="006530F5">
        <w:rPr>
          <w:rFonts w:ascii="Times New Roman" w:hAnsi="Times New Roman" w:cs="Times New Roman"/>
          <w:lang w:val="en-US"/>
        </w:rPr>
        <w:t>sel`skix</w:t>
      </w:r>
      <w:proofErr w:type="spellEnd"/>
      <w:r w:rsidRPr="006530F5">
        <w:rPr>
          <w:rFonts w:ascii="Times New Roman" w:hAnsi="Times New Roman" w:cs="Times New Roman"/>
          <w:lang w:val="en-US"/>
        </w:rPr>
        <w:t xml:space="preserve"> </w:t>
      </w:r>
      <w:proofErr w:type="spellStart"/>
      <w:r w:rsidRPr="006530F5">
        <w:rPr>
          <w:rFonts w:ascii="Times New Roman" w:hAnsi="Times New Roman" w:cs="Times New Roman"/>
          <w:lang w:val="en-US"/>
        </w:rPr>
        <w:t>territorij</w:t>
      </w:r>
      <w:proofErr w:type="spellEnd"/>
      <w:r w:rsidRPr="006530F5">
        <w:rPr>
          <w:rFonts w:ascii="Times New Roman" w:hAnsi="Times New Roman" w:cs="Times New Roman"/>
          <w:lang w:val="en-US"/>
        </w:rPr>
        <w:t xml:space="preserve"> v </w:t>
      </w:r>
      <w:proofErr w:type="spellStart"/>
      <w:r w:rsidRPr="006530F5">
        <w:rPr>
          <w:rFonts w:ascii="Times New Roman" w:hAnsi="Times New Roman" w:cs="Times New Roman"/>
          <w:lang w:val="en-US"/>
        </w:rPr>
        <w:t>Kazaxstane</w:t>
      </w:r>
      <w:proofErr w:type="spellEnd"/>
      <w:r w:rsidRPr="006530F5">
        <w:rPr>
          <w:rFonts w:ascii="Times New Roman" w:hAnsi="Times New Roman" w:cs="Times New Roman"/>
          <w:lang w:val="en-US"/>
        </w:rPr>
        <w:t xml:space="preserve">: </w:t>
      </w:r>
      <w:proofErr w:type="spellStart"/>
      <w:r w:rsidRPr="006530F5">
        <w:rPr>
          <w:rFonts w:ascii="Times New Roman" w:hAnsi="Times New Roman" w:cs="Times New Roman"/>
          <w:lang w:val="en-US"/>
        </w:rPr>
        <w:t>Osnovny`e</w:t>
      </w:r>
      <w:proofErr w:type="spellEnd"/>
      <w:r w:rsidRPr="006530F5">
        <w:rPr>
          <w:rFonts w:ascii="Times New Roman" w:hAnsi="Times New Roman" w:cs="Times New Roman"/>
          <w:lang w:val="en-US"/>
        </w:rPr>
        <w:t xml:space="preserve"> </w:t>
      </w:r>
      <w:proofErr w:type="spellStart"/>
      <w:r w:rsidRPr="006530F5">
        <w:rPr>
          <w:rFonts w:ascii="Times New Roman" w:hAnsi="Times New Roman" w:cs="Times New Roman"/>
          <w:lang w:val="en-US"/>
        </w:rPr>
        <w:t>napravleniya</w:t>
      </w:r>
      <w:proofErr w:type="spellEnd"/>
      <w:r w:rsidRPr="006530F5">
        <w:rPr>
          <w:rFonts w:ascii="Times New Roman" w:hAnsi="Times New Roman" w:cs="Times New Roman"/>
          <w:lang w:val="en-US"/>
        </w:rPr>
        <w:t xml:space="preserve"> </w:t>
      </w:r>
      <w:proofErr w:type="spellStart"/>
      <w:r w:rsidRPr="006530F5">
        <w:rPr>
          <w:rFonts w:ascii="Times New Roman" w:hAnsi="Times New Roman" w:cs="Times New Roman"/>
          <w:lang w:val="en-US"/>
        </w:rPr>
        <w:t>i</w:t>
      </w:r>
      <w:proofErr w:type="spellEnd"/>
      <w:r w:rsidRPr="006530F5">
        <w:rPr>
          <w:rFonts w:ascii="Times New Roman" w:hAnsi="Times New Roman" w:cs="Times New Roman"/>
          <w:lang w:val="en-US"/>
        </w:rPr>
        <w:t xml:space="preserve"> </w:t>
      </w:r>
      <w:proofErr w:type="spellStart"/>
      <w:r w:rsidRPr="006530F5">
        <w:rPr>
          <w:rFonts w:ascii="Times New Roman" w:hAnsi="Times New Roman" w:cs="Times New Roman"/>
          <w:lang w:val="en-US"/>
        </w:rPr>
        <w:t>rezul`taty</w:t>
      </w:r>
      <w:proofErr w:type="spellEnd"/>
      <w:r w:rsidRPr="006530F5">
        <w:rPr>
          <w:rFonts w:ascii="Times New Roman" w:hAnsi="Times New Roman" w:cs="Times New Roman"/>
          <w:lang w:val="en-US"/>
        </w:rPr>
        <w:t xml:space="preserve">`. </w:t>
      </w:r>
      <w:r w:rsidR="009D332B" w:rsidRPr="006530F5">
        <w:rPr>
          <w:rFonts w:ascii="Times New Roman" w:hAnsi="Times New Roman" w:cs="Times New Roman"/>
          <w:lang w:val="en-US"/>
        </w:rPr>
        <w:t>[</w:t>
      </w:r>
      <w:r w:rsidR="00724D81" w:rsidRPr="006530F5">
        <w:rPr>
          <w:rFonts w:ascii="Times New Roman" w:hAnsi="Times New Roman" w:cs="Times New Roman"/>
          <w:lang w:val="en-US"/>
        </w:rPr>
        <w:t>Rural Development in Kazakhstan: Main Directions and Results</w:t>
      </w:r>
      <w:r w:rsidR="009D332B" w:rsidRPr="006530F5">
        <w:rPr>
          <w:rFonts w:ascii="Times New Roman" w:hAnsi="Times New Roman" w:cs="Times New Roman"/>
          <w:lang w:val="en-US"/>
        </w:rPr>
        <w:t>]</w:t>
      </w:r>
      <w:r w:rsidR="00724D81" w:rsidRPr="006530F5">
        <w:rPr>
          <w:rFonts w:ascii="Times New Roman" w:hAnsi="Times New Roman" w:cs="Times New Roman"/>
          <w:lang w:val="en-US"/>
        </w:rPr>
        <w:t xml:space="preserve"> dknews.kz. </w:t>
      </w:r>
      <w:r w:rsidR="00724D81" w:rsidRPr="006530F5">
        <w:rPr>
          <w:rFonts w:ascii="Times New Roman" w:eastAsia="TimesNewRomanPSMT" w:hAnsi="Times New Roman" w:cs="Times New Roman"/>
          <w:color w:val="000000"/>
          <w:lang w:val="en-US"/>
        </w:rPr>
        <w:t>Retrieved from</w:t>
      </w:r>
      <w:r w:rsidR="00724D81" w:rsidRPr="006530F5">
        <w:rPr>
          <w:rFonts w:ascii="Times New Roman" w:hAnsi="Times New Roman" w:cs="Times New Roman"/>
          <w:lang w:val="en-US"/>
        </w:rPr>
        <w:t xml:space="preserve"> https://dknews.kz/ru/ekonomika/320767-razvitie-selskih-territoriy-v-kazahstane-osnovnye.</w:t>
      </w:r>
      <w:r w:rsidR="00724D81" w:rsidRPr="006530F5">
        <w:rPr>
          <w:rFonts w:ascii="Times New Roman" w:eastAsia="TimesNewRomanPSMT" w:hAnsi="Times New Roman" w:cs="Times New Roman"/>
          <w:color w:val="000000"/>
          <w:lang w:val="en-US"/>
        </w:rPr>
        <w:t xml:space="preserve"> </w:t>
      </w:r>
      <w:r w:rsidR="00724D81" w:rsidRPr="00724D81">
        <w:rPr>
          <w:rFonts w:ascii="Times New Roman" w:eastAsia="TimesNewRomanPSMT" w:hAnsi="Times New Roman" w:cs="Times New Roman"/>
          <w:color w:val="000000"/>
        </w:rPr>
        <w:t>[</w:t>
      </w:r>
      <w:proofErr w:type="spellStart"/>
      <w:r w:rsidR="00724D81" w:rsidRPr="00724D81">
        <w:rPr>
          <w:rFonts w:ascii="Times New Roman" w:eastAsia="TimesNewRomanPSMT" w:hAnsi="Times New Roman" w:cs="Times New Roman"/>
          <w:color w:val="000000"/>
        </w:rPr>
        <w:t>in</w:t>
      </w:r>
      <w:proofErr w:type="spellEnd"/>
      <w:r w:rsidR="00724D81" w:rsidRPr="00724D81">
        <w:rPr>
          <w:rFonts w:ascii="Times New Roman" w:eastAsia="TimesNewRomanPSMT" w:hAnsi="Times New Roman" w:cs="Times New Roman"/>
          <w:color w:val="000000"/>
        </w:rPr>
        <w:t xml:space="preserve"> </w:t>
      </w:r>
      <w:proofErr w:type="spellStart"/>
      <w:r w:rsidR="00724D81" w:rsidRPr="00724D81">
        <w:rPr>
          <w:rFonts w:ascii="Times New Roman" w:eastAsia="TimesNewRomanPSMT" w:hAnsi="Times New Roman" w:cs="Times New Roman"/>
          <w:color w:val="000000"/>
        </w:rPr>
        <w:t>Russian</w:t>
      </w:r>
      <w:proofErr w:type="spellEnd"/>
      <w:r w:rsidR="00724D81" w:rsidRPr="00724D81">
        <w:rPr>
          <w:rFonts w:ascii="Times New Roman" w:eastAsia="TimesNewRomanPSMT" w:hAnsi="Times New Roman" w:cs="Times New Roman"/>
          <w:color w:val="000000"/>
        </w:rPr>
        <w:t>]</w:t>
      </w:r>
      <w:r w:rsidRPr="00724D81">
        <w:rPr>
          <w:rFonts w:ascii="Times New Roman" w:hAnsi="Times New Roman" w:cs="Times New Roman"/>
        </w:rPr>
        <w:t>.</w:t>
      </w:r>
    </w:p>
    <w:p w:rsidR="004D7372" w:rsidRPr="00724D81" w:rsidRDefault="004D7372" w:rsidP="00724D81">
      <w:pPr>
        <w:pStyle w:val="ad"/>
        <w:numPr>
          <w:ilvl w:val="0"/>
          <w:numId w:val="10"/>
        </w:numPr>
        <w:tabs>
          <w:tab w:val="left" w:pos="426"/>
        </w:tabs>
        <w:spacing w:after="0" w:line="240" w:lineRule="auto"/>
        <w:ind w:left="0" w:firstLine="0"/>
        <w:jc w:val="both"/>
        <w:rPr>
          <w:rFonts w:ascii="Times New Roman" w:hAnsi="Times New Roman" w:cs="Times New Roman"/>
        </w:rPr>
      </w:pPr>
      <w:proofErr w:type="spellStart"/>
      <w:r w:rsidRPr="00724D81">
        <w:rPr>
          <w:rFonts w:ascii="Times New Roman" w:hAnsi="Times New Roman" w:cs="Times New Roman"/>
        </w:rPr>
        <w:t>Kachestvo</w:t>
      </w:r>
      <w:proofErr w:type="spellEnd"/>
      <w:r w:rsidRPr="00724D81">
        <w:rPr>
          <w:rFonts w:ascii="Times New Roman" w:hAnsi="Times New Roman" w:cs="Times New Roman"/>
        </w:rPr>
        <w:t xml:space="preserve"> </w:t>
      </w:r>
      <w:proofErr w:type="spellStart"/>
      <w:r w:rsidRPr="00724D81">
        <w:rPr>
          <w:rFonts w:ascii="Times New Roman" w:hAnsi="Times New Roman" w:cs="Times New Roman"/>
        </w:rPr>
        <w:t>zhizni</w:t>
      </w:r>
      <w:proofErr w:type="spellEnd"/>
      <w:r w:rsidRPr="00724D81">
        <w:rPr>
          <w:rFonts w:ascii="Times New Roman" w:hAnsi="Times New Roman" w:cs="Times New Roman"/>
        </w:rPr>
        <w:t xml:space="preserve"> </w:t>
      </w:r>
      <w:proofErr w:type="spellStart"/>
      <w:r w:rsidRPr="00724D81">
        <w:rPr>
          <w:rFonts w:ascii="Times New Roman" w:hAnsi="Times New Roman" w:cs="Times New Roman"/>
        </w:rPr>
        <w:t>v</w:t>
      </w:r>
      <w:proofErr w:type="spellEnd"/>
      <w:r w:rsidRPr="00724D81">
        <w:rPr>
          <w:rFonts w:ascii="Times New Roman" w:hAnsi="Times New Roman" w:cs="Times New Roman"/>
        </w:rPr>
        <w:t xml:space="preserve"> </w:t>
      </w:r>
      <w:proofErr w:type="spellStart"/>
      <w:r w:rsidRPr="00724D81">
        <w:rPr>
          <w:rFonts w:ascii="Times New Roman" w:hAnsi="Times New Roman" w:cs="Times New Roman"/>
        </w:rPr>
        <w:t>selax</w:t>
      </w:r>
      <w:proofErr w:type="spellEnd"/>
      <w:r w:rsidRPr="00724D81">
        <w:rPr>
          <w:rFonts w:ascii="Times New Roman" w:hAnsi="Times New Roman" w:cs="Times New Roman"/>
        </w:rPr>
        <w:t xml:space="preserve"> </w:t>
      </w:r>
      <w:proofErr w:type="spellStart"/>
      <w:r w:rsidRPr="00724D81">
        <w:rPr>
          <w:rFonts w:ascii="Times New Roman" w:hAnsi="Times New Roman" w:cs="Times New Roman"/>
        </w:rPr>
        <w:t>uluchshat</w:t>
      </w:r>
      <w:proofErr w:type="spellEnd"/>
      <w:r w:rsidRPr="00724D81">
        <w:rPr>
          <w:rFonts w:ascii="Times New Roman" w:hAnsi="Times New Roman" w:cs="Times New Roman"/>
        </w:rPr>
        <w:t xml:space="preserve"> </w:t>
      </w:r>
      <w:proofErr w:type="spellStart"/>
      <w:r w:rsidRPr="00724D81">
        <w:rPr>
          <w:rFonts w:ascii="Times New Roman" w:hAnsi="Times New Roman" w:cs="Times New Roman"/>
        </w:rPr>
        <w:t>v</w:t>
      </w:r>
      <w:proofErr w:type="spellEnd"/>
      <w:r w:rsidRPr="00724D81">
        <w:rPr>
          <w:rFonts w:ascii="Times New Roman" w:hAnsi="Times New Roman" w:cs="Times New Roman"/>
        </w:rPr>
        <w:t xml:space="preserve"> </w:t>
      </w:r>
      <w:proofErr w:type="spellStart"/>
      <w:r w:rsidRPr="00724D81">
        <w:rPr>
          <w:rFonts w:ascii="Times New Roman" w:hAnsi="Times New Roman" w:cs="Times New Roman"/>
        </w:rPr>
        <w:t>Kazaxstane</w:t>
      </w:r>
      <w:proofErr w:type="spellEnd"/>
      <w:r w:rsidRPr="00724D81">
        <w:rPr>
          <w:rFonts w:ascii="Times New Roman" w:hAnsi="Times New Roman" w:cs="Times New Roman"/>
        </w:rPr>
        <w:t xml:space="preserve">: </w:t>
      </w:r>
      <w:proofErr w:type="spellStart"/>
      <w:r w:rsidRPr="00724D81">
        <w:rPr>
          <w:rFonts w:ascii="Times New Roman" w:hAnsi="Times New Roman" w:cs="Times New Roman"/>
        </w:rPr>
        <w:t>Pravitel`stvo</w:t>
      </w:r>
      <w:proofErr w:type="spellEnd"/>
      <w:r w:rsidRPr="00724D81">
        <w:rPr>
          <w:rFonts w:ascii="Times New Roman" w:hAnsi="Times New Roman" w:cs="Times New Roman"/>
        </w:rPr>
        <w:t xml:space="preserve"> </w:t>
      </w:r>
      <w:proofErr w:type="spellStart"/>
      <w:r w:rsidRPr="00724D81">
        <w:rPr>
          <w:rFonts w:ascii="Times New Roman" w:hAnsi="Times New Roman" w:cs="Times New Roman"/>
        </w:rPr>
        <w:t>utverdilo</w:t>
      </w:r>
      <w:proofErr w:type="spellEnd"/>
      <w:r w:rsidRPr="00724D81">
        <w:rPr>
          <w:rFonts w:ascii="Times New Roman" w:hAnsi="Times New Roman" w:cs="Times New Roman"/>
        </w:rPr>
        <w:t xml:space="preserve"> </w:t>
      </w:r>
      <w:proofErr w:type="spellStart"/>
      <w:r w:rsidRPr="00724D81">
        <w:rPr>
          <w:rFonts w:ascii="Times New Roman" w:hAnsi="Times New Roman" w:cs="Times New Roman"/>
        </w:rPr>
        <w:t>Koncepciyu</w:t>
      </w:r>
      <w:proofErr w:type="spellEnd"/>
      <w:r w:rsidRPr="00724D81">
        <w:rPr>
          <w:rFonts w:ascii="Times New Roman" w:hAnsi="Times New Roman" w:cs="Times New Roman"/>
        </w:rPr>
        <w:t xml:space="preserve"> </w:t>
      </w:r>
      <w:proofErr w:type="spellStart"/>
      <w:r w:rsidRPr="00724D81">
        <w:rPr>
          <w:rFonts w:ascii="Times New Roman" w:hAnsi="Times New Roman" w:cs="Times New Roman"/>
        </w:rPr>
        <w:t>razvitiya</w:t>
      </w:r>
      <w:proofErr w:type="spellEnd"/>
      <w:r w:rsidRPr="00724D81">
        <w:rPr>
          <w:rFonts w:ascii="Times New Roman" w:hAnsi="Times New Roman" w:cs="Times New Roman"/>
        </w:rPr>
        <w:t xml:space="preserve"> </w:t>
      </w:r>
      <w:proofErr w:type="spellStart"/>
      <w:r w:rsidRPr="00724D81">
        <w:rPr>
          <w:rFonts w:ascii="Times New Roman" w:hAnsi="Times New Roman" w:cs="Times New Roman"/>
        </w:rPr>
        <w:t>sel`skix</w:t>
      </w:r>
      <w:proofErr w:type="spellEnd"/>
      <w:r w:rsidRPr="00724D81">
        <w:rPr>
          <w:rFonts w:ascii="Times New Roman" w:hAnsi="Times New Roman" w:cs="Times New Roman"/>
        </w:rPr>
        <w:t xml:space="preserve"> </w:t>
      </w:r>
      <w:proofErr w:type="spellStart"/>
      <w:r w:rsidRPr="00724D81">
        <w:rPr>
          <w:rFonts w:ascii="Times New Roman" w:hAnsi="Times New Roman" w:cs="Times New Roman"/>
        </w:rPr>
        <w:t>territorij</w:t>
      </w:r>
      <w:proofErr w:type="spellEnd"/>
      <w:r w:rsidRPr="00724D81">
        <w:rPr>
          <w:rFonts w:ascii="Times New Roman" w:hAnsi="Times New Roman" w:cs="Times New Roman"/>
        </w:rPr>
        <w:t xml:space="preserve">. </w:t>
      </w:r>
      <w:r w:rsidR="00724D81" w:rsidRPr="006530F5">
        <w:rPr>
          <w:rFonts w:ascii="Times New Roman" w:hAnsi="Times New Roman" w:cs="Times New Roman"/>
          <w:lang w:val="en-US"/>
        </w:rPr>
        <w:t xml:space="preserve">[Quality of life in villages will be improved in Kazakhstan: Government approved the Concept of development of rural areas] primeminister.kz. </w:t>
      </w:r>
      <w:r w:rsidR="00724D81" w:rsidRPr="006530F5">
        <w:rPr>
          <w:rFonts w:ascii="Times New Roman" w:eastAsia="TimesNewRomanPSMT" w:hAnsi="Times New Roman" w:cs="Times New Roman"/>
          <w:color w:val="000000"/>
          <w:lang w:val="en-US"/>
        </w:rPr>
        <w:t>Retrieved from</w:t>
      </w:r>
      <w:r w:rsidR="00724D81" w:rsidRPr="006530F5">
        <w:rPr>
          <w:rFonts w:ascii="Times New Roman" w:hAnsi="Times New Roman" w:cs="Times New Roman"/>
          <w:lang w:val="en-US"/>
        </w:rPr>
        <w:t xml:space="preserve"> https://primeminister.kz/ru/news/kachestvo-zhizni-v-selakh-uluchshat-v-kazakhstane-pravitelstvo-utverdilo-kontseptsiyu-razvitiya-selskikh-territoriy-23651.</w:t>
      </w:r>
      <w:r w:rsidR="00724D81" w:rsidRPr="006530F5">
        <w:rPr>
          <w:rFonts w:ascii="Times New Roman" w:eastAsia="TimesNewRomanPSMT" w:hAnsi="Times New Roman" w:cs="Times New Roman"/>
          <w:color w:val="000000"/>
          <w:lang w:val="en-US"/>
        </w:rPr>
        <w:t xml:space="preserve"> </w:t>
      </w:r>
      <w:r w:rsidR="00724D81" w:rsidRPr="00724D81">
        <w:rPr>
          <w:rFonts w:ascii="Times New Roman" w:eastAsia="TimesNewRomanPSMT" w:hAnsi="Times New Roman" w:cs="Times New Roman"/>
          <w:color w:val="000000"/>
        </w:rPr>
        <w:t>[</w:t>
      </w:r>
      <w:proofErr w:type="spellStart"/>
      <w:r w:rsidR="00724D81" w:rsidRPr="00724D81">
        <w:rPr>
          <w:rFonts w:ascii="Times New Roman" w:eastAsia="TimesNewRomanPSMT" w:hAnsi="Times New Roman" w:cs="Times New Roman"/>
          <w:color w:val="000000"/>
        </w:rPr>
        <w:t>in</w:t>
      </w:r>
      <w:proofErr w:type="spellEnd"/>
      <w:r w:rsidR="00724D81" w:rsidRPr="00724D81">
        <w:rPr>
          <w:rFonts w:ascii="Times New Roman" w:eastAsia="TimesNewRomanPSMT" w:hAnsi="Times New Roman" w:cs="Times New Roman"/>
          <w:color w:val="000000"/>
        </w:rPr>
        <w:t xml:space="preserve"> </w:t>
      </w:r>
      <w:proofErr w:type="spellStart"/>
      <w:r w:rsidR="00724D81" w:rsidRPr="00724D81">
        <w:rPr>
          <w:rFonts w:ascii="Times New Roman" w:eastAsia="TimesNewRomanPSMT" w:hAnsi="Times New Roman" w:cs="Times New Roman"/>
          <w:color w:val="000000"/>
        </w:rPr>
        <w:t>Russian</w:t>
      </w:r>
      <w:proofErr w:type="spellEnd"/>
      <w:r w:rsidR="00724D81" w:rsidRPr="00724D81">
        <w:rPr>
          <w:rFonts w:ascii="Times New Roman" w:eastAsia="TimesNewRomanPSMT" w:hAnsi="Times New Roman" w:cs="Times New Roman"/>
          <w:color w:val="000000"/>
        </w:rPr>
        <w:t>]</w:t>
      </w:r>
      <w:r w:rsidRPr="00724D81">
        <w:rPr>
          <w:rFonts w:ascii="Times New Roman" w:hAnsi="Times New Roman" w:cs="Times New Roman"/>
        </w:rPr>
        <w:t>.</w:t>
      </w:r>
    </w:p>
    <w:p w:rsidR="0099429C" w:rsidRPr="00724D81" w:rsidRDefault="004D7372" w:rsidP="00F16243">
      <w:pPr>
        <w:pStyle w:val="ad"/>
        <w:numPr>
          <w:ilvl w:val="0"/>
          <w:numId w:val="10"/>
        </w:numPr>
        <w:tabs>
          <w:tab w:val="left" w:pos="426"/>
        </w:tabs>
        <w:spacing w:after="0" w:line="240" w:lineRule="auto"/>
        <w:ind w:left="0" w:firstLine="0"/>
        <w:jc w:val="both"/>
        <w:rPr>
          <w:rFonts w:ascii="Times New Roman" w:hAnsi="Times New Roman" w:cs="Times New Roman"/>
        </w:rPr>
      </w:pPr>
      <w:proofErr w:type="spellStart"/>
      <w:r w:rsidRPr="00724D81">
        <w:rPr>
          <w:rFonts w:ascii="Times New Roman" w:hAnsi="Times New Roman" w:cs="Times New Roman"/>
        </w:rPr>
        <w:t>Nurlanova</w:t>
      </w:r>
      <w:proofErr w:type="spellEnd"/>
      <w:r w:rsidRPr="00724D81">
        <w:rPr>
          <w:rFonts w:ascii="Times New Roman" w:hAnsi="Times New Roman" w:cs="Times New Roman"/>
        </w:rPr>
        <w:t xml:space="preserve"> N.K. </w:t>
      </w:r>
      <w:r w:rsidR="00724D81" w:rsidRPr="00724D81">
        <w:rPr>
          <w:rFonts w:ascii="Times New Roman" w:hAnsi="Times New Roman" w:cs="Times New Roman"/>
        </w:rPr>
        <w:t xml:space="preserve">(2020) </w:t>
      </w:r>
      <w:proofErr w:type="spellStart"/>
      <w:r w:rsidRPr="00724D81">
        <w:rPr>
          <w:rFonts w:ascii="Times New Roman" w:hAnsi="Times New Roman" w:cs="Times New Roman"/>
        </w:rPr>
        <w:t>Vozmozhnosti</w:t>
      </w:r>
      <w:proofErr w:type="spellEnd"/>
      <w:r w:rsidRPr="00724D81">
        <w:rPr>
          <w:rFonts w:ascii="Times New Roman" w:hAnsi="Times New Roman" w:cs="Times New Roman"/>
        </w:rPr>
        <w:t xml:space="preserve"> </w:t>
      </w:r>
      <w:proofErr w:type="spellStart"/>
      <w:r w:rsidRPr="00724D81">
        <w:rPr>
          <w:rFonts w:ascii="Times New Roman" w:hAnsi="Times New Roman" w:cs="Times New Roman"/>
        </w:rPr>
        <w:t>razvitiya</w:t>
      </w:r>
      <w:proofErr w:type="spellEnd"/>
      <w:r w:rsidRPr="00724D81">
        <w:rPr>
          <w:rFonts w:ascii="Times New Roman" w:hAnsi="Times New Roman" w:cs="Times New Roman"/>
        </w:rPr>
        <w:t xml:space="preserve"> </w:t>
      </w:r>
      <w:proofErr w:type="spellStart"/>
      <w:r w:rsidRPr="00724D81">
        <w:rPr>
          <w:rFonts w:ascii="Times New Roman" w:hAnsi="Times New Roman" w:cs="Times New Roman"/>
        </w:rPr>
        <w:t>otdalenny`x</w:t>
      </w:r>
      <w:proofErr w:type="spellEnd"/>
      <w:r w:rsidRPr="00724D81">
        <w:rPr>
          <w:rFonts w:ascii="Times New Roman" w:hAnsi="Times New Roman" w:cs="Times New Roman"/>
        </w:rPr>
        <w:t xml:space="preserve"> </w:t>
      </w:r>
      <w:proofErr w:type="spellStart"/>
      <w:r w:rsidRPr="00724D81">
        <w:rPr>
          <w:rFonts w:ascii="Times New Roman" w:hAnsi="Times New Roman" w:cs="Times New Roman"/>
        </w:rPr>
        <w:t>sel`skix</w:t>
      </w:r>
      <w:proofErr w:type="spellEnd"/>
      <w:r w:rsidRPr="00724D81">
        <w:rPr>
          <w:rFonts w:ascii="Times New Roman" w:hAnsi="Times New Roman" w:cs="Times New Roman"/>
        </w:rPr>
        <w:t xml:space="preserve"> </w:t>
      </w:r>
      <w:proofErr w:type="spellStart"/>
      <w:r w:rsidRPr="00724D81">
        <w:rPr>
          <w:rFonts w:ascii="Times New Roman" w:hAnsi="Times New Roman" w:cs="Times New Roman"/>
        </w:rPr>
        <w:t>territorij</w:t>
      </w:r>
      <w:proofErr w:type="spellEnd"/>
      <w:r w:rsidRPr="00724D81">
        <w:rPr>
          <w:rFonts w:ascii="Times New Roman" w:hAnsi="Times New Roman" w:cs="Times New Roman"/>
        </w:rPr>
        <w:t xml:space="preserve"> </w:t>
      </w:r>
      <w:proofErr w:type="spellStart"/>
      <w:r w:rsidRPr="00724D81">
        <w:rPr>
          <w:rFonts w:ascii="Times New Roman" w:hAnsi="Times New Roman" w:cs="Times New Roman"/>
        </w:rPr>
        <w:t>Kazaxstana</w:t>
      </w:r>
      <w:proofErr w:type="spellEnd"/>
      <w:r w:rsidRPr="00724D81">
        <w:rPr>
          <w:rFonts w:ascii="Times New Roman" w:hAnsi="Times New Roman" w:cs="Times New Roman"/>
        </w:rPr>
        <w:t xml:space="preserve"> </w:t>
      </w:r>
      <w:proofErr w:type="spellStart"/>
      <w:r w:rsidRPr="00724D81">
        <w:rPr>
          <w:rFonts w:ascii="Times New Roman" w:hAnsi="Times New Roman" w:cs="Times New Roman"/>
        </w:rPr>
        <w:t>v</w:t>
      </w:r>
      <w:proofErr w:type="spellEnd"/>
      <w:r w:rsidRPr="00724D81">
        <w:rPr>
          <w:rFonts w:ascii="Times New Roman" w:hAnsi="Times New Roman" w:cs="Times New Roman"/>
        </w:rPr>
        <w:t xml:space="preserve"> </w:t>
      </w:r>
      <w:proofErr w:type="spellStart"/>
      <w:r w:rsidRPr="00724D81">
        <w:rPr>
          <w:rFonts w:ascii="Times New Roman" w:hAnsi="Times New Roman" w:cs="Times New Roman"/>
        </w:rPr>
        <w:t>usloviyax</w:t>
      </w:r>
      <w:proofErr w:type="spellEnd"/>
      <w:r w:rsidRPr="00724D81">
        <w:rPr>
          <w:rFonts w:ascii="Times New Roman" w:hAnsi="Times New Roman" w:cs="Times New Roman"/>
        </w:rPr>
        <w:t xml:space="preserve"> </w:t>
      </w:r>
      <w:proofErr w:type="spellStart"/>
      <w:r w:rsidRPr="00724D81">
        <w:rPr>
          <w:rFonts w:ascii="Times New Roman" w:hAnsi="Times New Roman" w:cs="Times New Roman"/>
        </w:rPr>
        <w:t>e`konomicheskogo</w:t>
      </w:r>
      <w:proofErr w:type="spellEnd"/>
      <w:r w:rsidRPr="00724D81">
        <w:rPr>
          <w:rFonts w:ascii="Times New Roman" w:hAnsi="Times New Roman" w:cs="Times New Roman"/>
        </w:rPr>
        <w:t xml:space="preserve"> </w:t>
      </w:r>
      <w:proofErr w:type="spellStart"/>
      <w:r w:rsidRPr="00724D81">
        <w:rPr>
          <w:rFonts w:ascii="Times New Roman" w:hAnsi="Times New Roman" w:cs="Times New Roman"/>
        </w:rPr>
        <w:t>spada</w:t>
      </w:r>
      <w:proofErr w:type="spellEnd"/>
      <w:r w:rsidRPr="00724D81">
        <w:rPr>
          <w:rFonts w:ascii="Times New Roman" w:hAnsi="Times New Roman" w:cs="Times New Roman"/>
        </w:rPr>
        <w:t>.</w:t>
      </w:r>
      <w:r w:rsidR="00724D81" w:rsidRPr="00724D81">
        <w:rPr>
          <w:rFonts w:ascii="Times New Roman" w:hAnsi="Times New Roman" w:cs="Times New Roman"/>
        </w:rPr>
        <w:t xml:space="preserve"> </w:t>
      </w:r>
      <w:r w:rsidR="00724D81" w:rsidRPr="006530F5">
        <w:rPr>
          <w:rFonts w:ascii="Times New Roman" w:hAnsi="Times New Roman" w:cs="Times New Roman"/>
          <w:lang w:val="en-US"/>
        </w:rPr>
        <w:t>[</w:t>
      </w:r>
      <w:r w:rsidR="00724D81" w:rsidRPr="006530F5">
        <w:rPr>
          <w:rFonts w:ascii="Times New Roman" w:hAnsi="Times New Roman" w:cs="Times New Roman"/>
          <w:color w:val="000000" w:themeColor="text1"/>
          <w:lang w:val="en-US"/>
        </w:rPr>
        <w:t>Development Opportunities for Remote Rural Areas of Kazakhstan in the Context of Economic Downturn</w:t>
      </w:r>
      <w:r w:rsidR="00724D81" w:rsidRPr="006530F5">
        <w:rPr>
          <w:rFonts w:ascii="Times New Roman" w:hAnsi="Times New Roman" w:cs="Times New Roman"/>
          <w:lang w:val="en-US"/>
        </w:rPr>
        <w:t>]</w:t>
      </w:r>
      <w:r w:rsidRPr="006530F5">
        <w:rPr>
          <w:rFonts w:ascii="Times New Roman" w:hAnsi="Times New Roman" w:cs="Times New Roman"/>
          <w:lang w:val="en-US"/>
        </w:rPr>
        <w:t xml:space="preserve"> </w:t>
      </w:r>
      <w:r w:rsidR="00724D81" w:rsidRPr="006530F5">
        <w:rPr>
          <w:rFonts w:ascii="Times New Roman" w:hAnsi="Times New Roman" w:cs="Times New Roman"/>
          <w:lang w:val="en-US"/>
        </w:rPr>
        <w:t xml:space="preserve">cyberleninka.ru. </w:t>
      </w:r>
      <w:r w:rsidR="00724D81" w:rsidRPr="006530F5">
        <w:rPr>
          <w:rFonts w:ascii="Times New Roman" w:eastAsia="TimesNewRomanPSMT" w:hAnsi="Times New Roman" w:cs="Times New Roman"/>
          <w:color w:val="000000"/>
          <w:lang w:val="en-US"/>
        </w:rPr>
        <w:t>Retrieved from</w:t>
      </w:r>
      <w:r w:rsidR="00724D81" w:rsidRPr="006530F5">
        <w:rPr>
          <w:rFonts w:ascii="Times New Roman" w:hAnsi="Times New Roman" w:cs="Times New Roman"/>
          <w:lang w:val="en-US"/>
        </w:rPr>
        <w:t xml:space="preserve"> https://cyberleninka.ru/article/n/vozmozhnosti-razvitiya-otdalennyh-selskih-territoriy-kazahstana-v-usloviyah-ekonomicheskogo-spada.</w:t>
      </w:r>
      <w:r w:rsidR="00724D81" w:rsidRPr="006530F5">
        <w:rPr>
          <w:rFonts w:ascii="Times New Roman" w:eastAsia="TimesNewRomanPSMT" w:hAnsi="Times New Roman" w:cs="Times New Roman"/>
          <w:color w:val="000000"/>
          <w:lang w:val="en-US"/>
        </w:rPr>
        <w:t xml:space="preserve"> </w:t>
      </w:r>
      <w:r w:rsidR="00724D81" w:rsidRPr="00724D81">
        <w:rPr>
          <w:rFonts w:ascii="Times New Roman" w:eastAsia="TimesNewRomanPSMT" w:hAnsi="Times New Roman" w:cs="Times New Roman"/>
          <w:color w:val="000000"/>
        </w:rPr>
        <w:t>[</w:t>
      </w:r>
      <w:proofErr w:type="spellStart"/>
      <w:r w:rsidR="00724D81" w:rsidRPr="00724D81">
        <w:rPr>
          <w:rFonts w:ascii="Times New Roman" w:eastAsia="TimesNewRomanPSMT" w:hAnsi="Times New Roman" w:cs="Times New Roman"/>
          <w:color w:val="000000"/>
        </w:rPr>
        <w:t>in</w:t>
      </w:r>
      <w:proofErr w:type="spellEnd"/>
      <w:r w:rsidR="00724D81" w:rsidRPr="00724D81">
        <w:rPr>
          <w:rFonts w:ascii="Times New Roman" w:eastAsia="TimesNewRomanPSMT" w:hAnsi="Times New Roman" w:cs="Times New Roman"/>
          <w:color w:val="000000"/>
        </w:rPr>
        <w:t xml:space="preserve"> </w:t>
      </w:r>
      <w:proofErr w:type="spellStart"/>
      <w:r w:rsidR="00724D81" w:rsidRPr="00724D81">
        <w:rPr>
          <w:rFonts w:ascii="Times New Roman" w:eastAsia="TimesNewRomanPSMT" w:hAnsi="Times New Roman" w:cs="Times New Roman"/>
          <w:color w:val="000000"/>
        </w:rPr>
        <w:t>Russian</w:t>
      </w:r>
      <w:proofErr w:type="spellEnd"/>
      <w:r w:rsidR="00724D81" w:rsidRPr="00724D81">
        <w:rPr>
          <w:rFonts w:ascii="Times New Roman" w:eastAsia="TimesNewRomanPSMT" w:hAnsi="Times New Roman" w:cs="Times New Roman"/>
          <w:color w:val="000000"/>
        </w:rPr>
        <w:t>]</w:t>
      </w:r>
      <w:r w:rsidRPr="00724D81">
        <w:rPr>
          <w:rFonts w:ascii="Times New Roman" w:hAnsi="Times New Roman" w:cs="Times New Roman"/>
        </w:rPr>
        <w:t>.</w:t>
      </w:r>
    </w:p>
    <w:p w:rsidR="0099429C" w:rsidRDefault="0099429C" w:rsidP="00F16243">
      <w:pPr>
        <w:spacing w:after="0" w:line="240" w:lineRule="auto"/>
        <w:jc w:val="both"/>
        <w:rPr>
          <w:rFonts w:ascii="Times New Roman" w:eastAsiaTheme="minorHAnsi" w:hAnsi="Times New Roman" w:cs="Times New Roman"/>
          <w:color w:val="000000" w:themeColor="text1"/>
          <w:lang w:eastAsia="en-US"/>
        </w:rPr>
      </w:pPr>
    </w:p>
    <w:p w:rsidR="00EA48C4" w:rsidRPr="00BA4832" w:rsidRDefault="00BA4832" w:rsidP="00EA48C4">
      <w:pPr>
        <w:spacing w:after="0" w:line="240" w:lineRule="auto"/>
        <w:jc w:val="center"/>
        <w:rPr>
          <w:rFonts w:ascii="Times New Roman" w:eastAsiaTheme="minorHAnsi" w:hAnsi="Times New Roman" w:cs="Times New Roman"/>
          <w:b/>
          <w:color w:val="000000" w:themeColor="text1"/>
          <w:lang w:eastAsia="en-US"/>
        </w:rPr>
      </w:pPr>
      <w:r w:rsidRPr="00BA4832">
        <w:rPr>
          <w:rFonts w:ascii="Times New Roman" w:eastAsiaTheme="minorHAnsi" w:hAnsi="Times New Roman" w:cs="Times New Roman"/>
          <w:b/>
          <w:color w:val="000000" w:themeColor="text1"/>
          <w:lang w:eastAsia="en-US"/>
        </w:rPr>
        <w:t>Р.К.Сманов</w:t>
      </w:r>
      <w:proofErr w:type="gramStart"/>
      <w:r w:rsidRPr="00BA4832">
        <w:rPr>
          <w:rFonts w:ascii="Times New Roman" w:eastAsia="TimesNewRomanPS-BoldMT" w:hAnsi="Times New Roman" w:cs="Times New Roman"/>
          <w:b/>
          <w:bCs/>
          <w:color w:val="000000"/>
          <w:vertAlign w:val="superscript"/>
        </w:rPr>
        <w:t>1</w:t>
      </w:r>
      <w:proofErr w:type="gramEnd"/>
      <w:r w:rsidRPr="00BA4832">
        <w:rPr>
          <w:rFonts w:ascii="Times New Roman" w:eastAsiaTheme="minorHAnsi" w:hAnsi="Times New Roman" w:cs="Times New Roman"/>
          <w:b/>
          <w:color w:val="000000" w:themeColor="text1"/>
          <w:lang w:eastAsia="en-US"/>
        </w:rPr>
        <w:t xml:space="preserve">, </w:t>
      </w:r>
      <w:r w:rsidRPr="00BA4832">
        <w:rPr>
          <w:rFonts w:ascii="Times New Roman" w:eastAsia="TimesNewRomanPS-BoldMT" w:hAnsi="Times New Roman" w:cs="Times New Roman"/>
          <w:b/>
          <w:bCs/>
          <w:color w:val="000000"/>
        </w:rPr>
        <w:t>А.Р. Солтангазинов</w:t>
      </w:r>
      <w:r w:rsidRPr="00BA4832">
        <w:rPr>
          <w:rFonts w:ascii="Times New Roman" w:eastAsia="TimesNewRomanPS-BoldMT" w:hAnsi="Times New Roman" w:cs="Times New Roman"/>
          <w:b/>
          <w:bCs/>
          <w:color w:val="000000"/>
          <w:vertAlign w:val="superscript"/>
        </w:rPr>
        <w:t>1</w:t>
      </w:r>
    </w:p>
    <w:p w:rsidR="00EA48C4" w:rsidRPr="00BA4832" w:rsidRDefault="00EA48C4" w:rsidP="00EA48C4">
      <w:pPr>
        <w:spacing w:after="0" w:line="240" w:lineRule="auto"/>
        <w:jc w:val="center"/>
        <w:rPr>
          <w:rFonts w:ascii="Times New Roman" w:eastAsiaTheme="minorHAnsi" w:hAnsi="Times New Roman" w:cs="Times New Roman"/>
          <w:color w:val="000000" w:themeColor="text1"/>
          <w:lang w:eastAsia="en-US"/>
        </w:rPr>
      </w:pPr>
      <w:r w:rsidRPr="00BA4832">
        <w:rPr>
          <w:rFonts w:ascii="Times New Roman" w:eastAsiaTheme="minorHAnsi" w:hAnsi="Times New Roman" w:cs="Times New Roman"/>
          <w:color w:val="000000" w:themeColor="text1"/>
          <w:lang w:eastAsia="en-US"/>
        </w:rPr>
        <w:t xml:space="preserve">Инновациялық </w:t>
      </w:r>
      <w:proofErr w:type="spellStart"/>
      <w:r w:rsidRPr="00BA4832">
        <w:rPr>
          <w:rFonts w:ascii="Times New Roman" w:eastAsiaTheme="minorHAnsi" w:hAnsi="Times New Roman" w:cs="Times New Roman"/>
          <w:color w:val="000000" w:themeColor="text1"/>
          <w:lang w:eastAsia="en-US"/>
        </w:rPr>
        <w:t>Еуразия</w:t>
      </w:r>
      <w:proofErr w:type="spellEnd"/>
      <w:r w:rsidRPr="00BA4832">
        <w:rPr>
          <w:rFonts w:ascii="Times New Roman" w:eastAsiaTheme="minorHAnsi" w:hAnsi="Times New Roman" w:cs="Times New Roman"/>
          <w:color w:val="000000" w:themeColor="text1"/>
          <w:lang w:eastAsia="en-US"/>
        </w:rPr>
        <w:t xml:space="preserve"> </w:t>
      </w:r>
      <w:proofErr w:type="spellStart"/>
      <w:r w:rsidRPr="00BA4832">
        <w:rPr>
          <w:rFonts w:ascii="Times New Roman" w:eastAsiaTheme="minorHAnsi" w:hAnsi="Times New Roman" w:cs="Times New Roman"/>
          <w:color w:val="000000" w:themeColor="text1"/>
          <w:lang w:eastAsia="en-US"/>
        </w:rPr>
        <w:t>университеті</w:t>
      </w:r>
      <w:proofErr w:type="spellEnd"/>
      <w:r w:rsidRPr="00BA4832">
        <w:rPr>
          <w:rFonts w:ascii="Times New Roman" w:eastAsiaTheme="minorHAnsi" w:hAnsi="Times New Roman" w:cs="Times New Roman"/>
          <w:color w:val="000000" w:themeColor="text1"/>
          <w:lang w:eastAsia="en-US"/>
        </w:rPr>
        <w:t>, Қазақстан</w:t>
      </w:r>
    </w:p>
    <w:p w:rsidR="00EA48C4" w:rsidRPr="006530F5" w:rsidRDefault="00EA48C4" w:rsidP="00EA48C4">
      <w:pPr>
        <w:spacing w:after="0" w:line="240" w:lineRule="auto"/>
        <w:jc w:val="center"/>
        <w:rPr>
          <w:rFonts w:ascii="Times New Roman" w:eastAsiaTheme="minorHAnsi" w:hAnsi="Times New Roman" w:cs="Times New Roman"/>
          <w:color w:val="000000" w:themeColor="text1"/>
          <w:lang w:val="en-US" w:eastAsia="en-US"/>
        </w:rPr>
      </w:pPr>
      <w:r w:rsidRPr="00BA4832">
        <w:rPr>
          <w:rFonts w:ascii="Times New Roman" w:eastAsiaTheme="minorHAnsi" w:hAnsi="Times New Roman" w:cs="Times New Roman"/>
          <w:color w:val="000000" w:themeColor="text1"/>
          <w:lang w:val="en-US" w:eastAsia="en-US"/>
        </w:rPr>
        <w:t>(</w:t>
      </w:r>
      <w:proofErr w:type="gramStart"/>
      <w:r w:rsidRPr="00BA4832">
        <w:rPr>
          <w:rFonts w:ascii="Times New Roman" w:eastAsiaTheme="minorHAnsi" w:hAnsi="Times New Roman" w:cs="Times New Roman"/>
          <w:color w:val="000000" w:themeColor="text1"/>
          <w:lang w:val="en-US" w:eastAsia="en-US"/>
        </w:rPr>
        <w:t>e-mail</w:t>
      </w:r>
      <w:proofErr w:type="gramEnd"/>
      <w:r w:rsidRPr="00BA4832">
        <w:rPr>
          <w:rFonts w:ascii="Times New Roman" w:eastAsiaTheme="minorHAnsi" w:hAnsi="Times New Roman" w:cs="Times New Roman"/>
          <w:color w:val="000000" w:themeColor="text1"/>
          <w:lang w:val="en-US" w:eastAsia="en-US"/>
        </w:rPr>
        <w:t xml:space="preserve">: </w:t>
      </w:r>
      <w:r w:rsidR="003163DB" w:rsidRPr="00BA4832">
        <w:rPr>
          <w:rFonts w:ascii="Times New Roman" w:eastAsiaTheme="minorHAnsi" w:hAnsi="Times New Roman" w:cs="Times New Roman"/>
          <w:color w:val="000000" w:themeColor="text1"/>
          <w:lang w:val="en-US" w:eastAsia="en-US"/>
        </w:rPr>
        <w:t>smanov@gmail.com</w:t>
      </w:r>
      <w:r w:rsidRPr="00BA4832">
        <w:rPr>
          <w:rFonts w:ascii="Times New Roman" w:eastAsiaTheme="minorHAnsi" w:hAnsi="Times New Roman" w:cs="Times New Roman"/>
          <w:color w:val="000000" w:themeColor="text1"/>
          <w:lang w:val="en-US" w:eastAsia="en-US"/>
        </w:rPr>
        <w:t>)</w:t>
      </w:r>
    </w:p>
    <w:p w:rsidR="00F16243" w:rsidRPr="006530F5" w:rsidRDefault="00F16243" w:rsidP="00F16243">
      <w:pPr>
        <w:spacing w:after="0" w:line="240" w:lineRule="auto"/>
        <w:jc w:val="both"/>
        <w:rPr>
          <w:rFonts w:ascii="Times New Roman" w:eastAsiaTheme="minorHAnsi" w:hAnsi="Times New Roman" w:cs="Times New Roman"/>
          <w:color w:val="000000" w:themeColor="text1"/>
          <w:lang w:val="en-US" w:eastAsia="en-US"/>
        </w:rPr>
      </w:pPr>
    </w:p>
    <w:p w:rsidR="00F16243" w:rsidRPr="00724D81" w:rsidRDefault="00724D81" w:rsidP="00F16243">
      <w:pPr>
        <w:spacing w:after="0" w:line="240" w:lineRule="auto"/>
        <w:jc w:val="center"/>
        <w:rPr>
          <w:rFonts w:ascii="Times New Roman" w:eastAsiaTheme="minorHAnsi" w:hAnsi="Times New Roman" w:cs="Times New Roman"/>
          <w:b/>
          <w:color w:val="000000" w:themeColor="text1"/>
          <w:lang w:val="kk-KZ" w:eastAsia="en-US"/>
        </w:rPr>
      </w:pPr>
      <w:r w:rsidRPr="00724D81">
        <w:rPr>
          <w:rFonts w:ascii="Times New Roman" w:eastAsiaTheme="minorHAnsi" w:hAnsi="Times New Roman" w:cs="Times New Roman"/>
          <w:b/>
          <w:color w:val="000000" w:themeColor="text1"/>
          <w:lang w:val="kk-KZ" w:eastAsia="en-US"/>
        </w:rPr>
        <w:t>Ауылдық аумақтардың тұрақты дамуын мемлекеттік реттеу</w:t>
      </w:r>
    </w:p>
    <w:p w:rsidR="00F16243" w:rsidRPr="00724D81" w:rsidRDefault="00F16243" w:rsidP="00F16243">
      <w:pPr>
        <w:spacing w:after="0" w:line="240" w:lineRule="auto"/>
        <w:jc w:val="both"/>
        <w:rPr>
          <w:rFonts w:ascii="Times New Roman" w:eastAsiaTheme="minorHAnsi" w:hAnsi="Times New Roman" w:cs="Times New Roman"/>
          <w:color w:val="000000" w:themeColor="text1"/>
          <w:lang w:val="kk-KZ" w:eastAsia="en-US"/>
        </w:rPr>
      </w:pPr>
    </w:p>
    <w:p w:rsidR="00724D81" w:rsidRPr="00724D81" w:rsidRDefault="00724D81" w:rsidP="00724D81">
      <w:pPr>
        <w:spacing w:after="0" w:line="240" w:lineRule="auto"/>
        <w:ind w:firstLine="709"/>
        <w:jc w:val="both"/>
        <w:rPr>
          <w:rFonts w:ascii="Times New Roman" w:eastAsiaTheme="minorHAnsi" w:hAnsi="Times New Roman" w:cs="Times New Roman"/>
          <w:color w:val="000000" w:themeColor="text1"/>
          <w:lang w:val="kk-KZ" w:eastAsia="en-US"/>
        </w:rPr>
      </w:pPr>
      <w:r w:rsidRPr="00724D81">
        <w:rPr>
          <w:rFonts w:ascii="Times New Roman" w:eastAsiaTheme="minorHAnsi" w:hAnsi="Times New Roman" w:cs="Times New Roman"/>
          <w:color w:val="000000" w:themeColor="text1"/>
          <w:lang w:val="kk-KZ" w:eastAsia="en-US"/>
        </w:rPr>
        <w:t>Халықтың сыртқа кетуінен, өмір сүру деңгейінің төмендеуінен, инфрақұрылымның жеткіліксіздігінен және мемлекет тарапынан әлсіз қолдаудан көрінетін ауылдық аумақтарды дамытудағы теңгерімсіздік аймақтардың тұрақты әлеуметтік-экономикалық өсуіне кедергі келтіреді.</w:t>
      </w:r>
    </w:p>
    <w:p w:rsidR="00724D81" w:rsidRPr="00724D81" w:rsidRDefault="00724D81" w:rsidP="00724D81">
      <w:pPr>
        <w:spacing w:after="0" w:line="240" w:lineRule="auto"/>
        <w:ind w:firstLine="709"/>
        <w:jc w:val="both"/>
        <w:rPr>
          <w:rFonts w:ascii="Times New Roman" w:eastAsiaTheme="minorHAnsi" w:hAnsi="Times New Roman" w:cs="Times New Roman"/>
          <w:color w:val="000000" w:themeColor="text1"/>
          <w:lang w:val="kk-KZ" w:eastAsia="en-US"/>
        </w:rPr>
      </w:pPr>
      <w:r w:rsidRPr="00724D81">
        <w:rPr>
          <w:rFonts w:ascii="Times New Roman" w:eastAsiaTheme="minorHAnsi" w:hAnsi="Times New Roman" w:cs="Times New Roman"/>
          <w:color w:val="000000" w:themeColor="text1"/>
          <w:lang w:val="kk-KZ" w:eastAsia="en-US"/>
        </w:rPr>
        <w:t>Міндеті: әлеуметтік, экономикалық және экологиялық құрамдастарды ескере отырып, ауылдық аумақтардың тұрақты дамуына ықпал ететін мемлекеттік реттеудің тиімді тетіктерін анықтау.</w:t>
      </w:r>
    </w:p>
    <w:p w:rsidR="00724D81" w:rsidRPr="00724D81" w:rsidRDefault="00724D81" w:rsidP="00724D81">
      <w:pPr>
        <w:spacing w:after="0" w:line="240" w:lineRule="auto"/>
        <w:ind w:firstLine="709"/>
        <w:jc w:val="both"/>
        <w:rPr>
          <w:rFonts w:ascii="Times New Roman" w:eastAsiaTheme="minorHAnsi" w:hAnsi="Times New Roman" w:cs="Times New Roman"/>
          <w:color w:val="000000" w:themeColor="text1"/>
          <w:lang w:val="kk-KZ" w:eastAsia="en-US"/>
        </w:rPr>
      </w:pPr>
      <w:r w:rsidRPr="00724D81">
        <w:rPr>
          <w:rFonts w:ascii="Times New Roman" w:eastAsiaTheme="minorHAnsi" w:hAnsi="Times New Roman" w:cs="Times New Roman"/>
          <w:color w:val="000000" w:themeColor="text1"/>
          <w:lang w:val="kk-KZ" w:eastAsia="en-US"/>
        </w:rPr>
        <w:t>Әдістері: зерттеу жүйелік және салыстырмалы талдауға, статистикалық модельдеуге, сонымен қатар ауыл саясаты саласындағы нормативтік құқықтық базаны талдауға негізделген.</w:t>
      </w:r>
    </w:p>
    <w:p w:rsidR="00724D81" w:rsidRPr="00724D81" w:rsidRDefault="00724D81" w:rsidP="00724D81">
      <w:pPr>
        <w:spacing w:after="0" w:line="240" w:lineRule="auto"/>
        <w:ind w:firstLine="709"/>
        <w:jc w:val="both"/>
        <w:rPr>
          <w:rFonts w:ascii="Times New Roman" w:eastAsiaTheme="minorHAnsi" w:hAnsi="Times New Roman" w:cs="Times New Roman"/>
          <w:color w:val="000000" w:themeColor="text1"/>
          <w:lang w:val="kk-KZ" w:eastAsia="en-US"/>
        </w:rPr>
      </w:pPr>
      <w:r w:rsidRPr="00724D81">
        <w:rPr>
          <w:rFonts w:ascii="Times New Roman" w:eastAsiaTheme="minorHAnsi" w:hAnsi="Times New Roman" w:cs="Times New Roman"/>
          <w:color w:val="000000" w:themeColor="text1"/>
          <w:lang w:val="kk-KZ" w:eastAsia="en-US"/>
        </w:rPr>
        <w:t>Нәтижелер және олардың маңыздылығы: ауылдық аумақтардың тұрақты дамуының негізгі кедергілері анықталды және мемлекеттік реттеуді жетілдіру бағыттары ұсынылды, оның ішінде аграрлық секторды ынталандыру, әлеуметтік инфрақұрылымды жақсарту және тұрақты жұмыспен қамтуды қамтамасыз ету шаралары қарастырылды. Нәтижелер ауылдық аймақтарды дамытуды басқарудың кешенді тәсілін қалыптастыруға мүмкіндік береді.</w:t>
      </w:r>
    </w:p>
    <w:p w:rsidR="00724D81" w:rsidRPr="00724D81" w:rsidRDefault="00724D81" w:rsidP="00724D81">
      <w:pPr>
        <w:spacing w:after="0" w:line="240" w:lineRule="auto"/>
        <w:ind w:firstLine="709"/>
        <w:jc w:val="both"/>
        <w:rPr>
          <w:rFonts w:ascii="Times New Roman" w:eastAsiaTheme="minorHAnsi" w:hAnsi="Times New Roman" w:cs="Times New Roman"/>
          <w:color w:val="000000" w:themeColor="text1"/>
          <w:lang w:val="kk-KZ" w:eastAsia="en-US"/>
        </w:rPr>
      </w:pPr>
      <w:r w:rsidRPr="00724D81">
        <w:rPr>
          <w:rFonts w:ascii="Times New Roman" w:eastAsiaTheme="minorHAnsi" w:hAnsi="Times New Roman" w:cs="Times New Roman"/>
          <w:color w:val="000000" w:themeColor="text1"/>
          <w:lang w:val="kk-KZ" w:eastAsia="en-US"/>
        </w:rPr>
        <w:t>Зерттеудің практикалық маңыздылығы: қорытындылар мен ұсыныстарды мемлекеттік органдар мен жергілікті өзін-өзі басқару органдары ауылдық аумақтарды дамыту бағдарламаларын қалыптастыруда, сондай-ақ өңірлік деңгейде аумақтық жоспарлаудың тұрақты стратегияларын жобалау шеңберінде пайдалана алады.</w:t>
      </w:r>
    </w:p>
    <w:p w:rsidR="00724D81" w:rsidRPr="00724D81" w:rsidRDefault="00724D81" w:rsidP="00724D81">
      <w:pPr>
        <w:spacing w:after="0" w:line="240" w:lineRule="auto"/>
        <w:ind w:firstLine="709"/>
        <w:jc w:val="both"/>
        <w:rPr>
          <w:rFonts w:ascii="Times New Roman" w:eastAsiaTheme="minorHAnsi" w:hAnsi="Times New Roman" w:cs="Times New Roman"/>
          <w:color w:val="000000" w:themeColor="text1"/>
          <w:lang w:val="kk-KZ" w:eastAsia="en-US"/>
        </w:rPr>
      </w:pPr>
    </w:p>
    <w:p w:rsidR="00724D81" w:rsidRPr="00724D81" w:rsidRDefault="00724D81" w:rsidP="00724D81">
      <w:pPr>
        <w:spacing w:after="0" w:line="240" w:lineRule="auto"/>
        <w:ind w:firstLine="709"/>
        <w:jc w:val="both"/>
        <w:rPr>
          <w:rFonts w:ascii="Times New Roman" w:eastAsiaTheme="minorHAnsi" w:hAnsi="Times New Roman" w:cs="Times New Roman"/>
          <w:color w:val="000000" w:themeColor="text1"/>
          <w:lang w:val="kk-KZ" w:eastAsia="en-US"/>
        </w:rPr>
      </w:pPr>
      <w:r w:rsidRPr="00724D81">
        <w:rPr>
          <w:rFonts w:ascii="Times New Roman" w:eastAsiaTheme="minorHAnsi" w:hAnsi="Times New Roman" w:cs="Times New Roman"/>
          <w:i/>
          <w:color w:val="000000" w:themeColor="text1"/>
          <w:lang w:val="kk-KZ" w:eastAsia="en-US"/>
        </w:rPr>
        <w:t>Негізгі сөздер</w:t>
      </w:r>
      <w:r w:rsidRPr="00724D81">
        <w:rPr>
          <w:rFonts w:ascii="Times New Roman" w:eastAsiaTheme="minorHAnsi" w:hAnsi="Times New Roman" w:cs="Times New Roman"/>
          <w:color w:val="000000" w:themeColor="text1"/>
          <w:lang w:val="kk-KZ" w:eastAsia="en-US"/>
        </w:rPr>
        <w:t>: тұрақты даму, ауылдық аумақтар, мемлекеттік реттеу, аграрлық саясат, аймақтық даму, инфрақұрылым, әлеуметтік-экономикалық тұрақтылық, аумақтық жоспарлау.</w:t>
      </w:r>
    </w:p>
    <w:p w:rsidR="00F16243" w:rsidRPr="006530F5" w:rsidRDefault="00F16243" w:rsidP="00F16243">
      <w:pPr>
        <w:spacing w:after="0" w:line="240" w:lineRule="auto"/>
        <w:jc w:val="both"/>
        <w:rPr>
          <w:rFonts w:ascii="Times New Roman" w:eastAsiaTheme="minorHAnsi" w:hAnsi="Times New Roman" w:cs="Times New Roman"/>
          <w:color w:val="000000" w:themeColor="text1"/>
          <w:lang w:val="kk-KZ" w:eastAsia="en-US"/>
        </w:rPr>
      </w:pPr>
    </w:p>
    <w:p w:rsidR="00EA48C4" w:rsidRPr="00BA4832" w:rsidRDefault="003163DB" w:rsidP="00EA48C4">
      <w:pPr>
        <w:spacing w:after="0" w:line="240" w:lineRule="auto"/>
        <w:jc w:val="center"/>
        <w:rPr>
          <w:rFonts w:ascii="Times New Roman" w:eastAsiaTheme="minorHAnsi" w:hAnsi="Times New Roman" w:cs="Times New Roman"/>
          <w:b/>
          <w:color w:val="000000" w:themeColor="text1"/>
          <w:highlight w:val="yellow"/>
          <w:lang w:val="en-US" w:eastAsia="en-US"/>
        </w:rPr>
      </w:pPr>
      <w:r w:rsidRPr="00BA4832">
        <w:rPr>
          <w:rFonts w:ascii="Times New Roman" w:eastAsiaTheme="minorHAnsi" w:hAnsi="Times New Roman" w:cs="Times New Roman"/>
          <w:b/>
          <w:color w:val="000000" w:themeColor="text1"/>
          <w:lang w:val="en-US" w:eastAsia="en-US"/>
        </w:rPr>
        <w:t>R.K.Smanov</w:t>
      </w:r>
      <w:r w:rsidR="00BA4832" w:rsidRPr="00EA0F0F">
        <w:rPr>
          <w:rFonts w:ascii="Times New Roman" w:eastAsia="TimesNewRomanPS-BoldMT" w:hAnsi="Times New Roman" w:cs="Times New Roman"/>
          <w:b/>
          <w:bCs/>
          <w:color w:val="000000"/>
          <w:vertAlign w:val="superscript"/>
          <w:lang w:val="en-US"/>
        </w:rPr>
        <w:t>1</w:t>
      </w:r>
      <w:r w:rsidR="00BA4832" w:rsidRPr="00BA4832">
        <w:rPr>
          <w:rFonts w:ascii="Times New Roman" w:eastAsiaTheme="minorHAnsi" w:hAnsi="Times New Roman" w:cs="Times New Roman"/>
          <w:b/>
          <w:color w:val="000000" w:themeColor="text1"/>
          <w:lang w:val="en-US" w:eastAsia="en-US"/>
        </w:rPr>
        <w:t>, A.R.Soltangazinov</w:t>
      </w:r>
      <w:r w:rsidR="00BA4832" w:rsidRPr="00EA0F0F">
        <w:rPr>
          <w:rFonts w:ascii="Times New Roman" w:eastAsia="TimesNewRomanPS-BoldMT" w:hAnsi="Times New Roman" w:cs="Times New Roman"/>
          <w:b/>
          <w:bCs/>
          <w:color w:val="000000"/>
          <w:vertAlign w:val="superscript"/>
          <w:lang w:val="en-US"/>
        </w:rPr>
        <w:t>1</w:t>
      </w:r>
      <w:r w:rsidR="00BA4832">
        <w:rPr>
          <w:rFonts w:ascii="Times New Roman" w:eastAsiaTheme="minorHAnsi" w:hAnsi="Times New Roman" w:cs="Times New Roman"/>
          <w:b/>
          <w:color w:val="000000" w:themeColor="text1"/>
          <w:highlight w:val="yellow"/>
          <w:lang w:val="en-US" w:eastAsia="en-US"/>
        </w:rPr>
        <w:t xml:space="preserve"> </w:t>
      </w:r>
    </w:p>
    <w:p w:rsidR="00EA48C4" w:rsidRPr="00BA4832" w:rsidRDefault="00EA48C4" w:rsidP="00EA48C4">
      <w:pPr>
        <w:spacing w:after="0" w:line="240" w:lineRule="auto"/>
        <w:jc w:val="center"/>
        <w:rPr>
          <w:rFonts w:ascii="Times New Roman" w:eastAsiaTheme="minorHAnsi" w:hAnsi="Times New Roman" w:cs="Times New Roman"/>
          <w:color w:val="000000" w:themeColor="text1"/>
          <w:lang w:val="en-US" w:eastAsia="en-US"/>
        </w:rPr>
      </w:pPr>
      <w:r w:rsidRPr="00BA4832">
        <w:rPr>
          <w:rFonts w:ascii="Times New Roman" w:eastAsiaTheme="minorHAnsi" w:hAnsi="Times New Roman" w:cs="Times New Roman"/>
          <w:color w:val="000000" w:themeColor="text1"/>
          <w:lang w:val="en-US" w:eastAsia="en-US"/>
        </w:rPr>
        <w:t>Innovative University of Eurasia, Kazakhstan</w:t>
      </w:r>
    </w:p>
    <w:p w:rsidR="00F16243" w:rsidRPr="006530F5" w:rsidRDefault="00EA48C4" w:rsidP="00EA48C4">
      <w:pPr>
        <w:spacing w:after="0" w:line="240" w:lineRule="auto"/>
        <w:jc w:val="center"/>
        <w:rPr>
          <w:rFonts w:ascii="Times New Roman" w:eastAsiaTheme="minorHAnsi" w:hAnsi="Times New Roman" w:cs="Times New Roman"/>
          <w:color w:val="000000" w:themeColor="text1"/>
          <w:lang w:val="en-US" w:eastAsia="en-US"/>
        </w:rPr>
      </w:pPr>
      <w:r w:rsidRPr="00BA4832">
        <w:rPr>
          <w:rFonts w:ascii="Times New Roman" w:eastAsiaTheme="minorHAnsi" w:hAnsi="Times New Roman" w:cs="Times New Roman"/>
          <w:color w:val="000000" w:themeColor="text1"/>
          <w:lang w:val="en-US" w:eastAsia="en-US"/>
        </w:rPr>
        <w:t>(</w:t>
      </w:r>
      <w:proofErr w:type="gramStart"/>
      <w:r w:rsidRPr="00BA4832">
        <w:rPr>
          <w:rFonts w:ascii="Times New Roman" w:eastAsiaTheme="minorHAnsi" w:hAnsi="Times New Roman" w:cs="Times New Roman"/>
          <w:color w:val="000000" w:themeColor="text1"/>
          <w:lang w:val="en-US" w:eastAsia="en-US"/>
        </w:rPr>
        <w:t>e-mail</w:t>
      </w:r>
      <w:proofErr w:type="gramEnd"/>
      <w:r w:rsidRPr="00BA4832">
        <w:rPr>
          <w:rFonts w:ascii="Times New Roman" w:eastAsiaTheme="minorHAnsi" w:hAnsi="Times New Roman" w:cs="Times New Roman"/>
          <w:color w:val="000000" w:themeColor="text1"/>
          <w:lang w:val="en-US" w:eastAsia="en-US"/>
        </w:rPr>
        <w:t xml:space="preserve">: </w:t>
      </w:r>
      <w:r w:rsidR="003163DB" w:rsidRPr="00BA4832">
        <w:rPr>
          <w:rFonts w:ascii="Times New Roman" w:eastAsiaTheme="minorHAnsi" w:hAnsi="Times New Roman" w:cs="Times New Roman"/>
          <w:color w:val="000000" w:themeColor="text1"/>
          <w:lang w:val="en-US" w:eastAsia="en-US"/>
        </w:rPr>
        <w:t>smanov</w:t>
      </w:r>
      <w:r w:rsidRPr="00BA4832">
        <w:rPr>
          <w:rFonts w:ascii="Times New Roman" w:eastAsiaTheme="minorHAnsi" w:hAnsi="Times New Roman" w:cs="Times New Roman"/>
          <w:color w:val="000000" w:themeColor="text1"/>
          <w:lang w:val="en-US" w:eastAsia="en-US"/>
        </w:rPr>
        <w:t>@gmail.com)</w:t>
      </w:r>
    </w:p>
    <w:p w:rsidR="00F16243" w:rsidRPr="006530F5" w:rsidRDefault="00F16243" w:rsidP="00F16243">
      <w:pPr>
        <w:spacing w:after="0" w:line="240" w:lineRule="auto"/>
        <w:jc w:val="both"/>
        <w:rPr>
          <w:rFonts w:ascii="Times New Roman" w:eastAsiaTheme="minorHAnsi" w:hAnsi="Times New Roman" w:cs="Times New Roman"/>
          <w:color w:val="000000" w:themeColor="text1"/>
          <w:lang w:val="en-US" w:eastAsia="en-US"/>
        </w:rPr>
      </w:pPr>
    </w:p>
    <w:p w:rsidR="00724D81" w:rsidRPr="00724D81" w:rsidRDefault="00724D81" w:rsidP="00724D81">
      <w:pPr>
        <w:spacing w:after="0" w:line="240" w:lineRule="auto"/>
        <w:jc w:val="center"/>
        <w:rPr>
          <w:rFonts w:ascii="Times New Roman" w:eastAsiaTheme="minorHAnsi" w:hAnsi="Times New Roman" w:cs="Times New Roman"/>
          <w:b/>
          <w:color w:val="000000" w:themeColor="text1"/>
          <w:lang w:val="en-US" w:eastAsia="en-US"/>
        </w:rPr>
      </w:pPr>
      <w:r w:rsidRPr="00724D81">
        <w:rPr>
          <w:rFonts w:ascii="Times New Roman" w:eastAsiaTheme="minorHAnsi" w:hAnsi="Times New Roman" w:cs="Times New Roman"/>
          <w:b/>
          <w:color w:val="000000" w:themeColor="text1"/>
          <w:lang w:val="en-US" w:eastAsia="en-US"/>
        </w:rPr>
        <w:t>State regulation of sustainable development of rural areas</w:t>
      </w:r>
    </w:p>
    <w:p w:rsidR="00724D81" w:rsidRPr="00724D81" w:rsidRDefault="00724D81" w:rsidP="00724D81">
      <w:pPr>
        <w:spacing w:after="0" w:line="240" w:lineRule="auto"/>
        <w:jc w:val="center"/>
        <w:rPr>
          <w:rFonts w:ascii="Times New Roman" w:eastAsiaTheme="minorHAnsi" w:hAnsi="Times New Roman" w:cs="Times New Roman"/>
          <w:b/>
          <w:color w:val="000000" w:themeColor="text1"/>
          <w:lang w:val="en-US" w:eastAsia="en-US"/>
        </w:rPr>
      </w:pPr>
    </w:p>
    <w:p w:rsidR="00724D81" w:rsidRPr="00724D81" w:rsidRDefault="00724D81" w:rsidP="00724D81">
      <w:pPr>
        <w:spacing w:after="0" w:line="240" w:lineRule="auto"/>
        <w:ind w:firstLine="709"/>
        <w:jc w:val="both"/>
        <w:rPr>
          <w:rFonts w:ascii="Times New Roman" w:eastAsiaTheme="minorHAnsi" w:hAnsi="Times New Roman" w:cs="Times New Roman"/>
          <w:color w:val="000000" w:themeColor="text1"/>
          <w:lang w:val="en-US" w:eastAsia="en-US"/>
        </w:rPr>
      </w:pPr>
      <w:r w:rsidRPr="00724D81">
        <w:rPr>
          <w:rFonts w:ascii="Times New Roman" w:eastAsiaTheme="minorHAnsi" w:hAnsi="Times New Roman" w:cs="Times New Roman"/>
          <w:color w:val="000000" w:themeColor="text1"/>
          <w:lang w:val="en-US" w:eastAsia="en-US"/>
        </w:rPr>
        <w:t>The main problem: the imbalance in the development of rural areas, manifested in the outflow of population, declining living standards, insufficient infrastructure and weak support from the state, hinders the sustainable socio-economic growth of the regions.</w:t>
      </w:r>
    </w:p>
    <w:p w:rsidR="00724D81" w:rsidRPr="00724D81" w:rsidRDefault="00724D81" w:rsidP="00724D81">
      <w:pPr>
        <w:spacing w:after="0" w:line="240" w:lineRule="auto"/>
        <w:ind w:firstLine="709"/>
        <w:jc w:val="both"/>
        <w:rPr>
          <w:rFonts w:ascii="Times New Roman" w:eastAsiaTheme="minorHAnsi" w:hAnsi="Times New Roman" w:cs="Times New Roman"/>
          <w:color w:val="000000" w:themeColor="text1"/>
          <w:lang w:val="en-US" w:eastAsia="en-US"/>
        </w:rPr>
      </w:pPr>
      <w:r w:rsidRPr="00724D81">
        <w:rPr>
          <w:rFonts w:ascii="Times New Roman" w:eastAsiaTheme="minorHAnsi" w:hAnsi="Times New Roman" w:cs="Times New Roman"/>
          <w:color w:val="000000" w:themeColor="text1"/>
          <w:lang w:val="en-US" w:eastAsia="en-US"/>
        </w:rPr>
        <w:t>Objective: to determine effective mechanisms of state regulation that promote the sustainable development of rural areas, taking into account the social, economic and environmental components.</w:t>
      </w:r>
    </w:p>
    <w:p w:rsidR="00724D81" w:rsidRPr="00724D81" w:rsidRDefault="00724D81" w:rsidP="00724D81">
      <w:pPr>
        <w:spacing w:after="0" w:line="240" w:lineRule="auto"/>
        <w:ind w:firstLine="709"/>
        <w:jc w:val="both"/>
        <w:rPr>
          <w:rFonts w:ascii="Times New Roman" w:eastAsiaTheme="minorHAnsi" w:hAnsi="Times New Roman" w:cs="Times New Roman"/>
          <w:color w:val="000000" w:themeColor="text1"/>
          <w:lang w:val="en-US" w:eastAsia="en-US"/>
        </w:rPr>
      </w:pPr>
      <w:r w:rsidRPr="00724D81">
        <w:rPr>
          <w:rFonts w:ascii="Times New Roman" w:eastAsiaTheme="minorHAnsi" w:hAnsi="Times New Roman" w:cs="Times New Roman"/>
          <w:color w:val="000000" w:themeColor="text1"/>
          <w:lang w:val="en-US" w:eastAsia="en-US"/>
        </w:rPr>
        <w:t>Methods: the study is based on system and comparative analysis, statistical modeling, as well as an analysis of the regulatory framework in the field of rural policy.</w:t>
      </w:r>
    </w:p>
    <w:p w:rsidR="00724D81" w:rsidRPr="00724D81" w:rsidRDefault="00724D81" w:rsidP="00724D81">
      <w:pPr>
        <w:spacing w:after="0" w:line="240" w:lineRule="auto"/>
        <w:ind w:firstLine="709"/>
        <w:jc w:val="both"/>
        <w:rPr>
          <w:rFonts w:ascii="Times New Roman" w:eastAsiaTheme="minorHAnsi" w:hAnsi="Times New Roman" w:cs="Times New Roman"/>
          <w:color w:val="000000" w:themeColor="text1"/>
          <w:lang w:val="en-US" w:eastAsia="en-US"/>
        </w:rPr>
      </w:pPr>
      <w:r w:rsidRPr="00724D81">
        <w:rPr>
          <w:rFonts w:ascii="Times New Roman" w:eastAsiaTheme="minorHAnsi" w:hAnsi="Times New Roman" w:cs="Times New Roman"/>
          <w:color w:val="000000" w:themeColor="text1"/>
          <w:lang w:val="en-US" w:eastAsia="en-US"/>
        </w:rPr>
        <w:t>Results and their significance: the main barriers to the sustainable development of rural areas are identified and areas for improving state regulation are proposed, including measures to stimulate the agricultural sector, improve social infrastructure and create sustainable employment. The results allow us to formulate a comprehensive approach to managing the development of rural regions.</w:t>
      </w:r>
    </w:p>
    <w:p w:rsidR="00724D81" w:rsidRPr="00724D81" w:rsidRDefault="00724D81" w:rsidP="00724D81">
      <w:pPr>
        <w:spacing w:after="0" w:line="240" w:lineRule="auto"/>
        <w:ind w:firstLine="709"/>
        <w:jc w:val="both"/>
        <w:rPr>
          <w:rFonts w:ascii="Times New Roman" w:eastAsiaTheme="minorHAnsi" w:hAnsi="Times New Roman" w:cs="Times New Roman"/>
          <w:color w:val="000000" w:themeColor="text1"/>
          <w:lang w:val="en-US" w:eastAsia="en-US"/>
        </w:rPr>
      </w:pPr>
      <w:r w:rsidRPr="00724D81">
        <w:rPr>
          <w:rFonts w:ascii="Times New Roman" w:eastAsiaTheme="minorHAnsi" w:hAnsi="Times New Roman" w:cs="Times New Roman"/>
          <w:color w:val="000000" w:themeColor="text1"/>
          <w:lang w:val="en-US" w:eastAsia="en-US"/>
        </w:rPr>
        <w:t>Practical significance of the study: the findings and recommendations can be used by government agencies and local governments in the formation of rural development programs, as well as in the framework of designing sustainable territorial planning strategies at the regional level.</w:t>
      </w:r>
    </w:p>
    <w:p w:rsidR="00724D81" w:rsidRPr="00724D81" w:rsidRDefault="00724D81" w:rsidP="00724D81">
      <w:pPr>
        <w:spacing w:after="0" w:line="240" w:lineRule="auto"/>
        <w:ind w:firstLine="709"/>
        <w:jc w:val="both"/>
        <w:rPr>
          <w:rFonts w:ascii="Times New Roman" w:eastAsiaTheme="minorHAnsi" w:hAnsi="Times New Roman" w:cs="Times New Roman"/>
          <w:color w:val="000000" w:themeColor="text1"/>
          <w:lang w:val="en-US" w:eastAsia="en-US"/>
        </w:rPr>
      </w:pPr>
    </w:p>
    <w:p w:rsidR="00724D81" w:rsidRPr="00724D81" w:rsidRDefault="00724D81" w:rsidP="00724D81">
      <w:pPr>
        <w:spacing w:after="0" w:line="240" w:lineRule="auto"/>
        <w:ind w:firstLine="709"/>
        <w:jc w:val="both"/>
        <w:rPr>
          <w:rFonts w:ascii="Times New Roman" w:eastAsiaTheme="minorHAnsi" w:hAnsi="Times New Roman" w:cs="Times New Roman"/>
          <w:color w:val="000000" w:themeColor="text1"/>
          <w:lang w:val="en-US" w:eastAsia="en-US"/>
        </w:rPr>
      </w:pPr>
      <w:r w:rsidRPr="00724D81">
        <w:rPr>
          <w:rFonts w:ascii="Times New Roman" w:eastAsiaTheme="minorHAnsi" w:hAnsi="Times New Roman" w:cs="Times New Roman"/>
          <w:i/>
          <w:color w:val="000000" w:themeColor="text1"/>
          <w:lang w:val="en-US" w:eastAsia="en-US"/>
        </w:rPr>
        <w:t>Key words</w:t>
      </w:r>
      <w:r w:rsidRPr="00724D81">
        <w:rPr>
          <w:rFonts w:ascii="Times New Roman" w:eastAsiaTheme="minorHAnsi" w:hAnsi="Times New Roman" w:cs="Times New Roman"/>
          <w:color w:val="000000" w:themeColor="text1"/>
          <w:lang w:val="en-US" w:eastAsia="en-US"/>
        </w:rPr>
        <w:t>: sustainable development, rural areas, state regulation, agricultural policy, regional development, infrastructure, socio-economic sustainability, territorial planning.</w:t>
      </w:r>
    </w:p>
    <w:p w:rsidR="00F16243" w:rsidRPr="006530F5" w:rsidRDefault="00F16243" w:rsidP="00EA48C4">
      <w:pPr>
        <w:spacing w:after="0" w:line="240" w:lineRule="auto"/>
        <w:ind w:firstLine="709"/>
        <w:jc w:val="both"/>
        <w:rPr>
          <w:rFonts w:ascii="Times New Roman" w:eastAsiaTheme="minorHAnsi" w:hAnsi="Times New Roman" w:cs="Times New Roman"/>
          <w:color w:val="000000" w:themeColor="text1"/>
          <w:lang w:val="en-US" w:eastAsia="en-US"/>
        </w:rPr>
      </w:pPr>
    </w:p>
    <w:sectPr w:rsidR="00F16243" w:rsidRPr="006530F5" w:rsidSect="002F4BD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51A" w:rsidRDefault="00B4051A" w:rsidP="00755D7B">
      <w:pPr>
        <w:spacing w:after="0" w:line="240" w:lineRule="auto"/>
      </w:pPr>
      <w:r>
        <w:separator/>
      </w:r>
    </w:p>
  </w:endnote>
  <w:endnote w:type="continuationSeparator" w:id="0">
    <w:p w:rsidR="00B4051A" w:rsidRDefault="00B4051A" w:rsidP="00755D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51A" w:rsidRDefault="00B4051A" w:rsidP="00755D7B">
      <w:pPr>
        <w:spacing w:after="0" w:line="240" w:lineRule="auto"/>
      </w:pPr>
      <w:r>
        <w:separator/>
      </w:r>
    </w:p>
  </w:footnote>
  <w:footnote w:type="continuationSeparator" w:id="0">
    <w:p w:rsidR="00B4051A" w:rsidRDefault="00B4051A" w:rsidP="00755D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D4805"/>
    <w:multiLevelType w:val="hybridMultilevel"/>
    <w:tmpl w:val="2318CE9A"/>
    <w:lvl w:ilvl="0" w:tplc="231C6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557A81"/>
    <w:multiLevelType w:val="hybridMultilevel"/>
    <w:tmpl w:val="8A9CF294"/>
    <w:lvl w:ilvl="0" w:tplc="231C6C3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1F39C4"/>
    <w:multiLevelType w:val="hybridMultilevel"/>
    <w:tmpl w:val="8A9CF294"/>
    <w:lvl w:ilvl="0" w:tplc="231C6C3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4A7C3C"/>
    <w:multiLevelType w:val="hybridMultilevel"/>
    <w:tmpl w:val="3CEA48CA"/>
    <w:lvl w:ilvl="0" w:tplc="8D14DC7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C31695"/>
    <w:multiLevelType w:val="hybridMultilevel"/>
    <w:tmpl w:val="258CCF92"/>
    <w:lvl w:ilvl="0" w:tplc="8758E00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931654"/>
    <w:multiLevelType w:val="hybridMultilevel"/>
    <w:tmpl w:val="B46ABFB0"/>
    <w:lvl w:ilvl="0" w:tplc="231C6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E87F69"/>
    <w:multiLevelType w:val="multilevel"/>
    <w:tmpl w:val="612AF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6C1404"/>
    <w:multiLevelType w:val="hybridMultilevel"/>
    <w:tmpl w:val="8A9CF294"/>
    <w:lvl w:ilvl="0" w:tplc="231C6C3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3475CC"/>
    <w:multiLevelType w:val="hybridMultilevel"/>
    <w:tmpl w:val="B3EE6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FC5B67"/>
    <w:multiLevelType w:val="hybridMultilevel"/>
    <w:tmpl w:val="B01C9416"/>
    <w:lvl w:ilvl="0" w:tplc="231C6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B57A07"/>
    <w:multiLevelType w:val="multilevel"/>
    <w:tmpl w:val="6FB6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2"/>
  </w:num>
  <w:num w:numId="4">
    <w:abstractNumId w:val="0"/>
  </w:num>
  <w:num w:numId="5">
    <w:abstractNumId w:val="3"/>
  </w:num>
  <w:num w:numId="6">
    <w:abstractNumId w:val="1"/>
  </w:num>
  <w:num w:numId="7">
    <w:abstractNumId w:val="7"/>
  </w:num>
  <w:num w:numId="8">
    <w:abstractNumId w:val="8"/>
  </w:num>
  <w:num w:numId="9">
    <w:abstractNumId w:val="5"/>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755D7B"/>
    <w:rsid w:val="00060FC4"/>
    <w:rsid w:val="000942B9"/>
    <w:rsid w:val="000E6824"/>
    <w:rsid w:val="000F3CCC"/>
    <w:rsid w:val="00103970"/>
    <w:rsid w:val="001C4619"/>
    <w:rsid w:val="001F0F21"/>
    <w:rsid w:val="00222853"/>
    <w:rsid w:val="002724AE"/>
    <w:rsid w:val="002A0A8D"/>
    <w:rsid w:val="002F4BD3"/>
    <w:rsid w:val="00303B73"/>
    <w:rsid w:val="003163DB"/>
    <w:rsid w:val="003268B7"/>
    <w:rsid w:val="003E04D2"/>
    <w:rsid w:val="003E3775"/>
    <w:rsid w:val="004454E8"/>
    <w:rsid w:val="00445EF6"/>
    <w:rsid w:val="00482B22"/>
    <w:rsid w:val="004B369E"/>
    <w:rsid w:val="004D7372"/>
    <w:rsid w:val="005479CE"/>
    <w:rsid w:val="00591FE1"/>
    <w:rsid w:val="005C173B"/>
    <w:rsid w:val="005E23E8"/>
    <w:rsid w:val="006530F5"/>
    <w:rsid w:val="006755F7"/>
    <w:rsid w:val="006B662D"/>
    <w:rsid w:val="006C124A"/>
    <w:rsid w:val="006C5757"/>
    <w:rsid w:val="006D4B9D"/>
    <w:rsid w:val="006F2539"/>
    <w:rsid w:val="0070129C"/>
    <w:rsid w:val="00724D81"/>
    <w:rsid w:val="00755D7B"/>
    <w:rsid w:val="0077717F"/>
    <w:rsid w:val="007D3612"/>
    <w:rsid w:val="008949F1"/>
    <w:rsid w:val="008C2296"/>
    <w:rsid w:val="008C5DB4"/>
    <w:rsid w:val="008E4ADF"/>
    <w:rsid w:val="0099429C"/>
    <w:rsid w:val="009D332B"/>
    <w:rsid w:val="009D3BAC"/>
    <w:rsid w:val="00A15998"/>
    <w:rsid w:val="00B07109"/>
    <w:rsid w:val="00B07580"/>
    <w:rsid w:val="00B2229D"/>
    <w:rsid w:val="00B34295"/>
    <w:rsid w:val="00B4051A"/>
    <w:rsid w:val="00B40DD1"/>
    <w:rsid w:val="00BA4832"/>
    <w:rsid w:val="00C0014E"/>
    <w:rsid w:val="00C06924"/>
    <w:rsid w:val="00CB2014"/>
    <w:rsid w:val="00CC1232"/>
    <w:rsid w:val="00CE4E60"/>
    <w:rsid w:val="00D316E0"/>
    <w:rsid w:val="00D71F8F"/>
    <w:rsid w:val="00DA7EAB"/>
    <w:rsid w:val="00E22E93"/>
    <w:rsid w:val="00E81D14"/>
    <w:rsid w:val="00EA0F0F"/>
    <w:rsid w:val="00EA48C4"/>
    <w:rsid w:val="00EA6DF5"/>
    <w:rsid w:val="00ED7209"/>
    <w:rsid w:val="00F07C6F"/>
    <w:rsid w:val="00F16243"/>
    <w:rsid w:val="00F420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D7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5D7B"/>
    <w:rPr>
      <w:color w:val="0000FF" w:themeColor="hyperlink"/>
      <w:u w:val="single"/>
    </w:rPr>
  </w:style>
  <w:style w:type="paragraph" w:styleId="a4">
    <w:name w:val="footnote text"/>
    <w:basedOn w:val="a"/>
    <w:link w:val="a5"/>
    <w:uiPriority w:val="99"/>
    <w:unhideWhenUsed/>
    <w:rsid w:val="00755D7B"/>
    <w:pPr>
      <w:spacing w:after="0" w:line="240" w:lineRule="auto"/>
    </w:pPr>
    <w:rPr>
      <w:sz w:val="20"/>
      <w:szCs w:val="20"/>
    </w:rPr>
  </w:style>
  <w:style w:type="character" w:customStyle="1" w:styleId="a5">
    <w:name w:val="Текст сноски Знак"/>
    <w:basedOn w:val="a0"/>
    <w:link w:val="a4"/>
    <w:uiPriority w:val="99"/>
    <w:rsid w:val="00755D7B"/>
    <w:rPr>
      <w:rFonts w:eastAsiaTheme="minorEastAsia"/>
      <w:sz w:val="20"/>
      <w:szCs w:val="20"/>
      <w:lang w:eastAsia="ru-RU"/>
    </w:rPr>
  </w:style>
  <w:style w:type="character" w:styleId="a6">
    <w:name w:val="footnote reference"/>
    <w:basedOn w:val="a0"/>
    <w:uiPriority w:val="99"/>
    <w:semiHidden/>
    <w:unhideWhenUsed/>
    <w:rsid w:val="00755D7B"/>
    <w:rPr>
      <w:vertAlign w:val="superscript"/>
    </w:rPr>
  </w:style>
  <w:style w:type="paragraph" w:styleId="a7">
    <w:name w:val="Normal (Web)"/>
    <w:aliases w:val="Обычный (веб) Знак1,Обычный (веб) Знак Знак1, Знак Знак1 Знак,Обычный (веб) Знак Знак Знак, Знак Знак1 Знак Знак,Обычный (веб) Знак Знак Знак Знак Знак,Знак4,Обычный (Web) Знак Знак Знак Знак,Обычный (Web) Знак Знак Знак Знак Знак"/>
    <w:basedOn w:val="a"/>
    <w:link w:val="a8"/>
    <w:unhideWhenUsed/>
    <w:qFormat/>
    <w:rsid w:val="002F4BD3"/>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2F4BD3"/>
    <w:rPr>
      <w:b/>
      <w:bCs/>
    </w:rPr>
  </w:style>
  <w:style w:type="character" w:customStyle="1" w:styleId="fontstyle01">
    <w:name w:val="fontstyle01"/>
    <w:basedOn w:val="a0"/>
    <w:rsid w:val="004B369E"/>
    <w:rPr>
      <w:rFonts w:ascii="TimesNewRomanPSMT" w:hAnsi="TimesNewRomanPSMT" w:hint="default"/>
      <w:b w:val="0"/>
      <w:bCs w:val="0"/>
      <w:i w:val="0"/>
      <w:iCs w:val="0"/>
      <w:color w:val="000000"/>
      <w:sz w:val="28"/>
      <w:szCs w:val="28"/>
    </w:rPr>
  </w:style>
  <w:style w:type="paragraph" w:styleId="aa">
    <w:name w:val="Balloon Text"/>
    <w:basedOn w:val="a"/>
    <w:link w:val="ab"/>
    <w:uiPriority w:val="99"/>
    <w:semiHidden/>
    <w:unhideWhenUsed/>
    <w:rsid w:val="005C173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C173B"/>
    <w:rPr>
      <w:rFonts w:ascii="Tahoma" w:eastAsiaTheme="minorEastAsia" w:hAnsi="Tahoma" w:cs="Tahoma"/>
      <w:sz w:val="16"/>
      <w:szCs w:val="16"/>
      <w:lang w:eastAsia="ru-RU"/>
    </w:rPr>
  </w:style>
  <w:style w:type="table" w:styleId="ac">
    <w:name w:val="Table Grid"/>
    <w:basedOn w:val="a1"/>
    <w:uiPriority w:val="59"/>
    <w:rsid w:val="00B34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8C2296"/>
    <w:pPr>
      <w:ind w:left="720"/>
      <w:contextualSpacing/>
    </w:pPr>
  </w:style>
  <w:style w:type="table" w:customStyle="1" w:styleId="TableNormal">
    <w:name w:val="Table Normal"/>
    <w:uiPriority w:val="2"/>
    <w:semiHidden/>
    <w:unhideWhenUsed/>
    <w:qFormat/>
    <w:rsid w:val="006C57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5757"/>
    <w:pPr>
      <w:widowControl w:val="0"/>
      <w:autoSpaceDE w:val="0"/>
      <w:autoSpaceDN w:val="0"/>
      <w:spacing w:after="0" w:line="240" w:lineRule="auto"/>
      <w:ind w:left="91"/>
    </w:pPr>
    <w:rPr>
      <w:rFonts w:ascii="Times New Roman" w:eastAsia="Times New Roman" w:hAnsi="Times New Roman" w:cs="Times New Roman"/>
      <w:lang w:eastAsia="en-US"/>
    </w:rPr>
  </w:style>
  <w:style w:type="character" w:customStyle="1" w:styleId="a8">
    <w:name w:val="Обычный (веб) Знак"/>
    <w:aliases w:val="Обычный (веб) Знак1 Знак,Обычный (веб) Знак Знак1 Знак, Знак Знак1 Знак Знак1,Обычный (веб) Знак Знак Знак Знак, Знак Знак1 Знак Знак Знак,Обычный (веб) Знак Знак Знак Знак Знак Знак,Знак4 Знак,Обычный (Web) Знак Знак Знак Знак Знак1"/>
    <w:basedOn w:val="a0"/>
    <w:link w:val="a7"/>
    <w:rsid w:val="00B40DD1"/>
    <w:rPr>
      <w:rFonts w:ascii="Times New Roman" w:eastAsia="Times New Roman" w:hAnsi="Times New Roman" w:cs="Times New Roman"/>
      <w:sz w:val="24"/>
      <w:szCs w:val="24"/>
      <w:lang w:eastAsia="ru-RU"/>
    </w:rPr>
  </w:style>
  <w:style w:type="character" w:styleId="ae">
    <w:name w:val="Emphasis"/>
    <w:basedOn w:val="a0"/>
    <w:uiPriority w:val="20"/>
    <w:qFormat/>
    <w:rsid w:val="00B40DD1"/>
    <w:rPr>
      <w:i/>
      <w:iCs/>
    </w:rPr>
  </w:style>
  <w:style w:type="table" w:customStyle="1" w:styleId="1">
    <w:name w:val="Сетка таблицы1"/>
    <w:basedOn w:val="a1"/>
    <w:next w:val="ac"/>
    <w:rsid w:val="000F3C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02986">
      <w:bodyDiv w:val="1"/>
      <w:marLeft w:val="0"/>
      <w:marRight w:val="0"/>
      <w:marTop w:val="0"/>
      <w:marBottom w:val="0"/>
      <w:divBdr>
        <w:top w:val="none" w:sz="0" w:space="0" w:color="auto"/>
        <w:left w:val="none" w:sz="0" w:space="0" w:color="auto"/>
        <w:bottom w:val="none" w:sz="0" w:space="0" w:color="auto"/>
        <w:right w:val="none" w:sz="0" w:space="0" w:color="auto"/>
      </w:divBdr>
    </w:div>
    <w:div w:id="71701555">
      <w:bodyDiv w:val="1"/>
      <w:marLeft w:val="0"/>
      <w:marRight w:val="0"/>
      <w:marTop w:val="0"/>
      <w:marBottom w:val="0"/>
      <w:divBdr>
        <w:top w:val="none" w:sz="0" w:space="0" w:color="auto"/>
        <w:left w:val="none" w:sz="0" w:space="0" w:color="auto"/>
        <w:bottom w:val="none" w:sz="0" w:space="0" w:color="auto"/>
        <w:right w:val="none" w:sz="0" w:space="0" w:color="auto"/>
      </w:divBdr>
    </w:div>
    <w:div w:id="123356361">
      <w:bodyDiv w:val="1"/>
      <w:marLeft w:val="0"/>
      <w:marRight w:val="0"/>
      <w:marTop w:val="0"/>
      <w:marBottom w:val="0"/>
      <w:divBdr>
        <w:top w:val="none" w:sz="0" w:space="0" w:color="auto"/>
        <w:left w:val="none" w:sz="0" w:space="0" w:color="auto"/>
        <w:bottom w:val="none" w:sz="0" w:space="0" w:color="auto"/>
        <w:right w:val="none" w:sz="0" w:space="0" w:color="auto"/>
      </w:divBdr>
    </w:div>
    <w:div w:id="152114202">
      <w:bodyDiv w:val="1"/>
      <w:marLeft w:val="0"/>
      <w:marRight w:val="0"/>
      <w:marTop w:val="0"/>
      <w:marBottom w:val="0"/>
      <w:divBdr>
        <w:top w:val="none" w:sz="0" w:space="0" w:color="auto"/>
        <w:left w:val="none" w:sz="0" w:space="0" w:color="auto"/>
        <w:bottom w:val="none" w:sz="0" w:space="0" w:color="auto"/>
        <w:right w:val="none" w:sz="0" w:space="0" w:color="auto"/>
      </w:divBdr>
    </w:div>
    <w:div w:id="229848152">
      <w:bodyDiv w:val="1"/>
      <w:marLeft w:val="0"/>
      <w:marRight w:val="0"/>
      <w:marTop w:val="0"/>
      <w:marBottom w:val="0"/>
      <w:divBdr>
        <w:top w:val="none" w:sz="0" w:space="0" w:color="auto"/>
        <w:left w:val="none" w:sz="0" w:space="0" w:color="auto"/>
        <w:bottom w:val="none" w:sz="0" w:space="0" w:color="auto"/>
        <w:right w:val="none" w:sz="0" w:space="0" w:color="auto"/>
      </w:divBdr>
    </w:div>
    <w:div w:id="313682481">
      <w:bodyDiv w:val="1"/>
      <w:marLeft w:val="0"/>
      <w:marRight w:val="0"/>
      <w:marTop w:val="0"/>
      <w:marBottom w:val="0"/>
      <w:divBdr>
        <w:top w:val="none" w:sz="0" w:space="0" w:color="auto"/>
        <w:left w:val="none" w:sz="0" w:space="0" w:color="auto"/>
        <w:bottom w:val="none" w:sz="0" w:space="0" w:color="auto"/>
        <w:right w:val="none" w:sz="0" w:space="0" w:color="auto"/>
      </w:divBdr>
    </w:div>
    <w:div w:id="348679220">
      <w:bodyDiv w:val="1"/>
      <w:marLeft w:val="0"/>
      <w:marRight w:val="0"/>
      <w:marTop w:val="0"/>
      <w:marBottom w:val="0"/>
      <w:divBdr>
        <w:top w:val="none" w:sz="0" w:space="0" w:color="auto"/>
        <w:left w:val="none" w:sz="0" w:space="0" w:color="auto"/>
        <w:bottom w:val="none" w:sz="0" w:space="0" w:color="auto"/>
        <w:right w:val="none" w:sz="0" w:space="0" w:color="auto"/>
      </w:divBdr>
    </w:div>
    <w:div w:id="658389889">
      <w:bodyDiv w:val="1"/>
      <w:marLeft w:val="0"/>
      <w:marRight w:val="0"/>
      <w:marTop w:val="0"/>
      <w:marBottom w:val="0"/>
      <w:divBdr>
        <w:top w:val="none" w:sz="0" w:space="0" w:color="auto"/>
        <w:left w:val="none" w:sz="0" w:space="0" w:color="auto"/>
        <w:bottom w:val="none" w:sz="0" w:space="0" w:color="auto"/>
        <w:right w:val="none" w:sz="0" w:space="0" w:color="auto"/>
      </w:divBdr>
    </w:div>
    <w:div w:id="758794108">
      <w:bodyDiv w:val="1"/>
      <w:marLeft w:val="0"/>
      <w:marRight w:val="0"/>
      <w:marTop w:val="0"/>
      <w:marBottom w:val="0"/>
      <w:divBdr>
        <w:top w:val="none" w:sz="0" w:space="0" w:color="auto"/>
        <w:left w:val="none" w:sz="0" w:space="0" w:color="auto"/>
        <w:bottom w:val="none" w:sz="0" w:space="0" w:color="auto"/>
        <w:right w:val="none" w:sz="0" w:space="0" w:color="auto"/>
      </w:divBdr>
    </w:div>
    <w:div w:id="957685292">
      <w:bodyDiv w:val="1"/>
      <w:marLeft w:val="0"/>
      <w:marRight w:val="0"/>
      <w:marTop w:val="0"/>
      <w:marBottom w:val="0"/>
      <w:divBdr>
        <w:top w:val="none" w:sz="0" w:space="0" w:color="auto"/>
        <w:left w:val="none" w:sz="0" w:space="0" w:color="auto"/>
        <w:bottom w:val="none" w:sz="0" w:space="0" w:color="auto"/>
        <w:right w:val="none" w:sz="0" w:space="0" w:color="auto"/>
      </w:divBdr>
    </w:div>
    <w:div w:id="961350498">
      <w:bodyDiv w:val="1"/>
      <w:marLeft w:val="0"/>
      <w:marRight w:val="0"/>
      <w:marTop w:val="0"/>
      <w:marBottom w:val="0"/>
      <w:divBdr>
        <w:top w:val="none" w:sz="0" w:space="0" w:color="auto"/>
        <w:left w:val="none" w:sz="0" w:space="0" w:color="auto"/>
        <w:bottom w:val="none" w:sz="0" w:space="0" w:color="auto"/>
        <w:right w:val="none" w:sz="0" w:space="0" w:color="auto"/>
      </w:divBdr>
    </w:div>
    <w:div w:id="1012996311">
      <w:bodyDiv w:val="1"/>
      <w:marLeft w:val="0"/>
      <w:marRight w:val="0"/>
      <w:marTop w:val="0"/>
      <w:marBottom w:val="0"/>
      <w:divBdr>
        <w:top w:val="none" w:sz="0" w:space="0" w:color="auto"/>
        <w:left w:val="none" w:sz="0" w:space="0" w:color="auto"/>
        <w:bottom w:val="none" w:sz="0" w:space="0" w:color="auto"/>
        <w:right w:val="none" w:sz="0" w:space="0" w:color="auto"/>
      </w:divBdr>
    </w:div>
    <w:div w:id="1018121238">
      <w:bodyDiv w:val="1"/>
      <w:marLeft w:val="0"/>
      <w:marRight w:val="0"/>
      <w:marTop w:val="0"/>
      <w:marBottom w:val="0"/>
      <w:divBdr>
        <w:top w:val="none" w:sz="0" w:space="0" w:color="auto"/>
        <w:left w:val="none" w:sz="0" w:space="0" w:color="auto"/>
        <w:bottom w:val="none" w:sz="0" w:space="0" w:color="auto"/>
        <w:right w:val="none" w:sz="0" w:space="0" w:color="auto"/>
      </w:divBdr>
    </w:div>
    <w:div w:id="1108740735">
      <w:bodyDiv w:val="1"/>
      <w:marLeft w:val="0"/>
      <w:marRight w:val="0"/>
      <w:marTop w:val="0"/>
      <w:marBottom w:val="0"/>
      <w:divBdr>
        <w:top w:val="none" w:sz="0" w:space="0" w:color="auto"/>
        <w:left w:val="none" w:sz="0" w:space="0" w:color="auto"/>
        <w:bottom w:val="none" w:sz="0" w:space="0" w:color="auto"/>
        <w:right w:val="none" w:sz="0" w:space="0" w:color="auto"/>
      </w:divBdr>
    </w:div>
    <w:div w:id="1124226421">
      <w:bodyDiv w:val="1"/>
      <w:marLeft w:val="0"/>
      <w:marRight w:val="0"/>
      <w:marTop w:val="0"/>
      <w:marBottom w:val="0"/>
      <w:divBdr>
        <w:top w:val="none" w:sz="0" w:space="0" w:color="auto"/>
        <w:left w:val="none" w:sz="0" w:space="0" w:color="auto"/>
        <w:bottom w:val="none" w:sz="0" w:space="0" w:color="auto"/>
        <w:right w:val="none" w:sz="0" w:space="0" w:color="auto"/>
      </w:divBdr>
    </w:div>
    <w:div w:id="1164199851">
      <w:bodyDiv w:val="1"/>
      <w:marLeft w:val="0"/>
      <w:marRight w:val="0"/>
      <w:marTop w:val="0"/>
      <w:marBottom w:val="0"/>
      <w:divBdr>
        <w:top w:val="none" w:sz="0" w:space="0" w:color="auto"/>
        <w:left w:val="none" w:sz="0" w:space="0" w:color="auto"/>
        <w:bottom w:val="none" w:sz="0" w:space="0" w:color="auto"/>
        <w:right w:val="none" w:sz="0" w:space="0" w:color="auto"/>
      </w:divBdr>
    </w:div>
    <w:div w:id="1236359431">
      <w:bodyDiv w:val="1"/>
      <w:marLeft w:val="0"/>
      <w:marRight w:val="0"/>
      <w:marTop w:val="0"/>
      <w:marBottom w:val="0"/>
      <w:divBdr>
        <w:top w:val="none" w:sz="0" w:space="0" w:color="auto"/>
        <w:left w:val="none" w:sz="0" w:space="0" w:color="auto"/>
        <w:bottom w:val="none" w:sz="0" w:space="0" w:color="auto"/>
        <w:right w:val="none" w:sz="0" w:space="0" w:color="auto"/>
      </w:divBdr>
    </w:div>
    <w:div w:id="1260604876">
      <w:bodyDiv w:val="1"/>
      <w:marLeft w:val="0"/>
      <w:marRight w:val="0"/>
      <w:marTop w:val="0"/>
      <w:marBottom w:val="0"/>
      <w:divBdr>
        <w:top w:val="none" w:sz="0" w:space="0" w:color="auto"/>
        <w:left w:val="none" w:sz="0" w:space="0" w:color="auto"/>
        <w:bottom w:val="none" w:sz="0" w:space="0" w:color="auto"/>
        <w:right w:val="none" w:sz="0" w:space="0" w:color="auto"/>
      </w:divBdr>
    </w:div>
    <w:div w:id="1419257187">
      <w:bodyDiv w:val="1"/>
      <w:marLeft w:val="0"/>
      <w:marRight w:val="0"/>
      <w:marTop w:val="0"/>
      <w:marBottom w:val="0"/>
      <w:divBdr>
        <w:top w:val="none" w:sz="0" w:space="0" w:color="auto"/>
        <w:left w:val="none" w:sz="0" w:space="0" w:color="auto"/>
        <w:bottom w:val="none" w:sz="0" w:space="0" w:color="auto"/>
        <w:right w:val="none" w:sz="0" w:space="0" w:color="auto"/>
      </w:divBdr>
    </w:div>
    <w:div w:id="1520966394">
      <w:bodyDiv w:val="1"/>
      <w:marLeft w:val="0"/>
      <w:marRight w:val="0"/>
      <w:marTop w:val="0"/>
      <w:marBottom w:val="0"/>
      <w:divBdr>
        <w:top w:val="none" w:sz="0" w:space="0" w:color="auto"/>
        <w:left w:val="none" w:sz="0" w:space="0" w:color="auto"/>
        <w:bottom w:val="none" w:sz="0" w:space="0" w:color="auto"/>
        <w:right w:val="none" w:sz="0" w:space="0" w:color="auto"/>
      </w:divBdr>
    </w:div>
    <w:div w:id="1534197882">
      <w:bodyDiv w:val="1"/>
      <w:marLeft w:val="0"/>
      <w:marRight w:val="0"/>
      <w:marTop w:val="0"/>
      <w:marBottom w:val="0"/>
      <w:divBdr>
        <w:top w:val="none" w:sz="0" w:space="0" w:color="auto"/>
        <w:left w:val="none" w:sz="0" w:space="0" w:color="auto"/>
        <w:bottom w:val="none" w:sz="0" w:space="0" w:color="auto"/>
        <w:right w:val="none" w:sz="0" w:space="0" w:color="auto"/>
      </w:divBdr>
    </w:div>
    <w:div w:id="1558859539">
      <w:bodyDiv w:val="1"/>
      <w:marLeft w:val="0"/>
      <w:marRight w:val="0"/>
      <w:marTop w:val="0"/>
      <w:marBottom w:val="0"/>
      <w:divBdr>
        <w:top w:val="none" w:sz="0" w:space="0" w:color="auto"/>
        <w:left w:val="none" w:sz="0" w:space="0" w:color="auto"/>
        <w:bottom w:val="none" w:sz="0" w:space="0" w:color="auto"/>
        <w:right w:val="none" w:sz="0" w:space="0" w:color="auto"/>
      </w:divBdr>
    </w:div>
    <w:div w:id="1622035484">
      <w:bodyDiv w:val="1"/>
      <w:marLeft w:val="0"/>
      <w:marRight w:val="0"/>
      <w:marTop w:val="0"/>
      <w:marBottom w:val="0"/>
      <w:divBdr>
        <w:top w:val="none" w:sz="0" w:space="0" w:color="auto"/>
        <w:left w:val="none" w:sz="0" w:space="0" w:color="auto"/>
        <w:bottom w:val="none" w:sz="0" w:space="0" w:color="auto"/>
        <w:right w:val="none" w:sz="0" w:space="0" w:color="auto"/>
      </w:divBdr>
    </w:div>
    <w:div w:id="1633631943">
      <w:bodyDiv w:val="1"/>
      <w:marLeft w:val="0"/>
      <w:marRight w:val="0"/>
      <w:marTop w:val="0"/>
      <w:marBottom w:val="0"/>
      <w:divBdr>
        <w:top w:val="none" w:sz="0" w:space="0" w:color="auto"/>
        <w:left w:val="none" w:sz="0" w:space="0" w:color="auto"/>
        <w:bottom w:val="none" w:sz="0" w:space="0" w:color="auto"/>
        <w:right w:val="none" w:sz="0" w:space="0" w:color="auto"/>
      </w:divBdr>
    </w:div>
    <w:div w:id="1661886423">
      <w:bodyDiv w:val="1"/>
      <w:marLeft w:val="0"/>
      <w:marRight w:val="0"/>
      <w:marTop w:val="0"/>
      <w:marBottom w:val="0"/>
      <w:divBdr>
        <w:top w:val="none" w:sz="0" w:space="0" w:color="auto"/>
        <w:left w:val="none" w:sz="0" w:space="0" w:color="auto"/>
        <w:bottom w:val="none" w:sz="0" w:space="0" w:color="auto"/>
        <w:right w:val="none" w:sz="0" w:space="0" w:color="auto"/>
      </w:divBdr>
    </w:div>
    <w:div w:id="1905290879">
      <w:bodyDiv w:val="1"/>
      <w:marLeft w:val="0"/>
      <w:marRight w:val="0"/>
      <w:marTop w:val="0"/>
      <w:marBottom w:val="0"/>
      <w:divBdr>
        <w:top w:val="none" w:sz="0" w:space="0" w:color="auto"/>
        <w:left w:val="none" w:sz="0" w:space="0" w:color="auto"/>
        <w:bottom w:val="none" w:sz="0" w:space="0" w:color="auto"/>
        <w:right w:val="none" w:sz="0" w:space="0" w:color="auto"/>
      </w:divBdr>
    </w:div>
    <w:div w:id="1907494531">
      <w:bodyDiv w:val="1"/>
      <w:marLeft w:val="0"/>
      <w:marRight w:val="0"/>
      <w:marTop w:val="0"/>
      <w:marBottom w:val="0"/>
      <w:divBdr>
        <w:top w:val="none" w:sz="0" w:space="0" w:color="auto"/>
        <w:left w:val="none" w:sz="0" w:space="0" w:color="auto"/>
        <w:bottom w:val="none" w:sz="0" w:space="0" w:color="auto"/>
        <w:right w:val="none" w:sz="0" w:space="0" w:color="auto"/>
      </w:divBdr>
    </w:div>
    <w:div w:id="1907757685">
      <w:bodyDiv w:val="1"/>
      <w:marLeft w:val="0"/>
      <w:marRight w:val="0"/>
      <w:marTop w:val="0"/>
      <w:marBottom w:val="0"/>
      <w:divBdr>
        <w:top w:val="none" w:sz="0" w:space="0" w:color="auto"/>
        <w:left w:val="none" w:sz="0" w:space="0" w:color="auto"/>
        <w:bottom w:val="none" w:sz="0" w:space="0" w:color="auto"/>
        <w:right w:val="none" w:sz="0" w:space="0" w:color="auto"/>
      </w:divBdr>
    </w:div>
    <w:div w:id="1927616702">
      <w:bodyDiv w:val="1"/>
      <w:marLeft w:val="0"/>
      <w:marRight w:val="0"/>
      <w:marTop w:val="0"/>
      <w:marBottom w:val="0"/>
      <w:divBdr>
        <w:top w:val="none" w:sz="0" w:space="0" w:color="auto"/>
        <w:left w:val="none" w:sz="0" w:space="0" w:color="auto"/>
        <w:bottom w:val="none" w:sz="0" w:space="0" w:color="auto"/>
        <w:right w:val="none" w:sz="0" w:space="0" w:color="auto"/>
      </w:divBdr>
    </w:div>
    <w:div w:id="2002654563">
      <w:bodyDiv w:val="1"/>
      <w:marLeft w:val="0"/>
      <w:marRight w:val="0"/>
      <w:marTop w:val="0"/>
      <w:marBottom w:val="0"/>
      <w:divBdr>
        <w:top w:val="none" w:sz="0" w:space="0" w:color="auto"/>
        <w:left w:val="none" w:sz="0" w:space="0" w:color="auto"/>
        <w:bottom w:val="none" w:sz="0" w:space="0" w:color="auto"/>
        <w:right w:val="none" w:sz="0" w:space="0" w:color="auto"/>
      </w:divBdr>
    </w:div>
    <w:div w:id="2066758315">
      <w:bodyDiv w:val="1"/>
      <w:marLeft w:val="0"/>
      <w:marRight w:val="0"/>
      <w:marTop w:val="0"/>
      <w:marBottom w:val="0"/>
      <w:divBdr>
        <w:top w:val="none" w:sz="0" w:space="0" w:color="auto"/>
        <w:left w:val="none" w:sz="0" w:space="0" w:color="auto"/>
        <w:bottom w:val="none" w:sz="0" w:space="0" w:color="auto"/>
        <w:right w:val="none" w:sz="0" w:space="0" w:color="auto"/>
      </w:divBdr>
    </w:div>
    <w:div w:id="213289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P230000027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nti.ru/?p1=06&amp;p2=61&amp;p3=33" TargetMode="External"/><Relationship Id="rId12" Type="http://schemas.openxmlformats.org/officeDocument/2006/relationships/hyperlink" Target="https://ru.sputnik.kz/20230410/kontseptsiyu-razvit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imeminister.kz/ru/news/kachestvo-zhizni-v-selakh-uluchshat-v-kazakhstane-pravitelstvo-utverdilo-kontseptsiyu-razvitiya-selskikh-territoriy-23651" TargetMode="External"/><Relationship Id="rId5" Type="http://schemas.openxmlformats.org/officeDocument/2006/relationships/footnotes" Target="footnotes.xml"/><Relationship Id="rId10" Type="http://schemas.openxmlformats.org/officeDocument/2006/relationships/hyperlink" Target="https://dknews.kz/ru/ekonomika/320767-razvitie-selskih-territoriy-v-kazahstane-osnovnye" TargetMode="External"/><Relationship Id="rId4" Type="http://schemas.openxmlformats.org/officeDocument/2006/relationships/webSettings" Target="webSettings.xml"/><Relationship Id="rId9" Type="http://schemas.openxmlformats.org/officeDocument/2006/relationships/hyperlink" Target="https://ru.sputnik.kz/20230410/kontseptsiyu-razvitiya-selskikh-territoriy-utverdili-v-kazakhstane--3374003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4679</Words>
  <Characters>26672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нр</cp:lastModifiedBy>
  <cp:revision>2</cp:revision>
  <dcterms:created xsi:type="dcterms:W3CDTF">2025-06-10T11:27:00Z</dcterms:created>
  <dcterms:modified xsi:type="dcterms:W3CDTF">2025-06-10T11:27:00Z</dcterms:modified>
</cp:coreProperties>
</file>